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51F3" w:rsidRPr="00832E56" w:rsidRDefault="00BF51F3" w:rsidP="00D708F2">
      <w:pPr>
        <w:jc w:val="center"/>
        <w:rPr>
          <w:b/>
          <w:sz w:val="28"/>
          <w:szCs w:val="28"/>
        </w:rPr>
      </w:pPr>
      <w:r w:rsidRPr="00832E56">
        <w:rPr>
          <w:b/>
          <w:sz w:val="28"/>
          <w:szCs w:val="28"/>
        </w:rPr>
        <w:t>Информация</w:t>
      </w:r>
    </w:p>
    <w:p w:rsidR="00625E22" w:rsidRPr="00832E56" w:rsidRDefault="00001ED8" w:rsidP="00D708F2">
      <w:pPr>
        <w:pStyle w:val="a3"/>
        <w:rPr>
          <w:sz w:val="28"/>
          <w:szCs w:val="28"/>
        </w:rPr>
      </w:pPr>
      <w:r w:rsidRPr="00832E56">
        <w:rPr>
          <w:sz w:val="28"/>
          <w:szCs w:val="28"/>
        </w:rPr>
        <w:t>Об основных результатах и совершенствовании работы</w:t>
      </w:r>
      <w:r w:rsidR="00BF51F3" w:rsidRPr="00832E56">
        <w:rPr>
          <w:sz w:val="28"/>
          <w:szCs w:val="28"/>
        </w:rPr>
        <w:t xml:space="preserve"> антитеррористической группы </w:t>
      </w:r>
    </w:p>
    <w:p w:rsidR="00625E22" w:rsidRPr="00832E56" w:rsidRDefault="00BF51F3" w:rsidP="00D708F2">
      <w:pPr>
        <w:pStyle w:val="a3"/>
        <w:rPr>
          <w:sz w:val="28"/>
          <w:szCs w:val="28"/>
        </w:rPr>
      </w:pPr>
      <w:r w:rsidRPr="00832E56">
        <w:rPr>
          <w:sz w:val="28"/>
          <w:szCs w:val="28"/>
        </w:rPr>
        <w:t xml:space="preserve">МО </w:t>
      </w:r>
      <w:proofErr w:type="spellStart"/>
      <w:r w:rsidRPr="00832E56">
        <w:rPr>
          <w:sz w:val="28"/>
          <w:szCs w:val="28"/>
        </w:rPr>
        <w:t>Будого</w:t>
      </w:r>
      <w:r w:rsidR="00290690" w:rsidRPr="00832E56">
        <w:rPr>
          <w:sz w:val="28"/>
          <w:szCs w:val="28"/>
        </w:rPr>
        <w:t>щское</w:t>
      </w:r>
      <w:proofErr w:type="spellEnd"/>
      <w:r w:rsidR="00290690" w:rsidRPr="00832E56">
        <w:rPr>
          <w:sz w:val="28"/>
          <w:szCs w:val="28"/>
        </w:rPr>
        <w:t xml:space="preserve"> городское поселение</w:t>
      </w:r>
      <w:r w:rsidR="00001ED8" w:rsidRPr="00832E56">
        <w:rPr>
          <w:sz w:val="28"/>
          <w:szCs w:val="28"/>
        </w:rPr>
        <w:t>.</w:t>
      </w:r>
    </w:p>
    <w:p w:rsidR="00BF51F3" w:rsidRPr="00832E56" w:rsidRDefault="00BF51F3" w:rsidP="00D708F2">
      <w:pPr>
        <w:rPr>
          <w:sz w:val="28"/>
          <w:szCs w:val="28"/>
        </w:rPr>
      </w:pPr>
    </w:p>
    <w:p w:rsidR="006F156A" w:rsidRPr="00832E56" w:rsidRDefault="00BF51F3" w:rsidP="00D708F2">
      <w:pPr>
        <w:rPr>
          <w:sz w:val="28"/>
          <w:szCs w:val="28"/>
        </w:rPr>
      </w:pPr>
      <w:r w:rsidRPr="00832E56">
        <w:rPr>
          <w:sz w:val="28"/>
          <w:szCs w:val="28"/>
        </w:rPr>
        <w:t xml:space="preserve">Работа антитеррористической группы МО </w:t>
      </w:r>
      <w:proofErr w:type="spellStart"/>
      <w:r w:rsidRPr="00832E56">
        <w:rPr>
          <w:sz w:val="28"/>
          <w:szCs w:val="28"/>
        </w:rPr>
        <w:t>Будогощское</w:t>
      </w:r>
      <w:proofErr w:type="spellEnd"/>
      <w:r w:rsidR="00001ED8" w:rsidRPr="00832E56">
        <w:rPr>
          <w:sz w:val="28"/>
          <w:szCs w:val="28"/>
        </w:rPr>
        <w:t xml:space="preserve"> городское поселение строится</w:t>
      </w:r>
      <w:r w:rsidRPr="00832E56">
        <w:rPr>
          <w:sz w:val="28"/>
          <w:szCs w:val="28"/>
        </w:rPr>
        <w:t xml:space="preserve"> на основании</w:t>
      </w:r>
      <w:r w:rsidR="009E68D4" w:rsidRPr="00832E56">
        <w:rPr>
          <w:sz w:val="28"/>
          <w:szCs w:val="28"/>
        </w:rPr>
        <w:t>:</w:t>
      </w:r>
    </w:p>
    <w:p w:rsidR="006F156A" w:rsidRPr="00832E56" w:rsidRDefault="006F156A" w:rsidP="00D708F2">
      <w:pPr>
        <w:rPr>
          <w:sz w:val="28"/>
          <w:szCs w:val="28"/>
        </w:rPr>
      </w:pPr>
      <w:r w:rsidRPr="00832E56">
        <w:rPr>
          <w:sz w:val="28"/>
          <w:szCs w:val="28"/>
        </w:rPr>
        <w:t xml:space="preserve">- </w:t>
      </w:r>
      <w:r w:rsidR="009E68D4" w:rsidRPr="00832E56">
        <w:rPr>
          <w:sz w:val="28"/>
          <w:szCs w:val="28"/>
        </w:rPr>
        <w:t xml:space="preserve">Положения об антитеррористической группе в муниципальном образовании </w:t>
      </w:r>
      <w:proofErr w:type="spellStart"/>
      <w:r w:rsidR="009E68D4" w:rsidRPr="00832E56">
        <w:rPr>
          <w:sz w:val="28"/>
          <w:szCs w:val="28"/>
        </w:rPr>
        <w:t>Будогощское</w:t>
      </w:r>
      <w:proofErr w:type="spellEnd"/>
      <w:r w:rsidR="009E68D4" w:rsidRPr="00832E56">
        <w:rPr>
          <w:sz w:val="28"/>
          <w:szCs w:val="28"/>
        </w:rPr>
        <w:t xml:space="preserve"> городское поселение </w:t>
      </w:r>
      <w:proofErr w:type="spellStart"/>
      <w:r w:rsidR="009E68D4" w:rsidRPr="00832E56">
        <w:rPr>
          <w:sz w:val="28"/>
          <w:szCs w:val="28"/>
        </w:rPr>
        <w:t>Киришского</w:t>
      </w:r>
      <w:proofErr w:type="spellEnd"/>
      <w:r w:rsidR="009E68D4" w:rsidRPr="00832E56">
        <w:rPr>
          <w:sz w:val="28"/>
          <w:szCs w:val="28"/>
        </w:rPr>
        <w:t xml:space="preserve"> муниципального района Ленинградской области; </w:t>
      </w:r>
    </w:p>
    <w:p w:rsidR="006F156A" w:rsidRPr="00832E56" w:rsidRDefault="006F156A" w:rsidP="00D708F2">
      <w:pPr>
        <w:rPr>
          <w:sz w:val="28"/>
          <w:szCs w:val="28"/>
        </w:rPr>
      </w:pPr>
      <w:r w:rsidRPr="00832E56">
        <w:rPr>
          <w:sz w:val="28"/>
          <w:szCs w:val="28"/>
        </w:rPr>
        <w:t>- Р</w:t>
      </w:r>
      <w:r w:rsidR="009E68D4" w:rsidRPr="00832E56">
        <w:rPr>
          <w:sz w:val="28"/>
          <w:szCs w:val="28"/>
        </w:rPr>
        <w:t xml:space="preserve">егламента работы антитеррористической группы в муниципальном образовании </w:t>
      </w:r>
      <w:proofErr w:type="spellStart"/>
      <w:r w:rsidR="009E68D4" w:rsidRPr="00832E56">
        <w:rPr>
          <w:sz w:val="28"/>
          <w:szCs w:val="28"/>
        </w:rPr>
        <w:t>Будогощское</w:t>
      </w:r>
      <w:proofErr w:type="spellEnd"/>
      <w:r w:rsidR="009E68D4" w:rsidRPr="00832E56">
        <w:rPr>
          <w:sz w:val="28"/>
          <w:szCs w:val="28"/>
        </w:rPr>
        <w:t xml:space="preserve"> городское поселение </w:t>
      </w:r>
      <w:proofErr w:type="spellStart"/>
      <w:r w:rsidR="009E68D4" w:rsidRPr="00832E56">
        <w:rPr>
          <w:sz w:val="28"/>
          <w:szCs w:val="28"/>
        </w:rPr>
        <w:t>Киришского</w:t>
      </w:r>
      <w:proofErr w:type="spellEnd"/>
      <w:r w:rsidR="009E68D4" w:rsidRPr="00832E56">
        <w:rPr>
          <w:sz w:val="28"/>
          <w:szCs w:val="28"/>
        </w:rPr>
        <w:t xml:space="preserve"> муниципального района Ленинградской области;</w:t>
      </w:r>
      <w:r w:rsidR="00BF51F3" w:rsidRPr="00832E56">
        <w:rPr>
          <w:sz w:val="28"/>
          <w:szCs w:val="28"/>
        </w:rPr>
        <w:t xml:space="preserve"> </w:t>
      </w:r>
    </w:p>
    <w:p w:rsidR="009E68D4" w:rsidRPr="00832E56" w:rsidRDefault="006F156A" w:rsidP="00D708F2">
      <w:pPr>
        <w:rPr>
          <w:sz w:val="28"/>
          <w:szCs w:val="28"/>
        </w:rPr>
      </w:pPr>
      <w:r w:rsidRPr="00832E56">
        <w:rPr>
          <w:sz w:val="28"/>
          <w:szCs w:val="28"/>
        </w:rPr>
        <w:t>- П</w:t>
      </w:r>
      <w:r w:rsidR="00BF51F3" w:rsidRPr="00832E56">
        <w:rPr>
          <w:sz w:val="28"/>
          <w:szCs w:val="28"/>
        </w:rPr>
        <w:t xml:space="preserve">лана работ </w:t>
      </w:r>
      <w:r w:rsidR="00F168A5" w:rsidRPr="00832E56">
        <w:rPr>
          <w:sz w:val="28"/>
          <w:szCs w:val="28"/>
        </w:rPr>
        <w:t xml:space="preserve">антитеррористической группы МО </w:t>
      </w:r>
      <w:proofErr w:type="spellStart"/>
      <w:r w:rsidR="00F168A5" w:rsidRPr="00832E56">
        <w:rPr>
          <w:sz w:val="28"/>
          <w:szCs w:val="28"/>
        </w:rPr>
        <w:t>Будогощское</w:t>
      </w:r>
      <w:proofErr w:type="spellEnd"/>
      <w:r w:rsidR="00F168A5" w:rsidRPr="00832E56">
        <w:rPr>
          <w:sz w:val="28"/>
          <w:szCs w:val="28"/>
        </w:rPr>
        <w:t xml:space="preserve"> городское поселения, которое утверждается</w:t>
      </w:r>
      <w:r w:rsidR="00CE264B" w:rsidRPr="00832E56">
        <w:rPr>
          <w:sz w:val="28"/>
          <w:szCs w:val="28"/>
        </w:rPr>
        <w:t xml:space="preserve"> на заседании рабочей группы на предстоящий год</w:t>
      </w:r>
      <w:r w:rsidR="00F168A5" w:rsidRPr="00832E56">
        <w:rPr>
          <w:sz w:val="28"/>
          <w:szCs w:val="28"/>
        </w:rPr>
        <w:t>.</w:t>
      </w:r>
    </w:p>
    <w:p w:rsidR="001601B2" w:rsidRPr="00832E56" w:rsidRDefault="001601B2" w:rsidP="00D708F2">
      <w:pPr>
        <w:rPr>
          <w:sz w:val="28"/>
          <w:szCs w:val="28"/>
        </w:rPr>
      </w:pPr>
      <w:r w:rsidRPr="00832E56">
        <w:rPr>
          <w:sz w:val="28"/>
          <w:szCs w:val="28"/>
        </w:rPr>
        <w:t>- Положения об участии в профилактике терроризма и экстремизма, минимизации и (</w:t>
      </w:r>
      <w:proofErr w:type="gramStart"/>
      <w:r w:rsidRPr="00832E56">
        <w:rPr>
          <w:sz w:val="28"/>
          <w:szCs w:val="28"/>
        </w:rPr>
        <w:t>или )</w:t>
      </w:r>
      <w:proofErr w:type="gramEnd"/>
      <w:r w:rsidRPr="00832E56">
        <w:rPr>
          <w:sz w:val="28"/>
          <w:szCs w:val="28"/>
        </w:rPr>
        <w:t xml:space="preserve"> ликвидации последствий проявлений терроризма и экстремизма на территории </w:t>
      </w:r>
      <w:proofErr w:type="spellStart"/>
      <w:r w:rsidRPr="00832E56">
        <w:rPr>
          <w:sz w:val="28"/>
          <w:szCs w:val="28"/>
        </w:rPr>
        <w:t>Будогощского</w:t>
      </w:r>
      <w:proofErr w:type="spellEnd"/>
      <w:r w:rsidRPr="00832E56">
        <w:rPr>
          <w:sz w:val="28"/>
          <w:szCs w:val="28"/>
        </w:rPr>
        <w:t xml:space="preserve"> городского поселения.</w:t>
      </w:r>
    </w:p>
    <w:p w:rsidR="001601B2" w:rsidRPr="00832E56" w:rsidRDefault="001601B2" w:rsidP="00D708F2">
      <w:pPr>
        <w:rPr>
          <w:b/>
          <w:bCs/>
          <w:sz w:val="28"/>
          <w:szCs w:val="28"/>
        </w:rPr>
      </w:pPr>
    </w:p>
    <w:p w:rsidR="006F156A" w:rsidRPr="00832E56" w:rsidRDefault="009E68D4" w:rsidP="00D708F2">
      <w:pPr>
        <w:ind w:firstLine="709"/>
        <w:rPr>
          <w:sz w:val="28"/>
          <w:szCs w:val="28"/>
        </w:rPr>
      </w:pPr>
      <w:r w:rsidRPr="00832E56">
        <w:rPr>
          <w:b/>
          <w:sz w:val="28"/>
          <w:szCs w:val="28"/>
        </w:rPr>
        <w:t>Основной задачей</w:t>
      </w:r>
      <w:r w:rsidRPr="00832E56">
        <w:rPr>
          <w:sz w:val="28"/>
          <w:szCs w:val="28"/>
        </w:rPr>
        <w:t xml:space="preserve"> антитеррористической </w:t>
      </w:r>
      <w:proofErr w:type="gramStart"/>
      <w:r w:rsidRPr="00832E56">
        <w:rPr>
          <w:sz w:val="28"/>
          <w:szCs w:val="28"/>
        </w:rPr>
        <w:t>группы  является</w:t>
      </w:r>
      <w:proofErr w:type="gramEnd"/>
      <w:r w:rsidR="006F156A" w:rsidRPr="00832E56">
        <w:rPr>
          <w:sz w:val="28"/>
          <w:szCs w:val="28"/>
        </w:rPr>
        <w:t>:</w:t>
      </w:r>
    </w:p>
    <w:p w:rsidR="006F156A" w:rsidRPr="00832E56" w:rsidRDefault="006F156A" w:rsidP="00D708F2">
      <w:pPr>
        <w:ind w:firstLine="709"/>
        <w:rPr>
          <w:sz w:val="28"/>
          <w:szCs w:val="28"/>
        </w:rPr>
      </w:pPr>
      <w:r w:rsidRPr="00832E56">
        <w:rPr>
          <w:sz w:val="28"/>
          <w:szCs w:val="28"/>
        </w:rPr>
        <w:t>-</w:t>
      </w:r>
      <w:r w:rsidR="009E68D4" w:rsidRPr="00832E56">
        <w:rPr>
          <w:sz w:val="28"/>
          <w:szCs w:val="28"/>
        </w:rPr>
        <w:t xml:space="preserve">обеспечение проведения информационно-пропагандистских мероприятий по разъяснению сущности терроризма и его общественной опасности, а также по формированию у граждан неприятия идеологии терроризма, проведения разъяснительной работы; </w:t>
      </w:r>
    </w:p>
    <w:p w:rsidR="006F156A" w:rsidRPr="00832E56" w:rsidRDefault="006F156A" w:rsidP="00D708F2">
      <w:pPr>
        <w:ind w:firstLine="709"/>
        <w:rPr>
          <w:sz w:val="28"/>
          <w:szCs w:val="28"/>
        </w:rPr>
      </w:pPr>
      <w:r w:rsidRPr="00832E56">
        <w:rPr>
          <w:sz w:val="28"/>
          <w:szCs w:val="28"/>
        </w:rPr>
        <w:t xml:space="preserve">- </w:t>
      </w:r>
      <w:r w:rsidR="009E68D4" w:rsidRPr="00832E56">
        <w:rPr>
          <w:sz w:val="28"/>
          <w:szCs w:val="28"/>
        </w:rPr>
        <w:t xml:space="preserve">выработка мер по повышению уровня антитеррористической защищенности объектов, находящихся в муниципальной собственности или в ведении органов местного самоуправления; </w:t>
      </w:r>
    </w:p>
    <w:p w:rsidR="009E68D4" w:rsidRPr="00832E56" w:rsidRDefault="006F156A" w:rsidP="00CE264B">
      <w:pPr>
        <w:ind w:firstLine="709"/>
        <w:rPr>
          <w:sz w:val="28"/>
          <w:szCs w:val="28"/>
        </w:rPr>
      </w:pPr>
      <w:r w:rsidRPr="00832E56">
        <w:rPr>
          <w:sz w:val="28"/>
          <w:szCs w:val="28"/>
        </w:rPr>
        <w:t xml:space="preserve">- </w:t>
      </w:r>
      <w:r w:rsidR="009E68D4" w:rsidRPr="00832E56">
        <w:rPr>
          <w:sz w:val="28"/>
          <w:szCs w:val="28"/>
        </w:rPr>
        <w:t>осуществление необходимых мероприятий для организации взаимодействия органов местного самоуправления с подразделениями территориальных органов федеральных органов исполнительной власти, органов исполнительной власти субъекта Российской Федерации по профилактике терроризма, а также по минимизации и (или) ликвидации последствий его проявлений на территории муниципального образования.</w:t>
      </w:r>
      <w:r w:rsidR="009E68D4" w:rsidRPr="00832E56">
        <w:rPr>
          <w:sz w:val="28"/>
          <w:szCs w:val="28"/>
        </w:rPr>
        <w:br/>
        <w:t xml:space="preserve">Взаимодействие органов местного самоуправления с подразделениями территориальных органов федеральных органов исполнительной власти по профилактике терроризма в основном осуществляется с </w:t>
      </w:r>
      <w:proofErr w:type="spellStart"/>
      <w:r w:rsidR="009E68D4" w:rsidRPr="00832E56">
        <w:rPr>
          <w:sz w:val="28"/>
          <w:szCs w:val="28"/>
        </w:rPr>
        <w:t>Киришским</w:t>
      </w:r>
      <w:proofErr w:type="spellEnd"/>
      <w:r w:rsidR="009E68D4" w:rsidRPr="00832E56">
        <w:rPr>
          <w:sz w:val="28"/>
          <w:szCs w:val="28"/>
        </w:rPr>
        <w:t xml:space="preserve"> отделом внутренних дел</w:t>
      </w:r>
      <w:r w:rsidR="00BA1D2C" w:rsidRPr="00832E56">
        <w:rPr>
          <w:sz w:val="28"/>
          <w:szCs w:val="28"/>
        </w:rPr>
        <w:t xml:space="preserve"> при проведении массовых культурных, спортивных, военно-патриотических мероприятий (Празднование Великой Победы; День памяти и скорби; День поселения; автопробег по местам боевой славы; Крещенские купания; </w:t>
      </w:r>
      <w:r w:rsidR="0078793A" w:rsidRPr="00832E56">
        <w:rPr>
          <w:sz w:val="28"/>
          <w:szCs w:val="28"/>
        </w:rPr>
        <w:t xml:space="preserve"> по вопросам миграции трудовых ресурсов на территории поселения в садоводствах и населенных пунктах.</w:t>
      </w:r>
    </w:p>
    <w:p w:rsidR="00B4684E" w:rsidRPr="00832E56" w:rsidRDefault="0078793A" w:rsidP="00B4684E">
      <w:pPr>
        <w:ind w:firstLine="708"/>
        <w:jc w:val="both"/>
        <w:rPr>
          <w:sz w:val="28"/>
          <w:szCs w:val="28"/>
        </w:rPr>
      </w:pPr>
      <w:r w:rsidRPr="00832E56">
        <w:rPr>
          <w:sz w:val="28"/>
          <w:szCs w:val="28"/>
        </w:rPr>
        <w:t xml:space="preserve">Проведения информационно-пропагандистских мероприятий по разъяснению сущности терроризма и его общественной опасности, а также по формированию у граждан неприятия идеологии терроризма, проведения </w:t>
      </w:r>
      <w:r w:rsidRPr="00832E56">
        <w:rPr>
          <w:sz w:val="28"/>
          <w:szCs w:val="28"/>
        </w:rPr>
        <w:lastRenderedPageBreak/>
        <w:t>разъяснительной работы, п</w:t>
      </w:r>
      <w:r w:rsidR="00BF51F3" w:rsidRPr="00832E56">
        <w:rPr>
          <w:sz w:val="28"/>
          <w:szCs w:val="28"/>
        </w:rPr>
        <w:t>рофилактика терроризма и экстремизма на территории поселения администрацией поселения осуществляется через районный и сельские дома культуры, старост деревень, на сходах и собраниях с жителями поселения.</w:t>
      </w:r>
    </w:p>
    <w:p w:rsidR="00BF51F3" w:rsidRPr="00832E56" w:rsidRDefault="00BF51F3" w:rsidP="00B4684E">
      <w:pPr>
        <w:ind w:firstLine="708"/>
        <w:jc w:val="both"/>
        <w:rPr>
          <w:sz w:val="28"/>
          <w:szCs w:val="28"/>
        </w:rPr>
      </w:pPr>
      <w:r w:rsidRPr="00832E56">
        <w:rPr>
          <w:sz w:val="28"/>
          <w:szCs w:val="28"/>
        </w:rPr>
        <w:t>Районным домом культуры и с</w:t>
      </w:r>
      <w:r w:rsidR="00001ED8" w:rsidRPr="00832E56">
        <w:rPr>
          <w:sz w:val="28"/>
          <w:szCs w:val="28"/>
        </w:rPr>
        <w:t xml:space="preserve">ельскими домами культуры </w:t>
      </w:r>
      <w:proofErr w:type="gramStart"/>
      <w:r w:rsidR="00001ED8" w:rsidRPr="00832E56">
        <w:rPr>
          <w:sz w:val="28"/>
          <w:szCs w:val="28"/>
        </w:rPr>
        <w:t xml:space="preserve">разрабатываются </w:t>
      </w:r>
      <w:r w:rsidRPr="00832E56">
        <w:rPr>
          <w:sz w:val="28"/>
          <w:szCs w:val="28"/>
        </w:rPr>
        <w:t xml:space="preserve"> и</w:t>
      </w:r>
      <w:proofErr w:type="gramEnd"/>
      <w:r w:rsidRPr="00832E56">
        <w:rPr>
          <w:sz w:val="28"/>
          <w:szCs w:val="28"/>
        </w:rPr>
        <w:t xml:space="preserve"> адм</w:t>
      </w:r>
      <w:r w:rsidR="00001ED8" w:rsidRPr="00832E56">
        <w:rPr>
          <w:sz w:val="28"/>
          <w:szCs w:val="28"/>
        </w:rPr>
        <w:t>ин</w:t>
      </w:r>
      <w:r w:rsidR="00CE264B" w:rsidRPr="00832E56">
        <w:rPr>
          <w:sz w:val="28"/>
          <w:szCs w:val="28"/>
        </w:rPr>
        <w:t xml:space="preserve">истрацией поселения согласовываются </w:t>
      </w:r>
      <w:r w:rsidRPr="00832E56">
        <w:rPr>
          <w:sz w:val="28"/>
          <w:szCs w:val="28"/>
        </w:rPr>
        <w:t xml:space="preserve"> планы работ. В планах работ большое место уделялось патриотическому воспитанию, любви к Родине, на основе многонационального развития страны и её многонациональной культурой (праздники </w:t>
      </w:r>
      <w:r w:rsidR="00CE264B" w:rsidRPr="00832E56">
        <w:rPr>
          <w:sz w:val="28"/>
          <w:szCs w:val="28"/>
        </w:rPr>
        <w:t xml:space="preserve">День полного снятия блокады Ленинграда, Масленица, День Великой </w:t>
      </w:r>
      <w:proofErr w:type="gramStart"/>
      <w:r w:rsidR="00CE264B" w:rsidRPr="00832E56">
        <w:rPr>
          <w:sz w:val="28"/>
          <w:szCs w:val="28"/>
        </w:rPr>
        <w:t xml:space="preserve">Победы  </w:t>
      </w:r>
      <w:r w:rsidRPr="00832E56">
        <w:rPr>
          <w:sz w:val="28"/>
          <w:szCs w:val="28"/>
        </w:rPr>
        <w:t>9</w:t>
      </w:r>
      <w:proofErr w:type="gramEnd"/>
      <w:r w:rsidRPr="00832E56">
        <w:rPr>
          <w:sz w:val="28"/>
          <w:szCs w:val="28"/>
        </w:rPr>
        <w:t xml:space="preserve"> Мая,  «День России», праздник «Земли </w:t>
      </w:r>
      <w:proofErr w:type="spellStart"/>
      <w:r w:rsidRPr="00832E56">
        <w:rPr>
          <w:sz w:val="28"/>
          <w:szCs w:val="28"/>
        </w:rPr>
        <w:t>Будогощской</w:t>
      </w:r>
      <w:proofErr w:type="spellEnd"/>
      <w:r w:rsidRPr="00832E56">
        <w:rPr>
          <w:sz w:val="28"/>
          <w:szCs w:val="28"/>
        </w:rPr>
        <w:t xml:space="preserve">», </w:t>
      </w:r>
      <w:r w:rsidR="00B01EC0" w:rsidRPr="00832E56">
        <w:rPr>
          <w:sz w:val="28"/>
          <w:szCs w:val="28"/>
        </w:rPr>
        <w:t>Освобождение Будогощи от фа</w:t>
      </w:r>
      <w:r w:rsidR="00CE264B" w:rsidRPr="00832E56">
        <w:rPr>
          <w:sz w:val="28"/>
          <w:szCs w:val="28"/>
        </w:rPr>
        <w:t xml:space="preserve">шистских захватчиков, </w:t>
      </w:r>
      <w:r w:rsidR="00B01EC0" w:rsidRPr="00832E56">
        <w:rPr>
          <w:sz w:val="28"/>
          <w:szCs w:val="28"/>
        </w:rPr>
        <w:t xml:space="preserve">свечи памяти, </w:t>
      </w:r>
      <w:r w:rsidR="00CE264B" w:rsidRPr="00832E56">
        <w:rPr>
          <w:sz w:val="28"/>
          <w:szCs w:val="28"/>
        </w:rPr>
        <w:t>конкурсы</w:t>
      </w:r>
      <w:r w:rsidRPr="00832E56">
        <w:rPr>
          <w:sz w:val="28"/>
          <w:szCs w:val="28"/>
        </w:rPr>
        <w:t xml:space="preserve"> рисунков , поделок).</w:t>
      </w:r>
    </w:p>
    <w:p w:rsidR="0044493A" w:rsidRDefault="0044493A" w:rsidP="00B01EC0">
      <w:pPr>
        <w:ind w:firstLine="360"/>
        <w:jc w:val="both"/>
        <w:rPr>
          <w:sz w:val="28"/>
          <w:szCs w:val="28"/>
        </w:rPr>
      </w:pPr>
    </w:p>
    <w:p w:rsidR="00B01EC0" w:rsidRPr="00832E56" w:rsidRDefault="007A1D5E" w:rsidP="00B01EC0">
      <w:pPr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В 2023</w:t>
      </w:r>
      <w:r w:rsidR="00BF51F3" w:rsidRPr="00832E56">
        <w:rPr>
          <w:sz w:val="28"/>
          <w:szCs w:val="28"/>
        </w:rPr>
        <w:t xml:space="preserve"> году было проведено</w:t>
      </w:r>
      <w:r w:rsidR="0078793A" w:rsidRPr="00832E56">
        <w:rPr>
          <w:sz w:val="28"/>
          <w:szCs w:val="28"/>
        </w:rPr>
        <w:t xml:space="preserve"> четыре</w:t>
      </w:r>
      <w:r w:rsidR="00BF51F3" w:rsidRPr="00832E56">
        <w:rPr>
          <w:sz w:val="28"/>
          <w:szCs w:val="28"/>
        </w:rPr>
        <w:t xml:space="preserve"> заседания антитеррористической группы. </w:t>
      </w:r>
    </w:p>
    <w:p w:rsidR="00B01EC0" w:rsidRPr="00832E56" w:rsidRDefault="00B01EC0" w:rsidP="00B01EC0">
      <w:pPr>
        <w:ind w:firstLine="360"/>
        <w:jc w:val="both"/>
        <w:rPr>
          <w:sz w:val="28"/>
          <w:szCs w:val="28"/>
        </w:rPr>
      </w:pPr>
      <w:r w:rsidRPr="00832E56">
        <w:rPr>
          <w:sz w:val="28"/>
          <w:szCs w:val="28"/>
        </w:rPr>
        <w:t>В связи с началом специальной военной операции в утвержденный ранее план</w:t>
      </w:r>
      <w:r w:rsidR="00287875">
        <w:rPr>
          <w:sz w:val="28"/>
          <w:szCs w:val="28"/>
        </w:rPr>
        <w:t xml:space="preserve"> были внесены коррективы, так в марте</w:t>
      </w:r>
      <w:r w:rsidRPr="00832E56">
        <w:rPr>
          <w:sz w:val="28"/>
          <w:szCs w:val="28"/>
        </w:rPr>
        <w:t xml:space="preserve"> проведено расширенное заседание группы. На который били приглашены сотрудники ОМВД, МЧС,</w:t>
      </w:r>
      <w:r w:rsidR="00287875">
        <w:rPr>
          <w:sz w:val="28"/>
          <w:szCs w:val="28"/>
        </w:rPr>
        <w:t xml:space="preserve"> </w:t>
      </w:r>
      <w:proofErr w:type="spellStart"/>
      <w:r w:rsidR="00287875">
        <w:rPr>
          <w:sz w:val="28"/>
          <w:szCs w:val="28"/>
        </w:rPr>
        <w:t>Будогощской</w:t>
      </w:r>
      <w:proofErr w:type="spellEnd"/>
      <w:r w:rsidR="00287875">
        <w:rPr>
          <w:sz w:val="28"/>
          <w:szCs w:val="28"/>
        </w:rPr>
        <w:t xml:space="preserve"> СОШ, Детского сада, амбулатории. </w:t>
      </w:r>
      <w:r w:rsidRPr="00832E56">
        <w:rPr>
          <w:sz w:val="28"/>
          <w:szCs w:val="28"/>
        </w:rPr>
        <w:t xml:space="preserve"> Были рассмотрены вопросы:</w:t>
      </w:r>
    </w:p>
    <w:p w:rsidR="00B01EC0" w:rsidRPr="00832E56" w:rsidRDefault="00B01EC0" w:rsidP="00B01EC0">
      <w:pPr>
        <w:ind w:firstLine="360"/>
        <w:jc w:val="both"/>
        <w:rPr>
          <w:sz w:val="28"/>
          <w:szCs w:val="28"/>
        </w:rPr>
      </w:pPr>
    </w:p>
    <w:p w:rsidR="00B01EC0" w:rsidRPr="00832E56" w:rsidRDefault="00B01EC0" w:rsidP="00B01EC0">
      <w:pPr>
        <w:pStyle w:val="a5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32E5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Проведение мониторинга высказываний в социальных сетях о проведении специальной военной операции.</w:t>
      </w:r>
    </w:p>
    <w:p w:rsidR="00B01EC0" w:rsidRDefault="00B01EC0" w:rsidP="00B01EC0">
      <w:pPr>
        <w:pStyle w:val="a5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32E56">
        <w:rPr>
          <w:rFonts w:ascii="Times New Roman" w:hAnsi="Times New Roman" w:cs="Times New Roman"/>
          <w:sz w:val="28"/>
          <w:szCs w:val="28"/>
        </w:rPr>
        <w:t xml:space="preserve">Определение комплекса мероприятий по предотвращению </w:t>
      </w:r>
      <w:proofErr w:type="gramStart"/>
      <w:r w:rsidRPr="00832E56">
        <w:rPr>
          <w:rFonts w:ascii="Times New Roman" w:hAnsi="Times New Roman" w:cs="Times New Roman"/>
          <w:sz w:val="28"/>
          <w:szCs w:val="28"/>
        </w:rPr>
        <w:t>возможных  террористических</w:t>
      </w:r>
      <w:proofErr w:type="gramEnd"/>
      <w:r w:rsidRPr="00832E56">
        <w:rPr>
          <w:rFonts w:ascii="Times New Roman" w:hAnsi="Times New Roman" w:cs="Times New Roman"/>
          <w:sz w:val="28"/>
          <w:szCs w:val="28"/>
        </w:rPr>
        <w:t xml:space="preserve"> угроз. </w:t>
      </w:r>
    </w:p>
    <w:p w:rsidR="00287875" w:rsidRPr="00832E56" w:rsidRDefault="00287875" w:rsidP="0044493A">
      <w:pPr>
        <w:pStyle w:val="a5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113DF" w:rsidRPr="00832E56" w:rsidRDefault="00B01EC0" w:rsidP="00B01EC0">
      <w:pPr>
        <w:jc w:val="both"/>
        <w:rPr>
          <w:sz w:val="28"/>
          <w:szCs w:val="28"/>
        </w:rPr>
      </w:pPr>
      <w:r w:rsidRPr="00832E56">
        <w:rPr>
          <w:sz w:val="28"/>
          <w:szCs w:val="28"/>
        </w:rPr>
        <w:t xml:space="preserve">Было отмечено, что </w:t>
      </w:r>
      <w:proofErr w:type="gramStart"/>
      <w:r w:rsidRPr="00832E56">
        <w:rPr>
          <w:sz w:val="28"/>
          <w:szCs w:val="28"/>
        </w:rPr>
        <w:t>мониторинг  осуществлялся</w:t>
      </w:r>
      <w:proofErr w:type="gramEnd"/>
      <w:r w:rsidRPr="00832E56">
        <w:rPr>
          <w:sz w:val="28"/>
          <w:szCs w:val="28"/>
        </w:rPr>
        <w:t xml:space="preserve"> в социальных сетях : Будогощь </w:t>
      </w:r>
      <w:proofErr w:type="spellStart"/>
      <w:r w:rsidRPr="00832E56">
        <w:rPr>
          <w:sz w:val="28"/>
          <w:szCs w:val="28"/>
        </w:rPr>
        <w:t>онлай</w:t>
      </w:r>
      <w:proofErr w:type="spellEnd"/>
      <w:r w:rsidRPr="00832E56">
        <w:rPr>
          <w:sz w:val="28"/>
          <w:szCs w:val="28"/>
        </w:rPr>
        <w:t xml:space="preserve"> и </w:t>
      </w:r>
      <w:proofErr w:type="spellStart"/>
      <w:r w:rsidRPr="00832E56">
        <w:rPr>
          <w:sz w:val="28"/>
          <w:szCs w:val="28"/>
        </w:rPr>
        <w:t>Вконтакте</w:t>
      </w:r>
      <w:proofErr w:type="spellEnd"/>
      <w:r w:rsidRPr="00832E56">
        <w:rPr>
          <w:sz w:val="28"/>
          <w:szCs w:val="28"/>
        </w:rPr>
        <w:t xml:space="preserve">. В результате мониторинга случаев негативного отношения к проведению спецоперации, призывов к противоправным действиям и </w:t>
      </w:r>
      <w:proofErr w:type="gramStart"/>
      <w:r w:rsidRPr="00832E56">
        <w:rPr>
          <w:sz w:val="28"/>
          <w:szCs w:val="28"/>
        </w:rPr>
        <w:t>акциям  не</w:t>
      </w:r>
      <w:proofErr w:type="gramEnd"/>
      <w:r w:rsidRPr="00832E56">
        <w:rPr>
          <w:sz w:val="28"/>
          <w:szCs w:val="28"/>
        </w:rPr>
        <w:t xml:space="preserve"> обнаружено. Наоборот, высказывания патриотической направленности.</w:t>
      </w:r>
    </w:p>
    <w:p w:rsidR="00B01EC0" w:rsidRPr="00832E56" w:rsidRDefault="00B01EC0" w:rsidP="00B01EC0">
      <w:pPr>
        <w:jc w:val="both"/>
        <w:rPr>
          <w:sz w:val="28"/>
          <w:szCs w:val="28"/>
        </w:rPr>
      </w:pPr>
      <w:proofErr w:type="gramStart"/>
      <w:r w:rsidRPr="00832E56">
        <w:rPr>
          <w:sz w:val="28"/>
          <w:szCs w:val="28"/>
        </w:rPr>
        <w:t>Необходимо  обращать</w:t>
      </w:r>
      <w:proofErr w:type="gramEnd"/>
      <w:r w:rsidRPr="00832E56">
        <w:rPr>
          <w:sz w:val="28"/>
          <w:szCs w:val="28"/>
        </w:rPr>
        <w:t xml:space="preserve"> повышенное внимание на закрытие подвалов и чердаков, наличия посторонних предметов в местах массового скопления людей, нахождения посторонних лиц на территории поселения ( в </w:t>
      </w:r>
      <w:proofErr w:type="spellStart"/>
      <w:r w:rsidRPr="00832E56">
        <w:rPr>
          <w:sz w:val="28"/>
          <w:szCs w:val="28"/>
        </w:rPr>
        <w:t>г.п.Будогощь</w:t>
      </w:r>
      <w:proofErr w:type="spellEnd"/>
      <w:r w:rsidRPr="00832E56">
        <w:rPr>
          <w:sz w:val="28"/>
          <w:szCs w:val="28"/>
        </w:rPr>
        <w:t xml:space="preserve"> и деревнях поселения). Необходимо проведение дополнительной разъяснительной работы среди старост населенных пунктов, жителей поселения о действиях при обнаружении посторонних предметов. Необходимо проведение мониторинга за </w:t>
      </w:r>
      <w:proofErr w:type="gramStart"/>
      <w:r w:rsidRPr="00832E56">
        <w:rPr>
          <w:sz w:val="28"/>
          <w:szCs w:val="28"/>
        </w:rPr>
        <w:t>действиями ,</w:t>
      </w:r>
      <w:proofErr w:type="gramEnd"/>
      <w:r w:rsidRPr="00832E56">
        <w:rPr>
          <w:sz w:val="28"/>
          <w:szCs w:val="28"/>
        </w:rPr>
        <w:t xml:space="preserve"> высказываниями и действиями  украинцев, особенно из Западных областей , о проведении специальной военной операции. Уточнены каналы связи при возникновении </w:t>
      </w:r>
    </w:p>
    <w:p w:rsidR="00B01EC0" w:rsidRDefault="00B01EC0" w:rsidP="00B01EC0">
      <w:pPr>
        <w:jc w:val="both"/>
        <w:rPr>
          <w:sz w:val="28"/>
          <w:szCs w:val="28"/>
        </w:rPr>
      </w:pPr>
      <w:r w:rsidRPr="00832E56">
        <w:rPr>
          <w:sz w:val="28"/>
          <w:szCs w:val="28"/>
        </w:rPr>
        <w:t xml:space="preserve">По всем вопросам единогласно были </w:t>
      </w:r>
      <w:proofErr w:type="gramStart"/>
      <w:r w:rsidRPr="00832E56">
        <w:rPr>
          <w:sz w:val="28"/>
          <w:szCs w:val="28"/>
        </w:rPr>
        <w:t>приняты  решения</w:t>
      </w:r>
      <w:proofErr w:type="gramEnd"/>
      <w:r w:rsidRPr="00832E56">
        <w:rPr>
          <w:sz w:val="28"/>
          <w:szCs w:val="28"/>
        </w:rPr>
        <w:t>.</w:t>
      </w:r>
    </w:p>
    <w:p w:rsidR="0044493A" w:rsidRPr="00832E56" w:rsidRDefault="0044493A" w:rsidP="00B01EC0">
      <w:pPr>
        <w:jc w:val="both"/>
        <w:rPr>
          <w:sz w:val="28"/>
          <w:szCs w:val="28"/>
        </w:rPr>
      </w:pPr>
    </w:p>
    <w:p w:rsidR="00832E56" w:rsidRPr="00287875" w:rsidRDefault="00B01EC0" w:rsidP="00832E56">
      <w:pPr>
        <w:jc w:val="both"/>
        <w:rPr>
          <w:sz w:val="28"/>
          <w:szCs w:val="28"/>
        </w:rPr>
      </w:pPr>
      <w:r w:rsidRPr="00287875">
        <w:rPr>
          <w:sz w:val="28"/>
          <w:szCs w:val="28"/>
        </w:rPr>
        <w:t xml:space="preserve">В мае рассматривался </w:t>
      </w:r>
      <w:r w:rsidR="00832E56" w:rsidRPr="00287875">
        <w:rPr>
          <w:sz w:val="28"/>
          <w:szCs w:val="28"/>
        </w:rPr>
        <w:t xml:space="preserve">вопрос «Организационные мероприятия по предотвращению и предупреждению возможных противоправных действий при проведении массовых мероприятий посвященных празднованию Дня Великой победы 9 Мая.»; Сценарий проведения </w:t>
      </w:r>
      <w:proofErr w:type="gramStart"/>
      <w:r w:rsidR="00832E56" w:rsidRPr="00287875">
        <w:rPr>
          <w:sz w:val="28"/>
          <w:szCs w:val="28"/>
        </w:rPr>
        <w:t>мероприятий ;</w:t>
      </w:r>
      <w:proofErr w:type="gramEnd"/>
    </w:p>
    <w:p w:rsidR="00832E56" w:rsidRDefault="00832E56" w:rsidP="00832E56">
      <w:pPr>
        <w:jc w:val="both"/>
        <w:rPr>
          <w:sz w:val="28"/>
          <w:szCs w:val="28"/>
        </w:rPr>
      </w:pPr>
      <w:r w:rsidRPr="00287875">
        <w:rPr>
          <w:sz w:val="28"/>
          <w:szCs w:val="28"/>
        </w:rPr>
        <w:lastRenderedPageBreak/>
        <w:t>Организация мероприятий по предотвращению и предупреждению возможных противоправных действий; Обеспечение безопасности при движении колонны, торжественной части у братского захоронения.</w:t>
      </w:r>
    </w:p>
    <w:p w:rsidR="0044493A" w:rsidRPr="00287875" w:rsidRDefault="0044493A" w:rsidP="00832E56">
      <w:pPr>
        <w:jc w:val="both"/>
        <w:rPr>
          <w:sz w:val="28"/>
          <w:szCs w:val="28"/>
        </w:rPr>
      </w:pPr>
    </w:p>
    <w:p w:rsidR="00832E56" w:rsidRPr="00287875" w:rsidRDefault="00832E56" w:rsidP="00832E56">
      <w:pPr>
        <w:jc w:val="both"/>
        <w:rPr>
          <w:sz w:val="28"/>
          <w:szCs w:val="28"/>
        </w:rPr>
      </w:pPr>
      <w:r w:rsidRPr="00287875">
        <w:rPr>
          <w:sz w:val="28"/>
          <w:szCs w:val="28"/>
        </w:rPr>
        <w:t>В октябре рассматривался вопрос: «Координация исполнения мероприятий по профилактике терроризма, оказание содействия правоохранительным органам в реализации мер в антитеррористического направления</w:t>
      </w:r>
      <w:proofErr w:type="gramStart"/>
      <w:r w:rsidRPr="00287875">
        <w:rPr>
          <w:sz w:val="28"/>
          <w:szCs w:val="28"/>
        </w:rPr>
        <w:t>» .</w:t>
      </w:r>
      <w:proofErr w:type="gramEnd"/>
      <w:r w:rsidRPr="00287875">
        <w:rPr>
          <w:sz w:val="28"/>
          <w:szCs w:val="28"/>
        </w:rPr>
        <w:t xml:space="preserve"> было отмечено, что основные </w:t>
      </w:r>
      <w:r w:rsidR="00287875" w:rsidRPr="00287875">
        <w:rPr>
          <w:sz w:val="28"/>
          <w:szCs w:val="28"/>
        </w:rPr>
        <w:t>мероприятия</w:t>
      </w:r>
      <w:r w:rsidRPr="00287875">
        <w:rPr>
          <w:sz w:val="28"/>
          <w:szCs w:val="28"/>
        </w:rPr>
        <w:t xml:space="preserve"> и контакты проводятся с сотрудниками ОМВД  и </w:t>
      </w:r>
      <w:r w:rsidR="00287875" w:rsidRPr="00287875">
        <w:rPr>
          <w:sz w:val="28"/>
          <w:szCs w:val="28"/>
        </w:rPr>
        <w:t xml:space="preserve">59-ой спасательной частью 30 –ом </w:t>
      </w:r>
      <w:proofErr w:type="spellStart"/>
      <w:r w:rsidR="00287875" w:rsidRPr="00287875">
        <w:rPr>
          <w:sz w:val="28"/>
          <w:szCs w:val="28"/>
        </w:rPr>
        <w:t>пожарно</w:t>
      </w:r>
      <w:proofErr w:type="spellEnd"/>
      <w:r w:rsidR="00287875" w:rsidRPr="00287875">
        <w:rPr>
          <w:sz w:val="28"/>
          <w:szCs w:val="28"/>
        </w:rPr>
        <w:t xml:space="preserve"> -  спасательного отрядом ФПС ГУ МЧС по ЛО. </w:t>
      </w:r>
    </w:p>
    <w:p w:rsidR="00287875" w:rsidRPr="00287875" w:rsidRDefault="00287875" w:rsidP="00287875">
      <w:pPr>
        <w:jc w:val="both"/>
        <w:rPr>
          <w:sz w:val="28"/>
          <w:szCs w:val="28"/>
        </w:rPr>
      </w:pPr>
      <w:r w:rsidRPr="00287875">
        <w:rPr>
          <w:sz w:val="28"/>
          <w:szCs w:val="28"/>
        </w:rPr>
        <w:t xml:space="preserve">совместно были проведенные следующие </w:t>
      </w:r>
      <w:proofErr w:type="gramStart"/>
      <w:r w:rsidRPr="00287875">
        <w:rPr>
          <w:sz w:val="28"/>
          <w:szCs w:val="28"/>
        </w:rPr>
        <w:t>мероприятия :</w:t>
      </w:r>
      <w:proofErr w:type="gramEnd"/>
    </w:p>
    <w:p w:rsidR="00287875" w:rsidRPr="00287875" w:rsidRDefault="00287875" w:rsidP="00287875">
      <w:pPr>
        <w:jc w:val="both"/>
        <w:rPr>
          <w:sz w:val="28"/>
          <w:szCs w:val="28"/>
        </w:rPr>
      </w:pPr>
      <w:r w:rsidRPr="00287875">
        <w:rPr>
          <w:sz w:val="28"/>
          <w:szCs w:val="28"/>
        </w:rPr>
        <w:t>- Совместное дежурство на Святом источнике в крещенские купания;</w:t>
      </w:r>
    </w:p>
    <w:p w:rsidR="00287875" w:rsidRPr="00287875" w:rsidRDefault="00287875" w:rsidP="00287875">
      <w:pPr>
        <w:jc w:val="both"/>
        <w:rPr>
          <w:sz w:val="28"/>
          <w:szCs w:val="28"/>
        </w:rPr>
      </w:pPr>
      <w:r w:rsidRPr="00287875">
        <w:rPr>
          <w:sz w:val="28"/>
          <w:szCs w:val="28"/>
        </w:rPr>
        <w:t>- Подготовка (обследование территории, пути следования колонн, воинских захоронений) и проведение празднования Дня Великой Победы в Великой Отечественной войне;</w:t>
      </w:r>
    </w:p>
    <w:p w:rsidR="00287875" w:rsidRPr="00287875" w:rsidRDefault="00287875" w:rsidP="00287875">
      <w:pPr>
        <w:jc w:val="both"/>
        <w:rPr>
          <w:sz w:val="28"/>
          <w:szCs w:val="28"/>
        </w:rPr>
      </w:pPr>
      <w:r w:rsidRPr="00287875">
        <w:rPr>
          <w:sz w:val="28"/>
          <w:szCs w:val="28"/>
        </w:rPr>
        <w:t>- подготовка и проведение мероприятие «Свеча памяти»;</w:t>
      </w:r>
    </w:p>
    <w:p w:rsidR="00287875" w:rsidRPr="00287875" w:rsidRDefault="00287875" w:rsidP="00287875">
      <w:pPr>
        <w:jc w:val="both"/>
        <w:rPr>
          <w:sz w:val="28"/>
          <w:szCs w:val="28"/>
        </w:rPr>
      </w:pPr>
      <w:r w:rsidRPr="00287875">
        <w:rPr>
          <w:sz w:val="28"/>
          <w:szCs w:val="28"/>
        </w:rPr>
        <w:t xml:space="preserve">- подготовка и проведение празднования «Дня земли </w:t>
      </w:r>
      <w:proofErr w:type="spellStart"/>
      <w:r w:rsidRPr="00287875">
        <w:rPr>
          <w:sz w:val="28"/>
          <w:szCs w:val="28"/>
        </w:rPr>
        <w:t>Будогощской</w:t>
      </w:r>
      <w:proofErr w:type="spellEnd"/>
      <w:r w:rsidRPr="00287875">
        <w:rPr>
          <w:sz w:val="28"/>
          <w:szCs w:val="28"/>
        </w:rPr>
        <w:t>»</w:t>
      </w:r>
    </w:p>
    <w:p w:rsidR="00287875" w:rsidRDefault="00287875" w:rsidP="0044493A">
      <w:pPr>
        <w:rPr>
          <w:sz w:val="28"/>
          <w:szCs w:val="28"/>
        </w:rPr>
      </w:pPr>
      <w:r w:rsidRPr="00287875">
        <w:rPr>
          <w:sz w:val="28"/>
          <w:szCs w:val="28"/>
        </w:rPr>
        <w:t>- памятное мероприятие «День освежения Будогощи от фашистских захватчиков».</w:t>
      </w:r>
    </w:p>
    <w:p w:rsidR="0044493A" w:rsidRPr="0044493A" w:rsidRDefault="0044493A" w:rsidP="0044493A">
      <w:pPr>
        <w:rPr>
          <w:sz w:val="28"/>
          <w:szCs w:val="28"/>
        </w:rPr>
      </w:pPr>
    </w:p>
    <w:p w:rsidR="00287875" w:rsidRPr="00287875" w:rsidRDefault="00287875" w:rsidP="0028787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</w:t>
      </w:r>
      <w:proofErr w:type="gramStart"/>
      <w:r>
        <w:rPr>
          <w:sz w:val="28"/>
          <w:szCs w:val="28"/>
        </w:rPr>
        <w:t>декабре :</w:t>
      </w:r>
      <w:proofErr w:type="gramEnd"/>
      <w:r>
        <w:rPr>
          <w:sz w:val="28"/>
          <w:szCs w:val="28"/>
        </w:rPr>
        <w:t xml:space="preserve"> «</w:t>
      </w:r>
      <w:r w:rsidRPr="00287875">
        <w:rPr>
          <w:sz w:val="28"/>
          <w:szCs w:val="28"/>
        </w:rPr>
        <w:t>Работа с населением по повышению общей бдительности по вопросам экстремизма и терроризма на территории поселения</w:t>
      </w:r>
      <w:r>
        <w:rPr>
          <w:sz w:val="28"/>
          <w:szCs w:val="28"/>
        </w:rPr>
        <w:t>»</w:t>
      </w:r>
      <w:r w:rsidRPr="00287875">
        <w:rPr>
          <w:sz w:val="28"/>
          <w:szCs w:val="28"/>
        </w:rPr>
        <w:t>.</w:t>
      </w:r>
    </w:p>
    <w:p w:rsidR="00287875" w:rsidRPr="00287875" w:rsidRDefault="007A1D5E" w:rsidP="00287875">
      <w:pPr>
        <w:jc w:val="both"/>
        <w:rPr>
          <w:sz w:val="28"/>
          <w:szCs w:val="28"/>
        </w:rPr>
      </w:pPr>
      <w:r>
        <w:rPr>
          <w:sz w:val="28"/>
          <w:szCs w:val="28"/>
        </w:rPr>
        <w:t>В течение всего 2023</w:t>
      </w:r>
      <w:r w:rsidR="00287875" w:rsidRPr="00287875">
        <w:rPr>
          <w:sz w:val="28"/>
          <w:szCs w:val="28"/>
        </w:rPr>
        <w:t xml:space="preserve"> года специалистами администрации поселения, Главой администрации поселения на сходах граждан, отчетах администрации перед </w:t>
      </w:r>
      <w:proofErr w:type="gramStart"/>
      <w:r w:rsidR="00287875" w:rsidRPr="00287875">
        <w:rPr>
          <w:sz w:val="28"/>
          <w:szCs w:val="28"/>
        </w:rPr>
        <w:t>населением,  встречах</w:t>
      </w:r>
      <w:proofErr w:type="gramEnd"/>
      <w:r w:rsidR="00287875" w:rsidRPr="00287875">
        <w:rPr>
          <w:sz w:val="28"/>
          <w:szCs w:val="28"/>
        </w:rPr>
        <w:t xml:space="preserve"> со старостами среди прочих вопросов заострялось внимание на необходимость бдительности по рассматриваемому вопросу, особенно при появлении чужих, пришлых людей на территории деревень. Кроме этого, администрацией поселения оформлены уголки по данной тематике в холле администрации, работниками культуры – в сельских домах культуры и </w:t>
      </w:r>
      <w:proofErr w:type="spellStart"/>
      <w:r w:rsidR="00287875" w:rsidRPr="00287875">
        <w:rPr>
          <w:sz w:val="28"/>
          <w:szCs w:val="28"/>
        </w:rPr>
        <w:t>Будогощском</w:t>
      </w:r>
      <w:proofErr w:type="spellEnd"/>
      <w:r w:rsidR="00287875" w:rsidRPr="00287875">
        <w:rPr>
          <w:sz w:val="28"/>
          <w:szCs w:val="28"/>
        </w:rPr>
        <w:t xml:space="preserve"> РДК, администрацией поселения регулярно размещается соответствующая информация на официальном сайте.</w:t>
      </w:r>
    </w:p>
    <w:p w:rsidR="00287875" w:rsidRPr="00287875" w:rsidRDefault="00287875" w:rsidP="00287875">
      <w:pPr>
        <w:pStyle w:val="a5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287875">
        <w:rPr>
          <w:rFonts w:ascii="Times New Roman" w:hAnsi="Times New Roman" w:cs="Times New Roman"/>
          <w:sz w:val="28"/>
          <w:szCs w:val="28"/>
        </w:rPr>
        <w:t xml:space="preserve">За прошедший год на территории поселения не были зафиксированы случаи разжигания национальной, расовой или религиозной </w:t>
      </w:r>
      <w:proofErr w:type="gramStart"/>
      <w:r w:rsidRPr="00287875">
        <w:rPr>
          <w:rFonts w:ascii="Times New Roman" w:hAnsi="Times New Roman" w:cs="Times New Roman"/>
          <w:sz w:val="28"/>
          <w:szCs w:val="28"/>
        </w:rPr>
        <w:t>вражды,  межнациональной</w:t>
      </w:r>
      <w:proofErr w:type="gramEnd"/>
      <w:r w:rsidRPr="00287875">
        <w:rPr>
          <w:rFonts w:ascii="Times New Roman" w:hAnsi="Times New Roman" w:cs="Times New Roman"/>
          <w:sz w:val="28"/>
          <w:szCs w:val="28"/>
        </w:rPr>
        <w:t xml:space="preserve"> розни, экстремистские высказывания в быту и на публичных мероприятиях. Проведенный мониторинг межнациональных отношений, показал толерантное отношение жителей поселения к людям иной национальности, вероисповедания. </w:t>
      </w:r>
    </w:p>
    <w:p w:rsidR="00B01EC0" w:rsidRPr="00287875" w:rsidRDefault="00B01EC0" w:rsidP="00B01EC0">
      <w:pPr>
        <w:jc w:val="both"/>
        <w:rPr>
          <w:sz w:val="28"/>
          <w:szCs w:val="28"/>
        </w:rPr>
      </w:pPr>
    </w:p>
    <w:p w:rsidR="00B01EC0" w:rsidRPr="00287875" w:rsidRDefault="00B01EC0" w:rsidP="00D708F2">
      <w:pPr>
        <w:jc w:val="both"/>
        <w:rPr>
          <w:sz w:val="28"/>
          <w:szCs w:val="28"/>
        </w:rPr>
      </w:pPr>
    </w:p>
    <w:p w:rsidR="00B01EC0" w:rsidRPr="00287875" w:rsidRDefault="00B01EC0" w:rsidP="00D708F2">
      <w:pPr>
        <w:jc w:val="both"/>
        <w:rPr>
          <w:sz w:val="28"/>
          <w:szCs w:val="28"/>
        </w:rPr>
      </w:pPr>
    </w:p>
    <w:p w:rsidR="00B01EC0" w:rsidRPr="00287875" w:rsidRDefault="00B01EC0" w:rsidP="00D708F2">
      <w:pPr>
        <w:jc w:val="both"/>
        <w:rPr>
          <w:sz w:val="28"/>
          <w:szCs w:val="28"/>
        </w:rPr>
      </w:pPr>
    </w:p>
    <w:p w:rsidR="00BF51F3" w:rsidRPr="00832E56" w:rsidRDefault="00BF51F3" w:rsidP="00D708F2">
      <w:pPr>
        <w:jc w:val="both"/>
        <w:rPr>
          <w:sz w:val="28"/>
          <w:szCs w:val="28"/>
        </w:rPr>
      </w:pPr>
      <w:r w:rsidRPr="00832E56">
        <w:rPr>
          <w:sz w:val="28"/>
          <w:szCs w:val="28"/>
        </w:rPr>
        <w:t xml:space="preserve">Глава администрации </w:t>
      </w:r>
      <w:r w:rsidRPr="00832E56">
        <w:rPr>
          <w:sz w:val="28"/>
          <w:szCs w:val="28"/>
        </w:rPr>
        <w:tab/>
      </w:r>
      <w:r w:rsidRPr="00832E56">
        <w:rPr>
          <w:sz w:val="28"/>
          <w:szCs w:val="28"/>
        </w:rPr>
        <w:tab/>
      </w:r>
      <w:r w:rsidRPr="00832E56">
        <w:rPr>
          <w:sz w:val="28"/>
          <w:szCs w:val="28"/>
        </w:rPr>
        <w:tab/>
      </w:r>
      <w:r w:rsidRPr="00832E56">
        <w:rPr>
          <w:sz w:val="28"/>
          <w:szCs w:val="28"/>
        </w:rPr>
        <w:tab/>
      </w:r>
      <w:r w:rsidRPr="00832E56">
        <w:rPr>
          <w:sz w:val="28"/>
          <w:szCs w:val="28"/>
        </w:rPr>
        <w:tab/>
      </w:r>
      <w:r w:rsidRPr="00832E56">
        <w:rPr>
          <w:sz w:val="28"/>
          <w:szCs w:val="28"/>
        </w:rPr>
        <w:tab/>
      </w:r>
      <w:proofErr w:type="spellStart"/>
      <w:r w:rsidRPr="00832E56">
        <w:rPr>
          <w:sz w:val="28"/>
          <w:szCs w:val="28"/>
        </w:rPr>
        <w:t>И.</w:t>
      </w:r>
      <w:r w:rsidR="007A1D5E">
        <w:rPr>
          <w:sz w:val="28"/>
          <w:szCs w:val="28"/>
        </w:rPr>
        <w:t>Е.</w:t>
      </w:r>
      <w:bookmarkStart w:id="0" w:name="_GoBack"/>
      <w:bookmarkEnd w:id="0"/>
      <w:r w:rsidRPr="00832E56">
        <w:rPr>
          <w:sz w:val="28"/>
          <w:szCs w:val="28"/>
        </w:rPr>
        <w:t>Резинкин</w:t>
      </w:r>
      <w:proofErr w:type="spellEnd"/>
    </w:p>
    <w:p w:rsidR="003E492F" w:rsidRPr="00832E56" w:rsidRDefault="003E492F" w:rsidP="00D708F2">
      <w:pPr>
        <w:jc w:val="both"/>
        <w:rPr>
          <w:sz w:val="28"/>
          <w:szCs w:val="28"/>
        </w:rPr>
      </w:pPr>
    </w:p>
    <w:sectPr w:rsidR="003E492F" w:rsidRPr="00832E56" w:rsidSect="0044493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4E7720"/>
    <w:multiLevelType w:val="hybridMultilevel"/>
    <w:tmpl w:val="1C7C3F3A"/>
    <w:lvl w:ilvl="0" w:tplc="88DA9BEC">
      <w:start w:val="1"/>
      <w:numFmt w:val="decimal"/>
      <w:lvlText w:val="%1."/>
      <w:lvlJc w:val="left"/>
      <w:pPr>
        <w:ind w:left="1080" w:hanging="360"/>
      </w:pPr>
      <w:rPr>
        <w:rFonts w:asciiTheme="minorHAnsi" w:hAnsiTheme="minorHAnsi" w:cstheme="minorBidi"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AD966F5"/>
    <w:multiLevelType w:val="hybridMultilevel"/>
    <w:tmpl w:val="99EED9BE"/>
    <w:lvl w:ilvl="0" w:tplc="C56437E4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3742698"/>
    <w:multiLevelType w:val="hybridMultilevel"/>
    <w:tmpl w:val="811689B8"/>
    <w:lvl w:ilvl="0" w:tplc="B13A70D2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7436F9E"/>
    <w:multiLevelType w:val="hybridMultilevel"/>
    <w:tmpl w:val="C04A6E00"/>
    <w:lvl w:ilvl="0" w:tplc="23782B2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0393A48"/>
    <w:multiLevelType w:val="hybridMultilevel"/>
    <w:tmpl w:val="635A09BA"/>
    <w:lvl w:ilvl="0" w:tplc="157A660C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B777A96"/>
    <w:multiLevelType w:val="hybridMultilevel"/>
    <w:tmpl w:val="635A09BA"/>
    <w:lvl w:ilvl="0" w:tplc="157A660C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DA11902"/>
    <w:multiLevelType w:val="hybridMultilevel"/>
    <w:tmpl w:val="9626A9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00B1375"/>
    <w:multiLevelType w:val="hybridMultilevel"/>
    <w:tmpl w:val="3A6E07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  <w:num w:numId="5">
    <w:abstractNumId w:val="6"/>
  </w:num>
  <w:num w:numId="6">
    <w:abstractNumId w:val="4"/>
  </w:num>
  <w:num w:numId="7">
    <w:abstractNumId w:val="5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51F3"/>
    <w:rsid w:val="00001ED8"/>
    <w:rsid w:val="00012B33"/>
    <w:rsid w:val="000233AC"/>
    <w:rsid w:val="001601B2"/>
    <w:rsid w:val="001740A2"/>
    <w:rsid w:val="001E568D"/>
    <w:rsid w:val="00214F6C"/>
    <w:rsid w:val="00256308"/>
    <w:rsid w:val="002701D7"/>
    <w:rsid w:val="002868B8"/>
    <w:rsid w:val="00287875"/>
    <w:rsid w:val="00290690"/>
    <w:rsid w:val="00292AE3"/>
    <w:rsid w:val="00331A81"/>
    <w:rsid w:val="003B3B06"/>
    <w:rsid w:val="003E492F"/>
    <w:rsid w:val="0044493A"/>
    <w:rsid w:val="00454E01"/>
    <w:rsid w:val="004A1767"/>
    <w:rsid w:val="004E67CD"/>
    <w:rsid w:val="00527D30"/>
    <w:rsid w:val="00550D35"/>
    <w:rsid w:val="005C410D"/>
    <w:rsid w:val="005D091C"/>
    <w:rsid w:val="005D47BA"/>
    <w:rsid w:val="006065E3"/>
    <w:rsid w:val="006113DF"/>
    <w:rsid w:val="00625E22"/>
    <w:rsid w:val="00637FF5"/>
    <w:rsid w:val="00644AC2"/>
    <w:rsid w:val="006828D5"/>
    <w:rsid w:val="006870C9"/>
    <w:rsid w:val="006F156A"/>
    <w:rsid w:val="00710A5E"/>
    <w:rsid w:val="00742C64"/>
    <w:rsid w:val="0078793A"/>
    <w:rsid w:val="007A1D5E"/>
    <w:rsid w:val="007E37E5"/>
    <w:rsid w:val="007F3751"/>
    <w:rsid w:val="00832E56"/>
    <w:rsid w:val="00876913"/>
    <w:rsid w:val="008863EF"/>
    <w:rsid w:val="008D6C7F"/>
    <w:rsid w:val="008F096E"/>
    <w:rsid w:val="00915ABA"/>
    <w:rsid w:val="009A53B0"/>
    <w:rsid w:val="009B4664"/>
    <w:rsid w:val="009D10C0"/>
    <w:rsid w:val="009E68D4"/>
    <w:rsid w:val="00A03756"/>
    <w:rsid w:val="00AA2C37"/>
    <w:rsid w:val="00B01EC0"/>
    <w:rsid w:val="00B4684E"/>
    <w:rsid w:val="00B5447A"/>
    <w:rsid w:val="00B745CB"/>
    <w:rsid w:val="00B767E3"/>
    <w:rsid w:val="00BA1D2C"/>
    <w:rsid w:val="00BC50A6"/>
    <w:rsid w:val="00BC7E33"/>
    <w:rsid w:val="00BF51F3"/>
    <w:rsid w:val="00C049CB"/>
    <w:rsid w:val="00C17DCD"/>
    <w:rsid w:val="00C6025B"/>
    <w:rsid w:val="00C745F5"/>
    <w:rsid w:val="00C81C10"/>
    <w:rsid w:val="00C95A97"/>
    <w:rsid w:val="00CE264B"/>
    <w:rsid w:val="00D0129A"/>
    <w:rsid w:val="00D35173"/>
    <w:rsid w:val="00D37809"/>
    <w:rsid w:val="00D54738"/>
    <w:rsid w:val="00D708F2"/>
    <w:rsid w:val="00D853BC"/>
    <w:rsid w:val="00DE555F"/>
    <w:rsid w:val="00E13F88"/>
    <w:rsid w:val="00E420CB"/>
    <w:rsid w:val="00E72DEE"/>
    <w:rsid w:val="00EB2B1F"/>
    <w:rsid w:val="00EB7AF3"/>
    <w:rsid w:val="00F168A5"/>
    <w:rsid w:val="00F50F3A"/>
    <w:rsid w:val="00F77CDD"/>
    <w:rsid w:val="00FE41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A41447"/>
  <w15:docId w15:val="{DD7E1174-0B08-4BD9-8764-23A6E1E3DD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F51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rsid w:val="00BF51F3"/>
    <w:pPr>
      <w:jc w:val="center"/>
    </w:pPr>
  </w:style>
  <w:style w:type="character" w:customStyle="1" w:styleId="a4">
    <w:name w:val="Основной текст Знак"/>
    <w:basedOn w:val="a0"/>
    <w:link w:val="a3"/>
    <w:semiHidden/>
    <w:rsid w:val="00BF51F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BF51F3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6">
    <w:name w:val="Balloon Text"/>
    <w:basedOn w:val="a"/>
    <w:link w:val="a7"/>
    <w:uiPriority w:val="99"/>
    <w:semiHidden/>
    <w:unhideWhenUsed/>
    <w:rsid w:val="00C17DCD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7">
    <w:name w:val="Текст выноски Знак"/>
    <w:basedOn w:val="a0"/>
    <w:link w:val="a6"/>
    <w:uiPriority w:val="99"/>
    <w:semiHidden/>
    <w:rsid w:val="00C17DCD"/>
    <w:rPr>
      <w:rFonts w:ascii="Tahoma" w:hAnsi="Tahoma" w:cs="Tahoma"/>
      <w:sz w:val="16"/>
      <w:szCs w:val="16"/>
    </w:rPr>
  </w:style>
  <w:style w:type="paragraph" w:customStyle="1" w:styleId="ConsPlusTitle">
    <w:name w:val="ConsPlusTitle"/>
    <w:rsid w:val="001601B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3E45CF-0E2D-473B-9294-494A3C82EA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1059</Words>
  <Characters>6038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SPecialiST</dc:creator>
  <cp:lastModifiedBy>User</cp:lastModifiedBy>
  <cp:revision>2</cp:revision>
  <cp:lastPrinted>2022-03-24T06:59:00Z</cp:lastPrinted>
  <dcterms:created xsi:type="dcterms:W3CDTF">2024-10-01T13:39:00Z</dcterms:created>
  <dcterms:modified xsi:type="dcterms:W3CDTF">2024-10-01T13:39:00Z</dcterms:modified>
</cp:coreProperties>
</file>