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EA6" w:rsidRDefault="00C32EA6" w:rsidP="00C32EA6">
      <w:pPr>
        <w:shd w:val="clear" w:color="auto" w:fill="FFFFFF"/>
        <w:rPr>
          <w:b/>
          <w:bCs/>
          <w:color w:val="000000"/>
          <w:spacing w:val="-1"/>
          <w:sz w:val="28"/>
          <w:szCs w:val="28"/>
        </w:rPr>
      </w:pPr>
    </w:p>
    <w:p w:rsidR="00C32EA6" w:rsidRDefault="00C32EA6" w:rsidP="00C32EA6">
      <w:pPr>
        <w:shd w:val="clear" w:color="auto" w:fill="FFFFFF"/>
        <w:jc w:val="center"/>
        <w:rPr>
          <w:b/>
          <w:bCs/>
          <w:color w:val="000000"/>
          <w:spacing w:val="-1"/>
          <w:sz w:val="28"/>
          <w:szCs w:val="28"/>
        </w:rPr>
      </w:pPr>
      <w:bookmarkStart w:id="0" w:name="_GoBack"/>
      <w:bookmarkEnd w:id="0"/>
    </w:p>
    <w:p w:rsidR="00C32EA6" w:rsidRDefault="00C32EA6" w:rsidP="00C32EA6">
      <w:pPr>
        <w:shd w:val="clear" w:color="auto" w:fill="FFFFFF"/>
        <w:jc w:val="center"/>
      </w:pPr>
      <w:r>
        <w:rPr>
          <w:b/>
          <w:bCs/>
          <w:color w:val="000000"/>
          <w:spacing w:val="-1"/>
        </w:rPr>
        <w:t>СОВЕТ ДЕПУТАТОВ</w:t>
      </w:r>
    </w:p>
    <w:p w:rsidR="00C32EA6" w:rsidRDefault="00C32EA6" w:rsidP="00C32EA6">
      <w:pPr>
        <w:shd w:val="clear" w:color="auto" w:fill="FFFFFF"/>
        <w:jc w:val="center"/>
      </w:pPr>
      <w:r>
        <w:rPr>
          <w:b/>
          <w:bCs/>
          <w:color w:val="000000"/>
        </w:rPr>
        <w:t>МУНИЦИПАЛЬНОГО ОБРАЗОВАНИЯ</w:t>
      </w:r>
    </w:p>
    <w:p w:rsidR="00C32EA6" w:rsidRDefault="00C32EA6" w:rsidP="00C32EA6">
      <w:pPr>
        <w:shd w:val="clear" w:color="auto" w:fill="FFFFFF"/>
        <w:jc w:val="center"/>
      </w:pPr>
      <w:r>
        <w:rPr>
          <w:b/>
          <w:bCs/>
          <w:color w:val="000000"/>
        </w:rPr>
        <w:t>БУДОГОЩСКОЕ ГОРОДСКОЕ ПОСЕЛЕНИЕ</w:t>
      </w:r>
    </w:p>
    <w:p w:rsidR="00C32EA6" w:rsidRDefault="00C32EA6" w:rsidP="00C32EA6">
      <w:pPr>
        <w:shd w:val="clear" w:color="auto" w:fill="FFFFFF"/>
        <w:jc w:val="center"/>
      </w:pPr>
      <w:r>
        <w:rPr>
          <w:b/>
          <w:bCs/>
          <w:color w:val="000000"/>
          <w:spacing w:val="-3"/>
        </w:rPr>
        <w:t>КИРИШСКОГО МУНИЦИПАЛЬНОГО РАЙОНА</w:t>
      </w:r>
    </w:p>
    <w:p w:rsidR="00C32EA6" w:rsidRDefault="00C32EA6" w:rsidP="00C32EA6">
      <w:pPr>
        <w:shd w:val="clear" w:color="auto" w:fill="FFFFFF"/>
        <w:jc w:val="center"/>
      </w:pPr>
      <w:r>
        <w:rPr>
          <w:b/>
          <w:bCs/>
          <w:color w:val="000000"/>
        </w:rPr>
        <w:t>ЛЕНИНГРАДСКОЙ ОБЛАСТИ</w:t>
      </w:r>
    </w:p>
    <w:p w:rsidR="00C32EA6" w:rsidRDefault="00C32EA6" w:rsidP="00C32EA6">
      <w:pPr>
        <w:pStyle w:val="1"/>
        <w:rPr>
          <w:color w:val="000000"/>
          <w:sz w:val="20"/>
        </w:rPr>
      </w:pPr>
    </w:p>
    <w:p w:rsidR="00C32EA6" w:rsidRDefault="00C32EA6" w:rsidP="00C32EA6">
      <w:pPr>
        <w:pStyle w:val="1"/>
        <w:spacing w:before="120"/>
        <w:rPr>
          <w:rFonts w:ascii="Times New Roman" w:hAnsi="Times New Roman" w:cs="Times New Roman"/>
          <w:color w:val="000000"/>
          <w:sz w:val="28"/>
          <w:szCs w:val="28"/>
        </w:rPr>
      </w:pPr>
      <w:r>
        <w:rPr>
          <w:rFonts w:ascii="Times New Roman" w:hAnsi="Times New Roman" w:cs="Times New Roman"/>
          <w:color w:val="000000"/>
          <w:sz w:val="28"/>
          <w:szCs w:val="28"/>
        </w:rPr>
        <w:t>РЕШЕНИЕ</w:t>
      </w:r>
    </w:p>
    <w:p w:rsidR="00C32EA6" w:rsidRPr="00C75F2B" w:rsidRDefault="00F56EC8" w:rsidP="00C32EA6">
      <w:pPr>
        <w:rPr>
          <w:lang w:val="en-US"/>
        </w:rPr>
      </w:pPr>
      <w:r>
        <w:t>От 11 февраля 2014 года № 4</w:t>
      </w:r>
      <w:r w:rsidR="009F4C74">
        <w:rPr>
          <w:lang w:val="en-US"/>
        </w:rPr>
        <w:t>4</w:t>
      </w:r>
      <w:r>
        <w:t>/20</w:t>
      </w:r>
      <w:r w:rsidR="00C75F2B">
        <w:rPr>
          <w:lang w:val="en-US"/>
        </w:rPr>
        <w:t>2</w:t>
      </w:r>
    </w:p>
    <w:tbl>
      <w:tblPr>
        <w:tblW w:w="9105" w:type="dxa"/>
        <w:tblLayout w:type="fixed"/>
        <w:tblLook w:val="04A0" w:firstRow="1" w:lastRow="0" w:firstColumn="1" w:lastColumn="0" w:noHBand="0" w:noVBand="1"/>
      </w:tblPr>
      <w:tblGrid>
        <w:gridCol w:w="475"/>
        <w:gridCol w:w="2631"/>
        <w:gridCol w:w="645"/>
        <w:gridCol w:w="1003"/>
        <w:gridCol w:w="4351"/>
      </w:tblGrid>
      <w:tr w:rsidR="00C32EA6" w:rsidTr="00F56EC8">
        <w:tc>
          <w:tcPr>
            <w:tcW w:w="475" w:type="dxa"/>
          </w:tcPr>
          <w:p w:rsidR="00C32EA6" w:rsidRDefault="00C32EA6" w:rsidP="00A071E3">
            <w:pPr>
              <w:jc w:val="right"/>
            </w:pPr>
          </w:p>
        </w:tc>
        <w:tc>
          <w:tcPr>
            <w:tcW w:w="2631" w:type="dxa"/>
            <w:tcBorders>
              <w:top w:val="nil"/>
              <w:left w:val="nil"/>
              <w:bottom w:val="single" w:sz="4" w:space="0" w:color="auto"/>
              <w:right w:val="nil"/>
            </w:tcBorders>
          </w:tcPr>
          <w:p w:rsidR="00C32EA6" w:rsidRDefault="00C32EA6" w:rsidP="00F56EC8">
            <w:pPr>
              <w:jc w:val="center"/>
            </w:pPr>
          </w:p>
        </w:tc>
        <w:tc>
          <w:tcPr>
            <w:tcW w:w="645" w:type="dxa"/>
          </w:tcPr>
          <w:p w:rsidR="00C32EA6" w:rsidRDefault="00C32EA6" w:rsidP="00A071E3">
            <w:pPr>
              <w:jc w:val="center"/>
            </w:pPr>
          </w:p>
        </w:tc>
        <w:tc>
          <w:tcPr>
            <w:tcW w:w="1003" w:type="dxa"/>
            <w:tcBorders>
              <w:top w:val="nil"/>
              <w:left w:val="nil"/>
              <w:bottom w:val="single" w:sz="4" w:space="0" w:color="auto"/>
              <w:right w:val="nil"/>
            </w:tcBorders>
          </w:tcPr>
          <w:p w:rsidR="00C32EA6" w:rsidRDefault="00C32EA6" w:rsidP="00A071E3">
            <w:pPr>
              <w:jc w:val="center"/>
            </w:pPr>
          </w:p>
        </w:tc>
        <w:tc>
          <w:tcPr>
            <w:tcW w:w="4351" w:type="dxa"/>
          </w:tcPr>
          <w:p w:rsidR="00C32EA6" w:rsidRDefault="00C32EA6" w:rsidP="00A071E3">
            <w:pPr>
              <w:rPr>
                <w:sz w:val="23"/>
              </w:rPr>
            </w:pPr>
          </w:p>
        </w:tc>
      </w:tr>
      <w:tr w:rsidR="00C32EA6" w:rsidTr="00C32EA6">
        <w:trPr>
          <w:trHeight w:val="95"/>
        </w:trPr>
        <w:tc>
          <w:tcPr>
            <w:tcW w:w="4754" w:type="dxa"/>
            <w:gridSpan w:val="4"/>
          </w:tcPr>
          <w:p w:rsidR="00C32EA6" w:rsidRDefault="00C32EA6" w:rsidP="00A071E3"/>
        </w:tc>
        <w:tc>
          <w:tcPr>
            <w:tcW w:w="4351" w:type="dxa"/>
          </w:tcPr>
          <w:p w:rsidR="00C32EA6" w:rsidRDefault="00C32EA6" w:rsidP="00A071E3">
            <w:pPr>
              <w:rPr>
                <w:sz w:val="16"/>
                <w:szCs w:val="16"/>
              </w:rPr>
            </w:pPr>
          </w:p>
        </w:tc>
      </w:tr>
      <w:tr w:rsidR="00C32EA6" w:rsidTr="00C32EA6">
        <w:tc>
          <w:tcPr>
            <w:tcW w:w="4754" w:type="dxa"/>
            <w:gridSpan w:val="4"/>
          </w:tcPr>
          <w:p w:rsidR="00C32EA6" w:rsidRPr="00C572D4" w:rsidRDefault="00C32EA6" w:rsidP="00C572D4">
            <w:pPr>
              <w:pStyle w:val="1"/>
              <w:jc w:val="both"/>
              <w:rPr>
                <w:rFonts w:ascii="Times New Roman" w:hAnsi="Times New Roman" w:cs="Times New Roman"/>
                <w:b w:val="0"/>
                <w:color w:val="000000"/>
                <w:sz w:val="22"/>
                <w:szCs w:val="22"/>
              </w:rPr>
            </w:pPr>
            <w:r w:rsidRPr="00C32EA6">
              <w:rPr>
                <w:rFonts w:ascii="Times New Roman" w:hAnsi="Times New Roman" w:cs="Times New Roman"/>
                <w:b w:val="0"/>
                <w:color w:val="000000"/>
                <w:sz w:val="22"/>
                <w:szCs w:val="22"/>
              </w:rPr>
              <w:t>О внесении изменений в решение совета депутатов муниципального образования Будогощское городское поселение Киришского муниципального района Ленинградской области от 23.04.2013 № 32/139 « Об утверждении положения об организации деятельности старост, Общественных советов на территории муниципального образования Будогощское городское поселение Киришского муниципального района  Ленинградской области</w:t>
            </w:r>
            <w:r w:rsidR="00C572D4">
              <w:rPr>
                <w:rFonts w:ascii="Times New Roman" w:hAnsi="Times New Roman" w:cs="Times New Roman"/>
                <w:b w:val="0"/>
                <w:color w:val="000000"/>
                <w:sz w:val="22"/>
                <w:szCs w:val="22"/>
              </w:rPr>
              <w:t>.</w:t>
            </w:r>
          </w:p>
          <w:p w:rsidR="00C32EA6" w:rsidRDefault="00C32EA6" w:rsidP="00A071E3">
            <w:pPr>
              <w:jc w:val="both"/>
            </w:pPr>
          </w:p>
        </w:tc>
        <w:tc>
          <w:tcPr>
            <w:tcW w:w="4351" w:type="dxa"/>
          </w:tcPr>
          <w:p w:rsidR="00C32EA6" w:rsidRDefault="00C32EA6" w:rsidP="00A071E3">
            <w:pPr>
              <w:rPr>
                <w:sz w:val="28"/>
                <w:szCs w:val="28"/>
              </w:rPr>
            </w:pPr>
          </w:p>
        </w:tc>
      </w:tr>
    </w:tbl>
    <w:p w:rsidR="00C572D4" w:rsidRPr="00C572D4" w:rsidRDefault="00C32EA6" w:rsidP="00C572D4">
      <w:pPr>
        <w:ind w:firstLine="708"/>
        <w:jc w:val="both"/>
      </w:pPr>
      <w:r w:rsidRPr="00C32EA6">
        <w:t xml:space="preserve">В соответствии с Федеральным законом от 06.10.2003 № 131-ФЗ "Об общих принципах организации местного самоуправления в Российской </w:t>
      </w:r>
      <w:r w:rsidRPr="00C32EA6">
        <w:rPr>
          <w:spacing w:val="-4"/>
        </w:rPr>
        <w:t xml:space="preserve">Федерации", </w:t>
      </w:r>
      <w:r w:rsidRPr="00C32EA6">
        <w:t>областным законом от 14.12.</w:t>
      </w:r>
      <w:r w:rsidRPr="00C32EA6">
        <w:rPr>
          <w:spacing w:val="-3"/>
        </w:rPr>
        <w:t>2012 № 95-ОЗ "О содействии развитию на части территорий муниципальных образований Ленинградской области иных форм местного самоуправления", Уставом</w:t>
      </w:r>
      <w:r w:rsidRPr="00C32EA6">
        <w:t xml:space="preserve"> муниципального образования Будогощское городское поселения Киришского муниципального района Ленинградской области</w:t>
      </w:r>
      <w:r>
        <w:t xml:space="preserve">, </w:t>
      </w:r>
      <w:r w:rsidRPr="00C32EA6">
        <w:t xml:space="preserve"> с целью </w:t>
      </w:r>
      <w:r w:rsidR="00C572D4">
        <w:t>наиболее полного представительства</w:t>
      </w:r>
      <w:r w:rsidRPr="00C32EA6">
        <w:t xml:space="preserve"> интересов жителей части территории поселения при решении вопросов местного значения в органах местного самоуправления</w:t>
      </w:r>
      <w:r w:rsidR="00C572D4">
        <w:t xml:space="preserve">, </w:t>
      </w:r>
      <w:r w:rsidRPr="00C32EA6">
        <w:t xml:space="preserve"> совет депутатов муниципального образования Будогощское городское поселение Киришского муниципального района  Ленинградской области</w:t>
      </w:r>
      <w:r w:rsidR="00C572D4">
        <w:t xml:space="preserve"> </w:t>
      </w:r>
      <w:r w:rsidR="00C572D4" w:rsidRPr="00C572D4">
        <w:t>Р Е Ш И Л:</w:t>
      </w:r>
    </w:p>
    <w:p w:rsidR="00C572D4" w:rsidRPr="00C572D4" w:rsidRDefault="00C572D4" w:rsidP="00C572D4">
      <w:pPr>
        <w:pStyle w:val="a3"/>
        <w:numPr>
          <w:ilvl w:val="0"/>
          <w:numId w:val="1"/>
        </w:numPr>
        <w:shd w:val="clear" w:color="auto" w:fill="FFFFFF"/>
        <w:rPr>
          <w:rFonts w:ascii="Times New Roman CYR" w:hAnsi="Times New Roman CYR"/>
        </w:rPr>
      </w:pPr>
      <w:r w:rsidRPr="00C572D4">
        <w:rPr>
          <w:color w:val="000000"/>
        </w:rPr>
        <w:t>Внести изменения в решение совета депутатов муниципального образования Будогощское городское поселение Киришского муниципального района Ленинградской области от 23.04.2013 № 32/139 « Об утверждении положения об организации деятельности старост, Общественных советов на территории муниципального образования Будогощское городское поселение Киришского муниципального района  Ленинградской области</w:t>
      </w:r>
      <w:r w:rsidR="00293727">
        <w:rPr>
          <w:color w:val="000000"/>
        </w:rPr>
        <w:t>, согласно приложениям</w:t>
      </w:r>
    </w:p>
    <w:p w:rsidR="00C32EA6" w:rsidRPr="00C572D4" w:rsidRDefault="00C32EA6" w:rsidP="00C32EA6">
      <w:pPr>
        <w:numPr>
          <w:ilvl w:val="0"/>
          <w:numId w:val="1"/>
        </w:numPr>
        <w:shd w:val="clear" w:color="auto" w:fill="FFFFFF"/>
      </w:pPr>
      <w:r w:rsidRPr="00C572D4">
        <w:rPr>
          <w:bCs/>
        </w:rPr>
        <w:t>Опубликовать настоящее решение в газете «Будогощский вестник»</w:t>
      </w:r>
      <w:r w:rsidRPr="00C572D4">
        <w:rPr>
          <w:rFonts w:ascii="Times New Roman CYR" w:hAnsi="Times New Roman CYR"/>
        </w:rPr>
        <w:t>.</w:t>
      </w:r>
    </w:p>
    <w:p w:rsidR="00C32EA6" w:rsidRPr="00C572D4" w:rsidRDefault="00C32EA6" w:rsidP="00C32EA6">
      <w:pPr>
        <w:numPr>
          <w:ilvl w:val="0"/>
          <w:numId w:val="1"/>
        </w:numPr>
        <w:shd w:val="clear" w:color="auto" w:fill="FFFFFF"/>
      </w:pPr>
      <w:r w:rsidRPr="00C572D4">
        <w:rPr>
          <w:bCs/>
        </w:rPr>
        <w:t>Настоящее решение вступает в силу с момента его официального опубликования</w:t>
      </w:r>
      <w:r w:rsidRPr="00C572D4">
        <w:t>.</w:t>
      </w:r>
    </w:p>
    <w:p w:rsidR="00C32EA6" w:rsidRPr="00C572D4" w:rsidRDefault="00C32EA6" w:rsidP="00C32EA6">
      <w:pPr>
        <w:shd w:val="clear" w:color="auto" w:fill="FFFFFF"/>
        <w:jc w:val="both"/>
        <w:rPr>
          <w:color w:val="000000"/>
        </w:rPr>
      </w:pPr>
    </w:p>
    <w:p w:rsidR="00C32EA6" w:rsidRPr="00C572D4" w:rsidRDefault="00C32EA6" w:rsidP="00C32EA6">
      <w:pPr>
        <w:shd w:val="clear" w:color="auto" w:fill="FFFFFF"/>
        <w:jc w:val="both"/>
        <w:rPr>
          <w:color w:val="000000"/>
        </w:rPr>
      </w:pPr>
      <w:r w:rsidRPr="00C572D4">
        <w:rPr>
          <w:color w:val="000000"/>
        </w:rPr>
        <w:t xml:space="preserve">Глава муниципального образования </w:t>
      </w:r>
    </w:p>
    <w:p w:rsidR="00C32EA6" w:rsidRPr="00C572D4" w:rsidRDefault="00C32EA6" w:rsidP="00C32EA6">
      <w:pPr>
        <w:shd w:val="clear" w:color="auto" w:fill="FFFFFF"/>
        <w:jc w:val="both"/>
      </w:pPr>
      <w:r w:rsidRPr="00C572D4">
        <w:t xml:space="preserve">Будогощское городское поселение </w:t>
      </w:r>
    </w:p>
    <w:p w:rsidR="00C32EA6" w:rsidRDefault="00C32EA6" w:rsidP="00C32EA6">
      <w:pPr>
        <w:shd w:val="clear" w:color="auto" w:fill="FFFFFF"/>
        <w:jc w:val="both"/>
        <w:rPr>
          <w:color w:val="000000"/>
        </w:rPr>
      </w:pPr>
      <w:r w:rsidRPr="00C572D4">
        <w:t>Киришского муниципального района</w:t>
      </w:r>
      <w:r w:rsidR="00C572D4">
        <w:rPr>
          <w:color w:val="000000"/>
        </w:rPr>
        <w:t xml:space="preserve"> </w:t>
      </w:r>
      <w:r w:rsidR="00C572D4">
        <w:rPr>
          <w:color w:val="000000"/>
        </w:rPr>
        <w:tab/>
      </w:r>
      <w:r w:rsidR="00C572D4">
        <w:rPr>
          <w:color w:val="000000"/>
        </w:rPr>
        <w:tab/>
      </w:r>
      <w:r w:rsidR="00C572D4">
        <w:rPr>
          <w:color w:val="000000"/>
        </w:rPr>
        <w:tab/>
      </w:r>
      <w:r w:rsidR="00C572D4">
        <w:rPr>
          <w:color w:val="000000"/>
        </w:rPr>
        <w:tab/>
        <w:t>З.Фокина</w:t>
      </w:r>
    </w:p>
    <w:p w:rsidR="00C572D4" w:rsidRPr="00C572D4" w:rsidRDefault="00C572D4" w:rsidP="00C32EA6">
      <w:pPr>
        <w:shd w:val="clear" w:color="auto" w:fill="FFFFFF"/>
        <w:jc w:val="both"/>
        <w:rPr>
          <w:color w:val="000000"/>
        </w:rPr>
      </w:pPr>
    </w:p>
    <w:p w:rsidR="00AF4F53" w:rsidRPr="00C05355" w:rsidRDefault="00C32EA6" w:rsidP="00C572D4">
      <w:pPr>
        <w:shd w:val="clear" w:color="auto" w:fill="FFFFFF"/>
        <w:ind w:left="907" w:hanging="907"/>
        <w:jc w:val="both"/>
      </w:pPr>
      <w:r w:rsidRPr="00C572D4">
        <w:t>Разослано: в дело-2, бухгалтерия, КСП, прокуратура, «Будогощский вестник».</w:t>
      </w:r>
    </w:p>
    <w:p w:rsidR="00C05355" w:rsidRDefault="00C05355" w:rsidP="00C05355">
      <w:pPr>
        <w:shd w:val="clear" w:color="auto" w:fill="FFFFFF"/>
        <w:rPr>
          <w:sz w:val="22"/>
          <w:szCs w:val="22"/>
        </w:rPr>
      </w:pPr>
    </w:p>
    <w:p w:rsidR="00C05355" w:rsidRDefault="00C05355" w:rsidP="00C05355">
      <w:pPr>
        <w:shd w:val="clear" w:color="auto" w:fill="FFFFFF"/>
        <w:rPr>
          <w:spacing w:val="-13"/>
        </w:rPr>
      </w:pPr>
    </w:p>
    <w:p w:rsidR="00C05355" w:rsidRDefault="00C05355" w:rsidP="00C05355">
      <w:pPr>
        <w:shd w:val="clear" w:color="auto" w:fill="FFFFFF"/>
        <w:ind w:left="7090" w:hanging="2412"/>
        <w:jc w:val="right"/>
        <w:rPr>
          <w:spacing w:val="-13"/>
        </w:rPr>
      </w:pPr>
      <w:r>
        <w:rPr>
          <w:spacing w:val="-13"/>
        </w:rPr>
        <w:t>УТВЕРЖДЕНО</w:t>
      </w:r>
    </w:p>
    <w:p w:rsidR="00C05355" w:rsidRDefault="00C05355" w:rsidP="00C05355">
      <w:pPr>
        <w:shd w:val="clear" w:color="auto" w:fill="FFFFFF"/>
        <w:ind w:left="4678"/>
        <w:jc w:val="right"/>
        <w:rPr>
          <w:spacing w:val="-3"/>
        </w:rPr>
      </w:pPr>
      <w:r>
        <w:lastRenderedPageBreak/>
        <w:t xml:space="preserve"> </w:t>
      </w:r>
      <w:r>
        <w:rPr>
          <w:spacing w:val="-3"/>
        </w:rPr>
        <w:t xml:space="preserve">решением совета депутатов </w:t>
      </w:r>
    </w:p>
    <w:p w:rsidR="00C05355" w:rsidRDefault="00C05355" w:rsidP="00C05355">
      <w:pPr>
        <w:shd w:val="clear" w:color="auto" w:fill="FFFFFF"/>
        <w:ind w:left="4678"/>
        <w:jc w:val="right"/>
        <w:rPr>
          <w:spacing w:val="-1"/>
        </w:rPr>
      </w:pPr>
      <w:r>
        <w:t xml:space="preserve"> </w:t>
      </w:r>
      <w:r>
        <w:rPr>
          <w:spacing w:val="-1"/>
        </w:rPr>
        <w:t>Будогощского городского поселения</w:t>
      </w:r>
    </w:p>
    <w:p w:rsidR="00C05355" w:rsidRPr="009F4C74" w:rsidRDefault="009F4C74" w:rsidP="00C05355">
      <w:pPr>
        <w:shd w:val="clear" w:color="auto" w:fill="FFFFFF"/>
        <w:ind w:left="4678"/>
        <w:jc w:val="right"/>
      </w:pPr>
      <w:r>
        <w:rPr>
          <w:spacing w:val="-1"/>
        </w:rPr>
        <w:t>От 11.02.2014 № 44/202</w:t>
      </w:r>
    </w:p>
    <w:p w:rsidR="00C05355" w:rsidRDefault="00C05355" w:rsidP="00C05355">
      <w:pPr>
        <w:shd w:val="clear" w:color="auto" w:fill="FFFFFF"/>
        <w:tabs>
          <w:tab w:val="left" w:leader="underscore" w:pos="6869"/>
          <w:tab w:val="left" w:leader="underscore" w:pos="7632"/>
        </w:tabs>
        <w:ind w:left="4678"/>
        <w:jc w:val="right"/>
      </w:pPr>
      <w:r>
        <w:t>(Приложение 1)</w:t>
      </w:r>
    </w:p>
    <w:p w:rsidR="00C05355" w:rsidRDefault="00C05355" w:rsidP="00C05355">
      <w:pPr>
        <w:shd w:val="clear" w:color="auto" w:fill="FFFFFF"/>
        <w:ind w:left="106"/>
        <w:jc w:val="center"/>
        <w:rPr>
          <w:b/>
          <w:bCs/>
          <w:spacing w:val="-2"/>
        </w:rPr>
      </w:pPr>
    </w:p>
    <w:p w:rsidR="00C05355" w:rsidRDefault="00C05355" w:rsidP="00C05355">
      <w:pPr>
        <w:shd w:val="clear" w:color="auto" w:fill="FFFFFF"/>
        <w:ind w:left="106"/>
        <w:jc w:val="center"/>
        <w:rPr>
          <w:b/>
          <w:bCs/>
          <w:spacing w:val="-2"/>
        </w:rPr>
      </w:pPr>
    </w:p>
    <w:p w:rsidR="00C05355" w:rsidRPr="00B27D1A" w:rsidRDefault="00C05355" w:rsidP="00B27D1A">
      <w:pPr>
        <w:pStyle w:val="3"/>
        <w:jc w:val="center"/>
        <w:rPr>
          <w:color w:val="auto"/>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B27D1A">
        <w:rPr>
          <w:color w:val="auto"/>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ПОЛОЖЕНИЕ</w:t>
      </w:r>
    </w:p>
    <w:p w:rsidR="00C05355" w:rsidRDefault="00C05355" w:rsidP="00C05355">
      <w:pPr>
        <w:shd w:val="clear" w:color="auto" w:fill="FFFFFF"/>
        <w:jc w:val="center"/>
      </w:pPr>
      <w:r>
        <w:rPr>
          <w:b/>
          <w:bCs/>
          <w:spacing w:val="-1"/>
        </w:rPr>
        <w:t xml:space="preserve">об </w:t>
      </w:r>
      <w:r>
        <w:rPr>
          <w:b/>
          <w:szCs w:val="28"/>
        </w:rPr>
        <w:t>организации деятельности старост, Общественных советов</w:t>
      </w:r>
    </w:p>
    <w:p w:rsidR="00C05355" w:rsidRDefault="00C05355" w:rsidP="00C05355">
      <w:pPr>
        <w:shd w:val="clear" w:color="auto" w:fill="FFFFFF"/>
        <w:tabs>
          <w:tab w:val="left" w:leader="underscore" w:pos="3058"/>
        </w:tabs>
        <w:jc w:val="center"/>
        <w:rPr>
          <w:b/>
          <w:bCs/>
        </w:rPr>
      </w:pPr>
      <w:r>
        <w:rPr>
          <w:b/>
          <w:spacing w:val="-1"/>
        </w:rPr>
        <w:t xml:space="preserve">на части территории </w:t>
      </w:r>
      <w:r>
        <w:rPr>
          <w:b/>
          <w:bCs/>
        </w:rPr>
        <w:t>муниципального образования</w:t>
      </w:r>
    </w:p>
    <w:p w:rsidR="00C05355" w:rsidRDefault="00C05355" w:rsidP="00C05355">
      <w:pPr>
        <w:shd w:val="clear" w:color="auto" w:fill="FFFFFF"/>
        <w:tabs>
          <w:tab w:val="left" w:leader="underscore" w:pos="3058"/>
        </w:tabs>
        <w:jc w:val="center"/>
        <w:rPr>
          <w:b/>
          <w:bCs/>
        </w:rPr>
      </w:pPr>
      <w:r>
        <w:rPr>
          <w:b/>
          <w:bCs/>
        </w:rPr>
        <w:t xml:space="preserve"> Будогощское городское поселения </w:t>
      </w:r>
    </w:p>
    <w:p w:rsidR="00C05355" w:rsidRDefault="00C05355" w:rsidP="00C05355">
      <w:pPr>
        <w:shd w:val="clear" w:color="auto" w:fill="FFFFFF"/>
        <w:tabs>
          <w:tab w:val="left" w:leader="underscore" w:pos="3058"/>
        </w:tabs>
        <w:jc w:val="center"/>
        <w:rPr>
          <w:b/>
          <w:bCs/>
        </w:rPr>
      </w:pPr>
      <w:r>
        <w:rPr>
          <w:b/>
          <w:bCs/>
        </w:rPr>
        <w:t xml:space="preserve">Киришского муниципального района </w:t>
      </w:r>
    </w:p>
    <w:p w:rsidR="00C05355" w:rsidRDefault="00C05355" w:rsidP="00C05355">
      <w:pPr>
        <w:shd w:val="clear" w:color="auto" w:fill="FFFFFF"/>
        <w:tabs>
          <w:tab w:val="left" w:leader="underscore" w:pos="3058"/>
        </w:tabs>
        <w:jc w:val="center"/>
        <w:rPr>
          <w:b/>
          <w:bCs/>
        </w:rPr>
      </w:pPr>
      <w:r>
        <w:rPr>
          <w:b/>
          <w:bCs/>
        </w:rPr>
        <w:t>Ленинградской области.</w:t>
      </w:r>
    </w:p>
    <w:p w:rsidR="00C05355" w:rsidRDefault="00C05355" w:rsidP="00C05355">
      <w:pPr>
        <w:rPr>
          <w:b/>
        </w:rPr>
      </w:pPr>
    </w:p>
    <w:p w:rsidR="00C05355" w:rsidRDefault="00C05355" w:rsidP="00C05355">
      <w:pPr>
        <w:rPr>
          <w:b/>
          <w:szCs w:val="28"/>
        </w:rPr>
      </w:pPr>
    </w:p>
    <w:p w:rsidR="00C05355" w:rsidRDefault="00C05355" w:rsidP="00C05355">
      <w:pPr>
        <w:jc w:val="center"/>
        <w:rPr>
          <w:b/>
        </w:rPr>
      </w:pPr>
      <w:r>
        <w:rPr>
          <w:b/>
        </w:rPr>
        <w:t>1. Общие положения</w:t>
      </w:r>
    </w:p>
    <w:p w:rsidR="00C05355" w:rsidRDefault="00C05355" w:rsidP="00C05355"/>
    <w:p w:rsidR="00C05355" w:rsidRDefault="00C05355" w:rsidP="00C05355">
      <w:pPr>
        <w:ind w:firstLine="708"/>
      </w:pPr>
      <w:r>
        <w:t>1.1.</w:t>
      </w:r>
      <w:r>
        <w:rPr>
          <w:b/>
        </w:rPr>
        <w:t xml:space="preserve"> </w:t>
      </w:r>
      <w:r>
        <w:t>Правовую основу организации деятельности старосты, Общественного совета составляют:</w:t>
      </w:r>
    </w:p>
    <w:p w:rsidR="00C05355" w:rsidRDefault="00C05355" w:rsidP="00C05355">
      <w:r>
        <w:t>- Конституция Российской Федерации;</w:t>
      </w:r>
    </w:p>
    <w:p w:rsidR="00C05355" w:rsidRDefault="00C05355" w:rsidP="00C05355">
      <w:r>
        <w:t>- Федеральный закон от 06 октября 2003 года № 131-ФЗ «Об общих принципах организации местного самоуправления в Российской Федерации»;</w:t>
      </w:r>
    </w:p>
    <w:p w:rsidR="00C05355" w:rsidRDefault="00C05355" w:rsidP="00C05355">
      <w:r>
        <w:t>- Областной закон от 14 декабря 2012 года № 95-оз «О содействии развитию на части территорий муниципальных образований Ленинградской области иных форм местного самоуправления»;</w:t>
      </w:r>
    </w:p>
    <w:p w:rsidR="00C05355" w:rsidRDefault="00C05355" w:rsidP="00C05355">
      <w:r>
        <w:t>- Устав муниципального образования Будогощское городское поселение Киришского муниципального района Ленинградской области ;</w:t>
      </w:r>
    </w:p>
    <w:p w:rsidR="00C05355" w:rsidRDefault="00C05355" w:rsidP="00C05355">
      <w:r>
        <w:t>- муниципальные правовые акты муниципального образования Будогощское городское поселение Киришского муниципального района Ленинградской области, Киришского муниципального района Ленинградской области;</w:t>
      </w:r>
    </w:p>
    <w:p w:rsidR="00C05355" w:rsidRDefault="00C05355" w:rsidP="00C05355">
      <w:r>
        <w:t>- настоящее Положение.</w:t>
      </w:r>
    </w:p>
    <w:p w:rsidR="00C05355" w:rsidRDefault="00C05355" w:rsidP="00C05355">
      <w:pPr>
        <w:ind w:firstLine="720"/>
      </w:pPr>
      <w:r>
        <w:t>1.2. Староста – лицо, избранное на собрании (конференции) жителей части территории поселения или из числа членов общественного совета части территории поселения с численностью жителей от 50 до 500 человек;</w:t>
      </w:r>
    </w:p>
    <w:p w:rsidR="00C05355" w:rsidRDefault="00C05355" w:rsidP="00C05355">
      <w:pPr>
        <w:ind w:firstLine="720"/>
      </w:pPr>
      <w:r>
        <w:t>1.3. Общественный совет – представители населения, избранные на собрании (конференции) жителей части территории поселения с численностью жителей от 50 до 500 человек.</w:t>
      </w:r>
    </w:p>
    <w:p w:rsidR="00C05355" w:rsidRDefault="00C05355" w:rsidP="00C05355">
      <w:pPr>
        <w:ind w:firstLine="708"/>
      </w:pPr>
      <w:r>
        <w:t>1.4. Деятельность старост, Общественных советов осуществляется на частях территории поселения, установленных приложением № 1 к данному Положению.</w:t>
      </w:r>
    </w:p>
    <w:p w:rsidR="00C05355" w:rsidRDefault="00C05355" w:rsidP="00C05355">
      <w:pPr>
        <w:ind w:firstLine="708"/>
      </w:pPr>
      <w:r>
        <w:t>1.5. Общественный совет и староста  работают на общественных началах.</w:t>
      </w:r>
    </w:p>
    <w:p w:rsidR="00C05355" w:rsidRDefault="00C05355" w:rsidP="00C05355">
      <w:pPr>
        <w:jc w:val="center"/>
        <w:rPr>
          <w:b/>
        </w:rPr>
      </w:pPr>
      <w:r>
        <w:rPr>
          <w:b/>
        </w:rPr>
        <w:t>2. Основные задачи деятельности старосты, Общественного совета</w:t>
      </w:r>
    </w:p>
    <w:p w:rsidR="00C05355" w:rsidRDefault="00C05355" w:rsidP="00C05355">
      <w:pPr>
        <w:ind w:firstLine="708"/>
      </w:pPr>
      <w:r>
        <w:t>Основными задачами деятельности старосты, Общественного совета, как иных форм непосредственного осуществления населением местного самоуправления является:</w:t>
      </w:r>
    </w:p>
    <w:p w:rsidR="00C05355" w:rsidRDefault="00C05355" w:rsidP="00C05355">
      <w:pPr>
        <w:ind w:firstLine="708"/>
      </w:pPr>
      <w:r>
        <w:t>2.1. представительство интересов жителей части территории поселения при решении вопросов местного значения в органах местного самоуправления;</w:t>
      </w:r>
    </w:p>
    <w:p w:rsidR="00C05355" w:rsidRDefault="00C05355" w:rsidP="00C05355">
      <w:pPr>
        <w:ind w:firstLine="708"/>
      </w:pPr>
      <w:r>
        <w:t>2.2. оказание помощи органам местного муниципального образования Будогощское городское поселение Киришского муниципального района Ленинградской в решении вопросов местного значения.</w:t>
      </w:r>
    </w:p>
    <w:p w:rsidR="00C05355" w:rsidRDefault="00C05355" w:rsidP="00C05355">
      <w:pPr>
        <w:ind w:firstLine="708"/>
      </w:pPr>
    </w:p>
    <w:p w:rsidR="00C05355" w:rsidRDefault="00C05355" w:rsidP="00C05355">
      <w:pPr>
        <w:rPr>
          <w:b/>
        </w:rPr>
      </w:pPr>
    </w:p>
    <w:p w:rsidR="00C05355" w:rsidRDefault="00C05355" w:rsidP="00C05355">
      <w:pPr>
        <w:jc w:val="center"/>
        <w:rPr>
          <w:b/>
        </w:rPr>
      </w:pPr>
      <w:r>
        <w:rPr>
          <w:b/>
        </w:rPr>
        <w:t>3. Полномочия старосты, Общественного совета</w:t>
      </w:r>
    </w:p>
    <w:p w:rsidR="00C05355" w:rsidRDefault="00C05355" w:rsidP="00C05355">
      <w:pPr>
        <w:ind w:firstLine="708"/>
      </w:pPr>
      <w:r>
        <w:lastRenderedPageBreak/>
        <w:t>При осуществлении своей деятельности староста, Общественный совет обладают следующими полномочиями:</w:t>
      </w:r>
    </w:p>
    <w:p w:rsidR="00C05355" w:rsidRDefault="00C05355" w:rsidP="00C05355">
      <w:r>
        <w:tab/>
        <w:t>3.1. в сфере взаимодействия с органами местного самоуправления, государственными органами, предприятиями и организациями:</w:t>
      </w:r>
    </w:p>
    <w:p w:rsidR="00C05355" w:rsidRDefault="00C05355" w:rsidP="00C05355">
      <w:pPr>
        <w:ind w:firstLine="708"/>
      </w:pPr>
      <w:r>
        <w:t>3.1.1. представляют интересы населения, проживающего на территории осуществления деятельности старосты (далее – на подведомственной территории);</w:t>
      </w:r>
    </w:p>
    <w:p w:rsidR="00C05355" w:rsidRDefault="00C05355" w:rsidP="00C05355">
      <w:pPr>
        <w:ind w:firstLine="708"/>
      </w:pPr>
      <w:r>
        <w:t>3.1.2. доводят до сведения населения информацию об изменениях в законодательстве, муниципальных правовых актах;</w:t>
      </w:r>
    </w:p>
    <w:p w:rsidR="00C05355" w:rsidRDefault="00C05355" w:rsidP="00C05355">
      <w:pPr>
        <w:pStyle w:val="a4"/>
        <w:ind w:right="2" w:firstLine="720"/>
        <w:jc w:val="both"/>
        <w:rPr>
          <w:i/>
          <w:szCs w:val="24"/>
        </w:rPr>
      </w:pPr>
      <w:r>
        <w:rPr>
          <w:b w:val="0"/>
          <w:szCs w:val="24"/>
        </w:rPr>
        <w:t>3.1.3. участвуют в заседаниях совета депутатов при обсуждении вопросов, затрагивающих интересы населения, проживающего на подведомственной территории в порядке, установленном решением совета депутатов</w:t>
      </w:r>
      <w:r>
        <w:rPr>
          <w:i/>
          <w:szCs w:val="24"/>
        </w:rPr>
        <w:t>;</w:t>
      </w:r>
    </w:p>
    <w:p w:rsidR="00C05355" w:rsidRDefault="00C05355" w:rsidP="00C05355">
      <w:pPr>
        <w:ind w:firstLine="708"/>
      </w:pPr>
      <w:r>
        <w:t>3.1.4. содействуют реализации муниципальных правовых актов совета депутатов, главы муниципального образования, администрации муниципального образования Будогощское городское поселение Киришского муниципального района Ленинградской области (далее – администрации), направленных на улучшение условий жизни населения;</w:t>
      </w:r>
    </w:p>
    <w:p w:rsidR="00C05355" w:rsidRDefault="00C05355" w:rsidP="00C05355">
      <w:pPr>
        <w:ind w:firstLine="708"/>
      </w:pPr>
      <w:r>
        <w:t>3.1.5. обеспечивают исполнение решений, принятых на собраниях (конференциях) граждан, в пределах своих полномочий;</w:t>
      </w:r>
    </w:p>
    <w:p w:rsidR="00C05355" w:rsidRDefault="00C05355" w:rsidP="00C05355">
      <w:pPr>
        <w:pStyle w:val="a6"/>
      </w:pPr>
      <w:r>
        <w:t>3.1.6. обращаются с письменными и устными запросами, заявлениями и документами в органы местного самоуправления, к руководителям предприятий, организаций, учреждений, от которых зависит решение того или иного вопроса, затрагивающего интересы граждан, проживающих на подведомственной территории;</w:t>
      </w:r>
    </w:p>
    <w:p w:rsidR="00C05355" w:rsidRDefault="00C05355" w:rsidP="00C05355">
      <w:pPr>
        <w:pStyle w:val="a4"/>
        <w:ind w:right="2" w:firstLine="720"/>
        <w:jc w:val="both"/>
        <w:rPr>
          <w:b w:val="0"/>
          <w:szCs w:val="24"/>
        </w:rPr>
      </w:pPr>
      <w:r>
        <w:rPr>
          <w:b w:val="0"/>
          <w:szCs w:val="24"/>
        </w:rPr>
        <w:t xml:space="preserve">3.1.7. взаимодействуют с депутатами совета депутатов </w:t>
      </w:r>
      <w:r>
        <w:rPr>
          <w:b w:val="0"/>
          <w:bCs/>
        </w:rPr>
        <w:t>муниципального образования Будогощское городское поселение Киришского муниципального района Ленинградской области</w:t>
      </w:r>
      <w:r>
        <w:rPr>
          <w:b w:val="0"/>
          <w:bCs/>
          <w:szCs w:val="24"/>
        </w:rPr>
        <w:t>, депутатом Законодательного собрания Ленинградской области</w:t>
      </w:r>
      <w:r>
        <w:rPr>
          <w:b w:val="0"/>
          <w:szCs w:val="24"/>
        </w:rPr>
        <w:t xml:space="preserve"> соответствующего избирательного округа, администрацией;</w:t>
      </w:r>
    </w:p>
    <w:p w:rsidR="00C05355" w:rsidRDefault="00C05355" w:rsidP="00C05355">
      <w:pPr>
        <w:pStyle w:val="a6"/>
      </w:pPr>
      <w:r>
        <w:t>3.1.8. информируют администрацию о фактах самовольного захвата земельных участков и самовольного строительства, иных нарушениях в сфере землепользования и застройки;</w:t>
      </w:r>
    </w:p>
    <w:p w:rsidR="00C05355" w:rsidRDefault="00C05355" w:rsidP="00C05355">
      <w:pPr>
        <w:ind w:firstLine="708"/>
      </w:pPr>
      <w:r>
        <w:t>3.1.9. выполняют отдельные поручения органов местного самоуправления муниципального образования Будогощское городское поселение Киришского муниципального района Ленинградской области.</w:t>
      </w:r>
    </w:p>
    <w:p w:rsidR="00C05355" w:rsidRDefault="00C05355" w:rsidP="00C05355">
      <w:pPr>
        <w:ind w:firstLine="708"/>
      </w:pPr>
      <w:r>
        <w:t>3.2. в сфере благоустройства:</w:t>
      </w:r>
    </w:p>
    <w:p w:rsidR="00C05355" w:rsidRDefault="00C05355" w:rsidP="00C05355">
      <w:pPr>
        <w:pStyle w:val="a4"/>
        <w:widowControl w:val="0"/>
        <w:ind w:right="2" w:firstLine="720"/>
        <w:jc w:val="both"/>
        <w:rPr>
          <w:b w:val="0"/>
          <w:szCs w:val="24"/>
        </w:rPr>
      </w:pPr>
      <w:r>
        <w:rPr>
          <w:b w:val="0"/>
          <w:szCs w:val="24"/>
        </w:rPr>
        <w:t xml:space="preserve">3.2.1. контролируют исполнение Правил благоустройства на территории </w:t>
      </w:r>
      <w:r>
        <w:rPr>
          <w:b w:val="0"/>
          <w:bCs/>
        </w:rPr>
        <w:t>муниципального образования Будогощское городское поселение Киришского муниципального района Ленинградской области</w:t>
      </w:r>
      <w:r>
        <w:rPr>
          <w:b w:val="0"/>
          <w:szCs w:val="24"/>
        </w:rPr>
        <w:t xml:space="preserve"> гражданами и организациями (выносит устные предупреждения, вручает письменные предупреждения должностных лиц администрации);</w:t>
      </w:r>
    </w:p>
    <w:p w:rsidR="00C05355" w:rsidRDefault="00C05355" w:rsidP="00C05355">
      <w:pPr>
        <w:pStyle w:val="a4"/>
        <w:ind w:right="2" w:firstLine="708"/>
        <w:jc w:val="both"/>
        <w:rPr>
          <w:b w:val="0"/>
          <w:szCs w:val="24"/>
        </w:rPr>
      </w:pPr>
      <w:r>
        <w:rPr>
          <w:b w:val="0"/>
          <w:szCs w:val="24"/>
        </w:rPr>
        <w:t xml:space="preserve">3.2.2. организуют на добровольных началах участие населения в работах по благоустройству, уборке и озеленению подведомственной территории, ремонту общественных колодцев; </w:t>
      </w:r>
    </w:p>
    <w:p w:rsidR="00C05355" w:rsidRDefault="00C05355" w:rsidP="00C05355">
      <w:pPr>
        <w:pStyle w:val="a4"/>
        <w:ind w:right="2" w:firstLine="708"/>
        <w:jc w:val="both"/>
        <w:rPr>
          <w:b w:val="0"/>
          <w:i/>
          <w:szCs w:val="24"/>
        </w:rPr>
      </w:pPr>
      <w:r>
        <w:rPr>
          <w:b w:val="0"/>
          <w:szCs w:val="24"/>
        </w:rPr>
        <w:t>3.2.3. контролируют содержание мест общего пользования, малых архитектурных форм;</w:t>
      </w:r>
    </w:p>
    <w:p w:rsidR="00C05355" w:rsidRDefault="00C05355" w:rsidP="00C05355">
      <w:pPr>
        <w:ind w:firstLine="708"/>
      </w:pPr>
      <w:r>
        <w:t>3.2.4. содействует администрации в содержании в надлежащем состоянии мест воинских захоронений, памятных (мемориальных) досок, иных памятников на территории населенного пункта.</w:t>
      </w:r>
    </w:p>
    <w:p w:rsidR="00C05355" w:rsidRDefault="00C05355" w:rsidP="00C05355">
      <w:pPr>
        <w:ind w:firstLine="708"/>
      </w:pPr>
    </w:p>
    <w:p w:rsidR="00C05355" w:rsidRDefault="00C05355" w:rsidP="00C05355">
      <w:pPr>
        <w:pStyle w:val="a4"/>
        <w:widowControl w:val="0"/>
        <w:ind w:firstLine="708"/>
        <w:jc w:val="both"/>
        <w:rPr>
          <w:b w:val="0"/>
          <w:szCs w:val="24"/>
        </w:rPr>
      </w:pPr>
      <w:r>
        <w:rPr>
          <w:b w:val="0"/>
          <w:szCs w:val="24"/>
        </w:rPr>
        <w:t>3.3. в сфере предоставления бытовых и жилищно-коммунальных услуг:</w:t>
      </w:r>
    </w:p>
    <w:p w:rsidR="00C05355" w:rsidRDefault="00C05355" w:rsidP="00C05355">
      <w:pPr>
        <w:ind w:firstLine="708"/>
      </w:pPr>
      <w:r>
        <w:t>информируют администрацию:</w:t>
      </w:r>
    </w:p>
    <w:p w:rsidR="00C05355" w:rsidRDefault="00C05355" w:rsidP="00C05355">
      <w:pPr>
        <w:ind w:firstLine="708"/>
      </w:pPr>
      <w:r>
        <w:t xml:space="preserve">3.3.1. о качестве предоставляемых населению услуг по электро-, тепло-, газо- и водоснабжению, водоотведению, уличному освещению, торговле, общественному питанию и бытовому обслуживанию, транспортных услуг; </w:t>
      </w:r>
    </w:p>
    <w:p w:rsidR="00C05355" w:rsidRDefault="00C05355" w:rsidP="00C05355">
      <w:pPr>
        <w:pStyle w:val="a4"/>
        <w:widowControl w:val="0"/>
        <w:ind w:right="2" w:firstLine="720"/>
        <w:jc w:val="left"/>
        <w:rPr>
          <w:b w:val="0"/>
          <w:szCs w:val="24"/>
        </w:rPr>
      </w:pPr>
      <w:r>
        <w:rPr>
          <w:b w:val="0"/>
          <w:szCs w:val="24"/>
        </w:rPr>
        <w:t xml:space="preserve">3.3.2. о состоянии автомобильных дорог, мостов и иных транспортных инженерных </w:t>
      </w:r>
      <w:r>
        <w:rPr>
          <w:b w:val="0"/>
          <w:szCs w:val="24"/>
        </w:rPr>
        <w:lastRenderedPageBreak/>
        <w:t>сооружений на подведомственной территории;</w:t>
      </w:r>
    </w:p>
    <w:p w:rsidR="00C05355" w:rsidRDefault="00C05355" w:rsidP="00C05355">
      <w:pPr>
        <w:ind w:firstLine="708"/>
        <w:rPr>
          <w:i/>
        </w:rPr>
      </w:pPr>
      <w:r>
        <w:t>3.3.3.</w:t>
      </w:r>
      <w:r>
        <w:rPr>
          <w:i/>
        </w:rPr>
        <w:t xml:space="preserve"> </w:t>
      </w:r>
      <w:r>
        <w:t>о качестве услуг по ремонту и содержанию</w:t>
      </w:r>
      <w:r>
        <w:rPr>
          <w:i/>
        </w:rPr>
        <w:t xml:space="preserve"> </w:t>
      </w:r>
      <w:r>
        <w:t>многоквартирных домов;</w:t>
      </w:r>
    </w:p>
    <w:p w:rsidR="00C05355" w:rsidRDefault="00C05355" w:rsidP="00C05355">
      <w:pPr>
        <w:ind w:firstLine="708"/>
      </w:pPr>
      <w:r>
        <w:t>3.3.4. содействуют в организации сбора и вывоза твердых бытовых отходов, иного мусора.</w:t>
      </w:r>
    </w:p>
    <w:p w:rsidR="00C05355" w:rsidRDefault="00C05355" w:rsidP="00C05355">
      <w:pPr>
        <w:ind w:firstLine="708"/>
      </w:pPr>
    </w:p>
    <w:p w:rsidR="00C05355" w:rsidRDefault="00C05355" w:rsidP="00C05355">
      <w:pPr>
        <w:pStyle w:val="a4"/>
        <w:widowControl w:val="0"/>
        <w:ind w:firstLine="708"/>
        <w:jc w:val="both"/>
        <w:rPr>
          <w:b w:val="0"/>
          <w:szCs w:val="24"/>
        </w:rPr>
      </w:pPr>
      <w:r>
        <w:rPr>
          <w:b w:val="0"/>
          <w:szCs w:val="24"/>
        </w:rPr>
        <w:t xml:space="preserve">3.4. в сфере организации и проведения общественных мероприятий: </w:t>
      </w:r>
    </w:p>
    <w:p w:rsidR="00C05355" w:rsidRDefault="00C05355" w:rsidP="00C05355">
      <w:pPr>
        <w:pStyle w:val="a4"/>
        <w:widowControl w:val="0"/>
        <w:ind w:right="2" w:firstLine="720"/>
        <w:jc w:val="both"/>
        <w:rPr>
          <w:b w:val="0"/>
          <w:szCs w:val="24"/>
        </w:rPr>
      </w:pPr>
      <w:r>
        <w:rPr>
          <w:b w:val="0"/>
          <w:szCs w:val="24"/>
        </w:rPr>
        <w:t>оказывают помощь в проведении массово-политических, праздничных мероприятий, собраний (конференций) граждан, встреч депутатов с избирателями.</w:t>
      </w:r>
    </w:p>
    <w:p w:rsidR="00C05355" w:rsidRDefault="00C05355" w:rsidP="00C05355">
      <w:pPr>
        <w:pStyle w:val="a4"/>
        <w:widowControl w:val="0"/>
        <w:ind w:firstLine="720"/>
        <w:rPr>
          <w:b w:val="0"/>
          <w:szCs w:val="24"/>
        </w:rPr>
      </w:pPr>
    </w:p>
    <w:p w:rsidR="00C05355" w:rsidRDefault="00C05355" w:rsidP="00C05355">
      <w:pPr>
        <w:pStyle w:val="a4"/>
        <w:widowControl w:val="0"/>
        <w:ind w:firstLine="720"/>
        <w:jc w:val="left"/>
        <w:rPr>
          <w:b w:val="0"/>
          <w:szCs w:val="24"/>
        </w:rPr>
      </w:pPr>
      <w:r>
        <w:rPr>
          <w:b w:val="0"/>
          <w:szCs w:val="24"/>
        </w:rPr>
        <w:t xml:space="preserve">3.5. в сфере оказания мер социальной поддержки: </w:t>
      </w:r>
    </w:p>
    <w:p w:rsidR="00C05355" w:rsidRDefault="00C05355" w:rsidP="00C05355">
      <w:pPr>
        <w:ind w:firstLine="708"/>
      </w:pPr>
      <w:r>
        <w:t>3.5.1. передают информацию в органы социальной защиты о гражданах, нуждающихся в оказании помощи социальных работников;</w:t>
      </w:r>
    </w:p>
    <w:p w:rsidR="00C05355" w:rsidRDefault="00C05355" w:rsidP="00C05355">
      <w:pPr>
        <w:ind w:firstLine="708"/>
      </w:pPr>
      <w:r>
        <w:t xml:space="preserve">3.5.2. помогают престарелым одиноким гражданам и инвалидам в сборе необходимых справок. </w:t>
      </w:r>
    </w:p>
    <w:p w:rsidR="00C05355" w:rsidRDefault="00C05355" w:rsidP="00C05355">
      <w:pPr>
        <w:ind w:firstLine="708"/>
      </w:pPr>
    </w:p>
    <w:p w:rsidR="00C05355" w:rsidRDefault="00C05355" w:rsidP="00C05355">
      <w:pPr>
        <w:ind w:firstLine="708"/>
        <w:rPr>
          <w:b/>
        </w:rPr>
      </w:pPr>
      <w:r>
        <w:t>3.6. в сфере охраны общественного порядка и соблюдения законодательства содействуют сотрудникам отдела внутренних дел:</w:t>
      </w:r>
    </w:p>
    <w:p w:rsidR="00C05355" w:rsidRDefault="00C05355" w:rsidP="00C05355">
      <w:pPr>
        <w:ind w:firstLine="708"/>
      </w:pPr>
      <w:r>
        <w:t>3.6.1. в обеспечении общественного порядка, применении мер общественного воздействия к лицам, склонным к правонарушениям, а также к родителям, ненадлежащим образом, исполняющим обязанности по воспитанию и обучению детей;</w:t>
      </w:r>
    </w:p>
    <w:p w:rsidR="00C05355" w:rsidRDefault="00C05355" w:rsidP="00C05355">
      <w:pPr>
        <w:pStyle w:val="a4"/>
        <w:widowControl w:val="0"/>
        <w:ind w:right="2" w:firstLine="720"/>
        <w:jc w:val="both"/>
        <w:rPr>
          <w:b w:val="0"/>
          <w:szCs w:val="24"/>
        </w:rPr>
      </w:pPr>
      <w:r>
        <w:rPr>
          <w:b w:val="0"/>
          <w:szCs w:val="24"/>
        </w:rPr>
        <w:t>3.6.2. в осуществлении контроля за соблюдением гражданами правил регистрационного учета.</w:t>
      </w:r>
    </w:p>
    <w:p w:rsidR="00C05355" w:rsidRDefault="00C05355" w:rsidP="00C05355">
      <w:pPr>
        <w:pStyle w:val="a4"/>
        <w:widowControl w:val="0"/>
        <w:ind w:right="2" w:firstLine="709"/>
        <w:jc w:val="both"/>
        <w:rPr>
          <w:b w:val="0"/>
          <w:szCs w:val="24"/>
        </w:rPr>
      </w:pPr>
      <w:r>
        <w:rPr>
          <w:b w:val="0"/>
          <w:szCs w:val="24"/>
        </w:rPr>
        <w:t>3.7. в сфере обеспечения первичных мер пожарной безопасности, предупреждения чрезвычайных ситуаций:</w:t>
      </w:r>
    </w:p>
    <w:p w:rsidR="00C05355" w:rsidRDefault="00C05355" w:rsidP="00C05355">
      <w:pPr>
        <w:ind w:firstLine="709"/>
      </w:pPr>
      <w:r>
        <w:t>3.7.1. оказывают помощь администрации в осуществлении противопожарных мероприятий</w:t>
      </w:r>
      <w:r>
        <w:rPr>
          <w:strike/>
        </w:rPr>
        <w:t>;</w:t>
      </w:r>
      <w:r>
        <w:t xml:space="preserve"> </w:t>
      </w:r>
    </w:p>
    <w:p w:rsidR="00C05355" w:rsidRDefault="00C05355" w:rsidP="00C05355">
      <w:pPr>
        <w:tabs>
          <w:tab w:val="left" w:pos="567"/>
          <w:tab w:val="left" w:pos="3402"/>
          <w:tab w:val="left" w:pos="7839"/>
        </w:tabs>
        <w:ind w:firstLine="709"/>
      </w:pPr>
      <w:r>
        <w:t>3.7.2. информируют администрацию поселения о состоянии:</w:t>
      </w:r>
    </w:p>
    <w:p w:rsidR="00C05355" w:rsidRDefault="00C05355" w:rsidP="00C05355">
      <w:pPr>
        <w:tabs>
          <w:tab w:val="left" w:pos="567"/>
          <w:tab w:val="left" w:pos="1276"/>
          <w:tab w:val="left" w:pos="2127"/>
          <w:tab w:val="left" w:pos="7839"/>
        </w:tabs>
        <w:ind w:firstLine="709"/>
      </w:pPr>
      <w:r>
        <w:tab/>
        <w:t>- противопожарных водоемов;</w:t>
      </w:r>
    </w:p>
    <w:p w:rsidR="00C05355" w:rsidRDefault="00C05355" w:rsidP="00C05355">
      <w:pPr>
        <w:tabs>
          <w:tab w:val="left" w:pos="567"/>
          <w:tab w:val="left" w:pos="1276"/>
          <w:tab w:val="left" w:pos="3402"/>
          <w:tab w:val="left" w:pos="7839"/>
        </w:tabs>
        <w:ind w:firstLine="709"/>
      </w:pPr>
      <w:r>
        <w:tab/>
        <w:t>- подъездов к водоисточникам;</w:t>
      </w:r>
    </w:p>
    <w:p w:rsidR="00C05355" w:rsidRDefault="00C05355" w:rsidP="00C05355">
      <w:pPr>
        <w:tabs>
          <w:tab w:val="left" w:pos="567"/>
          <w:tab w:val="left" w:pos="1276"/>
          <w:tab w:val="left" w:pos="3402"/>
          <w:tab w:val="left" w:pos="7839"/>
        </w:tabs>
        <w:ind w:firstLine="709"/>
      </w:pPr>
      <w:r>
        <w:tab/>
        <w:t>- звуковой сигнализации для оповещения людей на случай пожара;</w:t>
      </w:r>
    </w:p>
    <w:p w:rsidR="00C05355" w:rsidRDefault="00C05355" w:rsidP="00C05355">
      <w:pPr>
        <w:ind w:firstLine="709"/>
      </w:pPr>
      <w:r>
        <w:t>3.7.3. информируют администрацию поселения о наличии в домовладениях противопожарного инвентаря;</w:t>
      </w:r>
    </w:p>
    <w:p w:rsidR="00C05355" w:rsidRDefault="00C05355" w:rsidP="00C05355">
      <w:pPr>
        <w:ind w:firstLine="709"/>
      </w:pPr>
      <w:r>
        <w:t>3.7.4. обеспечивают хранение и использование мотопомп, пожарных рукавов;</w:t>
      </w:r>
    </w:p>
    <w:p w:rsidR="00C05355" w:rsidRDefault="00C05355" w:rsidP="00C05355">
      <w:pPr>
        <w:ind w:firstLine="709"/>
      </w:pPr>
      <w:r>
        <w:t>3.7.5. предупреждают органы местного самоуправления, государственную противопожарную службу, граждан об угрозе возникновения чрезвычайных ситуаций.</w:t>
      </w:r>
    </w:p>
    <w:p w:rsidR="00C05355" w:rsidRDefault="00C05355" w:rsidP="00C05355"/>
    <w:p w:rsidR="00C05355" w:rsidRDefault="00C05355" w:rsidP="00C05355">
      <w:pPr>
        <w:pStyle w:val="a4"/>
        <w:widowControl w:val="0"/>
        <w:ind w:firstLine="720"/>
        <w:jc w:val="left"/>
        <w:rPr>
          <w:b w:val="0"/>
          <w:szCs w:val="24"/>
        </w:rPr>
      </w:pPr>
      <w:r>
        <w:rPr>
          <w:b w:val="0"/>
          <w:szCs w:val="24"/>
        </w:rPr>
        <w:t>3.8. в сфере реализации избирательных прав:</w:t>
      </w:r>
    </w:p>
    <w:p w:rsidR="00C05355" w:rsidRDefault="00C05355" w:rsidP="00C05355">
      <w:pPr>
        <w:pStyle w:val="a4"/>
        <w:widowControl w:val="0"/>
        <w:ind w:right="2" w:firstLine="720"/>
        <w:jc w:val="both"/>
        <w:rPr>
          <w:b w:val="0"/>
          <w:szCs w:val="24"/>
        </w:rPr>
      </w:pPr>
      <w:r>
        <w:rPr>
          <w:b w:val="0"/>
          <w:szCs w:val="24"/>
        </w:rPr>
        <w:t>3.8.1. содействуют администрации в организации и проведении референдумов, выборов;</w:t>
      </w:r>
    </w:p>
    <w:p w:rsidR="00C05355" w:rsidRDefault="00C05355" w:rsidP="00C05355">
      <w:pPr>
        <w:pStyle w:val="a4"/>
        <w:widowControl w:val="0"/>
        <w:ind w:right="2" w:firstLine="720"/>
        <w:jc w:val="both"/>
        <w:rPr>
          <w:b w:val="0"/>
          <w:szCs w:val="24"/>
        </w:rPr>
      </w:pPr>
      <w:r>
        <w:rPr>
          <w:b w:val="0"/>
          <w:szCs w:val="24"/>
        </w:rPr>
        <w:t>3.8.2. оказывают помощь кандидатам в депутаты и их представителям в организации встреч с избирателями.</w:t>
      </w:r>
    </w:p>
    <w:p w:rsidR="00C05355" w:rsidRDefault="00C05355" w:rsidP="00C05355">
      <w:pPr>
        <w:jc w:val="center"/>
        <w:rPr>
          <w:b/>
        </w:rPr>
      </w:pPr>
      <w:r>
        <w:rPr>
          <w:b/>
        </w:rPr>
        <w:t>4. Полномочия органов местного самоуправления</w:t>
      </w:r>
    </w:p>
    <w:p w:rsidR="00C05355" w:rsidRDefault="00C05355" w:rsidP="00C05355">
      <w:pPr>
        <w:jc w:val="center"/>
        <w:rPr>
          <w:b/>
        </w:rPr>
      </w:pPr>
      <w:r>
        <w:rPr>
          <w:b/>
        </w:rPr>
        <w:t>относительно деятельности старосты, Общественного совета</w:t>
      </w:r>
    </w:p>
    <w:p w:rsidR="00C05355" w:rsidRDefault="00C05355" w:rsidP="00C05355">
      <w:pPr>
        <w:jc w:val="center"/>
        <w:rPr>
          <w:b/>
        </w:rPr>
      </w:pPr>
    </w:p>
    <w:p w:rsidR="00C05355" w:rsidRDefault="00C05355" w:rsidP="00C05355">
      <w:pPr>
        <w:shd w:val="clear" w:color="auto" w:fill="FFFFFF"/>
        <w:ind w:left="53" w:right="10" w:firstLine="528"/>
        <w:rPr>
          <w:spacing w:val="-1"/>
        </w:rPr>
      </w:pPr>
      <w:r>
        <w:t xml:space="preserve">К основным полномочиям органов местного самоуправления </w:t>
      </w:r>
      <w:r>
        <w:rPr>
          <w:spacing w:val="-1"/>
        </w:rPr>
        <w:t>относительно деятельности старосты, Общественного совета относятся:</w:t>
      </w:r>
    </w:p>
    <w:p w:rsidR="00C05355" w:rsidRDefault="00C05355" w:rsidP="00C05355">
      <w:pPr>
        <w:shd w:val="clear" w:color="auto" w:fill="FFFFFF"/>
        <w:tabs>
          <w:tab w:val="left" w:pos="792"/>
        </w:tabs>
        <w:ind w:left="38" w:right="14"/>
      </w:pPr>
      <w:r>
        <w:tab/>
        <w:t xml:space="preserve">предоставление права старосте, членам Общественного совета участвовать в обсуждении вопросов, затрагивающих интересы жителей подведомственных территорий на заседаниях совета депутатов, совещаниях, проводимых администрацией; </w:t>
      </w:r>
    </w:p>
    <w:p w:rsidR="00C05355" w:rsidRDefault="00C05355" w:rsidP="00C05355">
      <w:pPr>
        <w:shd w:val="clear" w:color="auto" w:fill="FFFFFF"/>
        <w:tabs>
          <w:tab w:val="left" w:pos="792"/>
          <w:tab w:val="left" w:pos="907"/>
        </w:tabs>
        <w:ind w:left="34" w:right="24"/>
      </w:pPr>
      <w:r>
        <w:tab/>
        <w:t>оказание организационной, методической, информационной помощи старосте, Общественному совету;</w:t>
      </w:r>
    </w:p>
    <w:p w:rsidR="00C05355" w:rsidRDefault="00C05355" w:rsidP="00C05355">
      <w:pPr>
        <w:shd w:val="clear" w:color="auto" w:fill="FFFFFF"/>
        <w:tabs>
          <w:tab w:val="left" w:pos="792"/>
        </w:tabs>
        <w:ind w:left="34" w:right="34" w:firstLine="817"/>
      </w:pPr>
      <w:r>
        <w:rPr>
          <w:spacing w:val="-2"/>
        </w:rPr>
        <w:lastRenderedPageBreak/>
        <w:t xml:space="preserve">содействие выполнению решений собрания (конференции) граждан, </w:t>
      </w:r>
      <w:r>
        <w:t>принятых в пределах их компетенции;</w:t>
      </w:r>
    </w:p>
    <w:p w:rsidR="00C05355" w:rsidRDefault="00C05355" w:rsidP="00C05355">
      <w:pPr>
        <w:shd w:val="clear" w:color="auto" w:fill="FFFFFF"/>
        <w:tabs>
          <w:tab w:val="left" w:pos="758"/>
          <w:tab w:val="left" w:pos="792"/>
        </w:tabs>
        <w:ind w:left="24" w:right="38"/>
        <w:rPr>
          <w:spacing w:val="-3"/>
        </w:rPr>
      </w:pPr>
      <w:r>
        <w:tab/>
      </w:r>
      <w:r>
        <w:rPr>
          <w:spacing w:val="-3"/>
        </w:rPr>
        <w:t>учет мнения населения, обозначенного собранием (конференцией) граждан;</w:t>
      </w:r>
    </w:p>
    <w:p w:rsidR="00C05355" w:rsidRDefault="00C05355" w:rsidP="00C05355">
      <w:pPr>
        <w:shd w:val="clear" w:color="auto" w:fill="FFFFFF"/>
        <w:tabs>
          <w:tab w:val="left" w:pos="758"/>
          <w:tab w:val="left" w:pos="792"/>
        </w:tabs>
        <w:ind w:left="24" w:right="38"/>
        <w:rPr>
          <w:spacing w:val="-3"/>
        </w:rPr>
      </w:pPr>
      <w:r>
        <w:rPr>
          <w:spacing w:val="-3"/>
        </w:rPr>
        <w:tab/>
        <w:t>заключение гражданско-правового договора со старостой по исполнению его полномочий.</w:t>
      </w:r>
    </w:p>
    <w:p w:rsidR="00C05355" w:rsidRDefault="00C05355" w:rsidP="00C05355">
      <w:pPr>
        <w:rPr>
          <w:b/>
        </w:rPr>
      </w:pPr>
    </w:p>
    <w:p w:rsidR="00C05355" w:rsidRDefault="00C05355" w:rsidP="00C05355">
      <w:pPr>
        <w:jc w:val="center"/>
        <w:rPr>
          <w:b/>
        </w:rPr>
      </w:pPr>
      <w:r>
        <w:rPr>
          <w:b/>
        </w:rPr>
        <w:t>5. Порядок избрания и прекращения полномочий старосты, Общественного совета</w:t>
      </w:r>
    </w:p>
    <w:p w:rsidR="00C05355" w:rsidRDefault="00C05355" w:rsidP="00C05355">
      <w:pPr>
        <w:jc w:val="center"/>
        <w:rPr>
          <w:b/>
        </w:rPr>
      </w:pPr>
      <w:r>
        <w:rPr>
          <w:b/>
        </w:rPr>
        <w:t xml:space="preserve"> членов Общественного совета</w:t>
      </w:r>
    </w:p>
    <w:p w:rsidR="00C05355" w:rsidRDefault="00C05355" w:rsidP="00C05355">
      <w:pPr>
        <w:jc w:val="center"/>
        <w:rPr>
          <w:b/>
        </w:rPr>
      </w:pPr>
    </w:p>
    <w:p w:rsidR="00C05355" w:rsidRDefault="00C05355" w:rsidP="00C05355">
      <w:pPr>
        <w:ind w:firstLine="708"/>
      </w:pPr>
      <w:r>
        <w:t>5.1. Староста, Общественный совет избираются сроком на 5 лет.</w:t>
      </w:r>
    </w:p>
    <w:p w:rsidR="00C05355" w:rsidRDefault="00C05355" w:rsidP="00C05355">
      <w:pPr>
        <w:ind w:firstLine="708"/>
      </w:pPr>
      <w:r>
        <w:t xml:space="preserve">5.2.В сельских населенных пунктах с численностью жителей от 50 до 500 человек староста избирается из числа членов Общественного совета части территории поселения. </w:t>
      </w:r>
    </w:p>
    <w:p w:rsidR="00C05355" w:rsidRDefault="00C05355" w:rsidP="00C05355">
      <w:pPr>
        <w:widowControl w:val="0"/>
        <w:shd w:val="clear" w:color="auto" w:fill="FFFFFF"/>
        <w:autoSpaceDE w:val="0"/>
        <w:autoSpaceDN w:val="0"/>
        <w:adjustRightInd w:val="0"/>
        <w:ind w:firstLine="709"/>
        <w:rPr>
          <w:bCs/>
        </w:rPr>
      </w:pPr>
      <w:r>
        <w:t>Части территории поселения, на которой Общественный совет, староста осуществляет свою деятельность, количество членов Общественного совета определяется в соответствии с приложением №1 настоящего Положения</w:t>
      </w:r>
      <w:r>
        <w:rPr>
          <w:bCs/>
        </w:rPr>
        <w:t>.</w:t>
      </w:r>
    </w:p>
    <w:p w:rsidR="00C05355" w:rsidRDefault="00C05355" w:rsidP="00C05355">
      <w:pPr>
        <w:widowControl w:val="0"/>
        <w:shd w:val="clear" w:color="auto" w:fill="FFFFFF"/>
        <w:autoSpaceDE w:val="0"/>
        <w:autoSpaceDN w:val="0"/>
        <w:adjustRightInd w:val="0"/>
        <w:ind w:firstLine="709"/>
      </w:pPr>
      <w:r>
        <w:t>Части территории поселения, на которой осуществляет свою деятельность  староста определяется в соответствии с приложением №2 настоящего Положения</w:t>
      </w:r>
    </w:p>
    <w:p w:rsidR="00C05355" w:rsidRDefault="00C05355" w:rsidP="00C05355">
      <w:pPr>
        <w:ind w:firstLine="708"/>
      </w:pPr>
      <w:r>
        <w:t>В сельских населенных пунктах с численностью жителей до 50 человек староста избирается непосредственно из присутствующих на собрании (конференции) граждан.</w:t>
      </w:r>
    </w:p>
    <w:p w:rsidR="00C05355" w:rsidRDefault="00C05355" w:rsidP="00C05355">
      <w:r>
        <w:tab/>
        <w:t>5.3. Собрание (конференция) граждан проводится в соответствии с Положением о порядке назначения и проведения собрания граждан, конференции (собрания делегатов) на территории муниципального образования Будогощское городское поселение Киришского муниципального района Ленинградской области.</w:t>
      </w:r>
    </w:p>
    <w:p w:rsidR="00C05355" w:rsidRDefault="00C05355" w:rsidP="00C05355">
      <w:pPr>
        <w:ind w:firstLine="708"/>
      </w:pPr>
      <w:r>
        <w:t>5.4. Староста имеет удостоверение установленного образца, которое подписывается главой муниципального образования (приложение № 3 к Положению).</w:t>
      </w:r>
    </w:p>
    <w:p w:rsidR="00C05355" w:rsidRDefault="00C05355" w:rsidP="00C05355">
      <w:pPr>
        <w:ind w:firstLine="720"/>
      </w:pPr>
      <w:r>
        <w:t>5.5. Полномочия Общественного совета прекращаются досрочно в случае:</w:t>
      </w:r>
    </w:p>
    <w:p w:rsidR="00C05355" w:rsidRDefault="00C05355" w:rsidP="00C05355">
      <w:r>
        <w:tab/>
        <w:t>5.5.1. нарушения действующего законодательства;</w:t>
      </w:r>
    </w:p>
    <w:p w:rsidR="00C05355" w:rsidRDefault="00C05355" w:rsidP="00C05355">
      <w:r>
        <w:tab/>
        <w:t>5.5.2. нарушения Устава муниципального образования Будогощское городское поселение Киришского муниципального района Ленинградской области;</w:t>
      </w:r>
    </w:p>
    <w:p w:rsidR="00C05355" w:rsidRDefault="00C05355" w:rsidP="00C05355">
      <w:r>
        <w:tab/>
        <w:t>5.5.3. невыполнения требований муниципальных правовых актов;</w:t>
      </w:r>
    </w:p>
    <w:p w:rsidR="00C05355" w:rsidRDefault="00C05355" w:rsidP="00C05355">
      <w:r>
        <w:tab/>
        <w:t>5.5.4. утраты доверия населения, выразившегося в решении собрания (конференции) граждан об утрате доверия Общественному совету.</w:t>
      </w:r>
    </w:p>
    <w:p w:rsidR="00C05355" w:rsidRDefault="00C05355" w:rsidP="00C05355">
      <w:r>
        <w:tab/>
        <w:t>Решение о досрочном прекращении полномочий Общественного совета принимается собранием (конференцией) граждан.</w:t>
      </w:r>
    </w:p>
    <w:p w:rsidR="00C05355" w:rsidRDefault="00C05355" w:rsidP="00C05355">
      <w:pPr>
        <w:ind w:firstLine="540"/>
      </w:pPr>
      <w:r>
        <w:t>5.6. Полномочия старосты, члена Общественного совета прекращаются досрочно в случае:</w:t>
      </w:r>
    </w:p>
    <w:p w:rsidR="00C05355" w:rsidRDefault="00C05355" w:rsidP="00C05355">
      <w:pPr>
        <w:ind w:firstLine="540"/>
      </w:pPr>
      <w:r>
        <w:t>5.6.1. сложения полномочий старосты, члена Общественного совета на основании личного заявления;</w:t>
      </w:r>
    </w:p>
    <w:p w:rsidR="00C05355" w:rsidRDefault="00C05355" w:rsidP="00C05355">
      <w:pPr>
        <w:ind w:firstLine="540"/>
      </w:pPr>
      <w:r>
        <w:t xml:space="preserve">5.6.2. систематического неисполнения своих обязанностей; </w:t>
      </w:r>
    </w:p>
    <w:p w:rsidR="00C05355" w:rsidRDefault="00C05355" w:rsidP="00C05355">
      <w:pPr>
        <w:ind w:firstLine="540"/>
      </w:pPr>
      <w:r>
        <w:t>5.6.3. отзыва избирателями;</w:t>
      </w:r>
    </w:p>
    <w:p w:rsidR="00C05355" w:rsidRDefault="00C05355" w:rsidP="00C05355">
      <w:pPr>
        <w:ind w:firstLine="540"/>
      </w:pPr>
      <w:r>
        <w:t>5.6.4. переезда старосты, члена Общественного совета на постоянное место жительства за пределы части территории поселения, на которой осуществляется их деятельность;</w:t>
      </w:r>
    </w:p>
    <w:p w:rsidR="00C05355" w:rsidRDefault="00C05355" w:rsidP="00C05355">
      <w:pPr>
        <w:ind w:firstLine="540"/>
      </w:pPr>
      <w:r>
        <w:t>5.6.5. вступления в законную силу обвинительного приговора суда в отношении старосты, члена Общественного совета;</w:t>
      </w:r>
    </w:p>
    <w:p w:rsidR="00C05355" w:rsidRDefault="00C05355" w:rsidP="00C05355">
      <w:pPr>
        <w:ind w:firstLine="540"/>
        <w:rPr>
          <w:bCs/>
        </w:rPr>
      </w:pPr>
      <w:r>
        <w:t xml:space="preserve">5.6.6. </w:t>
      </w:r>
      <w:r>
        <w:rPr>
          <w:bCs/>
        </w:rPr>
        <w:t>прекращения</w:t>
      </w:r>
      <w:r>
        <w:t xml:space="preserve"> гражданства Российской Федерации</w:t>
      </w:r>
      <w:r>
        <w:rPr>
          <w:bCs/>
        </w:rPr>
        <w:t>;</w:t>
      </w:r>
    </w:p>
    <w:p w:rsidR="00C05355" w:rsidRDefault="00C05355" w:rsidP="00C05355">
      <w:pPr>
        <w:ind w:firstLine="540"/>
      </w:pPr>
      <w:r>
        <w:t>5.6.7. признания недееспособным по решению суда;</w:t>
      </w:r>
    </w:p>
    <w:p w:rsidR="00C05355" w:rsidRDefault="00C05355" w:rsidP="00C05355">
      <w:pPr>
        <w:ind w:firstLine="540"/>
      </w:pPr>
      <w:r>
        <w:t>5.6.8. вступления в законную силу обвинительного приговора суда в отношении старосты, члена Общественного совета;</w:t>
      </w:r>
    </w:p>
    <w:p w:rsidR="00C05355" w:rsidRDefault="00C05355" w:rsidP="00C05355">
      <w:pPr>
        <w:ind w:firstLine="540"/>
      </w:pPr>
      <w:r>
        <w:t>5.6.9. смерти старосты, члена Общественного совета.</w:t>
      </w:r>
    </w:p>
    <w:p w:rsidR="00C05355" w:rsidRDefault="00C05355" w:rsidP="00C05355">
      <w:r>
        <w:tab/>
        <w:t>Решение о досрочном прекращении полномочий старосты, члена Общественного совета принимается собранием (конференцией) граждан.</w:t>
      </w:r>
    </w:p>
    <w:p w:rsidR="00C05355" w:rsidRDefault="00C05355" w:rsidP="00C05355">
      <w:pPr>
        <w:ind w:firstLine="708"/>
      </w:pPr>
      <w:r>
        <w:lastRenderedPageBreak/>
        <w:t xml:space="preserve">5.7. Досрочное переизбрание Общественного совета, старосты, члена Общественного совета производится в порядке, предусмотренном для их избрания. </w:t>
      </w:r>
    </w:p>
    <w:p w:rsidR="00C05355" w:rsidRDefault="00C05355" w:rsidP="00C05355">
      <w:pPr>
        <w:ind w:firstLine="708"/>
      </w:pPr>
      <w:r>
        <w:t xml:space="preserve">5.8. В связи с утратой доверия из-за систематического неисполнения своих обязанностей или грубого нарушения действующего законодательства, досрочное переизбрание старосты, члена Общественного совета может быть инициировано жителями или органами местного самоуправления поселения. </w:t>
      </w:r>
    </w:p>
    <w:p w:rsidR="00C05355" w:rsidRDefault="00C05355" w:rsidP="00C05355">
      <w:pPr>
        <w:ind w:firstLine="708"/>
      </w:pPr>
      <w:r>
        <w:t>Вопрос о досрочном переизбрании старосты, члена Общественного совета, прекращения полномочий Общественного совета выносится на собрание (конференцию) граждан по письменному обращению к главе администрации муниципального образования не менее 25% жителей, части территории поселения подведомственного старосте, или администрации муниципального образования Будогощское городское поселение Киришского муниципального района Ленинградской области. Собрание (конференция) граждан назначается постановлением главы муниципального образования.</w:t>
      </w:r>
    </w:p>
    <w:p w:rsidR="00C05355" w:rsidRDefault="00C05355" w:rsidP="00C05355">
      <w:pPr>
        <w:ind w:firstLine="540"/>
      </w:pPr>
      <w:r>
        <w:t>Староста, член Общественного совета считаются досрочно переизбранными, если за их переизбрание проголосовало не менее двух третей присутствующих на собрании (конференции) граждан.</w:t>
      </w:r>
    </w:p>
    <w:p w:rsidR="00C05355" w:rsidRDefault="00C05355" w:rsidP="00C05355">
      <w:pPr>
        <w:jc w:val="center"/>
        <w:rPr>
          <w:b/>
        </w:rPr>
      </w:pPr>
      <w:r>
        <w:rPr>
          <w:b/>
        </w:rPr>
        <w:t xml:space="preserve">6. Ответственность старосты, Общественного совета </w:t>
      </w:r>
    </w:p>
    <w:p w:rsidR="00C05355" w:rsidRDefault="00C05355" w:rsidP="00C05355">
      <w:pPr>
        <w:rPr>
          <w:sz w:val="20"/>
        </w:rPr>
      </w:pPr>
    </w:p>
    <w:p w:rsidR="00C05355" w:rsidRDefault="00C05355" w:rsidP="00C05355">
      <w:pPr>
        <w:ind w:firstLine="708"/>
      </w:pPr>
      <w:r>
        <w:t>Ответственность старосты, Общественного совета перед населением, советом депутатов муниципального образования Будогощское городское поселение Киришского муниципального района Ленинградской области, администрацией, наступает в случае нарушения действующего законодательства, Устава муниципального образования Будогощское городское поселение Киришского муниципального района Ленинградской области, настоящего Положения, невыполнения муниципальных правовых актов муниципального образования Будогощское городское поселение Киришского муниципального района Ленинградской области, либо утраты ими доверия со стороны жителей.</w:t>
      </w:r>
    </w:p>
    <w:p w:rsidR="00C05355" w:rsidRDefault="00C05355" w:rsidP="00C05355">
      <w:pPr>
        <w:ind w:firstLine="708"/>
      </w:pPr>
    </w:p>
    <w:p w:rsidR="00C05355" w:rsidRDefault="00C05355" w:rsidP="00C05355">
      <w:pPr>
        <w:jc w:val="center"/>
        <w:rPr>
          <w:b/>
        </w:rPr>
      </w:pPr>
      <w:r>
        <w:rPr>
          <w:b/>
        </w:rPr>
        <w:t>7. Контроль за деятельностью старосты, Общественного совета, членов Общественного совета</w:t>
      </w:r>
    </w:p>
    <w:p w:rsidR="00C05355" w:rsidRDefault="00C05355" w:rsidP="00C05355">
      <w:pPr>
        <w:ind w:firstLine="708"/>
      </w:pPr>
    </w:p>
    <w:p w:rsidR="00C05355" w:rsidRDefault="00C05355" w:rsidP="00C05355">
      <w:pPr>
        <w:ind w:firstLine="708"/>
      </w:pPr>
      <w:r>
        <w:t>Контроль за деятельностью старосты, Общественного совета, членов Общественного совета осуществляется путем заслушивания их ежегодных отчетов на собраниях (конференциях) граждан.</w:t>
      </w:r>
    </w:p>
    <w:p w:rsidR="00C05355" w:rsidRDefault="00C05355" w:rsidP="00C05355">
      <w:pPr>
        <w:pStyle w:val="consnormal"/>
        <w:spacing w:before="0" w:beforeAutospacing="0" w:after="0" w:afterAutospacing="0"/>
        <w:ind w:firstLine="540"/>
        <w:jc w:val="both"/>
      </w:pPr>
      <w:r>
        <w:t>Работа старосты, Общественного совета, членов Общественного совета признается участниками собрания (конференции) удовлетворительной либо неудовлетворительной. Если староста, Общественный совет, члены Общественного совета за свою работу получили неудовлетворительную оценку, то собрание (конференция) вправе поставить вопрос об их досрочном переизбрании, либо дать срок для устранения выявленных недостатков. Процедура досрочного переизбрания старосты, Общественного совета, членов Общественного совета производится в соответствии с пунктом 5.7. настоящего Положения.</w:t>
      </w:r>
    </w:p>
    <w:p w:rsidR="00C05355" w:rsidRDefault="00C05355" w:rsidP="00C05355"/>
    <w:p w:rsidR="00C05355" w:rsidRDefault="00C05355" w:rsidP="00C05355">
      <w:r>
        <w:br w:type="page"/>
      </w:r>
    </w:p>
    <w:p w:rsidR="00C05355" w:rsidRDefault="00C05355" w:rsidP="00C05355">
      <w:pPr>
        <w:ind w:left="4956"/>
        <w:jc w:val="right"/>
      </w:pPr>
    </w:p>
    <w:p w:rsidR="00C05355" w:rsidRDefault="00C05355" w:rsidP="00C05355">
      <w:pPr>
        <w:ind w:left="4956"/>
        <w:jc w:val="right"/>
      </w:pPr>
      <w:r>
        <w:t>Приложение №1</w:t>
      </w:r>
    </w:p>
    <w:p w:rsidR="00C05355" w:rsidRDefault="00C05355" w:rsidP="00C05355">
      <w:pPr>
        <w:ind w:left="4956"/>
        <w:jc w:val="right"/>
      </w:pPr>
      <w:r>
        <w:t>к Положению об организации деятельности старост, Общественных советов на территории муниципального образования Будогощское городское поселение Киришского муниципального района Ленинградской области.</w:t>
      </w:r>
    </w:p>
    <w:p w:rsidR="00C05355" w:rsidRDefault="00C05355" w:rsidP="00C05355">
      <w:pPr>
        <w:ind w:left="4956"/>
      </w:pPr>
    </w:p>
    <w:p w:rsidR="00C05355" w:rsidRDefault="00C05355" w:rsidP="00C05355">
      <w:pPr>
        <w:ind w:left="-24"/>
        <w:jc w:val="center"/>
      </w:pPr>
    </w:p>
    <w:p w:rsidR="00C05355" w:rsidRDefault="00C05355" w:rsidP="00C05355">
      <w:pPr>
        <w:shd w:val="clear" w:color="auto" w:fill="FFFFFF"/>
        <w:jc w:val="center"/>
        <w:rPr>
          <w:b/>
          <w:bCs/>
        </w:rPr>
      </w:pPr>
      <w:r>
        <w:rPr>
          <w:b/>
          <w:bCs/>
        </w:rPr>
        <w:t>ПЕРЕЧЕНЬ</w:t>
      </w:r>
    </w:p>
    <w:p w:rsidR="00C05355" w:rsidRDefault="00C05355" w:rsidP="00C05355">
      <w:pPr>
        <w:shd w:val="clear" w:color="auto" w:fill="FFFFFF"/>
        <w:jc w:val="center"/>
        <w:rPr>
          <w:b/>
          <w:bCs/>
        </w:rPr>
      </w:pPr>
      <w:r>
        <w:rPr>
          <w:b/>
          <w:bCs/>
        </w:rPr>
        <w:t>частей территории</w:t>
      </w:r>
      <w:r>
        <w:t xml:space="preserve"> </w:t>
      </w:r>
      <w:r>
        <w:rPr>
          <w:b/>
          <w:bCs/>
        </w:rPr>
        <w:t>муниципального образования Будогощское городское поселение Киришского муниципального района Ленинградской области, на которой осуществляют свою деятельность Общественные советы.</w:t>
      </w:r>
    </w:p>
    <w:p w:rsidR="00C05355" w:rsidRDefault="00C05355" w:rsidP="00C05355">
      <w:pPr>
        <w:shd w:val="clear" w:color="auto" w:fill="FFFFFF"/>
        <w:jc w:val="center"/>
        <w:rPr>
          <w:bCs/>
          <w:color w:val="000080"/>
        </w:rPr>
      </w:pPr>
    </w:p>
    <w:p w:rsidR="00C05355" w:rsidRDefault="00C05355" w:rsidP="00C05355">
      <w:pPr>
        <w:shd w:val="clear" w:color="auto" w:fill="FFFFFF"/>
        <w:jc w:val="center"/>
        <w:rPr>
          <w:bCs/>
          <w:color w:val="00008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214"/>
        <w:gridCol w:w="2977"/>
        <w:gridCol w:w="2631"/>
      </w:tblGrid>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w:t>
            </w:r>
          </w:p>
          <w:p w:rsidR="00C05355" w:rsidRDefault="00C05355">
            <w:pPr>
              <w:jc w:val="center"/>
            </w:pPr>
            <w:r>
              <w:t>округа</w:t>
            </w:r>
          </w:p>
        </w:tc>
        <w:tc>
          <w:tcPr>
            <w:tcW w:w="3214"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Наименование сельских населенных пунктов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Норма представительства в Общественном совете</w:t>
            </w:r>
          </w:p>
        </w:tc>
        <w:tc>
          <w:tcPr>
            <w:tcW w:w="2631"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Количество</w:t>
            </w:r>
          </w:p>
          <w:p w:rsidR="00C05355" w:rsidRDefault="00C05355">
            <w:pPr>
              <w:jc w:val="center"/>
            </w:pPr>
            <w:r>
              <w:t>зарегистрированных</w:t>
            </w:r>
          </w:p>
          <w:p w:rsidR="00C05355" w:rsidRDefault="00C05355">
            <w:pPr>
              <w:jc w:val="center"/>
            </w:pPr>
            <w:r>
              <w:t>граждан (</w:t>
            </w:r>
            <w:r>
              <w:rPr>
                <w:sz w:val="20"/>
              </w:rPr>
              <w:t>по состоянию на 01.01.2014г.)</w:t>
            </w:r>
          </w:p>
        </w:tc>
      </w:tr>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1.</w:t>
            </w:r>
          </w:p>
        </w:tc>
        <w:tc>
          <w:tcPr>
            <w:tcW w:w="3214" w:type="dxa"/>
            <w:tcBorders>
              <w:top w:val="single" w:sz="4" w:space="0" w:color="auto"/>
              <w:left w:val="single" w:sz="4" w:space="0" w:color="auto"/>
              <w:bottom w:val="single" w:sz="4" w:space="0" w:color="auto"/>
              <w:right w:val="single" w:sz="4" w:space="0" w:color="auto"/>
            </w:tcBorders>
            <w:vAlign w:val="center"/>
          </w:tcPr>
          <w:p w:rsidR="00C05355" w:rsidRDefault="00C05355"/>
          <w:p w:rsidR="00C05355" w:rsidRDefault="00C05355">
            <w:r>
              <w:t>д. Кукуй</w:t>
            </w:r>
          </w:p>
          <w:p w:rsidR="00C05355" w:rsidRDefault="00C05355">
            <w:r>
              <w:t>д. Авдетово</w:t>
            </w:r>
          </w:p>
          <w:p w:rsidR="00C05355" w:rsidRDefault="00C05355">
            <w:r>
              <w:t>д.Новая</w:t>
            </w:r>
          </w:p>
          <w:p w:rsidR="00C05355" w:rsidRDefault="00C05355"/>
          <w:p w:rsidR="00C05355" w:rsidRDefault="00C05355"/>
        </w:tc>
        <w:tc>
          <w:tcPr>
            <w:tcW w:w="2977" w:type="dxa"/>
            <w:tcBorders>
              <w:top w:val="single" w:sz="4" w:space="0" w:color="auto"/>
              <w:left w:val="single" w:sz="4" w:space="0" w:color="auto"/>
              <w:bottom w:val="single" w:sz="4" w:space="0" w:color="auto"/>
              <w:right w:val="single" w:sz="4" w:space="0" w:color="auto"/>
            </w:tcBorders>
          </w:tcPr>
          <w:p w:rsidR="00C05355" w:rsidRDefault="00C05355"/>
          <w:p w:rsidR="00C05355" w:rsidRDefault="00C05355">
            <w:pPr>
              <w:jc w:val="center"/>
            </w:pPr>
            <w:r>
              <w:t>2</w:t>
            </w:r>
          </w:p>
          <w:p w:rsidR="00C05355" w:rsidRDefault="00C05355">
            <w:pPr>
              <w:jc w:val="center"/>
            </w:pPr>
            <w:r>
              <w:t>1</w:t>
            </w:r>
          </w:p>
          <w:p w:rsidR="00C05355" w:rsidRDefault="00C05355">
            <w:pPr>
              <w:jc w:val="center"/>
            </w:pPr>
            <w:r>
              <w:t>1</w:t>
            </w:r>
          </w:p>
          <w:p w:rsidR="00C05355" w:rsidRDefault="00C05355">
            <w:pPr>
              <w:jc w:val="center"/>
            </w:pPr>
          </w:p>
        </w:tc>
        <w:tc>
          <w:tcPr>
            <w:tcW w:w="2631" w:type="dxa"/>
            <w:tcBorders>
              <w:top w:val="single" w:sz="4" w:space="0" w:color="auto"/>
              <w:left w:val="single" w:sz="4" w:space="0" w:color="auto"/>
              <w:bottom w:val="single" w:sz="4" w:space="0" w:color="auto"/>
              <w:right w:val="single" w:sz="4" w:space="0" w:color="auto"/>
            </w:tcBorders>
            <w:vAlign w:val="center"/>
          </w:tcPr>
          <w:p w:rsidR="00C05355" w:rsidRDefault="00C05355"/>
          <w:p w:rsidR="00C05355" w:rsidRDefault="00C05355">
            <w:pPr>
              <w:jc w:val="center"/>
            </w:pPr>
            <w:r>
              <w:t>135</w:t>
            </w:r>
          </w:p>
          <w:p w:rsidR="00C05355" w:rsidRDefault="00C05355">
            <w:pPr>
              <w:jc w:val="center"/>
            </w:pPr>
            <w:r>
              <w:t>4</w:t>
            </w:r>
          </w:p>
          <w:p w:rsidR="00C05355" w:rsidRDefault="00C05355">
            <w:pPr>
              <w:jc w:val="center"/>
            </w:pPr>
            <w:r>
              <w:t>4</w:t>
            </w:r>
          </w:p>
          <w:p w:rsidR="00C05355" w:rsidRDefault="00C05355">
            <w:pPr>
              <w:jc w:val="center"/>
            </w:pPr>
          </w:p>
        </w:tc>
      </w:tr>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2.</w:t>
            </w:r>
          </w:p>
        </w:tc>
        <w:tc>
          <w:tcPr>
            <w:tcW w:w="3214" w:type="dxa"/>
            <w:tcBorders>
              <w:top w:val="single" w:sz="4" w:space="0" w:color="auto"/>
              <w:left w:val="single" w:sz="4" w:space="0" w:color="auto"/>
              <w:bottom w:val="single" w:sz="4" w:space="0" w:color="auto"/>
              <w:right w:val="single" w:sz="4" w:space="0" w:color="auto"/>
            </w:tcBorders>
            <w:vAlign w:val="center"/>
          </w:tcPr>
          <w:p w:rsidR="00C05355" w:rsidRDefault="00C05355">
            <w:pPr>
              <w:jc w:val="both"/>
              <w:rPr>
                <w:color w:val="000000"/>
              </w:rPr>
            </w:pPr>
          </w:p>
          <w:p w:rsidR="00C05355" w:rsidRDefault="00C05355">
            <w:pPr>
              <w:jc w:val="both"/>
              <w:rPr>
                <w:color w:val="000000"/>
              </w:rPr>
            </w:pPr>
            <w:r>
              <w:rPr>
                <w:color w:val="000000"/>
              </w:rPr>
              <w:t>д.Бестоголово</w:t>
            </w:r>
          </w:p>
          <w:p w:rsidR="00C05355" w:rsidRDefault="00C05355">
            <w:pPr>
              <w:jc w:val="both"/>
              <w:rPr>
                <w:color w:val="000000"/>
              </w:rPr>
            </w:pPr>
            <w:r>
              <w:rPr>
                <w:color w:val="000000"/>
              </w:rPr>
              <w:t>д.Званка</w:t>
            </w:r>
          </w:p>
          <w:p w:rsidR="00C05355" w:rsidRDefault="00C05355">
            <w:pPr>
              <w:jc w:val="both"/>
              <w:rPr>
                <w:color w:val="000000"/>
              </w:rPr>
            </w:pPr>
            <w:r>
              <w:rPr>
                <w:color w:val="000000"/>
              </w:rPr>
              <w:t>д.Горятино</w:t>
            </w:r>
          </w:p>
          <w:p w:rsidR="00C05355" w:rsidRDefault="00C05355">
            <w:pPr>
              <w:jc w:val="both"/>
              <w:rPr>
                <w:color w:val="000000"/>
              </w:rPr>
            </w:pPr>
          </w:p>
        </w:tc>
        <w:tc>
          <w:tcPr>
            <w:tcW w:w="2977" w:type="dxa"/>
            <w:tcBorders>
              <w:top w:val="single" w:sz="4" w:space="0" w:color="auto"/>
              <w:left w:val="single" w:sz="4" w:space="0" w:color="auto"/>
              <w:bottom w:val="single" w:sz="4" w:space="0" w:color="auto"/>
              <w:right w:val="single" w:sz="4" w:space="0" w:color="auto"/>
            </w:tcBorders>
          </w:tcPr>
          <w:p w:rsidR="00C05355" w:rsidRDefault="00C05355">
            <w:pPr>
              <w:jc w:val="center"/>
            </w:pPr>
          </w:p>
          <w:p w:rsidR="00C05355" w:rsidRDefault="00C05355">
            <w:pPr>
              <w:jc w:val="center"/>
            </w:pPr>
            <w:r>
              <w:t>2</w:t>
            </w:r>
          </w:p>
          <w:p w:rsidR="00C05355" w:rsidRDefault="00C05355">
            <w:pPr>
              <w:jc w:val="center"/>
            </w:pPr>
            <w:r>
              <w:t>1</w:t>
            </w:r>
          </w:p>
          <w:p w:rsidR="00C05355" w:rsidRDefault="00C05355">
            <w:pPr>
              <w:jc w:val="center"/>
            </w:pPr>
            <w:r>
              <w:t>1</w:t>
            </w:r>
          </w:p>
        </w:tc>
        <w:tc>
          <w:tcPr>
            <w:tcW w:w="2631"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82</w:t>
            </w:r>
          </w:p>
          <w:p w:rsidR="00C05355" w:rsidRDefault="00C05355">
            <w:pPr>
              <w:jc w:val="center"/>
            </w:pPr>
            <w:r>
              <w:t>15</w:t>
            </w:r>
          </w:p>
          <w:p w:rsidR="00C05355" w:rsidRDefault="00C05355">
            <w:pPr>
              <w:jc w:val="center"/>
            </w:pPr>
            <w:r>
              <w:t>13</w:t>
            </w:r>
          </w:p>
        </w:tc>
      </w:tr>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3.</w:t>
            </w:r>
          </w:p>
        </w:tc>
        <w:tc>
          <w:tcPr>
            <w:tcW w:w="3214" w:type="dxa"/>
            <w:tcBorders>
              <w:top w:val="single" w:sz="4" w:space="0" w:color="auto"/>
              <w:left w:val="single" w:sz="4" w:space="0" w:color="auto"/>
              <w:bottom w:val="single" w:sz="4" w:space="0" w:color="auto"/>
              <w:right w:val="single" w:sz="4" w:space="0" w:color="auto"/>
            </w:tcBorders>
            <w:hideMark/>
          </w:tcPr>
          <w:p w:rsidR="00C05355" w:rsidRDefault="00C05355">
            <w:pPr>
              <w:rPr>
                <w:color w:val="000000"/>
              </w:rPr>
            </w:pPr>
            <w:r>
              <w:rPr>
                <w:color w:val="000000"/>
              </w:rPr>
              <w:t>д.Могилево</w:t>
            </w:r>
          </w:p>
          <w:p w:rsidR="00C05355" w:rsidRDefault="00C05355">
            <w:pPr>
              <w:rPr>
                <w:color w:val="000000"/>
              </w:rPr>
            </w:pPr>
            <w:r>
              <w:rPr>
                <w:color w:val="000000"/>
              </w:rPr>
              <w:t>д.Кровино Сельцо</w:t>
            </w:r>
          </w:p>
        </w:tc>
        <w:tc>
          <w:tcPr>
            <w:tcW w:w="2977" w:type="dxa"/>
            <w:tcBorders>
              <w:top w:val="single" w:sz="4" w:space="0" w:color="auto"/>
              <w:left w:val="single" w:sz="4" w:space="0" w:color="auto"/>
              <w:bottom w:val="single" w:sz="4" w:space="0" w:color="auto"/>
              <w:right w:val="single" w:sz="4" w:space="0" w:color="auto"/>
            </w:tcBorders>
            <w:hideMark/>
          </w:tcPr>
          <w:p w:rsidR="00C05355" w:rsidRDefault="00C05355">
            <w:pPr>
              <w:jc w:val="center"/>
            </w:pPr>
            <w:r>
              <w:t>3</w:t>
            </w:r>
          </w:p>
          <w:p w:rsidR="00C05355" w:rsidRDefault="00C05355">
            <w:pPr>
              <w:jc w:val="center"/>
            </w:pPr>
            <w:r>
              <w:t>1</w:t>
            </w:r>
          </w:p>
        </w:tc>
        <w:tc>
          <w:tcPr>
            <w:tcW w:w="2631"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171</w:t>
            </w:r>
          </w:p>
          <w:p w:rsidR="00C05355" w:rsidRDefault="00C05355">
            <w:pPr>
              <w:jc w:val="center"/>
            </w:pPr>
            <w:r>
              <w:t>19</w:t>
            </w:r>
          </w:p>
        </w:tc>
      </w:tr>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4.</w:t>
            </w:r>
          </w:p>
        </w:tc>
        <w:tc>
          <w:tcPr>
            <w:tcW w:w="3214" w:type="dxa"/>
            <w:tcBorders>
              <w:top w:val="single" w:sz="4" w:space="0" w:color="auto"/>
              <w:left w:val="single" w:sz="4" w:space="0" w:color="auto"/>
              <w:bottom w:val="single" w:sz="4" w:space="0" w:color="auto"/>
              <w:right w:val="single" w:sz="4" w:space="0" w:color="auto"/>
            </w:tcBorders>
          </w:tcPr>
          <w:p w:rsidR="00C05355" w:rsidRDefault="00C05355">
            <w:pPr>
              <w:rPr>
                <w:color w:val="000000"/>
              </w:rPr>
            </w:pPr>
            <w:r>
              <w:rPr>
                <w:color w:val="000000"/>
              </w:rPr>
              <w:t>д.Гремячево</w:t>
            </w:r>
          </w:p>
          <w:p w:rsidR="00C05355" w:rsidRDefault="00C05355">
            <w:pPr>
              <w:rPr>
                <w:color w:val="000000"/>
              </w:rPr>
            </w:pPr>
          </w:p>
        </w:tc>
        <w:tc>
          <w:tcPr>
            <w:tcW w:w="2977" w:type="dxa"/>
            <w:tcBorders>
              <w:top w:val="single" w:sz="4" w:space="0" w:color="auto"/>
              <w:left w:val="single" w:sz="4" w:space="0" w:color="auto"/>
              <w:bottom w:val="single" w:sz="4" w:space="0" w:color="auto"/>
              <w:right w:val="single" w:sz="4" w:space="0" w:color="auto"/>
            </w:tcBorders>
          </w:tcPr>
          <w:p w:rsidR="00C05355" w:rsidRDefault="00C05355">
            <w:pPr>
              <w:jc w:val="center"/>
            </w:pPr>
            <w:r>
              <w:t>2</w:t>
            </w:r>
          </w:p>
          <w:p w:rsidR="00C05355" w:rsidRDefault="00C05355">
            <w:pPr>
              <w:jc w:val="center"/>
            </w:pPr>
          </w:p>
        </w:tc>
        <w:tc>
          <w:tcPr>
            <w:tcW w:w="2631" w:type="dxa"/>
            <w:tcBorders>
              <w:top w:val="single" w:sz="4" w:space="0" w:color="auto"/>
              <w:left w:val="single" w:sz="4" w:space="0" w:color="auto"/>
              <w:bottom w:val="single" w:sz="4" w:space="0" w:color="auto"/>
              <w:right w:val="single" w:sz="4" w:space="0" w:color="auto"/>
            </w:tcBorders>
            <w:vAlign w:val="center"/>
          </w:tcPr>
          <w:p w:rsidR="00C05355" w:rsidRDefault="00C05355">
            <w:pPr>
              <w:jc w:val="center"/>
            </w:pPr>
            <w:r>
              <w:t>89</w:t>
            </w:r>
          </w:p>
          <w:p w:rsidR="00C05355" w:rsidRDefault="00C05355">
            <w:pPr>
              <w:jc w:val="center"/>
            </w:pPr>
          </w:p>
        </w:tc>
      </w:tr>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5.</w:t>
            </w:r>
          </w:p>
        </w:tc>
        <w:tc>
          <w:tcPr>
            <w:tcW w:w="3214" w:type="dxa"/>
            <w:tcBorders>
              <w:top w:val="single" w:sz="4" w:space="0" w:color="auto"/>
              <w:left w:val="single" w:sz="4" w:space="0" w:color="auto"/>
              <w:bottom w:val="single" w:sz="4" w:space="0" w:color="auto"/>
              <w:right w:val="single" w:sz="4" w:space="0" w:color="auto"/>
            </w:tcBorders>
            <w:hideMark/>
          </w:tcPr>
          <w:p w:rsidR="00C05355" w:rsidRDefault="00C05355">
            <w:pPr>
              <w:rPr>
                <w:color w:val="000000"/>
              </w:rPr>
            </w:pPr>
            <w:r>
              <w:rPr>
                <w:color w:val="000000"/>
              </w:rPr>
              <w:t>д.Луг</w:t>
            </w:r>
          </w:p>
        </w:tc>
        <w:tc>
          <w:tcPr>
            <w:tcW w:w="2977" w:type="dxa"/>
            <w:tcBorders>
              <w:top w:val="single" w:sz="4" w:space="0" w:color="auto"/>
              <w:left w:val="single" w:sz="4" w:space="0" w:color="auto"/>
              <w:bottom w:val="single" w:sz="4" w:space="0" w:color="auto"/>
              <w:right w:val="single" w:sz="4" w:space="0" w:color="auto"/>
            </w:tcBorders>
            <w:hideMark/>
          </w:tcPr>
          <w:p w:rsidR="00C05355" w:rsidRDefault="00C05355">
            <w:pPr>
              <w:jc w:val="center"/>
            </w:pPr>
            <w:r>
              <w:t>2</w:t>
            </w:r>
          </w:p>
        </w:tc>
        <w:tc>
          <w:tcPr>
            <w:tcW w:w="2631"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61</w:t>
            </w:r>
          </w:p>
        </w:tc>
      </w:tr>
    </w:tbl>
    <w:p w:rsidR="00C05355" w:rsidRDefault="00C05355" w:rsidP="00C05355">
      <w:pPr>
        <w:ind w:left="-24"/>
        <w:jc w:val="center"/>
      </w:pPr>
    </w:p>
    <w:p w:rsidR="00C05355" w:rsidRDefault="00C05355" w:rsidP="00C05355">
      <w:pPr>
        <w:ind w:left="-24"/>
        <w:jc w:val="center"/>
      </w:pPr>
    </w:p>
    <w:p w:rsidR="00C05355" w:rsidRDefault="00C05355" w:rsidP="00C05355">
      <w:pPr>
        <w:widowControl w:val="0"/>
        <w:shd w:val="clear" w:color="auto" w:fill="FFFFFF"/>
        <w:autoSpaceDE w:val="0"/>
        <w:autoSpaceDN w:val="0"/>
        <w:adjustRightInd w:val="0"/>
      </w:pPr>
    </w:p>
    <w:p w:rsidR="00C05355" w:rsidRDefault="00C05355" w:rsidP="00C05355">
      <w:pPr>
        <w:ind w:left="4956"/>
        <w:jc w:val="right"/>
      </w:pPr>
      <w:r>
        <w:br w:type="page"/>
      </w:r>
      <w:r>
        <w:lastRenderedPageBreak/>
        <w:t>Приложение №2</w:t>
      </w:r>
    </w:p>
    <w:p w:rsidR="00C05355" w:rsidRDefault="00C05355" w:rsidP="00C05355">
      <w:pPr>
        <w:ind w:left="4956"/>
        <w:jc w:val="right"/>
      </w:pPr>
      <w:r>
        <w:t>к Положению об организации деятельности старост, Общественных советов на территории муниципального образования Будогощское городское поселение Киришского муниципального района Ленинградской области.</w:t>
      </w:r>
    </w:p>
    <w:p w:rsidR="00C05355" w:rsidRDefault="00C05355" w:rsidP="00C05355">
      <w:pPr>
        <w:ind w:left="4956"/>
      </w:pPr>
    </w:p>
    <w:p w:rsidR="00C05355" w:rsidRDefault="00C05355" w:rsidP="00C05355">
      <w:pPr>
        <w:ind w:left="-24"/>
        <w:jc w:val="center"/>
      </w:pPr>
    </w:p>
    <w:p w:rsidR="00C05355" w:rsidRDefault="00C05355" w:rsidP="00C05355">
      <w:pPr>
        <w:shd w:val="clear" w:color="auto" w:fill="FFFFFF"/>
        <w:jc w:val="center"/>
        <w:rPr>
          <w:b/>
          <w:bCs/>
        </w:rPr>
      </w:pPr>
      <w:r>
        <w:rPr>
          <w:b/>
          <w:bCs/>
        </w:rPr>
        <w:t>ПЕРЕЧЕНЬ</w:t>
      </w:r>
    </w:p>
    <w:p w:rsidR="00C05355" w:rsidRDefault="00C05355" w:rsidP="00C05355">
      <w:pPr>
        <w:shd w:val="clear" w:color="auto" w:fill="FFFFFF"/>
        <w:jc w:val="center"/>
        <w:rPr>
          <w:b/>
          <w:bCs/>
        </w:rPr>
      </w:pPr>
      <w:r>
        <w:rPr>
          <w:b/>
          <w:bCs/>
        </w:rPr>
        <w:t>частей территории</w:t>
      </w:r>
      <w:r>
        <w:t xml:space="preserve"> </w:t>
      </w:r>
      <w:r>
        <w:rPr>
          <w:b/>
          <w:bCs/>
        </w:rPr>
        <w:t>муниципального образования Будогощское городское поселение Киришского муниципального района Ленинградской области, на которой осуществляют свою деятельность старосты населенных пунктов.</w:t>
      </w:r>
    </w:p>
    <w:p w:rsidR="00C05355" w:rsidRDefault="00C05355" w:rsidP="00C05355">
      <w:pPr>
        <w:shd w:val="clear" w:color="auto" w:fill="FFFFFF"/>
        <w:jc w:val="center"/>
        <w:rPr>
          <w:bCs/>
          <w:color w:val="000080"/>
        </w:rPr>
      </w:pPr>
    </w:p>
    <w:p w:rsidR="00C05355" w:rsidRDefault="00C05355" w:rsidP="00C05355">
      <w:pPr>
        <w:shd w:val="clear" w:color="auto" w:fill="FFFFFF"/>
        <w:jc w:val="center"/>
        <w:rPr>
          <w:bCs/>
          <w:color w:val="00008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4064"/>
        <w:gridCol w:w="3260"/>
      </w:tblGrid>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w:t>
            </w:r>
          </w:p>
          <w:p w:rsidR="00C05355" w:rsidRDefault="00C05355">
            <w:pPr>
              <w:jc w:val="center"/>
            </w:pPr>
            <w:r>
              <w:t>п/п/</w:t>
            </w:r>
          </w:p>
        </w:tc>
        <w:tc>
          <w:tcPr>
            <w:tcW w:w="4064"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 xml:space="preserve">Наименование сельских населенных пунктов на которых осуществляют свою деятельность старосты </w:t>
            </w:r>
          </w:p>
        </w:tc>
        <w:tc>
          <w:tcPr>
            <w:tcW w:w="3260"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Количество</w:t>
            </w:r>
          </w:p>
          <w:p w:rsidR="00C05355" w:rsidRDefault="00C05355">
            <w:pPr>
              <w:jc w:val="center"/>
            </w:pPr>
            <w:r>
              <w:t>зарегистрированных</w:t>
            </w:r>
          </w:p>
          <w:p w:rsidR="00C05355" w:rsidRDefault="00C05355">
            <w:pPr>
              <w:jc w:val="center"/>
            </w:pPr>
            <w:r>
              <w:t>граждан (</w:t>
            </w:r>
            <w:r>
              <w:rPr>
                <w:sz w:val="20"/>
              </w:rPr>
              <w:t>по состоянию на 01.01.2014г.)</w:t>
            </w:r>
          </w:p>
        </w:tc>
      </w:tr>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1</w:t>
            </w:r>
          </w:p>
        </w:tc>
        <w:tc>
          <w:tcPr>
            <w:tcW w:w="4064" w:type="dxa"/>
            <w:tcBorders>
              <w:top w:val="single" w:sz="4" w:space="0" w:color="auto"/>
              <w:left w:val="single" w:sz="4" w:space="0" w:color="auto"/>
              <w:bottom w:val="single" w:sz="4" w:space="0" w:color="auto"/>
              <w:right w:val="single" w:sz="4" w:space="0" w:color="auto"/>
            </w:tcBorders>
            <w:vAlign w:val="center"/>
            <w:hideMark/>
          </w:tcPr>
          <w:p w:rsidR="00C05355" w:rsidRDefault="00C05355">
            <w:r>
              <w:t>Солоницы</w:t>
            </w:r>
          </w:p>
        </w:tc>
        <w:tc>
          <w:tcPr>
            <w:tcW w:w="3260"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19</w:t>
            </w:r>
          </w:p>
        </w:tc>
      </w:tr>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2</w:t>
            </w:r>
          </w:p>
        </w:tc>
        <w:tc>
          <w:tcPr>
            <w:tcW w:w="4064" w:type="dxa"/>
            <w:tcBorders>
              <w:top w:val="single" w:sz="4" w:space="0" w:color="auto"/>
              <w:left w:val="single" w:sz="4" w:space="0" w:color="auto"/>
              <w:bottom w:val="single" w:sz="4" w:space="0" w:color="auto"/>
              <w:right w:val="single" w:sz="4" w:space="0" w:color="auto"/>
            </w:tcBorders>
            <w:vAlign w:val="center"/>
            <w:hideMark/>
          </w:tcPr>
          <w:p w:rsidR="00C05355" w:rsidRDefault="00C05355">
            <w:r>
              <w:t>Крапивно</w:t>
            </w:r>
          </w:p>
        </w:tc>
        <w:tc>
          <w:tcPr>
            <w:tcW w:w="3260"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21</w:t>
            </w:r>
          </w:p>
        </w:tc>
      </w:tr>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3</w:t>
            </w:r>
          </w:p>
        </w:tc>
        <w:tc>
          <w:tcPr>
            <w:tcW w:w="4064" w:type="dxa"/>
            <w:tcBorders>
              <w:top w:val="single" w:sz="4" w:space="0" w:color="auto"/>
              <w:left w:val="single" w:sz="4" w:space="0" w:color="auto"/>
              <w:bottom w:val="single" w:sz="4" w:space="0" w:color="auto"/>
              <w:right w:val="single" w:sz="4" w:space="0" w:color="auto"/>
            </w:tcBorders>
            <w:vAlign w:val="center"/>
            <w:hideMark/>
          </w:tcPr>
          <w:p w:rsidR="00C05355" w:rsidRDefault="00C05355">
            <w:r>
              <w:t>Отрада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23</w:t>
            </w:r>
          </w:p>
        </w:tc>
      </w:tr>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4</w:t>
            </w:r>
          </w:p>
        </w:tc>
        <w:tc>
          <w:tcPr>
            <w:tcW w:w="4064" w:type="dxa"/>
            <w:tcBorders>
              <w:top w:val="single" w:sz="4" w:space="0" w:color="auto"/>
              <w:left w:val="single" w:sz="4" w:space="0" w:color="auto"/>
              <w:bottom w:val="single" w:sz="4" w:space="0" w:color="auto"/>
              <w:right w:val="single" w:sz="4" w:space="0" w:color="auto"/>
            </w:tcBorders>
            <w:vAlign w:val="center"/>
            <w:hideMark/>
          </w:tcPr>
          <w:p w:rsidR="00C05355" w:rsidRDefault="00C05355">
            <w:r>
              <w:t>Яшкино</w:t>
            </w:r>
          </w:p>
        </w:tc>
        <w:tc>
          <w:tcPr>
            <w:tcW w:w="3260"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19</w:t>
            </w:r>
          </w:p>
        </w:tc>
      </w:tr>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5</w:t>
            </w:r>
          </w:p>
        </w:tc>
        <w:tc>
          <w:tcPr>
            <w:tcW w:w="4064" w:type="dxa"/>
            <w:tcBorders>
              <w:top w:val="single" w:sz="4" w:space="0" w:color="auto"/>
              <w:left w:val="single" w:sz="4" w:space="0" w:color="auto"/>
              <w:bottom w:val="single" w:sz="4" w:space="0" w:color="auto"/>
              <w:right w:val="single" w:sz="4" w:space="0" w:color="auto"/>
            </w:tcBorders>
            <w:vAlign w:val="center"/>
            <w:hideMark/>
          </w:tcPr>
          <w:p w:rsidR="00C05355" w:rsidRDefault="00C05355">
            <w:r>
              <w:t>Клинково</w:t>
            </w:r>
          </w:p>
        </w:tc>
        <w:tc>
          <w:tcPr>
            <w:tcW w:w="3260"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31</w:t>
            </w:r>
          </w:p>
        </w:tc>
      </w:tr>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6</w:t>
            </w:r>
          </w:p>
        </w:tc>
        <w:tc>
          <w:tcPr>
            <w:tcW w:w="4064" w:type="dxa"/>
            <w:tcBorders>
              <w:top w:val="single" w:sz="4" w:space="0" w:color="auto"/>
              <w:left w:val="single" w:sz="4" w:space="0" w:color="auto"/>
              <w:bottom w:val="single" w:sz="4" w:space="0" w:color="auto"/>
              <w:right w:val="single" w:sz="4" w:space="0" w:color="auto"/>
            </w:tcBorders>
            <w:vAlign w:val="center"/>
            <w:hideMark/>
          </w:tcPr>
          <w:p w:rsidR="00C05355" w:rsidRDefault="00C05355">
            <w:r>
              <w:t>Смолино</w:t>
            </w:r>
          </w:p>
        </w:tc>
        <w:tc>
          <w:tcPr>
            <w:tcW w:w="3260"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19</w:t>
            </w:r>
          </w:p>
        </w:tc>
      </w:tr>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7</w:t>
            </w:r>
          </w:p>
        </w:tc>
        <w:tc>
          <w:tcPr>
            <w:tcW w:w="4064" w:type="dxa"/>
            <w:tcBorders>
              <w:top w:val="single" w:sz="4" w:space="0" w:color="auto"/>
              <w:left w:val="single" w:sz="4" w:space="0" w:color="auto"/>
              <w:bottom w:val="single" w:sz="4" w:space="0" w:color="auto"/>
              <w:right w:val="single" w:sz="4" w:space="0" w:color="auto"/>
            </w:tcBorders>
            <w:vAlign w:val="center"/>
            <w:hideMark/>
          </w:tcPr>
          <w:p w:rsidR="00C05355" w:rsidRDefault="00C05355">
            <w:r>
              <w:t>Змеева Новинка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12</w:t>
            </w:r>
          </w:p>
        </w:tc>
      </w:tr>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8</w:t>
            </w:r>
          </w:p>
        </w:tc>
        <w:tc>
          <w:tcPr>
            <w:tcW w:w="4064" w:type="dxa"/>
            <w:tcBorders>
              <w:top w:val="single" w:sz="4" w:space="0" w:color="auto"/>
              <w:left w:val="single" w:sz="4" w:space="0" w:color="auto"/>
              <w:bottom w:val="single" w:sz="4" w:space="0" w:color="auto"/>
              <w:right w:val="single" w:sz="4" w:space="0" w:color="auto"/>
            </w:tcBorders>
            <w:vAlign w:val="center"/>
            <w:hideMark/>
          </w:tcPr>
          <w:p w:rsidR="00C05355" w:rsidRDefault="00C05355">
            <w:r>
              <w:t>Среднее Село</w:t>
            </w:r>
          </w:p>
        </w:tc>
        <w:tc>
          <w:tcPr>
            <w:tcW w:w="3260"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34</w:t>
            </w:r>
          </w:p>
        </w:tc>
      </w:tr>
      <w:tr w:rsidR="00C05355" w:rsidTr="00C05355">
        <w:trPr>
          <w:trHeight w:val="420"/>
        </w:trPr>
        <w:tc>
          <w:tcPr>
            <w:tcW w:w="898"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9</w:t>
            </w:r>
          </w:p>
        </w:tc>
        <w:tc>
          <w:tcPr>
            <w:tcW w:w="4064" w:type="dxa"/>
            <w:tcBorders>
              <w:top w:val="single" w:sz="4" w:space="0" w:color="auto"/>
              <w:left w:val="single" w:sz="4" w:space="0" w:color="auto"/>
              <w:bottom w:val="single" w:sz="4" w:space="0" w:color="auto"/>
              <w:right w:val="single" w:sz="4" w:space="0" w:color="auto"/>
            </w:tcBorders>
            <w:vAlign w:val="center"/>
            <w:hideMark/>
          </w:tcPr>
          <w:p w:rsidR="00C05355" w:rsidRDefault="00C05355">
            <w:r>
              <w:t>Лашино</w:t>
            </w:r>
          </w:p>
        </w:tc>
        <w:tc>
          <w:tcPr>
            <w:tcW w:w="3260" w:type="dxa"/>
            <w:tcBorders>
              <w:top w:val="single" w:sz="4" w:space="0" w:color="auto"/>
              <w:left w:val="single" w:sz="4" w:space="0" w:color="auto"/>
              <w:bottom w:val="single" w:sz="4" w:space="0" w:color="auto"/>
              <w:right w:val="single" w:sz="4" w:space="0" w:color="auto"/>
            </w:tcBorders>
            <w:vAlign w:val="center"/>
            <w:hideMark/>
          </w:tcPr>
          <w:p w:rsidR="00C05355" w:rsidRDefault="00C05355">
            <w:pPr>
              <w:jc w:val="center"/>
            </w:pPr>
            <w:r>
              <w:t>22</w:t>
            </w:r>
          </w:p>
        </w:tc>
      </w:tr>
    </w:tbl>
    <w:p w:rsidR="00C05355" w:rsidRDefault="00C05355" w:rsidP="00C05355">
      <w:pPr>
        <w:ind w:left="-24"/>
        <w:jc w:val="center"/>
      </w:pPr>
    </w:p>
    <w:p w:rsidR="00C05355" w:rsidRDefault="00C05355" w:rsidP="00C05355">
      <w:pPr>
        <w:ind w:left="-24"/>
        <w:jc w:val="center"/>
      </w:pPr>
    </w:p>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 w:rsidR="00C05355" w:rsidRDefault="00C05355" w:rsidP="00C05355">
      <w:pPr>
        <w:ind w:left="5040"/>
        <w:jc w:val="right"/>
      </w:pPr>
      <w:r>
        <w:t>Приложение №3</w:t>
      </w:r>
    </w:p>
    <w:p w:rsidR="00C05355" w:rsidRDefault="00C05355" w:rsidP="00C05355">
      <w:pPr>
        <w:ind w:left="4956"/>
        <w:jc w:val="right"/>
      </w:pPr>
      <w:r>
        <w:t>к Положению об организации деятельности старост, Общественных советов на территории муниципального образования Будогощское городское поселение Киришского муниципального района Ленинградской области.</w:t>
      </w:r>
    </w:p>
    <w:p w:rsidR="00C05355" w:rsidRDefault="00C05355" w:rsidP="00C05355">
      <w:pPr>
        <w:ind w:left="4956"/>
      </w:pPr>
    </w:p>
    <w:p w:rsidR="00C05355" w:rsidRDefault="00C05355" w:rsidP="00C05355">
      <w:pPr>
        <w:ind w:left="5664"/>
      </w:pPr>
    </w:p>
    <w:p w:rsidR="00C05355" w:rsidRDefault="00C05355" w:rsidP="00C05355">
      <w:pPr>
        <w:jc w:val="center"/>
        <w:rPr>
          <w:b/>
          <w:szCs w:val="28"/>
        </w:rPr>
      </w:pPr>
    </w:p>
    <w:p w:rsidR="00C05355" w:rsidRDefault="00C05355" w:rsidP="00C05355">
      <w:pPr>
        <w:jc w:val="center"/>
        <w:rPr>
          <w:b/>
          <w:szCs w:val="28"/>
        </w:rPr>
      </w:pPr>
    </w:p>
    <w:p w:rsidR="00C05355" w:rsidRDefault="00C05355" w:rsidP="00C05355">
      <w:pPr>
        <w:jc w:val="center"/>
        <w:rPr>
          <w:b/>
          <w:szCs w:val="28"/>
        </w:rPr>
      </w:pPr>
    </w:p>
    <w:p w:rsidR="00C05355" w:rsidRDefault="00C05355" w:rsidP="00C05355">
      <w:pPr>
        <w:jc w:val="center"/>
        <w:rPr>
          <w:b/>
          <w:szCs w:val="28"/>
        </w:rPr>
      </w:pPr>
      <w:r>
        <w:rPr>
          <w:b/>
          <w:szCs w:val="28"/>
        </w:rPr>
        <w:t>Образец удостоверения старосты</w:t>
      </w:r>
    </w:p>
    <w:p w:rsidR="00C05355" w:rsidRDefault="00C05355" w:rsidP="00C05355">
      <w:pPr>
        <w:ind w:left="4956"/>
      </w:pPr>
    </w:p>
    <w:p w:rsidR="00C05355" w:rsidRDefault="00C05355" w:rsidP="00C05355">
      <w:pPr>
        <w:ind w:firstLine="708"/>
        <w:rPr>
          <w:b/>
        </w:rPr>
      </w:pPr>
      <w:r>
        <w:rPr>
          <w:noProof/>
        </w:rPr>
        <mc:AlternateContent>
          <mc:Choice Requires="wps">
            <w:drawing>
              <wp:anchor distT="0" distB="0" distL="114300" distR="114300" simplePos="0" relativeHeight="251658240" behindDoc="0" locked="0" layoutInCell="1" allowOverlap="1">
                <wp:simplePos x="0" y="0"/>
                <wp:positionH relativeFrom="column">
                  <wp:posOffset>5372100</wp:posOffset>
                </wp:positionH>
                <wp:positionV relativeFrom="paragraph">
                  <wp:posOffset>132080</wp:posOffset>
                </wp:positionV>
                <wp:extent cx="800100" cy="967740"/>
                <wp:effectExtent l="9525" t="8255" r="9525" b="50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967740"/>
                        </a:xfrm>
                        <a:prstGeom prst="rect">
                          <a:avLst/>
                        </a:prstGeom>
                        <a:solidFill>
                          <a:srgbClr val="FFFFFF"/>
                        </a:solidFill>
                        <a:ln w="9525">
                          <a:solidFill>
                            <a:srgbClr val="000000"/>
                          </a:solidFill>
                          <a:miter lim="800000"/>
                          <a:headEnd/>
                          <a:tailEnd/>
                        </a:ln>
                      </wps:spPr>
                      <wps:txbx>
                        <w:txbxContent>
                          <w:p w:rsidR="00C05355" w:rsidRDefault="00C05355" w:rsidP="00C05355">
                            <w:r>
                              <w:t xml:space="preserve"> Место</w:t>
                            </w:r>
                          </w:p>
                          <w:p w:rsidR="00C05355" w:rsidRDefault="00C05355" w:rsidP="00C05355">
                            <w:r>
                              <w:t xml:space="preserve">  для</w:t>
                            </w:r>
                          </w:p>
                          <w:p w:rsidR="00C05355" w:rsidRDefault="00C05355" w:rsidP="00C05355">
                            <w:r>
                              <w:t xml:space="preserve">  фото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423pt;margin-top:10.4pt;width:63pt;height:7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">
                <v:textbox>
                  <w:txbxContent>
                    <w:p w:rsidR="00C05355" w:rsidRDefault="00C05355" w:rsidP="00C05355">
                      <w:r>
                        <w:t xml:space="preserve"> Место</w:t>
                      </w:r>
                    </w:p>
                    <w:p w:rsidR="00C05355" w:rsidRDefault="00C05355" w:rsidP="00C05355">
                      <w:r>
                        <w:t xml:space="preserve">  для</w:t>
                      </w:r>
                    </w:p>
                    <w:p w:rsidR="00C05355" w:rsidRDefault="00C05355" w:rsidP="00C05355">
                      <w:r>
                        <w:t xml:space="preserve">  фото</w:t>
                      </w:r>
                    </w:p>
                  </w:txbxContent>
                </v:textbox>
              </v:rect>
            </w:pict>
          </mc:Fallback>
        </mc:AlternateContent>
      </w:r>
    </w:p>
    <w:p w:rsidR="00C05355" w:rsidRDefault="00C05355" w:rsidP="00C05355">
      <w:pPr>
        <w:ind w:firstLine="708"/>
        <w:rPr>
          <w:b/>
        </w:rPr>
      </w:pPr>
    </w:p>
    <w:p w:rsidR="00C05355" w:rsidRDefault="00C05355" w:rsidP="00C05355">
      <w:r>
        <w:rPr>
          <w:b/>
        </w:rPr>
        <w:t>УДОСТОВЕРЕНИЕ</w:t>
      </w:r>
      <w:r>
        <w:t xml:space="preserve"> № ______</w:t>
      </w:r>
      <w:r>
        <w:tab/>
      </w:r>
      <w:r>
        <w:tab/>
      </w:r>
      <w:r>
        <w:tab/>
      </w:r>
      <w:r>
        <w:tab/>
      </w:r>
      <w:r>
        <w:rPr>
          <w:b/>
          <w:bCs/>
          <w:sz w:val="20"/>
        </w:rPr>
        <w:t xml:space="preserve"> </w:t>
      </w:r>
      <w:r>
        <w:t>Действительно</w:t>
      </w:r>
    </w:p>
    <w:p w:rsidR="00C05355" w:rsidRDefault="00C05355" w:rsidP="00C05355">
      <w:pPr>
        <w:tabs>
          <w:tab w:val="left" w:pos="2340"/>
        </w:tabs>
      </w:pPr>
      <w:r>
        <w:tab/>
      </w:r>
      <w:r>
        <w:tab/>
      </w:r>
      <w:r>
        <w:tab/>
      </w:r>
      <w:r>
        <w:tab/>
      </w:r>
      <w:r>
        <w:tab/>
      </w:r>
      <w:r>
        <w:tab/>
        <w:t>с «__» _______ 20__года</w:t>
      </w:r>
      <w:r>
        <w:tab/>
      </w:r>
      <w:r>
        <w:tab/>
      </w:r>
      <w:r>
        <w:tab/>
      </w:r>
      <w:r>
        <w:tab/>
      </w:r>
      <w:r>
        <w:tab/>
      </w:r>
      <w:r>
        <w:tab/>
      </w:r>
      <w:r>
        <w:tab/>
      </w:r>
      <w:r>
        <w:tab/>
        <w:t>по «__» ______ 20__года</w:t>
      </w:r>
    </w:p>
    <w:p w:rsidR="00C05355" w:rsidRDefault="00C05355" w:rsidP="00C05355">
      <w:pPr>
        <w:rPr>
          <w:b/>
          <w:u w:val="single"/>
        </w:rPr>
      </w:pPr>
      <w:r>
        <w:rPr>
          <w:b/>
          <w:u w:val="single"/>
        </w:rPr>
        <w:t>____________________________________</w:t>
      </w:r>
    </w:p>
    <w:p w:rsidR="00C05355" w:rsidRDefault="00C05355" w:rsidP="00C05355">
      <w:pPr>
        <w:rPr>
          <w:b/>
          <w:u w:val="single"/>
        </w:rPr>
      </w:pPr>
      <w:r>
        <w:rPr>
          <w:b/>
          <w:u w:val="single"/>
        </w:rPr>
        <w:t>____________________________________</w:t>
      </w:r>
    </w:p>
    <w:p w:rsidR="00C05355" w:rsidRDefault="00C05355" w:rsidP="00C05355">
      <w:pPr>
        <w:rPr>
          <w:sz w:val="20"/>
        </w:rPr>
      </w:pPr>
      <w:r>
        <w:rPr>
          <w:sz w:val="20"/>
        </w:rPr>
        <w:t xml:space="preserve">     (фамилия, имя, отчество)</w:t>
      </w:r>
    </w:p>
    <w:p w:rsidR="00C05355" w:rsidRDefault="00C05355" w:rsidP="00C05355">
      <w:pPr>
        <w:rPr>
          <w:b/>
          <w:u w:val="single"/>
        </w:rPr>
      </w:pPr>
      <w:r>
        <w:t xml:space="preserve">является </w:t>
      </w:r>
      <w:r>
        <w:rPr>
          <w:b/>
          <w:u w:val="single"/>
        </w:rPr>
        <w:t>старостой __________________</w:t>
      </w:r>
    </w:p>
    <w:p w:rsidR="00C05355" w:rsidRDefault="00C05355" w:rsidP="00C05355">
      <w:pPr>
        <w:rPr>
          <w:b/>
          <w:u w:val="single"/>
        </w:rPr>
      </w:pPr>
      <w:r>
        <w:rPr>
          <w:b/>
          <w:u w:val="single"/>
        </w:rPr>
        <w:t>____________________________________</w:t>
      </w:r>
    </w:p>
    <w:p w:rsidR="00C05355" w:rsidRDefault="00C05355" w:rsidP="00C05355">
      <w:pPr>
        <w:rPr>
          <w:iCs/>
          <w:sz w:val="20"/>
        </w:rPr>
      </w:pPr>
      <w:r>
        <w:rPr>
          <w:sz w:val="20"/>
        </w:rPr>
        <w:t xml:space="preserve">    (наименование территории) </w:t>
      </w:r>
    </w:p>
    <w:p w:rsidR="00C05355" w:rsidRDefault="00C05355" w:rsidP="00C05355">
      <w:pPr>
        <w:tabs>
          <w:tab w:val="left" w:pos="1880"/>
        </w:tabs>
      </w:pPr>
      <w:r>
        <w:rPr>
          <w:b/>
          <w:sz w:val="20"/>
        </w:rPr>
        <w:t>Глава муниципального образования Будогощское</w:t>
      </w:r>
      <w:r>
        <w:rPr>
          <w:sz w:val="20"/>
        </w:rPr>
        <w:tab/>
      </w:r>
      <w:r>
        <w:rPr>
          <w:sz w:val="20"/>
        </w:rPr>
        <w:tab/>
      </w:r>
      <w:r>
        <w:t>продлено до ________________</w:t>
      </w:r>
    </w:p>
    <w:p w:rsidR="00C05355" w:rsidRDefault="00C05355" w:rsidP="00C05355">
      <w:pPr>
        <w:rPr>
          <w:b/>
          <w:sz w:val="20"/>
        </w:rPr>
      </w:pPr>
      <w:r>
        <w:rPr>
          <w:b/>
          <w:sz w:val="20"/>
        </w:rPr>
        <w:t>Городское поселение Киришского</w:t>
      </w:r>
    </w:p>
    <w:p w:rsidR="00C05355" w:rsidRDefault="00C05355" w:rsidP="00C05355">
      <w:pPr>
        <w:tabs>
          <w:tab w:val="left" w:pos="1880"/>
        </w:tabs>
      </w:pPr>
      <w:r>
        <w:rPr>
          <w:b/>
          <w:sz w:val="20"/>
        </w:rPr>
        <w:t>муниципального района Ленинградской области</w:t>
      </w:r>
      <w:r>
        <w:rPr>
          <w:sz w:val="20"/>
        </w:rPr>
        <w:tab/>
      </w:r>
      <w:r>
        <w:rPr>
          <w:sz w:val="20"/>
        </w:rPr>
        <w:tab/>
      </w:r>
      <w:r>
        <w:t>продлено до ________________</w:t>
      </w:r>
    </w:p>
    <w:p w:rsidR="00C05355" w:rsidRDefault="00C05355" w:rsidP="00C05355">
      <w:pPr>
        <w:rPr>
          <w:sz w:val="20"/>
        </w:rPr>
      </w:pPr>
    </w:p>
    <w:p w:rsidR="00C05355" w:rsidRDefault="00C05355" w:rsidP="00C05355">
      <w:pPr>
        <w:rPr>
          <w:sz w:val="20"/>
        </w:rPr>
      </w:pPr>
    </w:p>
    <w:p w:rsidR="00C05355" w:rsidRDefault="00C05355" w:rsidP="00C05355">
      <w:pPr>
        <w:rPr>
          <w:sz w:val="20"/>
        </w:rPr>
      </w:pPr>
      <w:r>
        <w:rPr>
          <w:sz w:val="20"/>
        </w:rPr>
        <w:t>_______________________________________М.П.</w:t>
      </w:r>
    </w:p>
    <w:p w:rsidR="00C05355" w:rsidRDefault="00C05355" w:rsidP="00C05355">
      <w:pPr>
        <w:rPr>
          <w:sz w:val="20"/>
        </w:rPr>
      </w:pPr>
      <w:r>
        <w:rPr>
          <w:sz w:val="20"/>
        </w:rPr>
        <w:t xml:space="preserve">   (подпись)</w:t>
      </w:r>
    </w:p>
    <w:p w:rsidR="00C05355" w:rsidRDefault="00C05355" w:rsidP="00C05355">
      <w:pPr>
        <w:rPr>
          <w:sz w:val="20"/>
        </w:rPr>
      </w:pPr>
    </w:p>
    <w:p w:rsidR="00C05355" w:rsidRDefault="00C05355" w:rsidP="00C05355"/>
    <w:p w:rsidR="00C05355" w:rsidRPr="00C05355" w:rsidRDefault="00C05355" w:rsidP="00C572D4">
      <w:pPr>
        <w:shd w:val="clear" w:color="auto" w:fill="FFFFFF"/>
        <w:ind w:left="907" w:hanging="907"/>
        <w:jc w:val="both"/>
      </w:pPr>
    </w:p>
    <w:sectPr w:rsidR="00C05355" w:rsidRPr="00C053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357D3"/>
    <w:multiLevelType w:val="hybridMultilevel"/>
    <w:tmpl w:val="AB4E4AF4"/>
    <w:lvl w:ilvl="0" w:tplc="0419000F">
      <w:start w:val="1"/>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7710B0"/>
    <w:multiLevelType w:val="hybridMultilevel"/>
    <w:tmpl w:val="A55EA26C"/>
    <w:lvl w:ilvl="0" w:tplc="6B66A8B4">
      <w:start w:val="1"/>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B7C"/>
    <w:rsid w:val="00293727"/>
    <w:rsid w:val="0055315B"/>
    <w:rsid w:val="005F4B7C"/>
    <w:rsid w:val="0086716F"/>
    <w:rsid w:val="009F4C74"/>
    <w:rsid w:val="00AF4F53"/>
    <w:rsid w:val="00B27D1A"/>
    <w:rsid w:val="00C05355"/>
    <w:rsid w:val="00C32EA6"/>
    <w:rsid w:val="00C572D4"/>
    <w:rsid w:val="00C75F2B"/>
    <w:rsid w:val="00F56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F6DC2-7C6B-43FE-9676-8FE53037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E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32EA6"/>
    <w:pPr>
      <w:widowControl w:val="0"/>
      <w:autoSpaceDE w:val="0"/>
      <w:autoSpaceDN w:val="0"/>
      <w:adjustRightInd w:val="0"/>
      <w:spacing w:before="108" w:after="108"/>
      <w:jc w:val="center"/>
      <w:outlineLvl w:val="0"/>
    </w:pPr>
    <w:rPr>
      <w:rFonts w:ascii="Arial" w:hAnsi="Arial" w:cs="Arial"/>
      <w:b/>
      <w:bCs/>
      <w:color w:val="000080"/>
    </w:rPr>
  </w:style>
  <w:style w:type="paragraph" w:styleId="3">
    <w:name w:val="heading 3"/>
    <w:basedOn w:val="a"/>
    <w:next w:val="a"/>
    <w:link w:val="30"/>
    <w:uiPriority w:val="9"/>
    <w:semiHidden/>
    <w:unhideWhenUsed/>
    <w:qFormat/>
    <w:rsid w:val="00C0535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2EA6"/>
    <w:rPr>
      <w:rFonts w:ascii="Arial" w:eastAsia="Times New Roman" w:hAnsi="Arial" w:cs="Arial"/>
      <w:b/>
      <w:bCs/>
      <w:color w:val="000080"/>
      <w:sz w:val="24"/>
      <w:szCs w:val="24"/>
      <w:lang w:eastAsia="ru-RU"/>
    </w:rPr>
  </w:style>
  <w:style w:type="paragraph" w:styleId="a3">
    <w:name w:val="List Paragraph"/>
    <w:basedOn w:val="a"/>
    <w:uiPriority w:val="34"/>
    <w:qFormat/>
    <w:rsid w:val="00C572D4"/>
    <w:pPr>
      <w:ind w:left="720"/>
      <w:contextualSpacing/>
    </w:pPr>
  </w:style>
  <w:style w:type="character" w:customStyle="1" w:styleId="30">
    <w:name w:val="Заголовок 3 Знак"/>
    <w:basedOn w:val="a0"/>
    <w:link w:val="3"/>
    <w:uiPriority w:val="9"/>
    <w:semiHidden/>
    <w:rsid w:val="00C05355"/>
    <w:rPr>
      <w:rFonts w:asciiTheme="majorHAnsi" w:eastAsiaTheme="majorEastAsia" w:hAnsiTheme="majorHAnsi" w:cstheme="majorBidi"/>
      <w:b/>
      <w:bCs/>
      <w:color w:val="4F81BD" w:themeColor="accent1"/>
      <w:sz w:val="24"/>
      <w:szCs w:val="24"/>
      <w:lang w:eastAsia="ru-RU"/>
    </w:rPr>
  </w:style>
  <w:style w:type="paragraph" w:styleId="a4">
    <w:name w:val="Body Text"/>
    <w:basedOn w:val="a"/>
    <w:link w:val="a5"/>
    <w:semiHidden/>
    <w:unhideWhenUsed/>
    <w:rsid w:val="00C05355"/>
    <w:pPr>
      <w:ind w:right="-805"/>
      <w:jc w:val="center"/>
    </w:pPr>
    <w:rPr>
      <w:b/>
      <w:szCs w:val="20"/>
    </w:rPr>
  </w:style>
  <w:style w:type="character" w:customStyle="1" w:styleId="a5">
    <w:name w:val="Основной текст Знак"/>
    <w:basedOn w:val="a0"/>
    <w:link w:val="a4"/>
    <w:semiHidden/>
    <w:rsid w:val="00C05355"/>
    <w:rPr>
      <w:rFonts w:ascii="Times New Roman" w:eastAsia="Times New Roman" w:hAnsi="Times New Roman" w:cs="Times New Roman"/>
      <w:b/>
      <w:sz w:val="24"/>
      <w:szCs w:val="20"/>
      <w:lang w:eastAsia="ru-RU"/>
    </w:rPr>
  </w:style>
  <w:style w:type="paragraph" w:styleId="a6">
    <w:name w:val="Body Text Indent"/>
    <w:basedOn w:val="a"/>
    <w:link w:val="a7"/>
    <w:semiHidden/>
    <w:unhideWhenUsed/>
    <w:rsid w:val="00C05355"/>
    <w:pPr>
      <w:ind w:firstLine="708"/>
    </w:pPr>
  </w:style>
  <w:style w:type="character" w:customStyle="1" w:styleId="a7">
    <w:name w:val="Основной текст с отступом Знак"/>
    <w:basedOn w:val="a0"/>
    <w:link w:val="a6"/>
    <w:semiHidden/>
    <w:rsid w:val="00C05355"/>
    <w:rPr>
      <w:rFonts w:ascii="Times New Roman" w:eastAsia="Times New Roman" w:hAnsi="Times New Roman" w:cs="Times New Roman"/>
      <w:sz w:val="24"/>
      <w:szCs w:val="24"/>
      <w:lang w:eastAsia="ru-RU"/>
    </w:rPr>
  </w:style>
  <w:style w:type="paragraph" w:customStyle="1" w:styleId="consnormal">
    <w:name w:val="consnormal"/>
    <w:basedOn w:val="a"/>
    <w:rsid w:val="00C05355"/>
    <w:pPr>
      <w:spacing w:before="100" w:beforeAutospacing="1" w:after="100" w:afterAutospacing="1"/>
    </w:pPr>
  </w:style>
  <w:style w:type="paragraph" w:styleId="a8">
    <w:name w:val="Balloon Text"/>
    <w:basedOn w:val="a"/>
    <w:link w:val="a9"/>
    <w:uiPriority w:val="99"/>
    <w:semiHidden/>
    <w:unhideWhenUsed/>
    <w:rsid w:val="00F56EC8"/>
    <w:rPr>
      <w:rFonts w:ascii="Tahoma" w:hAnsi="Tahoma" w:cs="Tahoma"/>
      <w:sz w:val="16"/>
      <w:szCs w:val="16"/>
    </w:rPr>
  </w:style>
  <w:style w:type="character" w:customStyle="1" w:styleId="a9">
    <w:name w:val="Текст выноски Знак"/>
    <w:basedOn w:val="a0"/>
    <w:link w:val="a8"/>
    <w:uiPriority w:val="99"/>
    <w:semiHidden/>
    <w:rsid w:val="00F56E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5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5B87B-5CA1-478C-A47C-956EE63F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2709</Words>
  <Characters>15444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cp:lastModifiedBy>
  <cp:revision>14</cp:revision>
  <cp:lastPrinted>2014-03-24T13:56:00Z</cp:lastPrinted>
  <dcterms:created xsi:type="dcterms:W3CDTF">2014-02-03T05:33:00Z</dcterms:created>
  <dcterms:modified xsi:type="dcterms:W3CDTF">2014-07-27T12:06:00Z</dcterms:modified>
</cp:coreProperties>
</file>