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10065" w:type="dxa"/>
        <w:tblInd w:w="-72" w:type="dxa"/>
        <w:tblLook w:val="0000" w:firstRow="0" w:lastRow="0" w:firstColumn="0" w:lastColumn="0" w:noHBand="0" w:noVBand="0"/>
      </w:tblPr>
      <w:tblGrid>
        <w:gridCol w:w="5131"/>
        <w:gridCol w:w="4934"/>
      </w:tblGrid>
      <w:tr w:rsidR="00A9506D" w:rsidRPr="002108F2" w:rsidTr="00A9506D">
        <w:trPr>
          <w:trHeight w:val="432"/>
        </w:trPr>
        <w:tc>
          <w:tcPr>
            <w:tcW w:w="5131" w:type="dxa"/>
          </w:tcPr>
          <w:p w:rsidR="00A9506D" w:rsidRPr="002108F2" w:rsidRDefault="00A9506D" w:rsidP="00A9506D">
            <w:pPr>
              <w:widowControl w:val="0"/>
              <w:suppressAutoHyphens/>
              <w:spacing w:line="240" w:lineRule="auto"/>
              <w:jc w:val="center"/>
            </w:pPr>
          </w:p>
          <w:p w:rsidR="00A9506D" w:rsidRPr="002108F2" w:rsidRDefault="00A9506D" w:rsidP="00A9506D">
            <w:pPr>
              <w:widowControl w:val="0"/>
              <w:suppressAutoHyphens/>
              <w:spacing w:line="240" w:lineRule="auto"/>
              <w:jc w:val="center"/>
            </w:pPr>
            <w:r w:rsidRPr="002108F2">
              <w:t>СОГЛАСОВАНО:</w:t>
            </w:r>
          </w:p>
          <w:p w:rsidR="00A9506D" w:rsidRPr="002108F2" w:rsidRDefault="00A9506D" w:rsidP="00A9506D">
            <w:pPr>
              <w:widowControl w:val="0"/>
              <w:spacing w:line="240" w:lineRule="auto"/>
              <w:jc w:val="center"/>
            </w:pPr>
            <w:r w:rsidRPr="002108F2">
              <w:t>Генеральный директор</w:t>
            </w:r>
          </w:p>
          <w:p w:rsidR="00A9506D" w:rsidRPr="002108F2" w:rsidRDefault="00A9506D" w:rsidP="00A9506D">
            <w:pPr>
              <w:widowControl w:val="0"/>
              <w:jc w:val="center"/>
            </w:pPr>
            <w:r w:rsidRPr="002108F2">
              <w:t>ООО «Эпицентр»</w:t>
            </w:r>
          </w:p>
          <w:p w:rsidR="00A9506D" w:rsidRPr="002108F2" w:rsidRDefault="00A9506D" w:rsidP="00A9506D">
            <w:pPr>
              <w:widowControl w:val="0"/>
              <w:spacing w:line="240" w:lineRule="auto"/>
              <w:jc w:val="center"/>
            </w:pPr>
          </w:p>
          <w:p w:rsidR="00A9506D" w:rsidRPr="002108F2" w:rsidRDefault="00A9506D" w:rsidP="00A9506D">
            <w:pPr>
              <w:widowControl w:val="0"/>
              <w:spacing w:line="240" w:lineRule="auto"/>
              <w:jc w:val="center"/>
            </w:pPr>
          </w:p>
          <w:p w:rsidR="00A9506D" w:rsidRPr="002108F2" w:rsidRDefault="00A9506D" w:rsidP="00A9506D">
            <w:pPr>
              <w:widowControl w:val="0"/>
              <w:suppressAutoHyphens/>
              <w:spacing w:line="240" w:lineRule="auto"/>
              <w:jc w:val="center"/>
            </w:pPr>
            <w:r w:rsidRPr="002108F2">
              <w:t>_____________________А.В. Михайлов</w:t>
            </w:r>
          </w:p>
          <w:p w:rsidR="00A9506D" w:rsidRPr="002108F2" w:rsidRDefault="00A9506D" w:rsidP="00A9506D">
            <w:pPr>
              <w:widowControl w:val="0"/>
              <w:suppressAutoHyphens/>
              <w:spacing w:line="240" w:lineRule="auto"/>
              <w:jc w:val="center"/>
            </w:pPr>
          </w:p>
        </w:tc>
        <w:tc>
          <w:tcPr>
            <w:tcW w:w="4934" w:type="dxa"/>
            <w:shd w:val="clear" w:color="auto" w:fill="auto"/>
          </w:tcPr>
          <w:p w:rsidR="00A9506D" w:rsidRPr="002108F2" w:rsidRDefault="00A9506D" w:rsidP="00A9506D">
            <w:pPr>
              <w:widowControl w:val="0"/>
              <w:suppressAutoHyphens/>
              <w:spacing w:line="240" w:lineRule="auto"/>
              <w:jc w:val="center"/>
            </w:pPr>
          </w:p>
          <w:p w:rsidR="00A9506D" w:rsidRPr="002108F2" w:rsidRDefault="00A9506D" w:rsidP="00A9506D">
            <w:pPr>
              <w:widowControl w:val="0"/>
              <w:suppressAutoHyphens/>
              <w:spacing w:line="240" w:lineRule="auto"/>
              <w:jc w:val="center"/>
            </w:pPr>
            <w:r w:rsidRPr="002108F2">
              <w:t>УТВЕРЖДАЮ:</w:t>
            </w:r>
          </w:p>
          <w:p w:rsidR="00A9506D" w:rsidRPr="002108F2" w:rsidRDefault="00A9506D" w:rsidP="00A9506D">
            <w:pPr>
              <w:widowControl w:val="0"/>
              <w:suppressAutoHyphens/>
              <w:spacing w:line="240" w:lineRule="auto"/>
              <w:jc w:val="center"/>
            </w:pPr>
            <w:r w:rsidRPr="002108F2">
              <w:t>Глава администрации муниципального образования «</w:t>
            </w:r>
            <w:r>
              <w:t>Будогощское</w:t>
            </w:r>
            <w:r w:rsidRPr="002108F2">
              <w:t xml:space="preserve"> городское поселение» Киришского муниципального района Ленинградской области</w:t>
            </w:r>
          </w:p>
          <w:p w:rsidR="00A9506D" w:rsidRPr="002108F2" w:rsidRDefault="00A9506D" w:rsidP="00A9506D">
            <w:pPr>
              <w:widowControl w:val="0"/>
              <w:suppressAutoHyphens/>
              <w:spacing w:line="240" w:lineRule="auto"/>
              <w:jc w:val="center"/>
            </w:pPr>
          </w:p>
          <w:p w:rsidR="00A9506D" w:rsidRPr="002108F2" w:rsidRDefault="00A9506D" w:rsidP="00A9506D">
            <w:pPr>
              <w:widowControl w:val="0"/>
              <w:suppressAutoHyphens/>
              <w:spacing w:line="240" w:lineRule="auto"/>
              <w:jc w:val="center"/>
            </w:pPr>
            <w:r w:rsidRPr="002108F2">
              <w:t xml:space="preserve">_________________ </w:t>
            </w:r>
            <w:r w:rsidR="00F910EB" w:rsidRPr="00F910EB">
              <w:t>И</w:t>
            </w:r>
            <w:r w:rsidRPr="00F910EB">
              <w:t>.</w:t>
            </w:r>
            <w:r w:rsidR="00F910EB" w:rsidRPr="00F910EB">
              <w:t>Е</w:t>
            </w:r>
            <w:r w:rsidRPr="00F910EB">
              <w:t>.</w:t>
            </w:r>
            <w:r w:rsidRPr="002108F2">
              <w:t xml:space="preserve"> </w:t>
            </w:r>
            <w:r>
              <w:t>Резинкин</w:t>
            </w:r>
          </w:p>
          <w:p w:rsidR="00A9506D" w:rsidRPr="002108F2" w:rsidRDefault="00A9506D" w:rsidP="00A9506D">
            <w:pPr>
              <w:widowControl w:val="0"/>
              <w:suppressAutoHyphens/>
              <w:spacing w:line="240" w:lineRule="auto"/>
              <w:jc w:val="center"/>
            </w:pPr>
          </w:p>
        </w:tc>
      </w:tr>
      <w:tr w:rsidR="00A9506D" w:rsidRPr="002108F2" w:rsidTr="00A9506D">
        <w:trPr>
          <w:trHeight w:val="432"/>
        </w:trPr>
        <w:tc>
          <w:tcPr>
            <w:tcW w:w="5131" w:type="dxa"/>
          </w:tcPr>
          <w:p w:rsidR="00A9506D" w:rsidRPr="002108F2" w:rsidRDefault="00A9506D" w:rsidP="00A9506D">
            <w:pPr>
              <w:widowControl w:val="0"/>
              <w:suppressAutoHyphens/>
              <w:spacing w:line="240" w:lineRule="auto"/>
              <w:jc w:val="center"/>
            </w:pPr>
            <w:r w:rsidRPr="002108F2">
              <w:t>«___» ________________2018 г.</w:t>
            </w:r>
          </w:p>
        </w:tc>
        <w:tc>
          <w:tcPr>
            <w:tcW w:w="4934" w:type="dxa"/>
          </w:tcPr>
          <w:p w:rsidR="00A9506D" w:rsidRPr="002108F2" w:rsidRDefault="00A9506D" w:rsidP="00A9506D">
            <w:pPr>
              <w:widowControl w:val="0"/>
              <w:suppressAutoHyphens/>
              <w:spacing w:line="240" w:lineRule="auto"/>
              <w:jc w:val="center"/>
            </w:pPr>
            <w:r w:rsidRPr="002108F2">
              <w:t>«___» ______________ 2018 г.</w:t>
            </w:r>
          </w:p>
        </w:tc>
      </w:tr>
    </w:tbl>
    <w:p w:rsidR="007D0012" w:rsidRDefault="007D0012" w:rsidP="00195E9E">
      <w:pPr>
        <w:pStyle w:val="a6"/>
      </w:pPr>
    </w:p>
    <w:p w:rsidR="007D0012" w:rsidRDefault="007D0012" w:rsidP="00195E9E">
      <w:pPr>
        <w:pStyle w:val="a6"/>
        <w:rPr>
          <w:color w:val="800000"/>
        </w:rPr>
      </w:pPr>
    </w:p>
    <w:p w:rsidR="007D0012" w:rsidRDefault="007D0012" w:rsidP="00195E9E">
      <w:pPr>
        <w:pStyle w:val="a6"/>
        <w:rPr>
          <w:color w:val="800000"/>
        </w:rPr>
      </w:pPr>
    </w:p>
    <w:p w:rsidR="007D0012" w:rsidRPr="000B01F3" w:rsidRDefault="007D0012" w:rsidP="00195E9E">
      <w:pPr>
        <w:pStyle w:val="a6"/>
        <w:rPr>
          <w:color w:val="800000"/>
        </w:rPr>
      </w:pPr>
    </w:p>
    <w:p w:rsidR="007D0012" w:rsidRPr="008F33D8" w:rsidRDefault="007D0012" w:rsidP="007F3154">
      <w:pPr>
        <w:pStyle w:val="a5"/>
        <w:ind w:firstLine="0"/>
      </w:pPr>
      <w:r w:rsidRPr="008F33D8">
        <w:t xml:space="preserve">Обосновывающие материалы к схеме теплоснабжения муниципального образования </w:t>
      </w:r>
      <w:r>
        <w:t xml:space="preserve">будогощское городское </w:t>
      </w:r>
      <w:r w:rsidRPr="008F33D8">
        <w:t>поселени</w:t>
      </w:r>
      <w:r>
        <w:t>е</w:t>
      </w:r>
      <w:r w:rsidRPr="008F33D8">
        <w:t xml:space="preserve"> </w:t>
      </w:r>
      <w:r>
        <w:t xml:space="preserve">киришского муниципального района ленинградской области </w:t>
      </w:r>
      <w:r w:rsidRPr="008F33D8">
        <w:t>до 20</w:t>
      </w:r>
      <w:r w:rsidR="00F910EB">
        <w:t>32</w:t>
      </w:r>
      <w:r w:rsidRPr="008F33D8">
        <w:t xml:space="preserve"> года</w:t>
      </w:r>
    </w:p>
    <w:p w:rsidR="007D0012" w:rsidRDefault="007D0012" w:rsidP="00195E9E">
      <w:pPr>
        <w:pStyle w:val="a5"/>
        <w:ind w:left="709" w:firstLine="0"/>
        <w:rPr>
          <w:u w:val="single"/>
        </w:rPr>
      </w:pPr>
    </w:p>
    <w:p w:rsidR="007D0012" w:rsidRDefault="007D0012" w:rsidP="00195E9E"/>
    <w:p w:rsidR="007D0012" w:rsidRDefault="007D0012" w:rsidP="00195E9E"/>
    <w:p w:rsidR="007D0012" w:rsidRDefault="007D0012" w:rsidP="00195E9E"/>
    <w:p w:rsidR="007D0012" w:rsidRPr="00494544" w:rsidRDefault="007D0012" w:rsidP="000625AB">
      <w:pPr>
        <w:ind w:firstLine="0"/>
      </w:pPr>
    </w:p>
    <w:p w:rsidR="007D0012" w:rsidRDefault="007D0012" w:rsidP="00195E9E"/>
    <w:p w:rsidR="007D0012" w:rsidRPr="00494544" w:rsidRDefault="007D0012" w:rsidP="00195E9E"/>
    <w:p w:rsidR="00A9506D" w:rsidRPr="002108F2" w:rsidRDefault="00A9506D" w:rsidP="00A9506D">
      <w:pPr>
        <w:widowControl w:val="0"/>
        <w:suppressAutoHyphens/>
        <w:spacing w:line="240" w:lineRule="auto"/>
        <w:jc w:val="center"/>
        <w:rPr>
          <w:b/>
          <w:sz w:val="24"/>
          <w:szCs w:val="24"/>
        </w:rPr>
      </w:pPr>
      <w:r w:rsidRPr="002108F2">
        <w:rPr>
          <w:b/>
          <w:sz w:val="24"/>
          <w:szCs w:val="24"/>
        </w:rPr>
        <w:t>г. Санкт-Петербург</w:t>
      </w:r>
    </w:p>
    <w:p w:rsidR="00A9506D" w:rsidRPr="002108F2" w:rsidRDefault="00A9506D" w:rsidP="00A9506D">
      <w:pPr>
        <w:widowControl w:val="0"/>
        <w:spacing w:line="240" w:lineRule="auto"/>
        <w:contextualSpacing/>
        <w:jc w:val="center"/>
        <w:rPr>
          <w:sz w:val="24"/>
          <w:szCs w:val="24"/>
        </w:rPr>
      </w:pPr>
      <w:r w:rsidRPr="002108F2">
        <w:rPr>
          <w:b/>
          <w:sz w:val="24"/>
          <w:szCs w:val="24"/>
        </w:rPr>
        <w:t>2018 год</w:t>
      </w:r>
    </w:p>
    <w:p w:rsidR="00A9506D" w:rsidRPr="002108F2" w:rsidRDefault="00A9506D" w:rsidP="00A9506D">
      <w:pPr>
        <w:pStyle w:val="1"/>
      </w:pPr>
      <w:bookmarkStart w:id="0" w:name="_Toc328665480"/>
      <w:bookmarkStart w:id="1" w:name="_Toc340577098"/>
      <w:bookmarkStart w:id="2" w:name="_Toc340585654"/>
      <w:bookmarkStart w:id="3" w:name="_Toc513876455"/>
      <w:bookmarkStart w:id="4" w:name="_Toc516752018"/>
      <w:r w:rsidRPr="002108F2">
        <w:lastRenderedPageBreak/>
        <w:t>АННОТАЦИЯ</w:t>
      </w:r>
      <w:bookmarkEnd w:id="0"/>
      <w:bookmarkEnd w:id="1"/>
      <w:bookmarkEnd w:id="2"/>
      <w:bookmarkEnd w:id="3"/>
      <w:bookmarkEnd w:id="4"/>
    </w:p>
    <w:p w:rsidR="00A9506D" w:rsidRPr="002108F2" w:rsidRDefault="00A9506D" w:rsidP="00A9506D">
      <w:pPr>
        <w:pStyle w:val="133"/>
        <w:ind w:firstLine="851"/>
      </w:pPr>
      <w:r w:rsidRPr="002108F2">
        <w:t>Отчетная документация по работе состоит из следующих материалов:</w:t>
      </w:r>
    </w:p>
    <w:p w:rsidR="00A9506D" w:rsidRPr="002108F2" w:rsidRDefault="00A9506D" w:rsidP="00A9506D">
      <w:pPr>
        <w:pStyle w:val="22"/>
        <w:keepNext w:val="0"/>
        <w:numPr>
          <w:ilvl w:val="0"/>
          <w:numId w:val="24"/>
        </w:numPr>
        <w:suppressLineNumbers w:val="0"/>
        <w:spacing w:line="360" w:lineRule="auto"/>
      </w:pPr>
      <w:r w:rsidRPr="002108F2">
        <w:t>Пояснительная записка «Схема теплоснабжения муниципального образования «</w:t>
      </w:r>
      <w:r>
        <w:t>Будогощское</w:t>
      </w:r>
      <w:r w:rsidRPr="002108F2">
        <w:t xml:space="preserve"> городское поселение» Киришского муниципального района Ленинградской области»;</w:t>
      </w:r>
    </w:p>
    <w:p w:rsidR="00A9506D" w:rsidRPr="002108F2" w:rsidRDefault="00A9506D" w:rsidP="00A9506D">
      <w:pPr>
        <w:pStyle w:val="22"/>
        <w:keepNext w:val="0"/>
        <w:numPr>
          <w:ilvl w:val="0"/>
          <w:numId w:val="24"/>
        </w:numPr>
        <w:suppressLineNumbers w:val="0"/>
        <w:spacing w:line="360" w:lineRule="auto"/>
      </w:pPr>
      <w:r w:rsidRPr="002108F2">
        <w:t>Обосновывающие материалы «Схема теплоснабжения муниципального образования «</w:t>
      </w:r>
      <w:r>
        <w:t>Будогощское</w:t>
      </w:r>
      <w:r w:rsidRPr="002108F2">
        <w:t xml:space="preserve"> городское поселение» Киришского муниципального района Ленинградской области»;</w:t>
      </w:r>
    </w:p>
    <w:p w:rsidR="00A9506D" w:rsidRPr="002108F2" w:rsidRDefault="00A9506D" w:rsidP="00A9506D">
      <w:pPr>
        <w:pStyle w:val="22"/>
        <w:keepNext w:val="0"/>
        <w:suppressLineNumbers w:val="0"/>
        <w:tabs>
          <w:tab w:val="clear" w:pos="643"/>
        </w:tabs>
        <w:spacing w:line="360" w:lineRule="auto"/>
      </w:pPr>
    </w:p>
    <w:p w:rsidR="00A9506D" w:rsidRPr="002108F2" w:rsidRDefault="00A9506D" w:rsidP="00A9506D">
      <w:pPr>
        <w:pStyle w:val="22"/>
        <w:keepNext w:val="0"/>
        <w:suppressLineNumbers w:val="0"/>
        <w:tabs>
          <w:tab w:val="clear" w:pos="643"/>
        </w:tabs>
        <w:spacing w:line="360" w:lineRule="auto"/>
        <w:sectPr w:rsidR="00A9506D" w:rsidRPr="002108F2" w:rsidSect="00A9506D">
          <w:footerReference w:type="default" r:id="rId8"/>
          <w:footerReference w:type="first" r:id="rId9"/>
          <w:pgSz w:w="11906" w:h="16838" w:code="9"/>
          <w:pgMar w:top="1134" w:right="566" w:bottom="567" w:left="1701" w:header="708" w:footer="708" w:gutter="0"/>
          <w:cols w:space="708"/>
          <w:docGrid w:linePitch="360"/>
        </w:sect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9"/>
        <w:gridCol w:w="6996"/>
      </w:tblGrid>
      <w:tr w:rsidR="00A9506D" w:rsidRPr="002108F2" w:rsidTr="00A9506D">
        <w:trPr>
          <w:tblHeader/>
          <w:jc w:val="center"/>
        </w:trPr>
        <w:tc>
          <w:tcPr>
            <w:tcW w:w="2519" w:type="dxa"/>
            <w:vAlign w:val="center"/>
          </w:tcPr>
          <w:p w:rsidR="00A9506D" w:rsidRPr="002108F2" w:rsidRDefault="00A9506D" w:rsidP="00A9506D">
            <w:pPr>
              <w:autoSpaceDE w:val="0"/>
              <w:autoSpaceDN w:val="0"/>
              <w:adjustRightInd w:val="0"/>
              <w:spacing w:after="0" w:line="240" w:lineRule="auto"/>
              <w:rPr>
                <w:rFonts w:eastAsia="ArialMT"/>
                <w:b/>
                <w:sz w:val="24"/>
                <w:szCs w:val="24"/>
              </w:rPr>
            </w:pPr>
            <w:r w:rsidRPr="002108F2">
              <w:rPr>
                <w:rFonts w:eastAsia="ArialMT"/>
                <w:b/>
                <w:sz w:val="24"/>
                <w:szCs w:val="24"/>
              </w:rPr>
              <w:lastRenderedPageBreak/>
              <w:t>Термины</w:t>
            </w:r>
          </w:p>
        </w:tc>
        <w:tc>
          <w:tcPr>
            <w:tcW w:w="6996" w:type="dxa"/>
            <w:vAlign w:val="center"/>
          </w:tcPr>
          <w:p w:rsidR="00A9506D" w:rsidRPr="002108F2" w:rsidRDefault="00A9506D" w:rsidP="00A9506D">
            <w:pPr>
              <w:autoSpaceDE w:val="0"/>
              <w:autoSpaceDN w:val="0"/>
              <w:adjustRightInd w:val="0"/>
              <w:spacing w:after="0" w:line="240" w:lineRule="auto"/>
              <w:rPr>
                <w:rFonts w:eastAsia="ArialMT"/>
                <w:b/>
                <w:sz w:val="24"/>
                <w:szCs w:val="24"/>
              </w:rPr>
            </w:pPr>
            <w:r w:rsidRPr="002108F2">
              <w:rPr>
                <w:rFonts w:eastAsia="ArialMT"/>
                <w:b/>
                <w:sz w:val="24"/>
                <w:szCs w:val="24"/>
              </w:rPr>
              <w:t>Определения</w:t>
            </w:r>
          </w:p>
        </w:tc>
      </w:tr>
      <w:tr w:rsidR="00A9506D" w:rsidRPr="002108F2" w:rsidTr="00A9506D">
        <w:trPr>
          <w:tblHeader/>
          <w:jc w:val="center"/>
        </w:trPr>
        <w:tc>
          <w:tcPr>
            <w:tcW w:w="2519" w:type="dxa"/>
          </w:tcPr>
          <w:p w:rsidR="00A9506D" w:rsidRPr="002108F2" w:rsidRDefault="00A9506D" w:rsidP="00A9506D">
            <w:pPr>
              <w:autoSpaceDE w:val="0"/>
              <w:autoSpaceDN w:val="0"/>
              <w:adjustRightInd w:val="0"/>
              <w:spacing w:after="0" w:line="240" w:lineRule="auto"/>
              <w:ind w:firstLine="0"/>
              <w:rPr>
                <w:rFonts w:eastAsia="ArialMT"/>
                <w:sz w:val="24"/>
                <w:szCs w:val="24"/>
              </w:rPr>
            </w:pPr>
            <w:r w:rsidRPr="002108F2">
              <w:rPr>
                <w:rFonts w:eastAsia="ArialMT"/>
                <w:sz w:val="24"/>
                <w:szCs w:val="24"/>
              </w:rPr>
              <w:t xml:space="preserve">Теплоснабжение </w:t>
            </w:r>
          </w:p>
        </w:tc>
        <w:tc>
          <w:tcPr>
            <w:tcW w:w="6996" w:type="dxa"/>
          </w:tcPr>
          <w:p w:rsidR="00A9506D" w:rsidRPr="002108F2" w:rsidRDefault="00A9506D" w:rsidP="00A9506D">
            <w:pPr>
              <w:autoSpaceDE w:val="0"/>
              <w:autoSpaceDN w:val="0"/>
              <w:adjustRightInd w:val="0"/>
              <w:spacing w:after="0" w:line="240" w:lineRule="auto"/>
              <w:rPr>
                <w:rFonts w:eastAsia="ArialMT"/>
                <w:sz w:val="24"/>
                <w:szCs w:val="24"/>
              </w:rPr>
            </w:pPr>
            <w:r w:rsidRPr="002108F2">
              <w:rPr>
                <w:rFonts w:eastAsia="ArialMT"/>
                <w:sz w:val="24"/>
                <w:szCs w:val="24"/>
              </w:rPr>
              <w:t>Обеспечение потребителей тепловой энергии тепловой энергией, теплоносителем, в том числе поддержание мощности</w:t>
            </w:r>
          </w:p>
        </w:tc>
      </w:tr>
      <w:tr w:rsidR="00A9506D" w:rsidRPr="002108F2" w:rsidTr="00A9506D">
        <w:trPr>
          <w:tblHeader/>
          <w:jc w:val="center"/>
        </w:trPr>
        <w:tc>
          <w:tcPr>
            <w:tcW w:w="2519" w:type="dxa"/>
          </w:tcPr>
          <w:p w:rsidR="00A9506D" w:rsidRPr="002108F2" w:rsidRDefault="00A9506D" w:rsidP="00A9506D">
            <w:pPr>
              <w:autoSpaceDE w:val="0"/>
              <w:autoSpaceDN w:val="0"/>
              <w:adjustRightInd w:val="0"/>
              <w:spacing w:after="0" w:line="240" w:lineRule="auto"/>
              <w:ind w:firstLine="0"/>
              <w:rPr>
                <w:rFonts w:eastAsia="ArialMT"/>
                <w:sz w:val="24"/>
                <w:szCs w:val="24"/>
              </w:rPr>
            </w:pPr>
            <w:r w:rsidRPr="002108F2">
              <w:rPr>
                <w:rFonts w:eastAsia="ArialMT"/>
                <w:sz w:val="24"/>
                <w:szCs w:val="24"/>
              </w:rPr>
              <w:t>Система теплоснабжения</w:t>
            </w:r>
          </w:p>
        </w:tc>
        <w:tc>
          <w:tcPr>
            <w:tcW w:w="6996" w:type="dxa"/>
          </w:tcPr>
          <w:p w:rsidR="00A9506D" w:rsidRPr="002108F2" w:rsidRDefault="00A9506D" w:rsidP="00A9506D">
            <w:pPr>
              <w:autoSpaceDE w:val="0"/>
              <w:autoSpaceDN w:val="0"/>
              <w:adjustRightInd w:val="0"/>
              <w:spacing w:after="0" w:line="240" w:lineRule="auto"/>
              <w:rPr>
                <w:rFonts w:eastAsia="ArialMT"/>
                <w:sz w:val="24"/>
                <w:szCs w:val="24"/>
              </w:rPr>
            </w:pPr>
            <w:r w:rsidRPr="002108F2">
              <w:rPr>
                <w:rFonts w:eastAsia="ArialMT"/>
                <w:sz w:val="24"/>
                <w:szCs w:val="24"/>
              </w:rPr>
              <w:t>Совокупность источников тепловой энергии и теплопотребляющих установок, технологически соединенных тепловыми сетями</w:t>
            </w:r>
          </w:p>
        </w:tc>
      </w:tr>
      <w:tr w:rsidR="00A9506D" w:rsidRPr="002108F2" w:rsidTr="00A9506D">
        <w:trPr>
          <w:tblHeader/>
          <w:jc w:val="center"/>
        </w:trPr>
        <w:tc>
          <w:tcPr>
            <w:tcW w:w="2519" w:type="dxa"/>
          </w:tcPr>
          <w:p w:rsidR="00A9506D" w:rsidRPr="002108F2" w:rsidRDefault="00A9506D" w:rsidP="00A9506D">
            <w:pPr>
              <w:autoSpaceDE w:val="0"/>
              <w:autoSpaceDN w:val="0"/>
              <w:adjustRightInd w:val="0"/>
              <w:spacing w:after="0" w:line="240" w:lineRule="auto"/>
              <w:ind w:firstLine="0"/>
              <w:rPr>
                <w:rFonts w:eastAsia="ArialMT"/>
                <w:sz w:val="24"/>
                <w:szCs w:val="24"/>
              </w:rPr>
            </w:pPr>
            <w:r w:rsidRPr="002108F2">
              <w:rPr>
                <w:rFonts w:eastAsia="ArialMT"/>
                <w:sz w:val="24"/>
                <w:szCs w:val="24"/>
              </w:rPr>
              <w:t>Схема теплоснабжения</w:t>
            </w:r>
          </w:p>
        </w:tc>
        <w:tc>
          <w:tcPr>
            <w:tcW w:w="6996" w:type="dxa"/>
          </w:tcPr>
          <w:p w:rsidR="00A9506D" w:rsidRPr="002108F2" w:rsidRDefault="00A9506D" w:rsidP="00A9506D">
            <w:pPr>
              <w:autoSpaceDE w:val="0"/>
              <w:autoSpaceDN w:val="0"/>
              <w:adjustRightInd w:val="0"/>
              <w:spacing w:after="0" w:line="240" w:lineRule="auto"/>
              <w:rPr>
                <w:rFonts w:eastAsia="ArialMT"/>
                <w:sz w:val="24"/>
                <w:szCs w:val="24"/>
              </w:rPr>
            </w:pPr>
            <w:r w:rsidRPr="002108F2">
              <w:rPr>
                <w:rFonts w:eastAsia="ArialMT"/>
                <w:sz w:val="24"/>
                <w:szCs w:val="24"/>
              </w:rPr>
              <w:t>Документ, содержащий предпроектные материалы по обоснованию эффективного и безопасного функционирования системы теплоснабжения, ее развития с учетом правового регулирования в области энергосбережения и повышения энергетической эффективности</w:t>
            </w:r>
          </w:p>
        </w:tc>
      </w:tr>
      <w:tr w:rsidR="00A9506D" w:rsidRPr="002108F2" w:rsidTr="00A9506D">
        <w:trPr>
          <w:tblHeader/>
          <w:jc w:val="center"/>
        </w:trPr>
        <w:tc>
          <w:tcPr>
            <w:tcW w:w="2519" w:type="dxa"/>
          </w:tcPr>
          <w:p w:rsidR="00A9506D" w:rsidRPr="002108F2" w:rsidRDefault="00A9506D" w:rsidP="00A9506D">
            <w:pPr>
              <w:autoSpaceDE w:val="0"/>
              <w:autoSpaceDN w:val="0"/>
              <w:adjustRightInd w:val="0"/>
              <w:spacing w:after="0" w:line="240" w:lineRule="auto"/>
              <w:ind w:firstLine="0"/>
              <w:rPr>
                <w:rFonts w:eastAsia="ArialMT"/>
                <w:sz w:val="24"/>
                <w:szCs w:val="24"/>
              </w:rPr>
            </w:pPr>
            <w:r w:rsidRPr="002108F2">
              <w:rPr>
                <w:rFonts w:eastAsia="ArialMT"/>
                <w:sz w:val="24"/>
                <w:szCs w:val="24"/>
              </w:rPr>
              <w:t>Источник тепловой</w:t>
            </w:r>
          </w:p>
          <w:p w:rsidR="00A9506D" w:rsidRPr="002108F2" w:rsidRDefault="00A9506D" w:rsidP="00A9506D">
            <w:pPr>
              <w:autoSpaceDE w:val="0"/>
              <w:autoSpaceDN w:val="0"/>
              <w:adjustRightInd w:val="0"/>
              <w:spacing w:after="0" w:line="240" w:lineRule="auto"/>
              <w:ind w:firstLine="0"/>
              <w:rPr>
                <w:rFonts w:eastAsia="ArialMT"/>
                <w:sz w:val="24"/>
                <w:szCs w:val="24"/>
              </w:rPr>
            </w:pPr>
            <w:r w:rsidRPr="002108F2">
              <w:rPr>
                <w:rFonts w:eastAsia="ArialMT"/>
                <w:sz w:val="24"/>
                <w:szCs w:val="24"/>
              </w:rPr>
              <w:t>энергии</w:t>
            </w:r>
          </w:p>
        </w:tc>
        <w:tc>
          <w:tcPr>
            <w:tcW w:w="6996" w:type="dxa"/>
          </w:tcPr>
          <w:p w:rsidR="00A9506D" w:rsidRPr="002108F2" w:rsidRDefault="00A9506D" w:rsidP="00A9506D">
            <w:pPr>
              <w:autoSpaceDE w:val="0"/>
              <w:autoSpaceDN w:val="0"/>
              <w:adjustRightInd w:val="0"/>
              <w:spacing w:after="0" w:line="240" w:lineRule="auto"/>
              <w:rPr>
                <w:rFonts w:eastAsia="ArialMT"/>
                <w:sz w:val="24"/>
                <w:szCs w:val="24"/>
              </w:rPr>
            </w:pPr>
            <w:r w:rsidRPr="002108F2">
              <w:rPr>
                <w:rFonts w:eastAsia="ArialMT"/>
                <w:sz w:val="24"/>
                <w:szCs w:val="24"/>
              </w:rPr>
              <w:t>Устройство, предназначенное для производства тепловой</w:t>
            </w:r>
          </w:p>
          <w:p w:rsidR="00A9506D" w:rsidRPr="002108F2" w:rsidRDefault="00A9506D" w:rsidP="00A9506D">
            <w:pPr>
              <w:autoSpaceDE w:val="0"/>
              <w:autoSpaceDN w:val="0"/>
              <w:adjustRightInd w:val="0"/>
              <w:spacing w:after="0" w:line="240" w:lineRule="auto"/>
              <w:rPr>
                <w:rFonts w:eastAsia="ArialMT"/>
                <w:sz w:val="24"/>
                <w:szCs w:val="24"/>
              </w:rPr>
            </w:pPr>
            <w:r w:rsidRPr="002108F2">
              <w:rPr>
                <w:rFonts w:eastAsia="ArialMT"/>
                <w:sz w:val="24"/>
                <w:szCs w:val="24"/>
              </w:rPr>
              <w:t>энергии</w:t>
            </w:r>
          </w:p>
        </w:tc>
      </w:tr>
      <w:tr w:rsidR="00A9506D" w:rsidRPr="002108F2" w:rsidTr="00A9506D">
        <w:trPr>
          <w:tblHeader/>
          <w:jc w:val="center"/>
        </w:trPr>
        <w:tc>
          <w:tcPr>
            <w:tcW w:w="2519" w:type="dxa"/>
          </w:tcPr>
          <w:p w:rsidR="00A9506D" w:rsidRPr="002108F2" w:rsidRDefault="00A9506D" w:rsidP="00A9506D">
            <w:pPr>
              <w:autoSpaceDE w:val="0"/>
              <w:autoSpaceDN w:val="0"/>
              <w:adjustRightInd w:val="0"/>
              <w:spacing w:after="0" w:line="240" w:lineRule="auto"/>
              <w:ind w:firstLine="0"/>
              <w:rPr>
                <w:rFonts w:eastAsia="ArialMT"/>
                <w:sz w:val="24"/>
                <w:szCs w:val="24"/>
              </w:rPr>
            </w:pPr>
            <w:r w:rsidRPr="002108F2">
              <w:rPr>
                <w:rFonts w:eastAsia="ArialMT"/>
                <w:sz w:val="24"/>
                <w:szCs w:val="24"/>
              </w:rPr>
              <w:t>Базовый режим работы источника тепловой энергии</w:t>
            </w:r>
          </w:p>
        </w:tc>
        <w:tc>
          <w:tcPr>
            <w:tcW w:w="6996" w:type="dxa"/>
          </w:tcPr>
          <w:p w:rsidR="00A9506D" w:rsidRPr="002108F2" w:rsidRDefault="00A9506D" w:rsidP="00A9506D">
            <w:pPr>
              <w:autoSpaceDE w:val="0"/>
              <w:autoSpaceDN w:val="0"/>
              <w:adjustRightInd w:val="0"/>
              <w:spacing w:after="0" w:line="240" w:lineRule="auto"/>
              <w:rPr>
                <w:rFonts w:eastAsia="ArialMT"/>
                <w:sz w:val="24"/>
                <w:szCs w:val="24"/>
              </w:rPr>
            </w:pPr>
            <w:r w:rsidRPr="002108F2">
              <w:rPr>
                <w:rFonts w:eastAsia="ArialMT"/>
                <w:sz w:val="24"/>
                <w:szCs w:val="24"/>
              </w:rPr>
              <w:t>Режим работы источника тепловой энергии, который характеризуется стабильностью функционирования основного оборудования (котлов, турбин) и используется для обеспечения постоянного уровня потребления тепловой энергии, теплоносителя потребителями при максимальной энергетической эффективности функционирования такого источника</w:t>
            </w:r>
          </w:p>
        </w:tc>
      </w:tr>
      <w:tr w:rsidR="00A9506D" w:rsidRPr="002108F2" w:rsidTr="00A9506D">
        <w:trPr>
          <w:tblHeader/>
          <w:jc w:val="center"/>
        </w:trPr>
        <w:tc>
          <w:tcPr>
            <w:tcW w:w="2519" w:type="dxa"/>
          </w:tcPr>
          <w:p w:rsidR="00A9506D" w:rsidRPr="002108F2" w:rsidRDefault="00A9506D" w:rsidP="00A9506D">
            <w:pPr>
              <w:autoSpaceDE w:val="0"/>
              <w:autoSpaceDN w:val="0"/>
              <w:adjustRightInd w:val="0"/>
              <w:spacing w:after="0" w:line="240" w:lineRule="auto"/>
              <w:ind w:firstLine="0"/>
              <w:rPr>
                <w:rFonts w:eastAsia="ArialMT"/>
                <w:sz w:val="24"/>
                <w:szCs w:val="24"/>
              </w:rPr>
            </w:pPr>
            <w:r w:rsidRPr="002108F2">
              <w:rPr>
                <w:rFonts w:eastAsia="ArialMT"/>
                <w:sz w:val="24"/>
                <w:szCs w:val="24"/>
              </w:rPr>
              <w:t>Пиковый режим работы источника тепловой энергии</w:t>
            </w:r>
          </w:p>
        </w:tc>
        <w:tc>
          <w:tcPr>
            <w:tcW w:w="6996" w:type="dxa"/>
          </w:tcPr>
          <w:p w:rsidR="00A9506D" w:rsidRPr="002108F2" w:rsidRDefault="00A9506D" w:rsidP="00A9506D">
            <w:pPr>
              <w:autoSpaceDE w:val="0"/>
              <w:autoSpaceDN w:val="0"/>
              <w:adjustRightInd w:val="0"/>
              <w:spacing w:after="0" w:line="240" w:lineRule="auto"/>
              <w:rPr>
                <w:rFonts w:eastAsia="ArialMT"/>
                <w:sz w:val="24"/>
                <w:szCs w:val="24"/>
              </w:rPr>
            </w:pPr>
            <w:r w:rsidRPr="002108F2">
              <w:rPr>
                <w:rFonts w:eastAsia="ArialMT"/>
                <w:sz w:val="24"/>
                <w:szCs w:val="24"/>
              </w:rPr>
              <w:t>Режим работы источника тепловой энергии с переменной мощностью для обеспечения изменяющегося уровня потребления тепловой энергии, теплоносителя потребителями</w:t>
            </w:r>
          </w:p>
        </w:tc>
      </w:tr>
      <w:tr w:rsidR="00A9506D" w:rsidRPr="002108F2" w:rsidTr="00A9506D">
        <w:trPr>
          <w:tblHeader/>
          <w:jc w:val="center"/>
        </w:trPr>
        <w:tc>
          <w:tcPr>
            <w:tcW w:w="2519" w:type="dxa"/>
          </w:tcPr>
          <w:p w:rsidR="00A9506D" w:rsidRPr="002108F2" w:rsidRDefault="00A9506D" w:rsidP="00A9506D">
            <w:pPr>
              <w:autoSpaceDE w:val="0"/>
              <w:autoSpaceDN w:val="0"/>
              <w:adjustRightInd w:val="0"/>
              <w:spacing w:after="0" w:line="240" w:lineRule="auto"/>
              <w:ind w:firstLine="0"/>
              <w:rPr>
                <w:rFonts w:eastAsia="ArialMT"/>
                <w:sz w:val="24"/>
                <w:szCs w:val="24"/>
              </w:rPr>
            </w:pPr>
            <w:r w:rsidRPr="002108F2">
              <w:rPr>
                <w:rFonts w:eastAsia="ArialMT"/>
                <w:sz w:val="24"/>
                <w:szCs w:val="24"/>
              </w:rPr>
              <w:t>Единая теплоснабжающая организация в системе теплоснабжения (далее – единая теплоснабжающая организация)</w:t>
            </w:r>
          </w:p>
        </w:tc>
        <w:tc>
          <w:tcPr>
            <w:tcW w:w="6996" w:type="dxa"/>
          </w:tcPr>
          <w:p w:rsidR="00A9506D" w:rsidRPr="002108F2" w:rsidRDefault="00A9506D" w:rsidP="00A9506D">
            <w:pPr>
              <w:autoSpaceDE w:val="0"/>
              <w:autoSpaceDN w:val="0"/>
              <w:adjustRightInd w:val="0"/>
              <w:spacing w:after="0" w:line="240" w:lineRule="auto"/>
              <w:rPr>
                <w:rFonts w:eastAsia="ArialMT"/>
                <w:sz w:val="24"/>
                <w:szCs w:val="24"/>
              </w:rPr>
            </w:pPr>
            <w:r w:rsidRPr="002108F2">
              <w:rPr>
                <w:rFonts w:eastAsia="ArialMT"/>
                <w:sz w:val="24"/>
                <w:szCs w:val="24"/>
              </w:rPr>
              <w:t>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(далее - федеральный орган исполнительной власти, уполномоченный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w:t>
            </w:r>
          </w:p>
        </w:tc>
      </w:tr>
      <w:tr w:rsidR="00A9506D" w:rsidRPr="002108F2" w:rsidTr="00A9506D">
        <w:trPr>
          <w:tblHeader/>
          <w:jc w:val="center"/>
        </w:trPr>
        <w:tc>
          <w:tcPr>
            <w:tcW w:w="2519" w:type="dxa"/>
          </w:tcPr>
          <w:p w:rsidR="00A9506D" w:rsidRPr="002108F2" w:rsidRDefault="00A9506D" w:rsidP="00A9506D">
            <w:pPr>
              <w:autoSpaceDE w:val="0"/>
              <w:autoSpaceDN w:val="0"/>
              <w:adjustRightInd w:val="0"/>
              <w:spacing w:after="0" w:line="240" w:lineRule="auto"/>
              <w:ind w:firstLine="0"/>
              <w:rPr>
                <w:rFonts w:eastAsia="ArialMT"/>
                <w:sz w:val="24"/>
                <w:szCs w:val="24"/>
              </w:rPr>
            </w:pPr>
            <w:r w:rsidRPr="002108F2">
              <w:rPr>
                <w:rFonts w:eastAsia="ArialMT"/>
                <w:sz w:val="24"/>
                <w:szCs w:val="24"/>
              </w:rPr>
              <w:t>Радиус эффективного теплоснабжения</w:t>
            </w:r>
          </w:p>
        </w:tc>
        <w:tc>
          <w:tcPr>
            <w:tcW w:w="6996" w:type="dxa"/>
          </w:tcPr>
          <w:p w:rsidR="00A9506D" w:rsidRPr="002108F2" w:rsidRDefault="00A9506D" w:rsidP="00A9506D">
            <w:pPr>
              <w:autoSpaceDE w:val="0"/>
              <w:autoSpaceDN w:val="0"/>
              <w:adjustRightInd w:val="0"/>
              <w:spacing w:after="0" w:line="240" w:lineRule="auto"/>
              <w:rPr>
                <w:rFonts w:eastAsia="ArialMT"/>
                <w:sz w:val="24"/>
                <w:szCs w:val="24"/>
              </w:rPr>
            </w:pPr>
            <w:r w:rsidRPr="002108F2">
              <w:rPr>
                <w:rFonts w:eastAsia="ArialMT"/>
                <w:sz w:val="24"/>
                <w:szCs w:val="24"/>
              </w:rPr>
              <w:t>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tc>
      </w:tr>
      <w:tr w:rsidR="00A9506D" w:rsidRPr="002108F2" w:rsidTr="00A9506D">
        <w:trPr>
          <w:tblHeader/>
          <w:jc w:val="center"/>
        </w:trPr>
        <w:tc>
          <w:tcPr>
            <w:tcW w:w="2519" w:type="dxa"/>
          </w:tcPr>
          <w:p w:rsidR="00A9506D" w:rsidRPr="002108F2" w:rsidRDefault="00A9506D" w:rsidP="00A9506D">
            <w:pPr>
              <w:autoSpaceDE w:val="0"/>
              <w:autoSpaceDN w:val="0"/>
              <w:adjustRightInd w:val="0"/>
              <w:spacing w:after="0" w:line="240" w:lineRule="auto"/>
              <w:ind w:firstLine="0"/>
              <w:rPr>
                <w:rFonts w:eastAsia="ArialMT"/>
                <w:sz w:val="24"/>
                <w:szCs w:val="24"/>
              </w:rPr>
            </w:pPr>
            <w:r w:rsidRPr="002108F2">
              <w:rPr>
                <w:rFonts w:eastAsia="ArialMT"/>
                <w:sz w:val="24"/>
                <w:szCs w:val="24"/>
              </w:rPr>
              <w:t>Тепловая сеть</w:t>
            </w:r>
          </w:p>
        </w:tc>
        <w:tc>
          <w:tcPr>
            <w:tcW w:w="6996" w:type="dxa"/>
          </w:tcPr>
          <w:p w:rsidR="00A9506D" w:rsidRPr="002108F2" w:rsidRDefault="00A9506D" w:rsidP="00A9506D">
            <w:pPr>
              <w:autoSpaceDE w:val="0"/>
              <w:autoSpaceDN w:val="0"/>
              <w:adjustRightInd w:val="0"/>
              <w:spacing w:after="0" w:line="240" w:lineRule="auto"/>
              <w:rPr>
                <w:rFonts w:eastAsia="ArialMT"/>
                <w:sz w:val="24"/>
                <w:szCs w:val="24"/>
              </w:rPr>
            </w:pPr>
            <w:r w:rsidRPr="002108F2">
              <w:rPr>
                <w:rFonts w:eastAsia="ArialMT"/>
                <w:sz w:val="24"/>
                <w:szCs w:val="24"/>
              </w:rPr>
              <w:t>Совокупность устройств (включая центральные тепловые пункты, насосные станции), предназначенных для передачи тепловой энергии, теплоносителя от источников тепловой энергии до теплопотребляющих установок</w:t>
            </w:r>
          </w:p>
        </w:tc>
      </w:tr>
      <w:tr w:rsidR="00A9506D" w:rsidRPr="002108F2" w:rsidTr="00A9506D">
        <w:trPr>
          <w:tblHeader/>
          <w:jc w:val="center"/>
        </w:trPr>
        <w:tc>
          <w:tcPr>
            <w:tcW w:w="2519" w:type="dxa"/>
          </w:tcPr>
          <w:p w:rsidR="00A9506D" w:rsidRPr="002108F2" w:rsidRDefault="00A9506D" w:rsidP="00A9506D">
            <w:pPr>
              <w:autoSpaceDE w:val="0"/>
              <w:autoSpaceDN w:val="0"/>
              <w:adjustRightInd w:val="0"/>
              <w:spacing w:after="0" w:line="240" w:lineRule="auto"/>
              <w:ind w:firstLine="0"/>
              <w:rPr>
                <w:rFonts w:eastAsia="ArialMT"/>
                <w:sz w:val="24"/>
                <w:szCs w:val="24"/>
              </w:rPr>
            </w:pPr>
            <w:r w:rsidRPr="002108F2">
              <w:rPr>
                <w:rFonts w:eastAsia="ArialMT"/>
                <w:sz w:val="24"/>
                <w:szCs w:val="24"/>
              </w:rPr>
              <w:t>Тепловая мощность (далее - мощность)</w:t>
            </w:r>
          </w:p>
        </w:tc>
        <w:tc>
          <w:tcPr>
            <w:tcW w:w="6996" w:type="dxa"/>
          </w:tcPr>
          <w:p w:rsidR="00A9506D" w:rsidRPr="002108F2" w:rsidRDefault="00A9506D" w:rsidP="00A9506D">
            <w:pPr>
              <w:autoSpaceDE w:val="0"/>
              <w:autoSpaceDN w:val="0"/>
              <w:adjustRightInd w:val="0"/>
              <w:spacing w:after="0" w:line="240" w:lineRule="auto"/>
              <w:rPr>
                <w:rFonts w:eastAsia="ArialMT"/>
                <w:sz w:val="24"/>
                <w:szCs w:val="24"/>
              </w:rPr>
            </w:pPr>
            <w:r w:rsidRPr="002108F2">
              <w:rPr>
                <w:rFonts w:eastAsia="ArialMT"/>
                <w:sz w:val="24"/>
                <w:szCs w:val="24"/>
              </w:rPr>
              <w:t>Количество тепловой энергии, которое может быть произведено и (или) передано по тепловым сетям за единицу времени</w:t>
            </w:r>
          </w:p>
        </w:tc>
      </w:tr>
      <w:tr w:rsidR="00A9506D" w:rsidRPr="002108F2" w:rsidTr="00A9506D">
        <w:trPr>
          <w:tblHeader/>
          <w:jc w:val="center"/>
        </w:trPr>
        <w:tc>
          <w:tcPr>
            <w:tcW w:w="2519" w:type="dxa"/>
          </w:tcPr>
          <w:p w:rsidR="00A9506D" w:rsidRPr="002108F2" w:rsidRDefault="00A9506D" w:rsidP="00A9506D">
            <w:pPr>
              <w:autoSpaceDE w:val="0"/>
              <w:autoSpaceDN w:val="0"/>
              <w:adjustRightInd w:val="0"/>
              <w:spacing w:after="0" w:line="240" w:lineRule="auto"/>
              <w:ind w:firstLine="0"/>
              <w:rPr>
                <w:rFonts w:eastAsia="ArialMT"/>
                <w:sz w:val="24"/>
                <w:szCs w:val="24"/>
              </w:rPr>
            </w:pPr>
            <w:r w:rsidRPr="002108F2">
              <w:rPr>
                <w:rFonts w:eastAsia="ArialMT"/>
                <w:sz w:val="24"/>
                <w:szCs w:val="24"/>
              </w:rPr>
              <w:lastRenderedPageBreak/>
              <w:t>Тепловая нагрузка</w:t>
            </w:r>
          </w:p>
        </w:tc>
        <w:tc>
          <w:tcPr>
            <w:tcW w:w="6996" w:type="dxa"/>
          </w:tcPr>
          <w:p w:rsidR="00A9506D" w:rsidRPr="002108F2" w:rsidRDefault="00A9506D" w:rsidP="00A9506D">
            <w:pPr>
              <w:autoSpaceDE w:val="0"/>
              <w:autoSpaceDN w:val="0"/>
              <w:adjustRightInd w:val="0"/>
              <w:spacing w:after="0" w:line="240" w:lineRule="auto"/>
              <w:rPr>
                <w:rFonts w:eastAsia="ArialMT"/>
                <w:sz w:val="24"/>
                <w:szCs w:val="24"/>
              </w:rPr>
            </w:pPr>
            <w:r w:rsidRPr="002108F2">
              <w:rPr>
                <w:rFonts w:eastAsia="ArialMT"/>
                <w:sz w:val="24"/>
                <w:szCs w:val="24"/>
              </w:rPr>
              <w:t>Количество тепловой энергии, которое может быть принято потребителем тепловой энергии за единицу времени</w:t>
            </w:r>
          </w:p>
        </w:tc>
      </w:tr>
      <w:tr w:rsidR="00A9506D" w:rsidRPr="002108F2" w:rsidTr="00A9506D">
        <w:trPr>
          <w:tblHeader/>
          <w:jc w:val="center"/>
        </w:trPr>
        <w:tc>
          <w:tcPr>
            <w:tcW w:w="2519" w:type="dxa"/>
          </w:tcPr>
          <w:p w:rsidR="00A9506D" w:rsidRPr="002108F2" w:rsidRDefault="00A9506D" w:rsidP="00A9506D">
            <w:pPr>
              <w:autoSpaceDE w:val="0"/>
              <w:autoSpaceDN w:val="0"/>
              <w:adjustRightInd w:val="0"/>
              <w:spacing w:after="0" w:line="240" w:lineRule="auto"/>
              <w:ind w:firstLine="0"/>
              <w:rPr>
                <w:rFonts w:eastAsia="ArialMT"/>
                <w:sz w:val="24"/>
                <w:szCs w:val="24"/>
              </w:rPr>
            </w:pPr>
            <w:r w:rsidRPr="002108F2">
              <w:rPr>
                <w:rFonts w:eastAsia="ArialMT"/>
                <w:sz w:val="24"/>
                <w:szCs w:val="24"/>
              </w:rPr>
              <w:t>Потребитель тепловой энергии (далее потребитель)</w:t>
            </w:r>
          </w:p>
        </w:tc>
        <w:tc>
          <w:tcPr>
            <w:tcW w:w="6996" w:type="dxa"/>
          </w:tcPr>
          <w:p w:rsidR="00A9506D" w:rsidRPr="002108F2" w:rsidRDefault="00A9506D" w:rsidP="00A9506D">
            <w:pPr>
              <w:autoSpaceDE w:val="0"/>
              <w:autoSpaceDN w:val="0"/>
              <w:adjustRightInd w:val="0"/>
              <w:spacing w:after="0" w:line="240" w:lineRule="auto"/>
              <w:rPr>
                <w:rFonts w:eastAsia="ArialMT"/>
                <w:sz w:val="24"/>
                <w:szCs w:val="24"/>
              </w:rPr>
            </w:pPr>
            <w:r w:rsidRPr="002108F2">
              <w:rPr>
                <w:rFonts w:eastAsia="ArialMT"/>
                <w:sz w:val="24"/>
                <w:szCs w:val="24"/>
              </w:rPr>
              <w:t>Лицо, приобретающее тепловую энергию (мощность), теплоноситель для использования на принадлежащих ему на праве собственности или ином законном основании теплопотребляющих установках либо для оказания коммунальных услуг в части горячего водоснабжения и отопления</w:t>
            </w:r>
          </w:p>
        </w:tc>
      </w:tr>
      <w:tr w:rsidR="00A9506D" w:rsidRPr="002108F2" w:rsidTr="00A9506D">
        <w:trPr>
          <w:tblHeader/>
          <w:jc w:val="center"/>
        </w:trPr>
        <w:tc>
          <w:tcPr>
            <w:tcW w:w="2519" w:type="dxa"/>
          </w:tcPr>
          <w:p w:rsidR="00A9506D" w:rsidRPr="002108F2" w:rsidRDefault="00A9506D" w:rsidP="00A9506D">
            <w:pPr>
              <w:autoSpaceDE w:val="0"/>
              <w:autoSpaceDN w:val="0"/>
              <w:adjustRightInd w:val="0"/>
              <w:spacing w:after="0" w:line="240" w:lineRule="auto"/>
              <w:ind w:firstLine="0"/>
              <w:rPr>
                <w:rFonts w:eastAsia="ArialMT"/>
                <w:sz w:val="24"/>
                <w:szCs w:val="24"/>
              </w:rPr>
            </w:pPr>
            <w:r w:rsidRPr="002108F2">
              <w:rPr>
                <w:rFonts w:eastAsia="ArialMT"/>
                <w:sz w:val="24"/>
                <w:szCs w:val="24"/>
              </w:rPr>
              <w:t>Теплопотребляющая установка</w:t>
            </w:r>
          </w:p>
        </w:tc>
        <w:tc>
          <w:tcPr>
            <w:tcW w:w="6996" w:type="dxa"/>
          </w:tcPr>
          <w:p w:rsidR="00A9506D" w:rsidRPr="002108F2" w:rsidRDefault="00A9506D" w:rsidP="00A9506D">
            <w:pPr>
              <w:autoSpaceDE w:val="0"/>
              <w:autoSpaceDN w:val="0"/>
              <w:adjustRightInd w:val="0"/>
              <w:spacing w:after="0" w:line="240" w:lineRule="auto"/>
              <w:rPr>
                <w:rFonts w:eastAsia="ArialMT"/>
                <w:sz w:val="24"/>
                <w:szCs w:val="24"/>
              </w:rPr>
            </w:pPr>
            <w:r w:rsidRPr="002108F2">
              <w:rPr>
                <w:rFonts w:eastAsia="ArialMT"/>
                <w:sz w:val="24"/>
                <w:szCs w:val="24"/>
              </w:rPr>
              <w:t>Устройство, предназначенное для использования тепловой энергии, теплоносителя для нужд потребителя тепловой энергии</w:t>
            </w:r>
          </w:p>
        </w:tc>
      </w:tr>
      <w:tr w:rsidR="00A9506D" w:rsidRPr="002108F2" w:rsidTr="00A9506D">
        <w:trPr>
          <w:tblHeader/>
          <w:jc w:val="center"/>
        </w:trPr>
        <w:tc>
          <w:tcPr>
            <w:tcW w:w="2519" w:type="dxa"/>
          </w:tcPr>
          <w:p w:rsidR="00A9506D" w:rsidRPr="002108F2" w:rsidRDefault="00A9506D" w:rsidP="00A9506D">
            <w:pPr>
              <w:autoSpaceDE w:val="0"/>
              <w:autoSpaceDN w:val="0"/>
              <w:adjustRightInd w:val="0"/>
              <w:spacing w:after="0" w:line="240" w:lineRule="auto"/>
              <w:ind w:firstLine="0"/>
              <w:rPr>
                <w:rFonts w:eastAsia="ArialMT"/>
                <w:sz w:val="24"/>
                <w:szCs w:val="24"/>
              </w:rPr>
            </w:pPr>
            <w:r w:rsidRPr="002108F2">
              <w:rPr>
                <w:rFonts w:eastAsia="ArialMT"/>
                <w:sz w:val="24"/>
                <w:szCs w:val="24"/>
              </w:rPr>
              <w:t>Инвестиционная программа организации, осуществляющей регулируемые виды деятельности в сфере теплоснабжения</w:t>
            </w:r>
          </w:p>
        </w:tc>
        <w:tc>
          <w:tcPr>
            <w:tcW w:w="6996" w:type="dxa"/>
          </w:tcPr>
          <w:p w:rsidR="00A9506D" w:rsidRPr="002108F2" w:rsidRDefault="00A9506D" w:rsidP="00A9506D">
            <w:pPr>
              <w:autoSpaceDE w:val="0"/>
              <w:autoSpaceDN w:val="0"/>
              <w:adjustRightInd w:val="0"/>
              <w:spacing w:after="0" w:line="240" w:lineRule="auto"/>
              <w:rPr>
                <w:rFonts w:eastAsia="ArialMT"/>
                <w:sz w:val="24"/>
                <w:szCs w:val="24"/>
              </w:rPr>
            </w:pPr>
            <w:r w:rsidRPr="002108F2">
              <w:rPr>
                <w:rFonts w:eastAsia="ArialMT"/>
                <w:sz w:val="24"/>
                <w:szCs w:val="24"/>
              </w:rPr>
              <w:t>Программа финансирования мероприятий организации, осуществляющей регулируемые виды деятельности в сфере теплоснабжения, строительства, капитального ремонта, реконструкции и (или) модернизации источников тепловой энергии и (или) тепловых сетей в целях развития, повышения надежности и энергетической эффективности системы теплоснабжения, подключения теплопотребляющих установок потребителей тепловой энергии к системе теплоснабжения</w:t>
            </w:r>
          </w:p>
        </w:tc>
      </w:tr>
      <w:tr w:rsidR="00A9506D" w:rsidRPr="002108F2" w:rsidTr="00A9506D">
        <w:trPr>
          <w:tblHeader/>
          <w:jc w:val="center"/>
        </w:trPr>
        <w:tc>
          <w:tcPr>
            <w:tcW w:w="2519" w:type="dxa"/>
          </w:tcPr>
          <w:p w:rsidR="00A9506D" w:rsidRPr="002108F2" w:rsidRDefault="00A9506D" w:rsidP="00A9506D">
            <w:pPr>
              <w:autoSpaceDE w:val="0"/>
              <w:autoSpaceDN w:val="0"/>
              <w:adjustRightInd w:val="0"/>
              <w:spacing w:after="0" w:line="240" w:lineRule="auto"/>
              <w:ind w:firstLine="0"/>
              <w:rPr>
                <w:rFonts w:eastAsia="ArialMT"/>
                <w:sz w:val="24"/>
                <w:szCs w:val="24"/>
              </w:rPr>
            </w:pPr>
            <w:r w:rsidRPr="002108F2">
              <w:rPr>
                <w:rFonts w:eastAsia="ArialMT"/>
                <w:sz w:val="24"/>
                <w:szCs w:val="24"/>
              </w:rPr>
              <w:t>Теплоснабжающая организация</w:t>
            </w:r>
          </w:p>
        </w:tc>
        <w:tc>
          <w:tcPr>
            <w:tcW w:w="6996" w:type="dxa"/>
          </w:tcPr>
          <w:p w:rsidR="00A9506D" w:rsidRPr="002108F2" w:rsidRDefault="00A9506D" w:rsidP="00A9506D">
            <w:pPr>
              <w:autoSpaceDE w:val="0"/>
              <w:autoSpaceDN w:val="0"/>
              <w:adjustRightInd w:val="0"/>
              <w:spacing w:after="0" w:line="240" w:lineRule="auto"/>
              <w:rPr>
                <w:rFonts w:eastAsia="ArialMT"/>
                <w:sz w:val="24"/>
                <w:szCs w:val="24"/>
              </w:rPr>
            </w:pPr>
            <w:r w:rsidRPr="002108F2">
              <w:rPr>
                <w:rFonts w:eastAsia="ArialMT"/>
                <w:sz w:val="24"/>
                <w:szCs w:val="24"/>
              </w:rPr>
              <w:t>Организация, осуществляющая продажу потребителям и (или) теплоснабжающим организациям произведенных или приобретенных тепловой энергии (мощности), теплоносителя и владеющая на праве собственности или ином законном основании источниками тепловой энергии и (или) тепловыми сетями в системе теплоснабжения, посредством которой осуществляется теплоснабжение потребителей тепловой энергии (данное положение применяется к регулированию сходных отношений с участием индивидуальных предпринимателей)</w:t>
            </w:r>
          </w:p>
        </w:tc>
      </w:tr>
      <w:tr w:rsidR="00A9506D" w:rsidRPr="002108F2" w:rsidTr="00A9506D">
        <w:trPr>
          <w:tblHeader/>
          <w:jc w:val="center"/>
        </w:trPr>
        <w:tc>
          <w:tcPr>
            <w:tcW w:w="2519" w:type="dxa"/>
          </w:tcPr>
          <w:p w:rsidR="00A9506D" w:rsidRPr="002108F2" w:rsidRDefault="00A9506D" w:rsidP="00A9506D">
            <w:pPr>
              <w:autoSpaceDE w:val="0"/>
              <w:autoSpaceDN w:val="0"/>
              <w:adjustRightInd w:val="0"/>
              <w:spacing w:after="0" w:line="240" w:lineRule="auto"/>
              <w:ind w:firstLine="0"/>
              <w:rPr>
                <w:rFonts w:eastAsia="ArialMT"/>
                <w:sz w:val="24"/>
                <w:szCs w:val="24"/>
              </w:rPr>
            </w:pPr>
            <w:r w:rsidRPr="002108F2">
              <w:rPr>
                <w:rFonts w:eastAsia="ArialMT"/>
                <w:sz w:val="24"/>
                <w:szCs w:val="24"/>
              </w:rPr>
              <w:t>Теплосетевая организация</w:t>
            </w:r>
          </w:p>
        </w:tc>
        <w:tc>
          <w:tcPr>
            <w:tcW w:w="6996" w:type="dxa"/>
          </w:tcPr>
          <w:p w:rsidR="00A9506D" w:rsidRPr="002108F2" w:rsidRDefault="00A9506D" w:rsidP="00A9506D">
            <w:pPr>
              <w:autoSpaceDE w:val="0"/>
              <w:autoSpaceDN w:val="0"/>
              <w:adjustRightInd w:val="0"/>
              <w:spacing w:after="0" w:line="240" w:lineRule="auto"/>
              <w:rPr>
                <w:rFonts w:eastAsia="ArialMT"/>
                <w:sz w:val="24"/>
                <w:szCs w:val="24"/>
              </w:rPr>
            </w:pPr>
            <w:r w:rsidRPr="002108F2">
              <w:rPr>
                <w:rFonts w:eastAsia="ArialMT"/>
                <w:sz w:val="24"/>
                <w:szCs w:val="24"/>
              </w:rPr>
              <w:t>Организация, оказывающая услуги по передаче тепловой энергии (данное положение применяется к регулированию исходных отношений с участием индивидуальных предпринимателей)</w:t>
            </w:r>
          </w:p>
        </w:tc>
      </w:tr>
      <w:tr w:rsidR="00A9506D" w:rsidRPr="002108F2" w:rsidTr="00A9506D">
        <w:trPr>
          <w:tblHeader/>
          <w:jc w:val="center"/>
        </w:trPr>
        <w:tc>
          <w:tcPr>
            <w:tcW w:w="2519" w:type="dxa"/>
          </w:tcPr>
          <w:p w:rsidR="00A9506D" w:rsidRPr="002108F2" w:rsidRDefault="00A9506D" w:rsidP="00A9506D">
            <w:pPr>
              <w:autoSpaceDE w:val="0"/>
              <w:autoSpaceDN w:val="0"/>
              <w:adjustRightInd w:val="0"/>
              <w:spacing w:after="0" w:line="240" w:lineRule="auto"/>
              <w:ind w:firstLine="0"/>
              <w:rPr>
                <w:rFonts w:eastAsia="ArialMT"/>
                <w:sz w:val="24"/>
                <w:szCs w:val="24"/>
              </w:rPr>
            </w:pPr>
            <w:r w:rsidRPr="002108F2">
              <w:rPr>
                <w:rFonts w:eastAsia="ArialMT"/>
                <w:sz w:val="24"/>
                <w:szCs w:val="24"/>
              </w:rPr>
              <w:t>Надежность теплоснабжения</w:t>
            </w:r>
          </w:p>
        </w:tc>
        <w:tc>
          <w:tcPr>
            <w:tcW w:w="6996" w:type="dxa"/>
          </w:tcPr>
          <w:p w:rsidR="00A9506D" w:rsidRPr="002108F2" w:rsidRDefault="00A9506D" w:rsidP="00A9506D">
            <w:pPr>
              <w:autoSpaceDE w:val="0"/>
              <w:autoSpaceDN w:val="0"/>
              <w:adjustRightInd w:val="0"/>
              <w:spacing w:after="0" w:line="240" w:lineRule="auto"/>
              <w:rPr>
                <w:rFonts w:eastAsia="ArialMT"/>
                <w:sz w:val="24"/>
                <w:szCs w:val="24"/>
              </w:rPr>
            </w:pPr>
            <w:r w:rsidRPr="002108F2">
              <w:rPr>
                <w:rFonts w:eastAsia="ArialMT"/>
                <w:sz w:val="24"/>
                <w:szCs w:val="24"/>
              </w:rPr>
              <w:t>Характеристика состояния системы теплоснабжения, при котором обеспечиваются качество и безопасность теплоснабжения</w:t>
            </w:r>
          </w:p>
        </w:tc>
      </w:tr>
      <w:tr w:rsidR="00A9506D" w:rsidRPr="002108F2" w:rsidTr="00A9506D">
        <w:trPr>
          <w:tblHeader/>
          <w:jc w:val="center"/>
        </w:trPr>
        <w:tc>
          <w:tcPr>
            <w:tcW w:w="2519" w:type="dxa"/>
          </w:tcPr>
          <w:p w:rsidR="00A9506D" w:rsidRPr="002108F2" w:rsidRDefault="00A9506D" w:rsidP="00A9506D">
            <w:pPr>
              <w:autoSpaceDE w:val="0"/>
              <w:autoSpaceDN w:val="0"/>
              <w:adjustRightInd w:val="0"/>
              <w:spacing w:after="0" w:line="240" w:lineRule="auto"/>
              <w:ind w:firstLine="0"/>
              <w:rPr>
                <w:rFonts w:eastAsia="ArialMT"/>
                <w:sz w:val="24"/>
                <w:szCs w:val="24"/>
              </w:rPr>
            </w:pPr>
            <w:r w:rsidRPr="002108F2">
              <w:rPr>
                <w:rFonts w:eastAsia="ArialMT"/>
                <w:sz w:val="24"/>
                <w:szCs w:val="24"/>
              </w:rPr>
              <w:t>Живучесть</w:t>
            </w:r>
          </w:p>
        </w:tc>
        <w:tc>
          <w:tcPr>
            <w:tcW w:w="6996" w:type="dxa"/>
          </w:tcPr>
          <w:p w:rsidR="00A9506D" w:rsidRPr="002108F2" w:rsidRDefault="00A9506D" w:rsidP="00A9506D">
            <w:pPr>
              <w:autoSpaceDE w:val="0"/>
              <w:autoSpaceDN w:val="0"/>
              <w:adjustRightInd w:val="0"/>
              <w:spacing w:after="0" w:line="240" w:lineRule="auto"/>
              <w:rPr>
                <w:rFonts w:eastAsia="ArialMT"/>
                <w:sz w:val="24"/>
                <w:szCs w:val="24"/>
              </w:rPr>
            </w:pPr>
            <w:r w:rsidRPr="002108F2">
              <w:rPr>
                <w:rFonts w:eastAsia="ArialMT"/>
                <w:sz w:val="24"/>
                <w:szCs w:val="24"/>
              </w:rPr>
              <w:t>Способность источников тепловой энергии, тепловых сетей и системы теплоснабжения в целом сохранять свою работоспособность в аварийных ситуациях, а также после длительных (более пятидесяти четырех часов) остановок</w:t>
            </w:r>
          </w:p>
        </w:tc>
      </w:tr>
      <w:tr w:rsidR="00A9506D" w:rsidRPr="002108F2" w:rsidTr="00A9506D">
        <w:trPr>
          <w:tblHeader/>
          <w:jc w:val="center"/>
        </w:trPr>
        <w:tc>
          <w:tcPr>
            <w:tcW w:w="2519" w:type="dxa"/>
          </w:tcPr>
          <w:p w:rsidR="00A9506D" w:rsidRPr="002108F2" w:rsidRDefault="00A9506D" w:rsidP="00A9506D">
            <w:pPr>
              <w:autoSpaceDE w:val="0"/>
              <w:autoSpaceDN w:val="0"/>
              <w:adjustRightInd w:val="0"/>
              <w:spacing w:after="0" w:line="240" w:lineRule="auto"/>
              <w:ind w:firstLine="0"/>
              <w:rPr>
                <w:rFonts w:eastAsia="ArialMT"/>
                <w:sz w:val="24"/>
                <w:szCs w:val="24"/>
              </w:rPr>
            </w:pPr>
            <w:r w:rsidRPr="002108F2">
              <w:rPr>
                <w:rFonts w:eastAsia="ArialMT"/>
                <w:sz w:val="24"/>
                <w:szCs w:val="24"/>
              </w:rPr>
              <w:t>Зона действия системы теплоснабжения</w:t>
            </w:r>
          </w:p>
        </w:tc>
        <w:tc>
          <w:tcPr>
            <w:tcW w:w="6996" w:type="dxa"/>
          </w:tcPr>
          <w:p w:rsidR="00A9506D" w:rsidRPr="002108F2" w:rsidRDefault="00A9506D" w:rsidP="00A9506D">
            <w:pPr>
              <w:autoSpaceDE w:val="0"/>
              <w:autoSpaceDN w:val="0"/>
              <w:adjustRightInd w:val="0"/>
              <w:spacing w:after="0" w:line="240" w:lineRule="auto"/>
              <w:rPr>
                <w:rFonts w:eastAsia="ArialMT"/>
                <w:sz w:val="24"/>
                <w:szCs w:val="24"/>
              </w:rPr>
            </w:pPr>
            <w:r w:rsidRPr="002108F2">
              <w:rPr>
                <w:rFonts w:eastAsia="ArialMT"/>
                <w:sz w:val="24"/>
                <w:szCs w:val="24"/>
              </w:rPr>
              <w:t>Территория городского округа или ее часть, границы которой устанавливаются по наиболее удаленным точкам подключения потребителей к тепловым сетям, входящим в систему теплоснабжения</w:t>
            </w:r>
          </w:p>
        </w:tc>
      </w:tr>
      <w:tr w:rsidR="00A9506D" w:rsidRPr="002108F2" w:rsidTr="00A9506D">
        <w:trPr>
          <w:tblHeader/>
          <w:jc w:val="center"/>
        </w:trPr>
        <w:tc>
          <w:tcPr>
            <w:tcW w:w="2519" w:type="dxa"/>
          </w:tcPr>
          <w:p w:rsidR="00A9506D" w:rsidRPr="002108F2" w:rsidRDefault="00A9506D" w:rsidP="00A9506D">
            <w:pPr>
              <w:autoSpaceDE w:val="0"/>
              <w:autoSpaceDN w:val="0"/>
              <w:adjustRightInd w:val="0"/>
              <w:spacing w:after="0" w:line="240" w:lineRule="auto"/>
              <w:ind w:firstLine="0"/>
              <w:rPr>
                <w:rFonts w:eastAsia="ArialMT"/>
                <w:sz w:val="24"/>
                <w:szCs w:val="24"/>
              </w:rPr>
            </w:pPr>
            <w:r w:rsidRPr="002108F2">
              <w:rPr>
                <w:rFonts w:eastAsia="ArialMT"/>
                <w:sz w:val="24"/>
                <w:szCs w:val="24"/>
              </w:rPr>
              <w:t>Зона действия источника тепловой энергии</w:t>
            </w:r>
          </w:p>
        </w:tc>
        <w:tc>
          <w:tcPr>
            <w:tcW w:w="6996" w:type="dxa"/>
          </w:tcPr>
          <w:p w:rsidR="00A9506D" w:rsidRPr="002108F2" w:rsidRDefault="00A9506D" w:rsidP="00A9506D">
            <w:pPr>
              <w:autoSpaceDE w:val="0"/>
              <w:autoSpaceDN w:val="0"/>
              <w:adjustRightInd w:val="0"/>
              <w:spacing w:after="0" w:line="240" w:lineRule="auto"/>
              <w:rPr>
                <w:rFonts w:eastAsia="ArialMT"/>
                <w:sz w:val="24"/>
                <w:szCs w:val="24"/>
              </w:rPr>
            </w:pPr>
            <w:r w:rsidRPr="002108F2">
              <w:rPr>
                <w:rFonts w:eastAsia="ArialMT"/>
                <w:sz w:val="24"/>
                <w:szCs w:val="24"/>
              </w:rPr>
              <w:t>Территория городского округа или ее часть, границы которой устанавливаются закрытыми секционирующими задвижками тепловой сети системы теплоснабжения</w:t>
            </w:r>
          </w:p>
        </w:tc>
      </w:tr>
      <w:tr w:rsidR="00A9506D" w:rsidRPr="002108F2" w:rsidTr="00A9506D">
        <w:trPr>
          <w:tblHeader/>
          <w:jc w:val="center"/>
        </w:trPr>
        <w:tc>
          <w:tcPr>
            <w:tcW w:w="2519" w:type="dxa"/>
          </w:tcPr>
          <w:p w:rsidR="00A9506D" w:rsidRPr="002108F2" w:rsidRDefault="00A9506D" w:rsidP="00A9506D">
            <w:pPr>
              <w:autoSpaceDE w:val="0"/>
              <w:autoSpaceDN w:val="0"/>
              <w:adjustRightInd w:val="0"/>
              <w:spacing w:after="0" w:line="240" w:lineRule="auto"/>
              <w:ind w:firstLine="0"/>
              <w:rPr>
                <w:rFonts w:eastAsia="ArialMT"/>
                <w:sz w:val="24"/>
                <w:szCs w:val="24"/>
              </w:rPr>
            </w:pPr>
            <w:r w:rsidRPr="002108F2">
              <w:rPr>
                <w:rFonts w:eastAsia="ArialMT"/>
                <w:sz w:val="24"/>
                <w:szCs w:val="24"/>
              </w:rPr>
              <w:lastRenderedPageBreak/>
              <w:t>Установленная мощность источника тепловой энергии</w:t>
            </w:r>
          </w:p>
        </w:tc>
        <w:tc>
          <w:tcPr>
            <w:tcW w:w="6996" w:type="dxa"/>
          </w:tcPr>
          <w:p w:rsidR="00A9506D" w:rsidRPr="002108F2" w:rsidRDefault="00A9506D" w:rsidP="00A9506D">
            <w:pPr>
              <w:autoSpaceDE w:val="0"/>
              <w:autoSpaceDN w:val="0"/>
              <w:adjustRightInd w:val="0"/>
              <w:spacing w:after="0" w:line="240" w:lineRule="auto"/>
              <w:rPr>
                <w:rFonts w:eastAsia="ArialMT"/>
                <w:sz w:val="24"/>
                <w:szCs w:val="24"/>
              </w:rPr>
            </w:pPr>
            <w:r w:rsidRPr="002108F2">
              <w:rPr>
                <w:rFonts w:eastAsia="ArialMT"/>
                <w:sz w:val="24"/>
                <w:szCs w:val="24"/>
              </w:rPr>
              <w:t>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tc>
      </w:tr>
      <w:tr w:rsidR="00A9506D" w:rsidRPr="002108F2" w:rsidTr="00A9506D">
        <w:trPr>
          <w:tblHeader/>
          <w:jc w:val="center"/>
        </w:trPr>
        <w:tc>
          <w:tcPr>
            <w:tcW w:w="2519" w:type="dxa"/>
          </w:tcPr>
          <w:p w:rsidR="00A9506D" w:rsidRPr="002108F2" w:rsidRDefault="00A9506D" w:rsidP="00A9506D">
            <w:pPr>
              <w:autoSpaceDE w:val="0"/>
              <w:autoSpaceDN w:val="0"/>
              <w:adjustRightInd w:val="0"/>
              <w:spacing w:after="0" w:line="240" w:lineRule="auto"/>
              <w:ind w:firstLine="0"/>
              <w:rPr>
                <w:rFonts w:eastAsia="ArialMT"/>
                <w:sz w:val="24"/>
                <w:szCs w:val="24"/>
              </w:rPr>
            </w:pPr>
            <w:r w:rsidRPr="002108F2">
              <w:rPr>
                <w:rFonts w:eastAsia="ArialMT"/>
                <w:sz w:val="24"/>
                <w:szCs w:val="24"/>
              </w:rPr>
              <w:t>Располагаемая мощность источника тепловой энергии</w:t>
            </w:r>
          </w:p>
        </w:tc>
        <w:tc>
          <w:tcPr>
            <w:tcW w:w="6996" w:type="dxa"/>
          </w:tcPr>
          <w:p w:rsidR="00A9506D" w:rsidRPr="002108F2" w:rsidRDefault="00A9506D" w:rsidP="00A9506D">
            <w:pPr>
              <w:autoSpaceDE w:val="0"/>
              <w:autoSpaceDN w:val="0"/>
              <w:adjustRightInd w:val="0"/>
              <w:spacing w:after="0" w:line="240" w:lineRule="auto"/>
              <w:rPr>
                <w:rFonts w:eastAsia="ArialMT"/>
                <w:sz w:val="24"/>
                <w:szCs w:val="24"/>
              </w:rPr>
            </w:pPr>
            <w:r w:rsidRPr="002108F2">
              <w:rPr>
                <w:rFonts w:eastAsia="ArialMT"/>
                <w:sz w:val="24"/>
                <w:szCs w:val="24"/>
              </w:rPr>
              <w:t>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tc>
      </w:tr>
      <w:tr w:rsidR="00A9506D" w:rsidRPr="002108F2" w:rsidTr="00A9506D">
        <w:trPr>
          <w:tblHeader/>
          <w:jc w:val="center"/>
        </w:trPr>
        <w:tc>
          <w:tcPr>
            <w:tcW w:w="2519" w:type="dxa"/>
          </w:tcPr>
          <w:p w:rsidR="00A9506D" w:rsidRPr="002108F2" w:rsidRDefault="00A9506D" w:rsidP="00A9506D">
            <w:pPr>
              <w:autoSpaceDE w:val="0"/>
              <w:autoSpaceDN w:val="0"/>
              <w:adjustRightInd w:val="0"/>
              <w:spacing w:after="0" w:line="240" w:lineRule="auto"/>
              <w:ind w:firstLine="0"/>
              <w:rPr>
                <w:rFonts w:eastAsia="ArialMT"/>
                <w:sz w:val="24"/>
                <w:szCs w:val="24"/>
              </w:rPr>
            </w:pPr>
            <w:r w:rsidRPr="002108F2">
              <w:rPr>
                <w:rFonts w:eastAsia="ArialMT"/>
                <w:sz w:val="24"/>
                <w:szCs w:val="24"/>
              </w:rPr>
              <w:t>Мощность источника тепловой энергии нетто</w:t>
            </w:r>
          </w:p>
        </w:tc>
        <w:tc>
          <w:tcPr>
            <w:tcW w:w="6996" w:type="dxa"/>
          </w:tcPr>
          <w:p w:rsidR="00A9506D" w:rsidRPr="002108F2" w:rsidRDefault="00A9506D" w:rsidP="00A9506D">
            <w:pPr>
              <w:autoSpaceDE w:val="0"/>
              <w:autoSpaceDN w:val="0"/>
              <w:adjustRightInd w:val="0"/>
              <w:spacing w:after="0" w:line="240" w:lineRule="auto"/>
              <w:rPr>
                <w:rFonts w:eastAsia="ArialMT"/>
                <w:sz w:val="24"/>
                <w:szCs w:val="24"/>
              </w:rPr>
            </w:pPr>
            <w:r w:rsidRPr="002108F2">
              <w:rPr>
                <w:rFonts w:eastAsia="ArialMT"/>
                <w:sz w:val="24"/>
                <w:szCs w:val="24"/>
              </w:rPr>
              <w:t>Величина, равная располагаемой мощности источника тепловой энергии за вычетом тепловой нагрузки на собственные и хозяйственные нужды</w:t>
            </w:r>
          </w:p>
        </w:tc>
      </w:tr>
      <w:tr w:rsidR="00A9506D" w:rsidRPr="002108F2" w:rsidTr="00A9506D">
        <w:trPr>
          <w:tblHeader/>
          <w:jc w:val="center"/>
        </w:trPr>
        <w:tc>
          <w:tcPr>
            <w:tcW w:w="2519" w:type="dxa"/>
          </w:tcPr>
          <w:p w:rsidR="00A9506D" w:rsidRPr="002108F2" w:rsidRDefault="00A9506D" w:rsidP="00A9506D">
            <w:pPr>
              <w:autoSpaceDE w:val="0"/>
              <w:autoSpaceDN w:val="0"/>
              <w:adjustRightInd w:val="0"/>
              <w:spacing w:after="0" w:line="240" w:lineRule="auto"/>
              <w:ind w:firstLine="0"/>
              <w:rPr>
                <w:rFonts w:eastAsia="ArialMT"/>
                <w:sz w:val="24"/>
                <w:szCs w:val="24"/>
              </w:rPr>
            </w:pPr>
            <w:r w:rsidRPr="002108F2">
              <w:rPr>
                <w:rFonts w:eastAsia="ArialMT"/>
                <w:sz w:val="24"/>
                <w:szCs w:val="24"/>
              </w:rPr>
              <w:t>Топливно-энергетический баланс</w:t>
            </w:r>
          </w:p>
        </w:tc>
        <w:tc>
          <w:tcPr>
            <w:tcW w:w="6996" w:type="dxa"/>
          </w:tcPr>
          <w:p w:rsidR="00A9506D" w:rsidRPr="002108F2" w:rsidRDefault="00A9506D" w:rsidP="00A9506D">
            <w:pPr>
              <w:autoSpaceDE w:val="0"/>
              <w:autoSpaceDN w:val="0"/>
              <w:adjustRightInd w:val="0"/>
              <w:spacing w:after="0" w:line="240" w:lineRule="auto"/>
              <w:rPr>
                <w:rFonts w:eastAsia="ArialMT"/>
                <w:sz w:val="24"/>
                <w:szCs w:val="24"/>
              </w:rPr>
            </w:pPr>
            <w:r w:rsidRPr="002108F2">
              <w:rPr>
                <w:rFonts w:eastAsia="ArialMT"/>
                <w:sz w:val="24"/>
                <w:szCs w:val="24"/>
              </w:rPr>
              <w:t>Документ, содержащий взаимосвязанные показатели количественного соответствия поставок энергетических ресурсов на территорию субъекта Российской Федерации или муниципального образования и их потребления, устанавливающий распределение энергетических ресурсов между системами теплоснабжения, потребителями, группами потребителей и позволяющий определить эффективность использования энергетических ресурсов</w:t>
            </w:r>
          </w:p>
        </w:tc>
      </w:tr>
      <w:tr w:rsidR="00A9506D" w:rsidRPr="002108F2" w:rsidTr="00A9506D">
        <w:trPr>
          <w:tblHeader/>
          <w:jc w:val="center"/>
        </w:trPr>
        <w:tc>
          <w:tcPr>
            <w:tcW w:w="2519" w:type="dxa"/>
          </w:tcPr>
          <w:p w:rsidR="00A9506D" w:rsidRPr="002108F2" w:rsidRDefault="00A9506D" w:rsidP="00A9506D">
            <w:pPr>
              <w:autoSpaceDE w:val="0"/>
              <w:autoSpaceDN w:val="0"/>
              <w:adjustRightInd w:val="0"/>
              <w:spacing w:after="0" w:line="240" w:lineRule="auto"/>
              <w:ind w:firstLine="0"/>
              <w:rPr>
                <w:rFonts w:eastAsia="ArialMT"/>
                <w:sz w:val="24"/>
                <w:szCs w:val="24"/>
              </w:rPr>
            </w:pPr>
            <w:r w:rsidRPr="002108F2">
              <w:rPr>
                <w:rFonts w:eastAsia="ArialMT"/>
                <w:sz w:val="24"/>
                <w:szCs w:val="24"/>
              </w:rPr>
              <w:t>Комбинированная выработка электрической и тепловой энергии</w:t>
            </w:r>
          </w:p>
        </w:tc>
        <w:tc>
          <w:tcPr>
            <w:tcW w:w="6996" w:type="dxa"/>
          </w:tcPr>
          <w:p w:rsidR="00A9506D" w:rsidRPr="002108F2" w:rsidRDefault="00A9506D" w:rsidP="00A9506D">
            <w:pPr>
              <w:autoSpaceDE w:val="0"/>
              <w:autoSpaceDN w:val="0"/>
              <w:adjustRightInd w:val="0"/>
              <w:spacing w:after="0" w:line="240" w:lineRule="auto"/>
              <w:rPr>
                <w:rFonts w:eastAsia="ArialMT"/>
                <w:sz w:val="24"/>
                <w:szCs w:val="24"/>
              </w:rPr>
            </w:pPr>
            <w:r w:rsidRPr="002108F2">
              <w:rPr>
                <w:rFonts w:eastAsia="ArialMT"/>
                <w:sz w:val="24"/>
                <w:szCs w:val="24"/>
              </w:rPr>
              <w:t>Режим работы теплоэлектростанций, при котором производство электрической энергии непосредственно связано с одновременным производством тепловой энергии</w:t>
            </w:r>
          </w:p>
        </w:tc>
      </w:tr>
      <w:tr w:rsidR="00A9506D" w:rsidRPr="002108F2" w:rsidTr="00A9506D">
        <w:trPr>
          <w:tblHeader/>
          <w:jc w:val="center"/>
        </w:trPr>
        <w:tc>
          <w:tcPr>
            <w:tcW w:w="2519" w:type="dxa"/>
          </w:tcPr>
          <w:p w:rsidR="00A9506D" w:rsidRPr="002108F2" w:rsidRDefault="00A9506D" w:rsidP="00A9506D">
            <w:pPr>
              <w:autoSpaceDE w:val="0"/>
              <w:autoSpaceDN w:val="0"/>
              <w:adjustRightInd w:val="0"/>
              <w:spacing w:after="0" w:line="240" w:lineRule="auto"/>
              <w:ind w:firstLine="0"/>
              <w:rPr>
                <w:rFonts w:eastAsia="ArialMT"/>
                <w:sz w:val="24"/>
                <w:szCs w:val="24"/>
              </w:rPr>
            </w:pPr>
            <w:r w:rsidRPr="002108F2">
              <w:rPr>
                <w:rFonts w:eastAsia="ArialMT"/>
                <w:sz w:val="24"/>
                <w:szCs w:val="24"/>
              </w:rPr>
              <w:t>Теплосетевые объекты</w:t>
            </w:r>
          </w:p>
        </w:tc>
        <w:tc>
          <w:tcPr>
            <w:tcW w:w="6996" w:type="dxa"/>
          </w:tcPr>
          <w:p w:rsidR="00A9506D" w:rsidRPr="002108F2" w:rsidRDefault="00A9506D" w:rsidP="00A9506D">
            <w:pPr>
              <w:autoSpaceDE w:val="0"/>
              <w:autoSpaceDN w:val="0"/>
              <w:adjustRightInd w:val="0"/>
              <w:spacing w:after="0" w:line="240" w:lineRule="auto"/>
              <w:rPr>
                <w:rFonts w:eastAsia="ArialMT"/>
                <w:sz w:val="24"/>
                <w:szCs w:val="24"/>
              </w:rPr>
            </w:pPr>
            <w:r w:rsidRPr="002108F2">
              <w:rPr>
                <w:rFonts w:eastAsia="ArialMT"/>
                <w:sz w:val="24"/>
                <w:szCs w:val="24"/>
              </w:rPr>
              <w:t>Объекты, входящие в состав тепловой сети и обеспечивающие передачу тепловой энергии от источника тепловой энергии до теплопотребляющих установок потребителей тепловой энергии</w:t>
            </w:r>
          </w:p>
        </w:tc>
      </w:tr>
      <w:tr w:rsidR="00A9506D" w:rsidRPr="002108F2" w:rsidTr="00A9506D">
        <w:trPr>
          <w:tblHeader/>
          <w:jc w:val="center"/>
        </w:trPr>
        <w:tc>
          <w:tcPr>
            <w:tcW w:w="2519" w:type="dxa"/>
          </w:tcPr>
          <w:p w:rsidR="00A9506D" w:rsidRPr="002108F2" w:rsidRDefault="00A9506D" w:rsidP="00A9506D">
            <w:pPr>
              <w:autoSpaceDE w:val="0"/>
              <w:autoSpaceDN w:val="0"/>
              <w:adjustRightInd w:val="0"/>
              <w:spacing w:after="0" w:line="240" w:lineRule="auto"/>
              <w:ind w:firstLine="0"/>
              <w:rPr>
                <w:rFonts w:eastAsia="ArialMT"/>
                <w:sz w:val="24"/>
                <w:szCs w:val="24"/>
              </w:rPr>
            </w:pPr>
            <w:r w:rsidRPr="002108F2">
              <w:rPr>
                <w:rFonts w:eastAsia="ArialMT"/>
                <w:sz w:val="24"/>
                <w:szCs w:val="24"/>
              </w:rPr>
              <w:t>Элемент территориального деления</w:t>
            </w:r>
          </w:p>
        </w:tc>
        <w:tc>
          <w:tcPr>
            <w:tcW w:w="6996" w:type="dxa"/>
          </w:tcPr>
          <w:p w:rsidR="00A9506D" w:rsidRPr="002108F2" w:rsidRDefault="00A9506D" w:rsidP="00A9506D">
            <w:pPr>
              <w:autoSpaceDE w:val="0"/>
              <w:autoSpaceDN w:val="0"/>
              <w:adjustRightInd w:val="0"/>
              <w:spacing w:after="0" w:line="240" w:lineRule="auto"/>
              <w:rPr>
                <w:rFonts w:eastAsia="ArialMT"/>
                <w:sz w:val="24"/>
                <w:szCs w:val="24"/>
              </w:rPr>
            </w:pPr>
            <w:r w:rsidRPr="002108F2">
              <w:rPr>
                <w:rFonts w:eastAsia="ArialMT"/>
                <w:sz w:val="24"/>
                <w:szCs w:val="24"/>
              </w:rPr>
              <w:t>Территория городского округа или ее часть, установленная по границам административно-территориальных единиц</w:t>
            </w:r>
          </w:p>
        </w:tc>
      </w:tr>
      <w:tr w:rsidR="00A9506D" w:rsidRPr="002108F2" w:rsidTr="00A9506D">
        <w:trPr>
          <w:tblHeader/>
          <w:jc w:val="center"/>
        </w:trPr>
        <w:tc>
          <w:tcPr>
            <w:tcW w:w="2519" w:type="dxa"/>
          </w:tcPr>
          <w:p w:rsidR="00A9506D" w:rsidRPr="002108F2" w:rsidRDefault="00A9506D" w:rsidP="00A9506D">
            <w:pPr>
              <w:autoSpaceDE w:val="0"/>
              <w:autoSpaceDN w:val="0"/>
              <w:adjustRightInd w:val="0"/>
              <w:spacing w:after="0" w:line="240" w:lineRule="auto"/>
              <w:ind w:firstLine="0"/>
              <w:rPr>
                <w:rFonts w:eastAsia="ArialMT"/>
                <w:sz w:val="24"/>
                <w:szCs w:val="24"/>
              </w:rPr>
            </w:pPr>
            <w:r w:rsidRPr="002108F2">
              <w:rPr>
                <w:rFonts w:eastAsia="ArialMT"/>
                <w:sz w:val="24"/>
                <w:szCs w:val="24"/>
              </w:rPr>
              <w:t>Расчетный элемент территориального деления</w:t>
            </w:r>
          </w:p>
        </w:tc>
        <w:tc>
          <w:tcPr>
            <w:tcW w:w="6996" w:type="dxa"/>
          </w:tcPr>
          <w:p w:rsidR="00A9506D" w:rsidRPr="002108F2" w:rsidRDefault="00A9506D" w:rsidP="00A9506D">
            <w:pPr>
              <w:autoSpaceDE w:val="0"/>
              <w:autoSpaceDN w:val="0"/>
              <w:adjustRightInd w:val="0"/>
              <w:spacing w:after="0" w:line="240" w:lineRule="auto"/>
              <w:rPr>
                <w:rFonts w:eastAsia="ArialMT"/>
                <w:sz w:val="24"/>
                <w:szCs w:val="24"/>
              </w:rPr>
            </w:pPr>
            <w:r w:rsidRPr="002108F2">
              <w:rPr>
                <w:rFonts w:eastAsia="ArialMT"/>
                <w:sz w:val="24"/>
                <w:szCs w:val="24"/>
              </w:rPr>
              <w:t>Территория городского округа или ее часть, принятая для целей разработки схемы теплоснабжения в неизменяемых границах на весь срок действия схемы теплоснабжения</w:t>
            </w:r>
          </w:p>
        </w:tc>
      </w:tr>
    </w:tbl>
    <w:p w:rsidR="00A9506D" w:rsidRPr="002108F2" w:rsidRDefault="00A9506D" w:rsidP="00A9506D"/>
    <w:p w:rsidR="00A9506D" w:rsidRPr="002108F2" w:rsidRDefault="00A9506D" w:rsidP="00A9506D">
      <w:pPr>
        <w:pStyle w:val="1"/>
        <w:tabs>
          <w:tab w:val="left" w:pos="1134"/>
        </w:tabs>
        <w:spacing w:before="120" w:after="240"/>
      </w:pPr>
      <w:bookmarkStart w:id="5" w:name="_Toc365352082"/>
      <w:bookmarkStart w:id="6" w:name="_Toc375229500"/>
      <w:bookmarkStart w:id="7" w:name="_Toc513876457"/>
      <w:bookmarkStart w:id="8" w:name="_Toc516752019"/>
      <w:r w:rsidRPr="002108F2">
        <w:lastRenderedPageBreak/>
        <w:t>ОБОЗНАЧЕНИЯ И СОКРАЩЕНИЯ</w:t>
      </w:r>
      <w:bookmarkEnd w:id="5"/>
      <w:bookmarkEnd w:id="6"/>
      <w:bookmarkEnd w:id="7"/>
      <w:bookmarkEnd w:id="8"/>
    </w:p>
    <w:p w:rsidR="00A9506D" w:rsidRPr="002108F2" w:rsidRDefault="00A9506D" w:rsidP="00A9506D">
      <w:pPr>
        <w:spacing w:line="240" w:lineRule="auto"/>
        <w:rPr>
          <w:szCs w:val="26"/>
        </w:rPr>
      </w:pPr>
      <w:r w:rsidRPr="002108F2">
        <w:rPr>
          <w:szCs w:val="26"/>
        </w:rPr>
        <w:t>В настоящей работе применяются следующие сокращения:</w:t>
      </w:r>
    </w:p>
    <w:p w:rsidR="00A9506D" w:rsidRPr="002108F2" w:rsidRDefault="00A9506D" w:rsidP="00A9506D">
      <w:pPr>
        <w:autoSpaceDE w:val="0"/>
        <w:autoSpaceDN w:val="0"/>
        <w:adjustRightInd w:val="0"/>
        <w:spacing w:after="0" w:line="240" w:lineRule="auto"/>
        <w:rPr>
          <w:rFonts w:eastAsia="ArialMT"/>
          <w:szCs w:val="26"/>
        </w:rPr>
      </w:pPr>
      <w:r w:rsidRPr="002108F2">
        <w:rPr>
          <w:rFonts w:eastAsia="ArialMT"/>
          <w:szCs w:val="26"/>
        </w:rPr>
        <w:t>МО – муниципальное образование;</w:t>
      </w:r>
    </w:p>
    <w:p w:rsidR="00A9506D" w:rsidRPr="002108F2" w:rsidRDefault="00A9506D" w:rsidP="00A9506D">
      <w:pPr>
        <w:autoSpaceDE w:val="0"/>
        <w:autoSpaceDN w:val="0"/>
        <w:adjustRightInd w:val="0"/>
        <w:spacing w:after="0" w:line="240" w:lineRule="auto"/>
        <w:rPr>
          <w:rFonts w:eastAsia="ArialMT"/>
          <w:szCs w:val="26"/>
        </w:rPr>
      </w:pPr>
      <w:r w:rsidRPr="002108F2">
        <w:rPr>
          <w:rFonts w:eastAsia="ArialMT"/>
          <w:szCs w:val="26"/>
        </w:rPr>
        <w:t>УРЭ – удельный расход электроэнергии;</w:t>
      </w:r>
    </w:p>
    <w:p w:rsidR="00A9506D" w:rsidRPr="002108F2" w:rsidRDefault="00A9506D" w:rsidP="00A9506D">
      <w:pPr>
        <w:autoSpaceDE w:val="0"/>
        <w:autoSpaceDN w:val="0"/>
        <w:adjustRightInd w:val="0"/>
        <w:spacing w:after="0" w:line="240" w:lineRule="auto"/>
        <w:rPr>
          <w:rFonts w:eastAsia="ArialMT"/>
          <w:szCs w:val="26"/>
        </w:rPr>
      </w:pPr>
      <w:r w:rsidRPr="002108F2">
        <w:rPr>
          <w:rFonts w:eastAsia="ArialMT"/>
          <w:szCs w:val="26"/>
        </w:rPr>
        <w:t>НТД – нормативно-техническая документация;</w:t>
      </w:r>
      <w:bookmarkStart w:id="9" w:name="_GoBack"/>
      <w:bookmarkEnd w:id="9"/>
    </w:p>
    <w:p w:rsidR="00A9506D" w:rsidRPr="002108F2" w:rsidRDefault="00A9506D" w:rsidP="00A9506D">
      <w:pPr>
        <w:autoSpaceDE w:val="0"/>
        <w:autoSpaceDN w:val="0"/>
        <w:adjustRightInd w:val="0"/>
        <w:spacing w:after="0" w:line="240" w:lineRule="auto"/>
        <w:rPr>
          <w:rFonts w:eastAsia="ArialMT"/>
          <w:szCs w:val="26"/>
        </w:rPr>
      </w:pPr>
      <w:r w:rsidRPr="002108F2">
        <w:rPr>
          <w:rFonts w:eastAsia="ArialMT"/>
          <w:szCs w:val="26"/>
        </w:rPr>
        <w:t>ПНС – повысительная насосная станция;</w:t>
      </w:r>
    </w:p>
    <w:p w:rsidR="00A9506D" w:rsidRPr="002108F2" w:rsidRDefault="00A9506D" w:rsidP="00A9506D">
      <w:pPr>
        <w:autoSpaceDE w:val="0"/>
        <w:autoSpaceDN w:val="0"/>
        <w:adjustRightInd w:val="0"/>
        <w:spacing w:after="0" w:line="240" w:lineRule="auto"/>
        <w:rPr>
          <w:rFonts w:eastAsia="ArialMT"/>
          <w:szCs w:val="26"/>
        </w:rPr>
      </w:pPr>
      <w:r w:rsidRPr="002108F2">
        <w:rPr>
          <w:rFonts w:eastAsia="ArialMT"/>
          <w:szCs w:val="26"/>
        </w:rPr>
        <w:t>НСС – насосная станция смешения;</w:t>
      </w:r>
    </w:p>
    <w:p w:rsidR="00A9506D" w:rsidRPr="002108F2" w:rsidRDefault="00A9506D" w:rsidP="00A9506D">
      <w:pPr>
        <w:autoSpaceDE w:val="0"/>
        <w:autoSpaceDN w:val="0"/>
        <w:adjustRightInd w:val="0"/>
        <w:spacing w:after="0" w:line="240" w:lineRule="auto"/>
        <w:rPr>
          <w:rFonts w:eastAsia="ArialMT"/>
          <w:szCs w:val="26"/>
        </w:rPr>
      </w:pPr>
      <w:r w:rsidRPr="002108F2">
        <w:rPr>
          <w:rFonts w:eastAsia="ArialMT"/>
          <w:szCs w:val="26"/>
        </w:rPr>
        <w:t>ДЦ – диспетчерский центр;</w:t>
      </w:r>
    </w:p>
    <w:p w:rsidR="00A9506D" w:rsidRPr="002108F2" w:rsidRDefault="00A9506D" w:rsidP="00A9506D">
      <w:pPr>
        <w:autoSpaceDE w:val="0"/>
        <w:autoSpaceDN w:val="0"/>
        <w:adjustRightInd w:val="0"/>
        <w:spacing w:after="0" w:line="240" w:lineRule="auto"/>
        <w:rPr>
          <w:rFonts w:eastAsia="ArialMT"/>
          <w:szCs w:val="26"/>
        </w:rPr>
      </w:pPr>
      <w:r w:rsidRPr="002108F2">
        <w:rPr>
          <w:rFonts w:eastAsia="ArialMT"/>
          <w:szCs w:val="26"/>
        </w:rPr>
        <w:t>АДС – аварийно-диспетчерская служба;</w:t>
      </w:r>
    </w:p>
    <w:p w:rsidR="00A9506D" w:rsidRPr="002108F2" w:rsidRDefault="00A9506D" w:rsidP="00A9506D">
      <w:pPr>
        <w:autoSpaceDE w:val="0"/>
        <w:autoSpaceDN w:val="0"/>
        <w:adjustRightInd w:val="0"/>
        <w:spacing w:after="0" w:line="240" w:lineRule="auto"/>
        <w:rPr>
          <w:rFonts w:eastAsia="ArialMT"/>
          <w:szCs w:val="26"/>
        </w:rPr>
      </w:pPr>
      <w:r w:rsidRPr="002108F2">
        <w:rPr>
          <w:rFonts w:eastAsia="ArialMT"/>
          <w:szCs w:val="26"/>
        </w:rPr>
        <w:t>ТЭЦ – теплоэлектроцентраль;</w:t>
      </w:r>
    </w:p>
    <w:p w:rsidR="00A9506D" w:rsidRPr="002108F2" w:rsidRDefault="00A9506D" w:rsidP="00A9506D">
      <w:pPr>
        <w:autoSpaceDE w:val="0"/>
        <w:autoSpaceDN w:val="0"/>
        <w:adjustRightInd w:val="0"/>
        <w:spacing w:after="0" w:line="240" w:lineRule="auto"/>
        <w:rPr>
          <w:rFonts w:eastAsia="ArialMT"/>
          <w:szCs w:val="26"/>
        </w:rPr>
      </w:pPr>
      <w:r w:rsidRPr="002108F2">
        <w:rPr>
          <w:rFonts w:eastAsia="ArialMT"/>
          <w:szCs w:val="26"/>
        </w:rPr>
        <w:t>НСС ТЭЦ – начальник смены станции ТЭЦ;</w:t>
      </w:r>
    </w:p>
    <w:p w:rsidR="00A9506D" w:rsidRPr="002108F2" w:rsidRDefault="00A9506D" w:rsidP="00A9506D">
      <w:pPr>
        <w:autoSpaceDE w:val="0"/>
        <w:autoSpaceDN w:val="0"/>
        <w:adjustRightInd w:val="0"/>
        <w:spacing w:after="0" w:line="240" w:lineRule="auto"/>
        <w:rPr>
          <w:rFonts w:eastAsia="ArialMT"/>
          <w:szCs w:val="26"/>
        </w:rPr>
      </w:pPr>
      <w:r w:rsidRPr="002108F2">
        <w:rPr>
          <w:rFonts w:eastAsia="ArialMT"/>
          <w:szCs w:val="26"/>
        </w:rPr>
        <w:t>ТКП – технико-коммерческое предложение;</w:t>
      </w:r>
    </w:p>
    <w:p w:rsidR="00A9506D" w:rsidRPr="002108F2" w:rsidRDefault="00A9506D" w:rsidP="00A9506D">
      <w:pPr>
        <w:autoSpaceDE w:val="0"/>
        <w:autoSpaceDN w:val="0"/>
        <w:adjustRightInd w:val="0"/>
        <w:spacing w:after="0" w:line="240" w:lineRule="auto"/>
        <w:rPr>
          <w:rFonts w:eastAsia="ArialMT"/>
          <w:szCs w:val="26"/>
        </w:rPr>
      </w:pPr>
      <w:r w:rsidRPr="002108F2">
        <w:rPr>
          <w:rFonts w:eastAsia="ArialMT"/>
          <w:szCs w:val="26"/>
        </w:rPr>
        <w:t>ПИР – проектно-изыскательские работы;</w:t>
      </w:r>
    </w:p>
    <w:p w:rsidR="00A9506D" w:rsidRPr="002108F2" w:rsidRDefault="00A9506D" w:rsidP="00A9506D">
      <w:pPr>
        <w:autoSpaceDE w:val="0"/>
        <w:autoSpaceDN w:val="0"/>
        <w:adjustRightInd w:val="0"/>
        <w:spacing w:after="0" w:line="240" w:lineRule="auto"/>
        <w:rPr>
          <w:rFonts w:eastAsia="ArialMT"/>
          <w:szCs w:val="26"/>
        </w:rPr>
      </w:pPr>
      <w:r w:rsidRPr="002108F2">
        <w:rPr>
          <w:rFonts w:eastAsia="ArialMT"/>
          <w:szCs w:val="26"/>
        </w:rPr>
        <w:t>ПРК – программно-расчетный комплекс;</w:t>
      </w:r>
    </w:p>
    <w:p w:rsidR="00A9506D" w:rsidRPr="002108F2" w:rsidRDefault="00A9506D" w:rsidP="00A9506D">
      <w:pPr>
        <w:autoSpaceDE w:val="0"/>
        <w:autoSpaceDN w:val="0"/>
        <w:adjustRightInd w:val="0"/>
        <w:spacing w:after="0" w:line="240" w:lineRule="auto"/>
        <w:rPr>
          <w:rFonts w:eastAsia="ArialMT"/>
          <w:szCs w:val="26"/>
        </w:rPr>
      </w:pPr>
      <w:r w:rsidRPr="002108F2">
        <w:rPr>
          <w:rFonts w:eastAsia="ArialMT"/>
          <w:szCs w:val="26"/>
        </w:rPr>
        <w:t>ГИС – геоинформационная система;</w:t>
      </w:r>
    </w:p>
    <w:p w:rsidR="00A9506D" w:rsidRPr="002108F2" w:rsidRDefault="00A9506D" w:rsidP="00A9506D">
      <w:pPr>
        <w:autoSpaceDE w:val="0"/>
        <w:autoSpaceDN w:val="0"/>
        <w:adjustRightInd w:val="0"/>
        <w:spacing w:after="0" w:line="240" w:lineRule="auto"/>
        <w:rPr>
          <w:rFonts w:eastAsia="ArialMT"/>
          <w:szCs w:val="26"/>
        </w:rPr>
      </w:pPr>
      <w:r w:rsidRPr="002108F2">
        <w:rPr>
          <w:rFonts w:eastAsia="ArialMT"/>
          <w:szCs w:val="26"/>
        </w:rPr>
        <w:t>ХВС – холодное водоснабжение;</w:t>
      </w:r>
    </w:p>
    <w:p w:rsidR="00A9506D" w:rsidRPr="002108F2" w:rsidRDefault="00A9506D" w:rsidP="00A9506D">
      <w:pPr>
        <w:autoSpaceDE w:val="0"/>
        <w:autoSpaceDN w:val="0"/>
        <w:adjustRightInd w:val="0"/>
        <w:spacing w:after="0" w:line="240" w:lineRule="auto"/>
        <w:rPr>
          <w:rFonts w:eastAsia="ArialMT"/>
          <w:szCs w:val="26"/>
        </w:rPr>
      </w:pPr>
      <w:r w:rsidRPr="002108F2">
        <w:rPr>
          <w:rFonts w:eastAsia="ArialMT"/>
          <w:szCs w:val="26"/>
        </w:rPr>
        <w:t>ГВС – горячее водоснабжение;</w:t>
      </w:r>
    </w:p>
    <w:p w:rsidR="00A9506D" w:rsidRPr="002108F2" w:rsidRDefault="00A9506D" w:rsidP="00A9506D">
      <w:pPr>
        <w:autoSpaceDE w:val="0"/>
        <w:autoSpaceDN w:val="0"/>
        <w:adjustRightInd w:val="0"/>
        <w:spacing w:after="0" w:line="240" w:lineRule="auto"/>
        <w:rPr>
          <w:rFonts w:eastAsia="ArialMT"/>
          <w:szCs w:val="26"/>
        </w:rPr>
      </w:pPr>
      <w:r w:rsidRPr="002108F2">
        <w:rPr>
          <w:rFonts w:eastAsia="ArialMT"/>
          <w:szCs w:val="26"/>
        </w:rPr>
        <w:t>ОВ – отопление/вентиляция;</w:t>
      </w:r>
    </w:p>
    <w:p w:rsidR="00A9506D" w:rsidRPr="002108F2" w:rsidRDefault="00A9506D" w:rsidP="00A9506D">
      <w:pPr>
        <w:autoSpaceDE w:val="0"/>
        <w:autoSpaceDN w:val="0"/>
        <w:adjustRightInd w:val="0"/>
        <w:spacing w:after="0" w:line="240" w:lineRule="auto"/>
        <w:rPr>
          <w:rFonts w:eastAsia="ArialMT"/>
          <w:szCs w:val="26"/>
        </w:rPr>
      </w:pPr>
      <w:r w:rsidRPr="002108F2">
        <w:rPr>
          <w:rFonts w:eastAsia="ArialMT"/>
          <w:szCs w:val="26"/>
        </w:rPr>
        <w:t>ТСО – теплоснабжающая(ие) организация(и);</w:t>
      </w:r>
    </w:p>
    <w:p w:rsidR="00A9506D" w:rsidRPr="002108F2" w:rsidRDefault="00A9506D" w:rsidP="00A9506D">
      <w:pPr>
        <w:autoSpaceDE w:val="0"/>
        <w:autoSpaceDN w:val="0"/>
        <w:adjustRightInd w:val="0"/>
        <w:spacing w:after="0" w:line="240" w:lineRule="auto"/>
        <w:rPr>
          <w:rFonts w:eastAsia="ArialMT"/>
          <w:szCs w:val="26"/>
        </w:rPr>
      </w:pPr>
      <w:r w:rsidRPr="002108F2">
        <w:rPr>
          <w:rFonts w:eastAsia="ArialMT"/>
          <w:szCs w:val="26"/>
        </w:rPr>
        <w:t>ОЭТС – организации, эксплуатирующие тепловые сети;</w:t>
      </w:r>
    </w:p>
    <w:p w:rsidR="00A9506D" w:rsidRPr="002108F2" w:rsidRDefault="00A9506D" w:rsidP="00A9506D">
      <w:pPr>
        <w:autoSpaceDE w:val="0"/>
        <w:autoSpaceDN w:val="0"/>
        <w:adjustRightInd w:val="0"/>
        <w:spacing w:after="0" w:line="240" w:lineRule="auto"/>
        <w:rPr>
          <w:rFonts w:eastAsia="ArialMT"/>
          <w:szCs w:val="26"/>
        </w:rPr>
      </w:pPr>
      <w:r w:rsidRPr="002108F2">
        <w:rPr>
          <w:rFonts w:eastAsia="ArialMT"/>
          <w:szCs w:val="26"/>
        </w:rPr>
        <w:t>ЧРП – частотно-регулируемый привод.</w:t>
      </w:r>
    </w:p>
    <w:p w:rsidR="00A9506D" w:rsidRPr="002108F2" w:rsidRDefault="00A9506D" w:rsidP="00A9506D">
      <w:pPr>
        <w:autoSpaceDE w:val="0"/>
        <w:autoSpaceDN w:val="0"/>
        <w:adjustRightInd w:val="0"/>
        <w:spacing w:after="0" w:line="240" w:lineRule="auto"/>
        <w:rPr>
          <w:rFonts w:eastAsia="ArialMT"/>
          <w:szCs w:val="26"/>
        </w:rPr>
      </w:pPr>
      <w:r w:rsidRPr="002108F2">
        <w:rPr>
          <w:rFonts w:eastAsia="ArialMT"/>
          <w:szCs w:val="26"/>
        </w:rPr>
        <w:t>ГРП – газораспределительный пункт</w:t>
      </w:r>
    </w:p>
    <w:p w:rsidR="00A9506D" w:rsidRPr="002108F2" w:rsidRDefault="00A9506D" w:rsidP="00A9506D">
      <w:pPr>
        <w:autoSpaceDE w:val="0"/>
        <w:autoSpaceDN w:val="0"/>
        <w:adjustRightInd w:val="0"/>
        <w:spacing w:after="0" w:line="240" w:lineRule="auto"/>
        <w:rPr>
          <w:rFonts w:eastAsia="ArialMT"/>
          <w:szCs w:val="26"/>
        </w:rPr>
      </w:pPr>
      <w:r w:rsidRPr="002108F2">
        <w:rPr>
          <w:rFonts w:eastAsia="ArialMT"/>
          <w:szCs w:val="26"/>
        </w:rPr>
        <w:t>ЖКС – жилищно-коммунальный сектор;</w:t>
      </w:r>
    </w:p>
    <w:p w:rsidR="00A9506D" w:rsidRPr="002108F2" w:rsidRDefault="00A9506D" w:rsidP="00A9506D">
      <w:pPr>
        <w:autoSpaceDE w:val="0"/>
        <w:autoSpaceDN w:val="0"/>
        <w:adjustRightInd w:val="0"/>
        <w:spacing w:after="0" w:line="240" w:lineRule="auto"/>
        <w:rPr>
          <w:rFonts w:eastAsia="ArialMT"/>
          <w:szCs w:val="26"/>
        </w:rPr>
      </w:pPr>
      <w:r w:rsidRPr="002108F2">
        <w:rPr>
          <w:rFonts w:eastAsia="ArialMT"/>
          <w:szCs w:val="26"/>
        </w:rPr>
        <w:t>ЖКХ – жилищно-коммунальное хозяйство;</w:t>
      </w:r>
    </w:p>
    <w:p w:rsidR="00A9506D" w:rsidRPr="002108F2" w:rsidRDefault="00A9506D" w:rsidP="00A9506D">
      <w:pPr>
        <w:autoSpaceDE w:val="0"/>
        <w:autoSpaceDN w:val="0"/>
        <w:adjustRightInd w:val="0"/>
        <w:spacing w:after="0" w:line="240" w:lineRule="auto"/>
        <w:rPr>
          <w:rFonts w:eastAsia="ArialMT"/>
          <w:szCs w:val="26"/>
        </w:rPr>
      </w:pPr>
      <w:r w:rsidRPr="002108F2">
        <w:rPr>
          <w:rFonts w:eastAsia="ArialMT"/>
          <w:szCs w:val="26"/>
        </w:rPr>
        <w:t>ПГУ – парогазовая установка;</w:t>
      </w:r>
    </w:p>
    <w:p w:rsidR="00A9506D" w:rsidRPr="002108F2" w:rsidRDefault="00A9506D" w:rsidP="00A9506D">
      <w:pPr>
        <w:autoSpaceDE w:val="0"/>
        <w:autoSpaceDN w:val="0"/>
        <w:adjustRightInd w:val="0"/>
        <w:spacing w:after="0" w:line="240" w:lineRule="auto"/>
        <w:rPr>
          <w:rFonts w:eastAsia="ArialMT"/>
          <w:szCs w:val="26"/>
        </w:rPr>
      </w:pPr>
      <w:r w:rsidRPr="002108F2">
        <w:rPr>
          <w:rFonts w:eastAsia="ArialMT"/>
          <w:szCs w:val="26"/>
        </w:rPr>
        <w:t>ВПУ – водоподготовительная установка;</w:t>
      </w:r>
    </w:p>
    <w:p w:rsidR="00A9506D" w:rsidRPr="002108F2" w:rsidRDefault="00A9506D" w:rsidP="00A9506D">
      <w:pPr>
        <w:autoSpaceDE w:val="0"/>
        <w:autoSpaceDN w:val="0"/>
        <w:adjustRightInd w:val="0"/>
        <w:spacing w:after="0" w:line="240" w:lineRule="auto"/>
        <w:rPr>
          <w:rFonts w:eastAsia="ArialMT"/>
          <w:szCs w:val="26"/>
        </w:rPr>
      </w:pPr>
      <w:r w:rsidRPr="002108F2">
        <w:rPr>
          <w:rFonts w:eastAsia="ArialMT"/>
          <w:szCs w:val="26"/>
        </w:rPr>
        <w:t>ХВО – химводоочистка;</w:t>
      </w:r>
    </w:p>
    <w:p w:rsidR="00A9506D" w:rsidRPr="002108F2" w:rsidRDefault="00A9506D" w:rsidP="00A9506D">
      <w:pPr>
        <w:autoSpaceDE w:val="0"/>
        <w:autoSpaceDN w:val="0"/>
        <w:adjustRightInd w:val="0"/>
        <w:spacing w:after="0" w:line="240" w:lineRule="auto"/>
        <w:rPr>
          <w:rFonts w:eastAsia="ArialMT"/>
          <w:szCs w:val="26"/>
        </w:rPr>
      </w:pPr>
      <w:r w:rsidRPr="002108F2">
        <w:rPr>
          <w:rFonts w:eastAsia="ArialMT"/>
          <w:szCs w:val="26"/>
        </w:rPr>
        <w:t>ТК – тепловая камера;</w:t>
      </w:r>
    </w:p>
    <w:p w:rsidR="00A9506D" w:rsidRPr="002108F2" w:rsidRDefault="00A9506D" w:rsidP="00A9506D">
      <w:pPr>
        <w:spacing w:after="0" w:line="240" w:lineRule="auto"/>
      </w:pPr>
      <w:r w:rsidRPr="002108F2">
        <w:rPr>
          <w:rFonts w:eastAsia="ArialMT"/>
          <w:szCs w:val="26"/>
        </w:rPr>
        <w:t>ЦТП – центральный тепловой пункт.</w:t>
      </w:r>
    </w:p>
    <w:p w:rsidR="00A9506D" w:rsidRPr="002108F2" w:rsidRDefault="00A9506D" w:rsidP="00A9506D">
      <w:pPr>
        <w:pStyle w:val="af4"/>
        <w:spacing w:line="360" w:lineRule="auto"/>
        <w:jc w:val="center"/>
        <w:rPr>
          <w:rFonts w:ascii="Times New Roman" w:hAnsi="Times New Roman"/>
          <w:color w:val="auto"/>
        </w:rPr>
        <w:sectPr w:rsidR="00A9506D" w:rsidRPr="002108F2" w:rsidSect="00A9506D">
          <w:pgSz w:w="11906" w:h="16838" w:code="9"/>
          <w:pgMar w:top="1134" w:right="566" w:bottom="567" w:left="1701" w:header="708" w:footer="708" w:gutter="0"/>
          <w:cols w:space="708"/>
          <w:docGrid w:linePitch="360"/>
        </w:sectPr>
      </w:pPr>
    </w:p>
    <w:p w:rsidR="007D0012" w:rsidRDefault="007D0012" w:rsidP="00CD3145">
      <w:pPr>
        <w:pStyle w:val="1"/>
      </w:pPr>
      <w:bookmarkStart w:id="10" w:name="_Toc516752020"/>
      <w:r>
        <w:lastRenderedPageBreak/>
        <w:t>Реферат</w:t>
      </w:r>
      <w:bookmarkEnd w:id="10"/>
    </w:p>
    <w:p w:rsidR="007D0012" w:rsidRPr="000B3EF3" w:rsidRDefault="007D0012" w:rsidP="000B3EF3">
      <w:r w:rsidRPr="000B3EF3">
        <w:t>Объектом исследования является система централизованно</w:t>
      </w:r>
      <w:r w:rsidR="00A9506D">
        <w:t>го</w:t>
      </w:r>
      <w:r w:rsidRPr="000B3EF3">
        <w:t xml:space="preserve"> теплоснабжения муниципального образования </w:t>
      </w:r>
      <w:r w:rsidR="00A9506D">
        <w:t>«</w:t>
      </w:r>
      <w:r>
        <w:t>Будогощское городское поселение</w:t>
      </w:r>
      <w:r w:rsidR="00A9506D">
        <w:t>»</w:t>
      </w:r>
      <w:r w:rsidRPr="000B3EF3">
        <w:t>.</w:t>
      </w:r>
    </w:p>
    <w:p w:rsidR="007D0012" w:rsidRPr="000B3EF3" w:rsidRDefault="007D0012" w:rsidP="000B3EF3">
      <w:r w:rsidRPr="000B3EF3">
        <w:t>Цель работы – разработка оптимальных вариантов развития системы теплоснабжения поселения по критериям: качества, надежности теплоснабжения и экономической эффективности. Разработанная программа мероприятий по результатам оптимизации режимов работы системы теплоснабжения должна стать базовым документом, определяющим стратегию и единую техническую политику перспективного развития системы теплоснабжения Муниципального образования.</w:t>
      </w:r>
    </w:p>
    <w:p w:rsidR="007D0012" w:rsidRPr="000B3EF3" w:rsidRDefault="007D0012" w:rsidP="000B3EF3">
      <w:r w:rsidRPr="000B3EF3">
        <w:t xml:space="preserve">Согласно Постановлению Правительства РФ от 22.02.2012 N 154"О требованиях к схемам теплоснабжения, порядку их разработки и утверждения" в рамках данного раздела рассмотрены основные вопросы: </w:t>
      </w:r>
    </w:p>
    <w:p w:rsidR="007D0012" w:rsidRPr="000B3EF3" w:rsidRDefault="007D0012" w:rsidP="000B3EF3">
      <w:pPr>
        <w:pStyle w:val="a9"/>
        <w:numPr>
          <w:ilvl w:val="0"/>
          <w:numId w:val="2"/>
        </w:numPr>
        <w:rPr>
          <w:szCs w:val="26"/>
        </w:rPr>
      </w:pPr>
      <w:r w:rsidRPr="000B3EF3">
        <w:rPr>
          <w:szCs w:val="26"/>
        </w:rPr>
        <w:t>Показатели перспективного спроса на тепловую энергию (мощность) и теплоноситель в установленных границах территории поселения;</w:t>
      </w:r>
    </w:p>
    <w:p w:rsidR="007D0012" w:rsidRPr="000B3EF3" w:rsidRDefault="007D0012" w:rsidP="000B3EF3">
      <w:pPr>
        <w:pStyle w:val="a9"/>
        <w:numPr>
          <w:ilvl w:val="0"/>
          <w:numId w:val="2"/>
        </w:numPr>
        <w:rPr>
          <w:szCs w:val="26"/>
        </w:rPr>
      </w:pPr>
      <w:r w:rsidRPr="000B3EF3">
        <w:rPr>
          <w:szCs w:val="26"/>
        </w:rPr>
        <w:t>Перспективные балансы тепловой мощности источников тепловой энергии и тепловой нагрузки потребителей;</w:t>
      </w:r>
    </w:p>
    <w:p w:rsidR="007D0012" w:rsidRPr="000B3EF3" w:rsidRDefault="007D0012" w:rsidP="000B3EF3">
      <w:pPr>
        <w:pStyle w:val="a9"/>
        <w:numPr>
          <w:ilvl w:val="0"/>
          <w:numId w:val="2"/>
        </w:numPr>
        <w:rPr>
          <w:szCs w:val="26"/>
        </w:rPr>
      </w:pPr>
      <w:r w:rsidRPr="000B3EF3">
        <w:rPr>
          <w:szCs w:val="26"/>
        </w:rPr>
        <w:t>Перспективные балансы теплоносителя;</w:t>
      </w:r>
    </w:p>
    <w:p w:rsidR="007D0012" w:rsidRPr="000B3EF3" w:rsidRDefault="007D0012" w:rsidP="000B3EF3">
      <w:pPr>
        <w:pStyle w:val="a9"/>
        <w:numPr>
          <w:ilvl w:val="0"/>
          <w:numId w:val="2"/>
        </w:numPr>
        <w:rPr>
          <w:szCs w:val="26"/>
        </w:rPr>
      </w:pPr>
      <w:r w:rsidRPr="000B3EF3">
        <w:rPr>
          <w:szCs w:val="26"/>
        </w:rPr>
        <w:t>Предложения по строительству, реконструкции и техническому перевооружению источников тепловой энергии;</w:t>
      </w:r>
    </w:p>
    <w:p w:rsidR="007D0012" w:rsidRPr="000B3EF3" w:rsidRDefault="007D0012" w:rsidP="000B3EF3">
      <w:pPr>
        <w:pStyle w:val="a9"/>
        <w:numPr>
          <w:ilvl w:val="0"/>
          <w:numId w:val="2"/>
        </w:numPr>
        <w:rPr>
          <w:szCs w:val="26"/>
        </w:rPr>
      </w:pPr>
      <w:r w:rsidRPr="000B3EF3">
        <w:rPr>
          <w:szCs w:val="26"/>
        </w:rPr>
        <w:t>Предложения по строительству и реконструкции тепловых сетей;</w:t>
      </w:r>
    </w:p>
    <w:p w:rsidR="007D0012" w:rsidRPr="000B3EF3" w:rsidRDefault="007D0012" w:rsidP="000B3EF3">
      <w:pPr>
        <w:pStyle w:val="a9"/>
        <w:numPr>
          <w:ilvl w:val="0"/>
          <w:numId w:val="2"/>
        </w:numPr>
        <w:rPr>
          <w:szCs w:val="26"/>
        </w:rPr>
      </w:pPr>
      <w:r w:rsidRPr="000B3EF3">
        <w:rPr>
          <w:szCs w:val="26"/>
        </w:rPr>
        <w:t>Перспективные топливные балансы;</w:t>
      </w:r>
    </w:p>
    <w:p w:rsidR="007D0012" w:rsidRPr="000B3EF3" w:rsidRDefault="007D0012" w:rsidP="000B3EF3">
      <w:pPr>
        <w:pStyle w:val="a9"/>
        <w:numPr>
          <w:ilvl w:val="0"/>
          <w:numId w:val="2"/>
        </w:numPr>
        <w:rPr>
          <w:szCs w:val="26"/>
        </w:rPr>
      </w:pPr>
      <w:r w:rsidRPr="000B3EF3">
        <w:rPr>
          <w:szCs w:val="26"/>
        </w:rPr>
        <w:t>Инвестиции в строительство, реконструкцию и техническое перевооружение;</w:t>
      </w:r>
    </w:p>
    <w:p w:rsidR="007D0012" w:rsidRPr="000B3EF3" w:rsidRDefault="007D0012" w:rsidP="000B3EF3">
      <w:pPr>
        <w:pStyle w:val="a9"/>
        <w:numPr>
          <w:ilvl w:val="0"/>
          <w:numId w:val="2"/>
        </w:numPr>
        <w:rPr>
          <w:szCs w:val="26"/>
        </w:rPr>
      </w:pPr>
      <w:r w:rsidRPr="000B3EF3">
        <w:rPr>
          <w:szCs w:val="26"/>
        </w:rPr>
        <w:t>Решение об определении единой теплоснабжающей организации (организаций);</w:t>
      </w:r>
    </w:p>
    <w:p w:rsidR="007D0012" w:rsidRPr="000B3EF3" w:rsidRDefault="007D0012" w:rsidP="000B3EF3">
      <w:pPr>
        <w:pStyle w:val="a9"/>
        <w:numPr>
          <w:ilvl w:val="0"/>
          <w:numId w:val="2"/>
        </w:numPr>
        <w:rPr>
          <w:szCs w:val="26"/>
        </w:rPr>
      </w:pPr>
      <w:r w:rsidRPr="000B3EF3">
        <w:rPr>
          <w:szCs w:val="26"/>
        </w:rPr>
        <w:t>Решения о распределении тепловой нагрузки между источниками тепловой энергии;</w:t>
      </w:r>
    </w:p>
    <w:p w:rsidR="007D0012" w:rsidRDefault="007D0012" w:rsidP="000B3EF3">
      <w:pPr>
        <w:pStyle w:val="a9"/>
        <w:numPr>
          <w:ilvl w:val="0"/>
          <w:numId w:val="2"/>
        </w:numPr>
        <w:rPr>
          <w:szCs w:val="26"/>
        </w:rPr>
      </w:pPr>
      <w:r w:rsidRPr="000B3EF3">
        <w:rPr>
          <w:szCs w:val="26"/>
        </w:rPr>
        <w:t>Решения по бесхозяйным тепловым сетям.</w:t>
      </w:r>
    </w:p>
    <w:p w:rsidR="007D0012" w:rsidRDefault="007D0012" w:rsidP="00371A60">
      <w:pPr>
        <w:pStyle w:val="a9"/>
        <w:ind w:left="1429" w:firstLine="0"/>
        <w:rPr>
          <w:szCs w:val="26"/>
        </w:rPr>
      </w:pPr>
    </w:p>
    <w:p w:rsidR="007D0012" w:rsidRPr="00AE158D" w:rsidRDefault="007D0012" w:rsidP="00AE158D">
      <w:pPr>
        <w:pStyle w:val="af4"/>
        <w:jc w:val="center"/>
        <w:rPr>
          <w:rFonts w:ascii="Times New Roman" w:hAnsi="Times New Roman"/>
          <w:color w:val="auto"/>
        </w:rPr>
      </w:pPr>
      <w:r w:rsidRPr="00AE158D">
        <w:rPr>
          <w:rFonts w:ascii="Times New Roman" w:hAnsi="Times New Roman"/>
          <w:color w:val="auto"/>
        </w:rPr>
        <w:t>Оглавление</w:t>
      </w:r>
    </w:p>
    <w:p w:rsidR="00340DEF" w:rsidRPr="00340DEF" w:rsidRDefault="007D0012">
      <w:pPr>
        <w:pStyle w:val="12"/>
        <w:rPr>
          <w:rFonts w:ascii="Calibri" w:eastAsia="Times New Roman" w:hAnsi="Calibri"/>
          <w:noProof/>
          <w:sz w:val="22"/>
          <w:lang w:eastAsia="ru-RU"/>
        </w:rPr>
      </w:pPr>
      <w:r>
        <w:fldChar w:fldCharType="begin"/>
      </w:r>
      <w:r>
        <w:instrText xml:space="preserve"> TOC \o "1-3" \h \z \u </w:instrText>
      </w:r>
      <w:r>
        <w:fldChar w:fldCharType="separate"/>
      </w:r>
      <w:hyperlink w:anchor="_Toc516752018" w:history="1">
        <w:r w:rsidR="00340DEF" w:rsidRPr="00E22120">
          <w:rPr>
            <w:rStyle w:val="aa"/>
            <w:noProof/>
          </w:rPr>
          <w:t>АННОТАЦИЯ</w:t>
        </w:r>
        <w:r w:rsidR="00340DEF">
          <w:rPr>
            <w:noProof/>
            <w:webHidden/>
          </w:rPr>
          <w:tab/>
        </w:r>
        <w:r w:rsidR="00340DEF">
          <w:rPr>
            <w:noProof/>
            <w:webHidden/>
          </w:rPr>
          <w:fldChar w:fldCharType="begin"/>
        </w:r>
        <w:r w:rsidR="00340DEF">
          <w:rPr>
            <w:noProof/>
            <w:webHidden/>
          </w:rPr>
          <w:instrText xml:space="preserve"> PAGEREF _Toc516752018 \h </w:instrText>
        </w:r>
        <w:r w:rsidR="00340DEF">
          <w:rPr>
            <w:noProof/>
            <w:webHidden/>
          </w:rPr>
        </w:r>
        <w:r w:rsidR="00340DEF">
          <w:rPr>
            <w:noProof/>
            <w:webHidden/>
          </w:rPr>
          <w:fldChar w:fldCharType="separate"/>
        </w:r>
        <w:r w:rsidR="00340DEF">
          <w:rPr>
            <w:noProof/>
            <w:webHidden/>
          </w:rPr>
          <w:t>2</w:t>
        </w:r>
        <w:r w:rsidR="00340DEF">
          <w:rPr>
            <w:noProof/>
            <w:webHidden/>
          </w:rPr>
          <w:fldChar w:fldCharType="end"/>
        </w:r>
      </w:hyperlink>
    </w:p>
    <w:p w:rsidR="00340DEF" w:rsidRPr="00340DEF" w:rsidRDefault="00243F8F">
      <w:pPr>
        <w:pStyle w:val="12"/>
        <w:rPr>
          <w:rFonts w:ascii="Calibri" w:eastAsia="Times New Roman" w:hAnsi="Calibri"/>
          <w:noProof/>
          <w:sz w:val="22"/>
          <w:lang w:eastAsia="ru-RU"/>
        </w:rPr>
      </w:pPr>
      <w:hyperlink w:anchor="_Toc516752019" w:history="1">
        <w:r w:rsidR="00340DEF" w:rsidRPr="00E22120">
          <w:rPr>
            <w:rStyle w:val="aa"/>
            <w:noProof/>
          </w:rPr>
          <w:t>ОБОЗНАЧЕНИЯ И СОКРАЩЕНИЯ</w:t>
        </w:r>
        <w:r w:rsidR="00340DEF">
          <w:rPr>
            <w:noProof/>
            <w:webHidden/>
          </w:rPr>
          <w:tab/>
        </w:r>
        <w:r w:rsidR="00340DEF">
          <w:rPr>
            <w:noProof/>
            <w:webHidden/>
          </w:rPr>
          <w:fldChar w:fldCharType="begin"/>
        </w:r>
        <w:r w:rsidR="00340DEF">
          <w:rPr>
            <w:noProof/>
            <w:webHidden/>
          </w:rPr>
          <w:instrText xml:space="preserve"> PAGEREF _Toc516752019 \h </w:instrText>
        </w:r>
        <w:r w:rsidR="00340DEF">
          <w:rPr>
            <w:noProof/>
            <w:webHidden/>
          </w:rPr>
        </w:r>
        <w:r w:rsidR="00340DEF">
          <w:rPr>
            <w:noProof/>
            <w:webHidden/>
          </w:rPr>
          <w:fldChar w:fldCharType="separate"/>
        </w:r>
        <w:r w:rsidR="00340DEF">
          <w:rPr>
            <w:noProof/>
            <w:webHidden/>
          </w:rPr>
          <w:t>6</w:t>
        </w:r>
        <w:r w:rsidR="00340DEF">
          <w:rPr>
            <w:noProof/>
            <w:webHidden/>
          </w:rPr>
          <w:fldChar w:fldCharType="end"/>
        </w:r>
      </w:hyperlink>
    </w:p>
    <w:p w:rsidR="00340DEF" w:rsidRPr="00340DEF" w:rsidRDefault="00243F8F">
      <w:pPr>
        <w:pStyle w:val="12"/>
        <w:rPr>
          <w:rFonts w:ascii="Calibri" w:eastAsia="Times New Roman" w:hAnsi="Calibri"/>
          <w:noProof/>
          <w:sz w:val="22"/>
          <w:lang w:eastAsia="ru-RU"/>
        </w:rPr>
      </w:pPr>
      <w:hyperlink w:anchor="_Toc516752020" w:history="1">
        <w:r w:rsidR="00340DEF" w:rsidRPr="00E22120">
          <w:rPr>
            <w:rStyle w:val="aa"/>
            <w:noProof/>
          </w:rPr>
          <w:t>Реферат</w:t>
        </w:r>
        <w:r w:rsidR="00340DEF">
          <w:rPr>
            <w:noProof/>
            <w:webHidden/>
          </w:rPr>
          <w:tab/>
        </w:r>
        <w:r w:rsidR="00340DEF">
          <w:rPr>
            <w:noProof/>
            <w:webHidden/>
          </w:rPr>
          <w:fldChar w:fldCharType="begin"/>
        </w:r>
        <w:r w:rsidR="00340DEF">
          <w:rPr>
            <w:noProof/>
            <w:webHidden/>
          </w:rPr>
          <w:instrText xml:space="preserve"> PAGEREF _Toc516752020 \h </w:instrText>
        </w:r>
        <w:r w:rsidR="00340DEF">
          <w:rPr>
            <w:noProof/>
            <w:webHidden/>
          </w:rPr>
        </w:r>
        <w:r w:rsidR="00340DEF">
          <w:rPr>
            <w:noProof/>
            <w:webHidden/>
          </w:rPr>
          <w:fldChar w:fldCharType="separate"/>
        </w:r>
        <w:r w:rsidR="00340DEF">
          <w:rPr>
            <w:noProof/>
            <w:webHidden/>
          </w:rPr>
          <w:t>7</w:t>
        </w:r>
        <w:r w:rsidR="00340DEF">
          <w:rPr>
            <w:noProof/>
            <w:webHidden/>
          </w:rPr>
          <w:fldChar w:fldCharType="end"/>
        </w:r>
      </w:hyperlink>
    </w:p>
    <w:p w:rsidR="00340DEF" w:rsidRPr="00340DEF" w:rsidRDefault="00243F8F">
      <w:pPr>
        <w:pStyle w:val="12"/>
        <w:rPr>
          <w:rFonts w:ascii="Calibri" w:eastAsia="Times New Roman" w:hAnsi="Calibri"/>
          <w:noProof/>
          <w:sz w:val="22"/>
          <w:lang w:eastAsia="ru-RU"/>
        </w:rPr>
      </w:pPr>
      <w:hyperlink w:anchor="_Toc516752021" w:history="1">
        <w:r w:rsidR="00340DEF" w:rsidRPr="00E22120">
          <w:rPr>
            <w:rStyle w:val="aa"/>
            <w:noProof/>
          </w:rPr>
          <w:t>Введение</w:t>
        </w:r>
        <w:r w:rsidR="00340DEF">
          <w:rPr>
            <w:noProof/>
            <w:webHidden/>
          </w:rPr>
          <w:tab/>
        </w:r>
        <w:r w:rsidR="00340DEF">
          <w:rPr>
            <w:noProof/>
            <w:webHidden/>
          </w:rPr>
          <w:fldChar w:fldCharType="begin"/>
        </w:r>
        <w:r w:rsidR="00340DEF">
          <w:rPr>
            <w:noProof/>
            <w:webHidden/>
          </w:rPr>
          <w:instrText xml:space="preserve"> PAGEREF _Toc516752021 \h </w:instrText>
        </w:r>
        <w:r w:rsidR="00340DEF">
          <w:rPr>
            <w:noProof/>
            <w:webHidden/>
          </w:rPr>
        </w:r>
        <w:r w:rsidR="00340DEF">
          <w:rPr>
            <w:noProof/>
            <w:webHidden/>
          </w:rPr>
          <w:fldChar w:fldCharType="separate"/>
        </w:r>
        <w:r w:rsidR="00340DEF">
          <w:rPr>
            <w:noProof/>
            <w:webHidden/>
          </w:rPr>
          <w:t>12</w:t>
        </w:r>
        <w:r w:rsidR="00340DEF">
          <w:rPr>
            <w:noProof/>
            <w:webHidden/>
          </w:rPr>
          <w:fldChar w:fldCharType="end"/>
        </w:r>
      </w:hyperlink>
    </w:p>
    <w:p w:rsidR="00340DEF" w:rsidRPr="00340DEF" w:rsidRDefault="00243F8F">
      <w:pPr>
        <w:pStyle w:val="12"/>
        <w:rPr>
          <w:rFonts w:ascii="Calibri" w:eastAsia="Times New Roman" w:hAnsi="Calibri"/>
          <w:noProof/>
          <w:sz w:val="22"/>
          <w:lang w:eastAsia="ru-RU"/>
        </w:rPr>
      </w:pPr>
      <w:hyperlink w:anchor="_Toc516752022" w:history="1">
        <w:r w:rsidR="00340DEF" w:rsidRPr="00E22120">
          <w:rPr>
            <w:rStyle w:val="aa"/>
            <w:noProof/>
          </w:rPr>
          <w:t>Краткая характеристика Будогощского городского поселения</w:t>
        </w:r>
        <w:r w:rsidR="00340DEF">
          <w:rPr>
            <w:noProof/>
            <w:webHidden/>
          </w:rPr>
          <w:tab/>
        </w:r>
        <w:r w:rsidR="00340DEF">
          <w:rPr>
            <w:noProof/>
            <w:webHidden/>
          </w:rPr>
          <w:fldChar w:fldCharType="begin"/>
        </w:r>
        <w:r w:rsidR="00340DEF">
          <w:rPr>
            <w:noProof/>
            <w:webHidden/>
          </w:rPr>
          <w:instrText xml:space="preserve"> PAGEREF _Toc516752022 \h </w:instrText>
        </w:r>
        <w:r w:rsidR="00340DEF">
          <w:rPr>
            <w:noProof/>
            <w:webHidden/>
          </w:rPr>
        </w:r>
        <w:r w:rsidR="00340DEF">
          <w:rPr>
            <w:noProof/>
            <w:webHidden/>
          </w:rPr>
          <w:fldChar w:fldCharType="separate"/>
        </w:r>
        <w:r w:rsidR="00340DEF">
          <w:rPr>
            <w:noProof/>
            <w:webHidden/>
          </w:rPr>
          <w:t>14</w:t>
        </w:r>
        <w:r w:rsidR="00340DEF">
          <w:rPr>
            <w:noProof/>
            <w:webHidden/>
          </w:rPr>
          <w:fldChar w:fldCharType="end"/>
        </w:r>
      </w:hyperlink>
    </w:p>
    <w:p w:rsidR="00340DEF" w:rsidRPr="00340DEF" w:rsidRDefault="00243F8F">
      <w:pPr>
        <w:pStyle w:val="12"/>
        <w:rPr>
          <w:rFonts w:ascii="Calibri" w:eastAsia="Times New Roman" w:hAnsi="Calibri"/>
          <w:noProof/>
          <w:sz w:val="22"/>
          <w:lang w:eastAsia="ru-RU"/>
        </w:rPr>
      </w:pPr>
      <w:hyperlink w:anchor="_Toc516752023" w:history="1">
        <w:r w:rsidR="00340DEF" w:rsidRPr="00E22120">
          <w:rPr>
            <w:rStyle w:val="aa"/>
            <w:noProof/>
          </w:rPr>
          <w:t>1.</w:t>
        </w:r>
        <w:r w:rsidR="00340DEF" w:rsidRPr="00340DEF">
          <w:rPr>
            <w:rFonts w:ascii="Calibri" w:eastAsia="Times New Roman" w:hAnsi="Calibri"/>
            <w:noProof/>
            <w:sz w:val="22"/>
            <w:lang w:eastAsia="ru-RU"/>
          </w:rPr>
          <w:tab/>
        </w:r>
        <w:r w:rsidR="00340DEF" w:rsidRPr="00E22120">
          <w:rPr>
            <w:rStyle w:val="aa"/>
            <w:noProof/>
          </w:rPr>
          <w:t>Существующее положение в сфере производства, передачи и потребления тепловой энергии для целей теплонабжения</w:t>
        </w:r>
        <w:r w:rsidR="00340DEF">
          <w:rPr>
            <w:noProof/>
            <w:webHidden/>
          </w:rPr>
          <w:tab/>
        </w:r>
        <w:r w:rsidR="00340DEF">
          <w:rPr>
            <w:noProof/>
            <w:webHidden/>
          </w:rPr>
          <w:fldChar w:fldCharType="begin"/>
        </w:r>
        <w:r w:rsidR="00340DEF">
          <w:rPr>
            <w:noProof/>
            <w:webHidden/>
          </w:rPr>
          <w:instrText xml:space="preserve"> PAGEREF _Toc516752023 \h </w:instrText>
        </w:r>
        <w:r w:rsidR="00340DEF">
          <w:rPr>
            <w:noProof/>
            <w:webHidden/>
          </w:rPr>
        </w:r>
        <w:r w:rsidR="00340DEF">
          <w:rPr>
            <w:noProof/>
            <w:webHidden/>
          </w:rPr>
          <w:fldChar w:fldCharType="separate"/>
        </w:r>
        <w:r w:rsidR="00340DEF">
          <w:rPr>
            <w:noProof/>
            <w:webHidden/>
          </w:rPr>
          <w:t>15</w:t>
        </w:r>
        <w:r w:rsidR="00340DEF">
          <w:rPr>
            <w:noProof/>
            <w:webHidden/>
          </w:rPr>
          <w:fldChar w:fldCharType="end"/>
        </w:r>
      </w:hyperlink>
    </w:p>
    <w:p w:rsidR="00340DEF" w:rsidRPr="00340DEF" w:rsidRDefault="00243F8F">
      <w:pPr>
        <w:pStyle w:val="21"/>
        <w:rPr>
          <w:rFonts w:ascii="Calibri" w:eastAsia="Times New Roman" w:hAnsi="Calibri"/>
          <w:noProof/>
          <w:sz w:val="22"/>
          <w:lang w:eastAsia="ru-RU"/>
        </w:rPr>
      </w:pPr>
      <w:hyperlink w:anchor="_Toc516752024" w:history="1">
        <w:r w:rsidR="00340DEF" w:rsidRPr="00E22120">
          <w:rPr>
            <w:rStyle w:val="aa"/>
            <w:noProof/>
          </w:rPr>
          <w:t>1.1.</w:t>
        </w:r>
        <w:r w:rsidR="00340DEF" w:rsidRPr="00340DEF">
          <w:rPr>
            <w:rFonts w:ascii="Calibri" w:eastAsia="Times New Roman" w:hAnsi="Calibri"/>
            <w:noProof/>
            <w:sz w:val="22"/>
            <w:lang w:eastAsia="ru-RU"/>
          </w:rPr>
          <w:tab/>
        </w:r>
        <w:r w:rsidR="00340DEF" w:rsidRPr="00E22120">
          <w:rPr>
            <w:rStyle w:val="aa"/>
            <w:noProof/>
          </w:rPr>
          <w:t>Функциональная структура теплоснабжения</w:t>
        </w:r>
        <w:r w:rsidR="00340DEF">
          <w:rPr>
            <w:noProof/>
            <w:webHidden/>
          </w:rPr>
          <w:tab/>
        </w:r>
        <w:r w:rsidR="00340DEF">
          <w:rPr>
            <w:noProof/>
            <w:webHidden/>
          </w:rPr>
          <w:fldChar w:fldCharType="begin"/>
        </w:r>
        <w:r w:rsidR="00340DEF">
          <w:rPr>
            <w:noProof/>
            <w:webHidden/>
          </w:rPr>
          <w:instrText xml:space="preserve"> PAGEREF _Toc516752024 \h </w:instrText>
        </w:r>
        <w:r w:rsidR="00340DEF">
          <w:rPr>
            <w:noProof/>
            <w:webHidden/>
          </w:rPr>
        </w:r>
        <w:r w:rsidR="00340DEF">
          <w:rPr>
            <w:noProof/>
            <w:webHidden/>
          </w:rPr>
          <w:fldChar w:fldCharType="separate"/>
        </w:r>
        <w:r w:rsidR="00340DEF">
          <w:rPr>
            <w:noProof/>
            <w:webHidden/>
          </w:rPr>
          <w:t>15</w:t>
        </w:r>
        <w:r w:rsidR="00340DEF">
          <w:rPr>
            <w:noProof/>
            <w:webHidden/>
          </w:rPr>
          <w:fldChar w:fldCharType="end"/>
        </w:r>
      </w:hyperlink>
    </w:p>
    <w:p w:rsidR="00340DEF" w:rsidRPr="00340DEF" w:rsidRDefault="00243F8F">
      <w:pPr>
        <w:pStyle w:val="21"/>
        <w:rPr>
          <w:rFonts w:ascii="Calibri" w:eastAsia="Times New Roman" w:hAnsi="Calibri"/>
          <w:noProof/>
          <w:sz w:val="22"/>
          <w:lang w:eastAsia="ru-RU"/>
        </w:rPr>
      </w:pPr>
      <w:hyperlink w:anchor="_Toc516752025" w:history="1">
        <w:r w:rsidR="00340DEF" w:rsidRPr="00E22120">
          <w:rPr>
            <w:rStyle w:val="aa"/>
            <w:noProof/>
          </w:rPr>
          <w:t>1.2.</w:t>
        </w:r>
        <w:r w:rsidR="00340DEF" w:rsidRPr="00340DEF">
          <w:rPr>
            <w:rFonts w:ascii="Calibri" w:eastAsia="Times New Roman" w:hAnsi="Calibri"/>
            <w:noProof/>
            <w:sz w:val="22"/>
            <w:lang w:eastAsia="ru-RU"/>
          </w:rPr>
          <w:tab/>
        </w:r>
        <w:r w:rsidR="00340DEF" w:rsidRPr="00E22120">
          <w:rPr>
            <w:rStyle w:val="aa"/>
            <w:noProof/>
          </w:rPr>
          <w:t>Источники теплоснабжения</w:t>
        </w:r>
        <w:r w:rsidR="00340DEF">
          <w:rPr>
            <w:noProof/>
            <w:webHidden/>
          </w:rPr>
          <w:tab/>
        </w:r>
        <w:r w:rsidR="00340DEF">
          <w:rPr>
            <w:noProof/>
            <w:webHidden/>
          </w:rPr>
          <w:fldChar w:fldCharType="begin"/>
        </w:r>
        <w:r w:rsidR="00340DEF">
          <w:rPr>
            <w:noProof/>
            <w:webHidden/>
          </w:rPr>
          <w:instrText xml:space="preserve"> PAGEREF _Toc516752025 \h </w:instrText>
        </w:r>
        <w:r w:rsidR="00340DEF">
          <w:rPr>
            <w:noProof/>
            <w:webHidden/>
          </w:rPr>
        </w:r>
        <w:r w:rsidR="00340DEF">
          <w:rPr>
            <w:noProof/>
            <w:webHidden/>
          </w:rPr>
          <w:fldChar w:fldCharType="separate"/>
        </w:r>
        <w:r w:rsidR="00340DEF">
          <w:rPr>
            <w:noProof/>
            <w:webHidden/>
          </w:rPr>
          <w:t>16</w:t>
        </w:r>
        <w:r w:rsidR="00340DEF">
          <w:rPr>
            <w:noProof/>
            <w:webHidden/>
          </w:rPr>
          <w:fldChar w:fldCharType="end"/>
        </w:r>
      </w:hyperlink>
    </w:p>
    <w:p w:rsidR="00340DEF" w:rsidRPr="00340DEF" w:rsidRDefault="00243F8F">
      <w:pPr>
        <w:pStyle w:val="31"/>
        <w:rPr>
          <w:rFonts w:ascii="Calibri" w:eastAsia="Times New Roman" w:hAnsi="Calibri"/>
          <w:noProof/>
          <w:sz w:val="22"/>
          <w:lang w:eastAsia="ru-RU"/>
        </w:rPr>
      </w:pPr>
      <w:hyperlink w:anchor="_Toc516752026" w:history="1">
        <w:r w:rsidR="00340DEF" w:rsidRPr="00E22120">
          <w:rPr>
            <w:rStyle w:val="aa"/>
            <w:noProof/>
          </w:rPr>
          <w:t>1.2.1.</w:t>
        </w:r>
        <w:r w:rsidR="00340DEF" w:rsidRPr="00340DEF">
          <w:rPr>
            <w:rFonts w:ascii="Calibri" w:eastAsia="Times New Roman" w:hAnsi="Calibri"/>
            <w:noProof/>
            <w:sz w:val="22"/>
            <w:lang w:eastAsia="ru-RU"/>
          </w:rPr>
          <w:tab/>
        </w:r>
        <w:r w:rsidR="00340DEF" w:rsidRPr="00E22120">
          <w:rPr>
            <w:rStyle w:val="aa"/>
            <w:noProof/>
          </w:rPr>
          <w:t>Котельная ПНИ</w:t>
        </w:r>
        <w:r w:rsidR="00340DEF">
          <w:rPr>
            <w:noProof/>
            <w:webHidden/>
          </w:rPr>
          <w:tab/>
        </w:r>
        <w:r w:rsidR="00340DEF">
          <w:rPr>
            <w:noProof/>
            <w:webHidden/>
          </w:rPr>
          <w:fldChar w:fldCharType="begin"/>
        </w:r>
        <w:r w:rsidR="00340DEF">
          <w:rPr>
            <w:noProof/>
            <w:webHidden/>
          </w:rPr>
          <w:instrText xml:space="preserve"> PAGEREF _Toc516752026 \h </w:instrText>
        </w:r>
        <w:r w:rsidR="00340DEF">
          <w:rPr>
            <w:noProof/>
            <w:webHidden/>
          </w:rPr>
        </w:r>
        <w:r w:rsidR="00340DEF">
          <w:rPr>
            <w:noProof/>
            <w:webHidden/>
          </w:rPr>
          <w:fldChar w:fldCharType="separate"/>
        </w:r>
        <w:r w:rsidR="00340DEF">
          <w:rPr>
            <w:noProof/>
            <w:webHidden/>
          </w:rPr>
          <w:t>16</w:t>
        </w:r>
        <w:r w:rsidR="00340DEF">
          <w:rPr>
            <w:noProof/>
            <w:webHidden/>
          </w:rPr>
          <w:fldChar w:fldCharType="end"/>
        </w:r>
      </w:hyperlink>
    </w:p>
    <w:p w:rsidR="00340DEF" w:rsidRPr="00340DEF" w:rsidRDefault="00243F8F">
      <w:pPr>
        <w:pStyle w:val="31"/>
        <w:rPr>
          <w:rFonts w:ascii="Calibri" w:eastAsia="Times New Roman" w:hAnsi="Calibri"/>
          <w:noProof/>
          <w:sz w:val="22"/>
          <w:lang w:eastAsia="ru-RU"/>
        </w:rPr>
      </w:pPr>
      <w:hyperlink w:anchor="_Toc516752027" w:history="1">
        <w:r w:rsidR="00340DEF" w:rsidRPr="00E22120">
          <w:rPr>
            <w:rStyle w:val="aa"/>
            <w:noProof/>
          </w:rPr>
          <w:t>1.2.2.</w:t>
        </w:r>
        <w:r w:rsidR="00340DEF" w:rsidRPr="00340DEF">
          <w:rPr>
            <w:rFonts w:ascii="Calibri" w:eastAsia="Times New Roman" w:hAnsi="Calibri"/>
            <w:noProof/>
            <w:sz w:val="22"/>
            <w:lang w:eastAsia="ru-RU"/>
          </w:rPr>
          <w:tab/>
        </w:r>
        <w:r w:rsidR="00340DEF" w:rsidRPr="00E22120">
          <w:rPr>
            <w:rStyle w:val="aa"/>
            <w:noProof/>
          </w:rPr>
          <w:t>Котельная Больница</w:t>
        </w:r>
        <w:r w:rsidR="00340DEF">
          <w:rPr>
            <w:noProof/>
            <w:webHidden/>
          </w:rPr>
          <w:tab/>
        </w:r>
        <w:r w:rsidR="00340DEF">
          <w:rPr>
            <w:noProof/>
            <w:webHidden/>
          </w:rPr>
          <w:fldChar w:fldCharType="begin"/>
        </w:r>
        <w:r w:rsidR="00340DEF">
          <w:rPr>
            <w:noProof/>
            <w:webHidden/>
          </w:rPr>
          <w:instrText xml:space="preserve"> PAGEREF _Toc516752027 \h </w:instrText>
        </w:r>
        <w:r w:rsidR="00340DEF">
          <w:rPr>
            <w:noProof/>
            <w:webHidden/>
          </w:rPr>
        </w:r>
        <w:r w:rsidR="00340DEF">
          <w:rPr>
            <w:noProof/>
            <w:webHidden/>
          </w:rPr>
          <w:fldChar w:fldCharType="separate"/>
        </w:r>
        <w:r w:rsidR="00340DEF">
          <w:rPr>
            <w:noProof/>
            <w:webHidden/>
          </w:rPr>
          <w:t>22</w:t>
        </w:r>
        <w:r w:rsidR="00340DEF">
          <w:rPr>
            <w:noProof/>
            <w:webHidden/>
          </w:rPr>
          <w:fldChar w:fldCharType="end"/>
        </w:r>
      </w:hyperlink>
    </w:p>
    <w:p w:rsidR="00340DEF" w:rsidRPr="00340DEF" w:rsidRDefault="00243F8F">
      <w:pPr>
        <w:pStyle w:val="31"/>
        <w:rPr>
          <w:rFonts w:ascii="Calibri" w:eastAsia="Times New Roman" w:hAnsi="Calibri"/>
          <w:noProof/>
          <w:sz w:val="22"/>
          <w:lang w:eastAsia="ru-RU"/>
        </w:rPr>
      </w:pPr>
      <w:hyperlink w:anchor="_Toc516752028" w:history="1">
        <w:r w:rsidR="00340DEF" w:rsidRPr="00E22120">
          <w:rPr>
            <w:rStyle w:val="aa"/>
            <w:noProof/>
          </w:rPr>
          <w:t>1.2.3.</w:t>
        </w:r>
        <w:r w:rsidR="00340DEF" w:rsidRPr="00340DEF">
          <w:rPr>
            <w:rFonts w:ascii="Calibri" w:eastAsia="Times New Roman" w:hAnsi="Calibri"/>
            <w:noProof/>
            <w:sz w:val="22"/>
            <w:lang w:eastAsia="ru-RU"/>
          </w:rPr>
          <w:tab/>
        </w:r>
        <w:r w:rsidR="00340DEF" w:rsidRPr="00E22120">
          <w:rPr>
            <w:rStyle w:val="aa"/>
            <w:noProof/>
          </w:rPr>
          <w:t>Котельная Школа</w:t>
        </w:r>
        <w:r w:rsidR="00340DEF">
          <w:rPr>
            <w:noProof/>
            <w:webHidden/>
          </w:rPr>
          <w:tab/>
        </w:r>
        <w:r w:rsidR="00340DEF">
          <w:rPr>
            <w:noProof/>
            <w:webHidden/>
          </w:rPr>
          <w:fldChar w:fldCharType="begin"/>
        </w:r>
        <w:r w:rsidR="00340DEF">
          <w:rPr>
            <w:noProof/>
            <w:webHidden/>
          </w:rPr>
          <w:instrText xml:space="preserve"> PAGEREF _Toc516752028 \h </w:instrText>
        </w:r>
        <w:r w:rsidR="00340DEF">
          <w:rPr>
            <w:noProof/>
            <w:webHidden/>
          </w:rPr>
        </w:r>
        <w:r w:rsidR="00340DEF">
          <w:rPr>
            <w:noProof/>
            <w:webHidden/>
          </w:rPr>
          <w:fldChar w:fldCharType="separate"/>
        </w:r>
        <w:r w:rsidR="00340DEF">
          <w:rPr>
            <w:noProof/>
            <w:webHidden/>
          </w:rPr>
          <w:t>28</w:t>
        </w:r>
        <w:r w:rsidR="00340DEF">
          <w:rPr>
            <w:noProof/>
            <w:webHidden/>
          </w:rPr>
          <w:fldChar w:fldCharType="end"/>
        </w:r>
      </w:hyperlink>
    </w:p>
    <w:p w:rsidR="00340DEF" w:rsidRPr="00340DEF" w:rsidRDefault="00243F8F">
      <w:pPr>
        <w:pStyle w:val="31"/>
        <w:rPr>
          <w:rFonts w:ascii="Calibri" w:eastAsia="Times New Roman" w:hAnsi="Calibri"/>
          <w:noProof/>
          <w:sz w:val="22"/>
          <w:lang w:eastAsia="ru-RU"/>
        </w:rPr>
      </w:pPr>
      <w:hyperlink w:anchor="_Toc516752029" w:history="1">
        <w:r w:rsidR="00340DEF" w:rsidRPr="00E22120">
          <w:rPr>
            <w:rStyle w:val="aa"/>
            <w:noProof/>
          </w:rPr>
          <w:t>1.2.4.</w:t>
        </w:r>
        <w:r w:rsidR="00340DEF" w:rsidRPr="00340DEF">
          <w:rPr>
            <w:rFonts w:ascii="Calibri" w:eastAsia="Times New Roman" w:hAnsi="Calibri"/>
            <w:noProof/>
            <w:sz w:val="22"/>
            <w:lang w:eastAsia="ru-RU"/>
          </w:rPr>
          <w:tab/>
        </w:r>
        <w:r w:rsidR="00340DEF" w:rsidRPr="00E22120">
          <w:rPr>
            <w:rStyle w:val="aa"/>
            <w:noProof/>
          </w:rPr>
          <w:t>Дизельная котельная (ул. Кооперативная, 8)</w:t>
        </w:r>
        <w:r w:rsidR="00340DEF">
          <w:rPr>
            <w:noProof/>
            <w:webHidden/>
          </w:rPr>
          <w:tab/>
        </w:r>
        <w:r w:rsidR="00340DEF">
          <w:rPr>
            <w:noProof/>
            <w:webHidden/>
          </w:rPr>
          <w:fldChar w:fldCharType="begin"/>
        </w:r>
        <w:r w:rsidR="00340DEF">
          <w:rPr>
            <w:noProof/>
            <w:webHidden/>
          </w:rPr>
          <w:instrText xml:space="preserve"> PAGEREF _Toc516752029 \h </w:instrText>
        </w:r>
        <w:r w:rsidR="00340DEF">
          <w:rPr>
            <w:noProof/>
            <w:webHidden/>
          </w:rPr>
        </w:r>
        <w:r w:rsidR="00340DEF">
          <w:rPr>
            <w:noProof/>
            <w:webHidden/>
          </w:rPr>
          <w:fldChar w:fldCharType="separate"/>
        </w:r>
        <w:r w:rsidR="00340DEF">
          <w:rPr>
            <w:noProof/>
            <w:webHidden/>
          </w:rPr>
          <w:t>33</w:t>
        </w:r>
        <w:r w:rsidR="00340DEF">
          <w:rPr>
            <w:noProof/>
            <w:webHidden/>
          </w:rPr>
          <w:fldChar w:fldCharType="end"/>
        </w:r>
      </w:hyperlink>
    </w:p>
    <w:p w:rsidR="00340DEF" w:rsidRPr="00340DEF" w:rsidRDefault="00243F8F">
      <w:pPr>
        <w:pStyle w:val="21"/>
        <w:rPr>
          <w:rFonts w:ascii="Calibri" w:eastAsia="Times New Roman" w:hAnsi="Calibri"/>
          <w:noProof/>
          <w:sz w:val="22"/>
          <w:lang w:eastAsia="ru-RU"/>
        </w:rPr>
      </w:pPr>
      <w:hyperlink w:anchor="_Toc516752030" w:history="1">
        <w:r w:rsidR="00340DEF" w:rsidRPr="00E22120">
          <w:rPr>
            <w:rStyle w:val="aa"/>
            <w:noProof/>
          </w:rPr>
          <w:t>1.3.</w:t>
        </w:r>
        <w:r w:rsidR="00340DEF" w:rsidRPr="00340DEF">
          <w:rPr>
            <w:rFonts w:ascii="Calibri" w:eastAsia="Times New Roman" w:hAnsi="Calibri"/>
            <w:noProof/>
            <w:sz w:val="22"/>
            <w:lang w:eastAsia="ru-RU"/>
          </w:rPr>
          <w:tab/>
        </w:r>
        <w:r w:rsidR="00340DEF" w:rsidRPr="00E22120">
          <w:rPr>
            <w:rStyle w:val="aa"/>
            <w:noProof/>
          </w:rPr>
          <w:t>Тепловые сети</w:t>
        </w:r>
        <w:r w:rsidR="00340DEF">
          <w:rPr>
            <w:noProof/>
            <w:webHidden/>
          </w:rPr>
          <w:tab/>
        </w:r>
        <w:r w:rsidR="00340DEF">
          <w:rPr>
            <w:noProof/>
            <w:webHidden/>
          </w:rPr>
          <w:fldChar w:fldCharType="begin"/>
        </w:r>
        <w:r w:rsidR="00340DEF">
          <w:rPr>
            <w:noProof/>
            <w:webHidden/>
          </w:rPr>
          <w:instrText xml:space="preserve"> PAGEREF _Toc516752030 \h </w:instrText>
        </w:r>
        <w:r w:rsidR="00340DEF">
          <w:rPr>
            <w:noProof/>
            <w:webHidden/>
          </w:rPr>
        </w:r>
        <w:r w:rsidR="00340DEF">
          <w:rPr>
            <w:noProof/>
            <w:webHidden/>
          </w:rPr>
          <w:fldChar w:fldCharType="separate"/>
        </w:r>
        <w:r w:rsidR="00340DEF">
          <w:rPr>
            <w:noProof/>
            <w:webHidden/>
          </w:rPr>
          <w:t>36</w:t>
        </w:r>
        <w:r w:rsidR="00340DEF">
          <w:rPr>
            <w:noProof/>
            <w:webHidden/>
          </w:rPr>
          <w:fldChar w:fldCharType="end"/>
        </w:r>
      </w:hyperlink>
    </w:p>
    <w:p w:rsidR="00340DEF" w:rsidRPr="00340DEF" w:rsidRDefault="00243F8F">
      <w:pPr>
        <w:pStyle w:val="31"/>
        <w:rPr>
          <w:rFonts w:ascii="Calibri" w:eastAsia="Times New Roman" w:hAnsi="Calibri"/>
          <w:noProof/>
          <w:sz w:val="22"/>
          <w:lang w:eastAsia="ru-RU"/>
        </w:rPr>
      </w:pPr>
      <w:hyperlink w:anchor="_Toc516752031" w:history="1">
        <w:r w:rsidR="00340DEF" w:rsidRPr="00E22120">
          <w:rPr>
            <w:rStyle w:val="aa"/>
            <w:noProof/>
          </w:rPr>
          <w:t>1.3.1.</w:t>
        </w:r>
        <w:r w:rsidR="00340DEF" w:rsidRPr="00340DEF">
          <w:rPr>
            <w:rFonts w:ascii="Calibri" w:eastAsia="Times New Roman" w:hAnsi="Calibri"/>
            <w:noProof/>
            <w:sz w:val="22"/>
            <w:lang w:eastAsia="ru-RU"/>
          </w:rPr>
          <w:tab/>
        </w:r>
        <w:r w:rsidR="00340DEF" w:rsidRPr="00E22120">
          <w:rPr>
            <w:rStyle w:val="aa"/>
            <w:noProof/>
          </w:rPr>
          <w:t>Тепловые сети от котельной ПНИ</w:t>
        </w:r>
        <w:r w:rsidR="00340DEF">
          <w:rPr>
            <w:noProof/>
            <w:webHidden/>
          </w:rPr>
          <w:tab/>
        </w:r>
        <w:r w:rsidR="00340DEF">
          <w:rPr>
            <w:noProof/>
            <w:webHidden/>
          </w:rPr>
          <w:fldChar w:fldCharType="begin"/>
        </w:r>
        <w:r w:rsidR="00340DEF">
          <w:rPr>
            <w:noProof/>
            <w:webHidden/>
          </w:rPr>
          <w:instrText xml:space="preserve"> PAGEREF _Toc516752031 \h </w:instrText>
        </w:r>
        <w:r w:rsidR="00340DEF">
          <w:rPr>
            <w:noProof/>
            <w:webHidden/>
          </w:rPr>
        </w:r>
        <w:r w:rsidR="00340DEF">
          <w:rPr>
            <w:noProof/>
            <w:webHidden/>
          </w:rPr>
          <w:fldChar w:fldCharType="separate"/>
        </w:r>
        <w:r w:rsidR="00340DEF">
          <w:rPr>
            <w:noProof/>
            <w:webHidden/>
          </w:rPr>
          <w:t>36</w:t>
        </w:r>
        <w:r w:rsidR="00340DEF">
          <w:rPr>
            <w:noProof/>
            <w:webHidden/>
          </w:rPr>
          <w:fldChar w:fldCharType="end"/>
        </w:r>
      </w:hyperlink>
    </w:p>
    <w:p w:rsidR="00340DEF" w:rsidRPr="00340DEF" w:rsidRDefault="00243F8F">
      <w:pPr>
        <w:pStyle w:val="31"/>
        <w:rPr>
          <w:rFonts w:ascii="Calibri" w:eastAsia="Times New Roman" w:hAnsi="Calibri"/>
          <w:noProof/>
          <w:sz w:val="22"/>
          <w:lang w:eastAsia="ru-RU"/>
        </w:rPr>
      </w:pPr>
      <w:hyperlink w:anchor="_Toc516752032" w:history="1">
        <w:r w:rsidR="00340DEF" w:rsidRPr="00E22120">
          <w:rPr>
            <w:rStyle w:val="aa"/>
            <w:noProof/>
          </w:rPr>
          <w:t>1.3.2.</w:t>
        </w:r>
        <w:r w:rsidR="00340DEF" w:rsidRPr="00340DEF">
          <w:rPr>
            <w:rFonts w:ascii="Calibri" w:eastAsia="Times New Roman" w:hAnsi="Calibri"/>
            <w:noProof/>
            <w:sz w:val="22"/>
            <w:lang w:eastAsia="ru-RU"/>
          </w:rPr>
          <w:tab/>
        </w:r>
        <w:r w:rsidR="00340DEF" w:rsidRPr="00E22120">
          <w:rPr>
            <w:rStyle w:val="aa"/>
            <w:noProof/>
          </w:rPr>
          <w:t>Тепловые сети от котельной Больница</w:t>
        </w:r>
        <w:r w:rsidR="00340DEF">
          <w:rPr>
            <w:noProof/>
            <w:webHidden/>
          </w:rPr>
          <w:tab/>
        </w:r>
        <w:r w:rsidR="00340DEF">
          <w:rPr>
            <w:noProof/>
            <w:webHidden/>
          </w:rPr>
          <w:fldChar w:fldCharType="begin"/>
        </w:r>
        <w:r w:rsidR="00340DEF">
          <w:rPr>
            <w:noProof/>
            <w:webHidden/>
          </w:rPr>
          <w:instrText xml:space="preserve"> PAGEREF _Toc516752032 \h </w:instrText>
        </w:r>
        <w:r w:rsidR="00340DEF">
          <w:rPr>
            <w:noProof/>
            <w:webHidden/>
          </w:rPr>
        </w:r>
        <w:r w:rsidR="00340DEF">
          <w:rPr>
            <w:noProof/>
            <w:webHidden/>
          </w:rPr>
          <w:fldChar w:fldCharType="separate"/>
        </w:r>
        <w:r w:rsidR="00340DEF">
          <w:rPr>
            <w:noProof/>
            <w:webHidden/>
          </w:rPr>
          <w:t>45</w:t>
        </w:r>
        <w:r w:rsidR="00340DEF">
          <w:rPr>
            <w:noProof/>
            <w:webHidden/>
          </w:rPr>
          <w:fldChar w:fldCharType="end"/>
        </w:r>
      </w:hyperlink>
    </w:p>
    <w:p w:rsidR="00340DEF" w:rsidRPr="00340DEF" w:rsidRDefault="00243F8F">
      <w:pPr>
        <w:pStyle w:val="31"/>
        <w:rPr>
          <w:rFonts w:ascii="Calibri" w:eastAsia="Times New Roman" w:hAnsi="Calibri"/>
          <w:noProof/>
          <w:sz w:val="22"/>
          <w:lang w:eastAsia="ru-RU"/>
        </w:rPr>
      </w:pPr>
      <w:hyperlink w:anchor="_Toc516752033" w:history="1">
        <w:r w:rsidR="00340DEF" w:rsidRPr="00E22120">
          <w:rPr>
            <w:rStyle w:val="aa"/>
            <w:noProof/>
          </w:rPr>
          <w:t>1.3.3.</w:t>
        </w:r>
        <w:r w:rsidR="00340DEF" w:rsidRPr="00340DEF">
          <w:rPr>
            <w:rFonts w:ascii="Calibri" w:eastAsia="Times New Roman" w:hAnsi="Calibri"/>
            <w:noProof/>
            <w:sz w:val="22"/>
            <w:lang w:eastAsia="ru-RU"/>
          </w:rPr>
          <w:tab/>
        </w:r>
        <w:r w:rsidR="00340DEF" w:rsidRPr="00E22120">
          <w:rPr>
            <w:rStyle w:val="aa"/>
            <w:noProof/>
          </w:rPr>
          <w:t>Тепловые сети от котельной Школа</w:t>
        </w:r>
        <w:r w:rsidR="00340DEF">
          <w:rPr>
            <w:noProof/>
            <w:webHidden/>
          </w:rPr>
          <w:tab/>
        </w:r>
        <w:r w:rsidR="00340DEF">
          <w:rPr>
            <w:noProof/>
            <w:webHidden/>
          </w:rPr>
          <w:fldChar w:fldCharType="begin"/>
        </w:r>
        <w:r w:rsidR="00340DEF">
          <w:rPr>
            <w:noProof/>
            <w:webHidden/>
          </w:rPr>
          <w:instrText xml:space="preserve"> PAGEREF _Toc516752033 \h </w:instrText>
        </w:r>
        <w:r w:rsidR="00340DEF">
          <w:rPr>
            <w:noProof/>
            <w:webHidden/>
          </w:rPr>
        </w:r>
        <w:r w:rsidR="00340DEF">
          <w:rPr>
            <w:noProof/>
            <w:webHidden/>
          </w:rPr>
          <w:fldChar w:fldCharType="separate"/>
        </w:r>
        <w:r w:rsidR="00340DEF">
          <w:rPr>
            <w:noProof/>
            <w:webHidden/>
          </w:rPr>
          <w:t>51</w:t>
        </w:r>
        <w:r w:rsidR="00340DEF">
          <w:rPr>
            <w:noProof/>
            <w:webHidden/>
          </w:rPr>
          <w:fldChar w:fldCharType="end"/>
        </w:r>
      </w:hyperlink>
    </w:p>
    <w:p w:rsidR="00340DEF" w:rsidRPr="00340DEF" w:rsidRDefault="00243F8F">
      <w:pPr>
        <w:pStyle w:val="31"/>
        <w:rPr>
          <w:rFonts w:ascii="Calibri" w:eastAsia="Times New Roman" w:hAnsi="Calibri"/>
          <w:noProof/>
          <w:sz w:val="22"/>
          <w:lang w:eastAsia="ru-RU"/>
        </w:rPr>
      </w:pPr>
      <w:hyperlink w:anchor="_Toc516752034" w:history="1">
        <w:r w:rsidR="00340DEF" w:rsidRPr="00E22120">
          <w:rPr>
            <w:rStyle w:val="aa"/>
            <w:noProof/>
          </w:rPr>
          <w:t>1.3.4.</w:t>
        </w:r>
        <w:r w:rsidR="00340DEF" w:rsidRPr="00340DEF">
          <w:rPr>
            <w:rFonts w:ascii="Calibri" w:eastAsia="Times New Roman" w:hAnsi="Calibri"/>
            <w:noProof/>
            <w:sz w:val="22"/>
            <w:lang w:eastAsia="ru-RU"/>
          </w:rPr>
          <w:tab/>
        </w:r>
        <w:r w:rsidR="00340DEF" w:rsidRPr="00E22120">
          <w:rPr>
            <w:rStyle w:val="aa"/>
            <w:noProof/>
          </w:rPr>
          <w:t>Тепловые сети от котельной ул. Кооперативная, д.8</w:t>
        </w:r>
        <w:r w:rsidR="00340DEF">
          <w:rPr>
            <w:noProof/>
            <w:webHidden/>
          </w:rPr>
          <w:tab/>
        </w:r>
        <w:r w:rsidR="00340DEF">
          <w:rPr>
            <w:noProof/>
            <w:webHidden/>
          </w:rPr>
          <w:fldChar w:fldCharType="begin"/>
        </w:r>
        <w:r w:rsidR="00340DEF">
          <w:rPr>
            <w:noProof/>
            <w:webHidden/>
          </w:rPr>
          <w:instrText xml:space="preserve"> PAGEREF _Toc516752034 \h </w:instrText>
        </w:r>
        <w:r w:rsidR="00340DEF">
          <w:rPr>
            <w:noProof/>
            <w:webHidden/>
          </w:rPr>
        </w:r>
        <w:r w:rsidR="00340DEF">
          <w:rPr>
            <w:noProof/>
            <w:webHidden/>
          </w:rPr>
          <w:fldChar w:fldCharType="separate"/>
        </w:r>
        <w:r w:rsidR="00340DEF">
          <w:rPr>
            <w:noProof/>
            <w:webHidden/>
          </w:rPr>
          <w:t>57</w:t>
        </w:r>
        <w:r w:rsidR="00340DEF">
          <w:rPr>
            <w:noProof/>
            <w:webHidden/>
          </w:rPr>
          <w:fldChar w:fldCharType="end"/>
        </w:r>
      </w:hyperlink>
    </w:p>
    <w:p w:rsidR="00340DEF" w:rsidRPr="00340DEF" w:rsidRDefault="00243F8F">
      <w:pPr>
        <w:pStyle w:val="21"/>
        <w:rPr>
          <w:rFonts w:ascii="Calibri" w:eastAsia="Times New Roman" w:hAnsi="Calibri"/>
          <w:noProof/>
          <w:sz w:val="22"/>
          <w:lang w:eastAsia="ru-RU"/>
        </w:rPr>
      </w:pPr>
      <w:hyperlink w:anchor="_Toc516752035" w:history="1">
        <w:r w:rsidR="00340DEF" w:rsidRPr="00E22120">
          <w:rPr>
            <w:rStyle w:val="aa"/>
            <w:noProof/>
          </w:rPr>
          <w:t>1.4.</w:t>
        </w:r>
        <w:r w:rsidR="00340DEF" w:rsidRPr="00340DEF">
          <w:rPr>
            <w:rFonts w:ascii="Calibri" w:eastAsia="Times New Roman" w:hAnsi="Calibri"/>
            <w:noProof/>
            <w:sz w:val="22"/>
            <w:lang w:eastAsia="ru-RU"/>
          </w:rPr>
          <w:tab/>
        </w:r>
        <w:r w:rsidR="00340DEF" w:rsidRPr="00E22120">
          <w:rPr>
            <w:rStyle w:val="aa"/>
            <w:noProof/>
          </w:rPr>
          <w:t>Зоны действия источников тепловой энергии</w:t>
        </w:r>
        <w:r w:rsidR="00340DEF">
          <w:rPr>
            <w:noProof/>
            <w:webHidden/>
          </w:rPr>
          <w:tab/>
        </w:r>
        <w:r w:rsidR="00340DEF">
          <w:rPr>
            <w:noProof/>
            <w:webHidden/>
          </w:rPr>
          <w:fldChar w:fldCharType="begin"/>
        </w:r>
        <w:r w:rsidR="00340DEF">
          <w:rPr>
            <w:noProof/>
            <w:webHidden/>
          </w:rPr>
          <w:instrText xml:space="preserve"> PAGEREF _Toc516752035 \h </w:instrText>
        </w:r>
        <w:r w:rsidR="00340DEF">
          <w:rPr>
            <w:noProof/>
            <w:webHidden/>
          </w:rPr>
        </w:r>
        <w:r w:rsidR="00340DEF">
          <w:rPr>
            <w:noProof/>
            <w:webHidden/>
          </w:rPr>
          <w:fldChar w:fldCharType="separate"/>
        </w:r>
        <w:r w:rsidR="00340DEF">
          <w:rPr>
            <w:noProof/>
            <w:webHidden/>
          </w:rPr>
          <w:t>57</w:t>
        </w:r>
        <w:r w:rsidR="00340DEF">
          <w:rPr>
            <w:noProof/>
            <w:webHidden/>
          </w:rPr>
          <w:fldChar w:fldCharType="end"/>
        </w:r>
      </w:hyperlink>
    </w:p>
    <w:p w:rsidR="00340DEF" w:rsidRPr="00340DEF" w:rsidRDefault="00243F8F">
      <w:pPr>
        <w:pStyle w:val="21"/>
        <w:rPr>
          <w:rFonts w:ascii="Calibri" w:eastAsia="Times New Roman" w:hAnsi="Calibri"/>
          <w:noProof/>
          <w:sz w:val="22"/>
          <w:lang w:eastAsia="ru-RU"/>
        </w:rPr>
      </w:pPr>
      <w:hyperlink w:anchor="_Toc516752036" w:history="1">
        <w:r w:rsidR="00340DEF" w:rsidRPr="00E22120">
          <w:rPr>
            <w:rStyle w:val="aa"/>
            <w:noProof/>
          </w:rPr>
          <w:t>1.5.</w:t>
        </w:r>
        <w:r w:rsidR="00340DEF" w:rsidRPr="00340DEF">
          <w:rPr>
            <w:rFonts w:ascii="Calibri" w:eastAsia="Times New Roman" w:hAnsi="Calibri"/>
            <w:noProof/>
            <w:sz w:val="22"/>
            <w:lang w:eastAsia="ru-RU"/>
          </w:rPr>
          <w:tab/>
        </w:r>
        <w:r w:rsidR="00340DEF" w:rsidRPr="00E22120">
          <w:rPr>
            <w:rStyle w:val="aa"/>
            <w:noProof/>
          </w:rPr>
          <w:t>Тепловые нагрузки потребителей тепловой энергии, групп потребителей тепловой энергии в зонах действия источников тепловой энергии</w:t>
        </w:r>
        <w:r w:rsidR="00340DEF">
          <w:rPr>
            <w:noProof/>
            <w:webHidden/>
          </w:rPr>
          <w:tab/>
        </w:r>
        <w:r w:rsidR="00340DEF">
          <w:rPr>
            <w:noProof/>
            <w:webHidden/>
          </w:rPr>
          <w:fldChar w:fldCharType="begin"/>
        </w:r>
        <w:r w:rsidR="00340DEF">
          <w:rPr>
            <w:noProof/>
            <w:webHidden/>
          </w:rPr>
          <w:instrText xml:space="preserve"> PAGEREF _Toc516752036 \h </w:instrText>
        </w:r>
        <w:r w:rsidR="00340DEF">
          <w:rPr>
            <w:noProof/>
            <w:webHidden/>
          </w:rPr>
        </w:r>
        <w:r w:rsidR="00340DEF">
          <w:rPr>
            <w:noProof/>
            <w:webHidden/>
          </w:rPr>
          <w:fldChar w:fldCharType="separate"/>
        </w:r>
        <w:r w:rsidR="00340DEF">
          <w:rPr>
            <w:noProof/>
            <w:webHidden/>
          </w:rPr>
          <w:t>58</w:t>
        </w:r>
        <w:r w:rsidR="00340DEF">
          <w:rPr>
            <w:noProof/>
            <w:webHidden/>
          </w:rPr>
          <w:fldChar w:fldCharType="end"/>
        </w:r>
      </w:hyperlink>
    </w:p>
    <w:p w:rsidR="00340DEF" w:rsidRPr="00340DEF" w:rsidRDefault="00243F8F">
      <w:pPr>
        <w:pStyle w:val="21"/>
        <w:rPr>
          <w:rFonts w:ascii="Calibri" w:eastAsia="Times New Roman" w:hAnsi="Calibri"/>
          <w:noProof/>
          <w:sz w:val="22"/>
          <w:lang w:eastAsia="ru-RU"/>
        </w:rPr>
      </w:pPr>
      <w:hyperlink w:anchor="_Toc516752037" w:history="1">
        <w:r w:rsidR="00340DEF" w:rsidRPr="00E22120">
          <w:rPr>
            <w:rStyle w:val="aa"/>
            <w:noProof/>
          </w:rPr>
          <w:t>1.6.</w:t>
        </w:r>
        <w:r w:rsidR="00340DEF" w:rsidRPr="00340DEF">
          <w:rPr>
            <w:rFonts w:ascii="Calibri" w:eastAsia="Times New Roman" w:hAnsi="Calibri"/>
            <w:noProof/>
            <w:sz w:val="22"/>
            <w:lang w:eastAsia="ru-RU"/>
          </w:rPr>
          <w:tab/>
        </w:r>
        <w:r w:rsidR="00340DEF" w:rsidRPr="00E22120">
          <w:rPr>
            <w:rStyle w:val="aa"/>
            <w:noProof/>
          </w:rPr>
          <w:t>Балансы тепловой мощности и тепловой нагрузки в зонах действия источников тепловой энергии</w:t>
        </w:r>
        <w:r w:rsidR="00340DEF">
          <w:rPr>
            <w:noProof/>
            <w:webHidden/>
          </w:rPr>
          <w:tab/>
        </w:r>
        <w:r w:rsidR="00340DEF">
          <w:rPr>
            <w:noProof/>
            <w:webHidden/>
          </w:rPr>
          <w:fldChar w:fldCharType="begin"/>
        </w:r>
        <w:r w:rsidR="00340DEF">
          <w:rPr>
            <w:noProof/>
            <w:webHidden/>
          </w:rPr>
          <w:instrText xml:space="preserve"> PAGEREF _Toc516752037 \h </w:instrText>
        </w:r>
        <w:r w:rsidR="00340DEF">
          <w:rPr>
            <w:noProof/>
            <w:webHidden/>
          </w:rPr>
        </w:r>
        <w:r w:rsidR="00340DEF">
          <w:rPr>
            <w:noProof/>
            <w:webHidden/>
          </w:rPr>
          <w:fldChar w:fldCharType="separate"/>
        </w:r>
        <w:r w:rsidR="00340DEF">
          <w:rPr>
            <w:noProof/>
            <w:webHidden/>
          </w:rPr>
          <w:t>62</w:t>
        </w:r>
        <w:r w:rsidR="00340DEF">
          <w:rPr>
            <w:noProof/>
            <w:webHidden/>
          </w:rPr>
          <w:fldChar w:fldCharType="end"/>
        </w:r>
      </w:hyperlink>
    </w:p>
    <w:p w:rsidR="00340DEF" w:rsidRPr="00340DEF" w:rsidRDefault="00243F8F">
      <w:pPr>
        <w:pStyle w:val="21"/>
        <w:rPr>
          <w:rFonts w:ascii="Calibri" w:eastAsia="Times New Roman" w:hAnsi="Calibri"/>
          <w:noProof/>
          <w:sz w:val="22"/>
          <w:lang w:eastAsia="ru-RU"/>
        </w:rPr>
      </w:pPr>
      <w:hyperlink w:anchor="_Toc516752038" w:history="1">
        <w:r w:rsidR="00340DEF" w:rsidRPr="00E22120">
          <w:rPr>
            <w:rStyle w:val="aa"/>
            <w:noProof/>
          </w:rPr>
          <w:t>1.7.</w:t>
        </w:r>
        <w:r w:rsidR="00340DEF" w:rsidRPr="00340DEF">
          <w:rPr>
            <w:rFonts w:ascii="Calibri" w:eastAsia="Times New Roman" w:hAnsi="Calibri"/>
            <w:noProof/>
            <w:sz w:val="22"/>
            <w:lang w:eastAsia="ru-RU"/>
          </w:rPr>
          <w:tab/>
        </w:r>
        <w:r w:rsidR="00340DEF" w:rsidRPr="00E22120">
          <w:rPr>
            <w:rStyle w:val="aa"/>
            <w:noProof/>
          </w:rPr>
          <w:t>Балансы теплоносителя</w:t>
        </w:r>
        <w:r w:rsidR="00340DEF">
          <w:rPr>
            <w:noProof/>
            <w:webHidden/>
          </w:rPr>
          <w:tab/>
        </w:r>
        <w:r w:rsidR="00340DEF">
          <w:rPr>
            <w:noProof/>
            <w:webHidden/>
          </w:rPr>
          <w:fldChar w:fldCharType="begin"/>
        </w:r>
        <w:r w:rsidR="00340DEF">
          <w:rPr>
            <w:noProof/>
            <w:webHidden/>
          </w:rPr>
          <w:instrText xml:space="preserve"> PAGEREF _Toc516752038 \h </w:instrText>
        </w:r>
        <w:r w:rsidR="00340DEF">
          <w:rPr>
            <w:noProof/>
            <w:webHidden/>
          </w:rPr>
        </w:r>
        <w:r w:rsidR="00340DEF">
          <w:rPr>
            <w:noProof/>
            <w:webHidden/>
          </w:rPr>
          <w:fldChar w:fldCharType="separate"/>
        </w:r>
        <w:r w:rsidR="00340DEF">
          <w:rPr>
            <w:noProof/>
            <w:webHidden/>
          </w:rPr>
          <w:t>63</w:t>
        </w:r>
        <w:r w:rsidR="00340DEF">
          <w:rPr>
            <w:noProof/>
            <w:webHidden/>
          </w:rPr>
          <w:fldChar w:fldCharType="end"/>
        </w:r>
      </w:hyperlink>
    </w:p>
    <w:p w:rsidR="00340DEF" w:rsidRPr="00340DEF" w:rsidRDefault="00243F8F">
      <w:pPr>
        <w:pStyle w:val="21"/>
        <w:rPr>
          <w:rFonts w:ascii="Calibri" w:eastAsia="Times New Roman" w:hAnsi="Calibri"/>
          <w:noProof/>
          <w:sz w:val="22"/>
          <w:lang w:eastAsia="ru-RU"/>
        </w:rPr>
      </w:pPr>
      <w:hyperlink w:anchor="_Toc516752039" w:history="1">
        <w:r w:rsidR="00340DEF" w:rsidRPr="00E22120">
          <w:rPr>
            <w:rStyle w:val="aa"/>
            <w:noProof/>
          </w:rPr>
          <w:t>1.8.</w:t>
        </w:r>
        <w:r w:rsidR="00340DEF" w:rsidRPr="00340DEF">
          <w:rPr>
            <w:rFonts w:ascii="Calibri" w:eastAsia="Times New Roman" w:hAnsi="Calibri"/>
            <w:noProof/>
            <w:sz w:val="22"/>
            <w:lang w:eastAsia="ru-RU"/>
          </w:rPr>
          <w:tab/>
        </w:r>
        <w:r w:rsidR="00340DEF" w:rsidRPr="00E22120">
          <w:rPr>
            <w:rStyle w:val="aa"/>
            <w:noProof/>
          </w:rPr>
          <w:t>Топливные балансы источников тепловой энергии и система обеспечения топливом</w:t>
        </w:r>
        <w:r w:rsidR="00340DEF">
          <w:rPr>
            <w:noProof/>
            <w:webHidden/>
          </w:rPr>
          <w:tab/>
        </w:r>
        <w:r w:rsidR="00340DEF">
          <w:rPr>
            <w:noProof/>
            <w:webHidden/>
          </w:rPr>
          <w:fldChar w:fldCharType="begin"/>
        </w:r>
        <w:r w:rsidR="00340DEF">
          <w:rPr>
            <w:noProof/>
            <w:webHidden/>
          </w:rPr>
          <w:instrText xml:space="preserve"> PAGEREF _Toc516752039 \h </w:instrText>
        </w:r>
        <w:r w:rsidR="00340DEF">
          <w:rPr>
            <w:noProof/>
            <w:webHidden/>
          </w:rPr>
        </w:r>
        <w:r w:rsidR="00340DEF">
          <w:rPr>
            <w:noProof/>
            <w:webHidden/>
          </w:rPr>
          <w:fldChar w:fldCharType="separate"/>
        </w:r>
        <w:r w:rsidR="00340DEF">
          <w:rPr>
            <w:noProof/>
            <w:webHidden/>
          </w:rPr>
          <w:t>66</w:t>
        </w:r>
        <w:r w:rsidR="00340DEF">
          <w:rPr>
            <w:noProof/>
            <w:webHidden/>
          </w:rPr>
          <w:fldChar w:fldCharType="end"/>
        </w:r>
      </w:hyperlink>
    </w:p>
    <w:p w:rsidR="00340DEF" w:rsidRPr="00340DEF" w:rsidRDefault="00243F8F">
      <w:pPr>
        <w:pStyle w:val="31"/>
        <w:rPr>
          <w:rFonts w:ascii="Calibri" w:eastAsia="Times New Roman" w:hAnsi="Calibri"/>
          <w:noProof/>
          <w:sz w:val="22"/>
          <w:lang w:eastAsia="ru-RU"/>
        </w:rPr>
      </w:pPr>
      <w:hyperlink w:anchor="_Toc516752040" w:history="1">
        <w:r w:rsidR="00340DEF" w:rsidRPr="00E22120">
          <w:rPr>
            <w:rStyle w:val="aa"/>
            <w:noProof/>
          </w:rPr>
          <w:t>1.8.1.</w:t>
        </w:r>
        <w:r w:rsidR="00340DEF" w:rsidRPr="00340DEF">
          <w:rPr>
            <w:rFonts w:ascii="Calibri" w:eastAsia="Times New Roman" w:hAnsi="Calibri"/>
            <w:noProof/>
            <w:sz w:val="22"/>
            <w:lang w:eastAsia="ru-RU"/>
          </w:rPr>
          <w:tab/>
        </w:r>
        <w:r w:rsidR="00340DEF" w:rsidRPr="00E22120">
          <w:rPr>
            <w:rStyle w:val="aa"/>
            <w:noProof/>
          </w:rPr>
          <w:t>Котельная ПНИ</w:t>
        </w:r>
        <w:r w:rsidR="00340DEF">
          <w:rPr>
            <w:noProof/>
            <w:webHidden/>
          </w:rPr>
          <w:tab/>
        </w:r>
        <w:r w:rsidR="00340DEF">
          <w:rPr>
            <w:noProof/>
            <w:webHidden/>
          </w:rPr>
          <w:fldChar w:fldCharType="begin"/>
        </w:r>
        <w:r w:rsidR="00340DEF">
          <w:rPr>
            <w:noProof/>
            <w:webHidden/>
          </w:rPr>
          <w:instrText xml:space="preserve"> PAGEREF _Toc516752040 \h </w:instrText>
        </w:r>
        <w:r w:rsidR="00340DEF">
          <w:rPr>
            <w:noProof/>
            <w:webHidden/>
          </w:rPr>
        </w:r>
        <w:r w:rsidR="00340DEF">
          <w:rPr>
            <w:noProof/>
            <w:webHidden/>
          </w:rPr>
          <w:fldChar w:fldCharType="separate"/>
        </w:r>
        <w:r w:rsidR="00340DEF">
          <w:rPr>
            <w:noProof/>
            <w:webHidden/>
          </w:rPr>
          <w:t>66</w:t>
        </w:r>
        <w:r w:rsidR="00340DEF">
          <w:rPr>
            <w:noProof/>
            <w:webHidden/>
          </w:rPr>
          <w:fldChar w:fldCharType="end"/>
        </w:r>
      </w:hyperlink>
    </w:p>
    <w:p w:rsidR="00340DEF" w:rsidRPr="00340DEF" w:rsidRDefault="00243F8F">
      <w:pPr>
        <w:pStyle w:val="31"/>
        <w:rPr>
          <w:rFonts w:ascii="Calibri" w:eastAsia="Times New Roman" w:hAnsi="Calibri"/>
          <w:noProof/>
          <w:sz w:val="22"/>
          <w:lang w:eastAsia="ru-RU"/>
        </w:rPr>
      </w:pPr>
      <w:hyperlink w:anchor="_Toc516752041" w:history="1">
        <w:r w:rsidR="00340DEF" w:rsidRPr="00E22120">
          <w:rPr>
            <w:rStyle w:val="aa"/>
            <w:noProof/>
          </w:rPr>
          <w:t>1.8.2.</w:t>
        </w:r>
        <w:r w:rsidR="00340DEF" w:rsidRPr="00340DEF">
          <w:rPr>
            <w:rFonts w:ascii="Calibri" w:eastAsia="Times New Roman" w:hAnsi="Calibri"/>
            <w:noProof/>
            <w:sz w:val="22"/>
            <w:lang w:eastAsia="ru-RU"/>
          </w:rPr>
          <w:tab/>
        </w:r>
        <w:r w:rsidR="00340DEF" w:rsidRPr="00E22120">
          <w:rPr>
            <w:rStyle w:val="aa"/>
            <w:noProof/>
          </w:rPr>
          <w:t>Котельная Больница</w:t>
        </w:r>
        <w:r w:rsidR="00340DEF">
          <w:rPr>
            <w:noProof/>
            <w:webHidden/>
          </w:rPr>
          <w:tab/>
        </w:r>
        <w:r w:rsidR="00340DEF">
          <w:rPr>
            <w:noProof/>
            <w:webHidden/>
          </w:rPr>
          <w:fldChar w:fldCharType="begin"/>
        </w:r>
        <w:r w:rsidR="00340DEF">
          <w:rPr>
            <w:noProof/>
            <w:webHidden/>
          </w:rPr>
          <w:instrText xml:space="preserve"> PAGEREF _Toc516752041 \h </w:instrText>
        </w:r>
        <w:r w:rsidR="00340DEF">
          <w:rPr>
            <w:noProof/>
            <w:webHidden/>
          </w:rPr>
        </w:r>
        <w:r w:rsidR="00340DEF">
          <w:rPr>
            <w:noProof/>
            <w:webHidden/>
          </w:rPr>
          <w:fldChar w:fldCharType="separate"/>
        </w:r>
        <w:r w:rsidR="00340DEF">
          <w:rPr>
            <w:noProof/>
            <w:webHidden/>
          </w:rPr>
          <w:t>66</w:t>
        </w:r>
        <w:r w:rsidR="00340DEF">
          <w:rPr>
            <w:noProof/>
            <w:webHidden/>
          </w:rPr>
          <w:fldChar w:fldCharType="end"/>
        </w:r>
      </w:hyperlink>
    </w:p>
    <w:p w:rsidR="00340DEF" w:rsidRPr="00340DEF" w:rsidRDefault="00243F8F">
      <w:pPr>
        <w:pStyle w:val="31"/>
        <w:rPr>
          <w:rFonts w:ascii="Calibri" w:eastAsia="Times New Roman" w:hAnsi="Calibri"/>
          <w:noProof/>
          <w:sz w:val="22"/>
          <w:lang w:eastAsia="ru-RU"/>
        </w:rPr>
      </w:pPr>
      <w:hyperlink w:anchor="_Toc516752042" w:history="1">
        <w:r w:rsidR="00340DEF" w:rsidRPr="00E22120">
          <w:rPr>
            <w:rStyle w:val="aa"/>
            <w:noProof/>
          </w:rPr>
          <w:t>1.8.3.</w:t>
        </w:r>
        <w:r w:rsidR="00340DEF" w:rsidRPr="00340DEF">
          <w:rPr>
            <w:rFonts w:ascii="Calibri" w:eastAsia="Times New Roman" w:hAnsi="Calibri"/>
            <w:noProof/>
            <w:sz w:val="22"/>
            <w:lang w:eastAsia="ru-RU"/>
          </w:rPr>
          <w:tab/>
        </w:r>
        <w:r w:rsidR="00340DEF" w:rsidRPr="00E22120">
          <w:rPr>
            <w:rStyle w:val="aa"/>
            <w:noProof/>
          </w:rPr>
          <w:t>Котельная Школа</w:t>
        </w:r>
        <w:r w:rsidR="00340DEF">
          <w:rPr>
            <w:noProof/>
            <w:webHidden/>
          </w:rPr>
          <w:tab/>
        </w:r>
        <w:r w:rsidR="00340DEF">
          <w:rPr>
            <w:noProof/>
            <w:webHidden/>
          </w:rPr>
          <w:fldChar w:fldCharType="begin"/>
        </w:r>
        <w:r w:rsidR="00340DEF">
          <w:rPr>
            <w:noProof/>
            <w:webHidden/>
          </w:rPr>
          <w:instrText xml:space="preserve"> PAGEREF _Toc516752042 \h </w:instrText>
        </w:r>
        <w:r w:rsidR="00340DEF">
          <w:rPr>
            <w:noProof/>
            <w:webHidden/>
          </w:rPr>
        </w:r>
        <w:r w:rsidR="00340DEF">
          <w:rPr>
            <w:noProof/>
            <w:webHidden/>
          </w:rPr>
          <w:fldChar w:fldCharType="separate"/>
        </w:r>
        <w:r w:rsidR="00340DEF">
          <w:rPr>
            <w:noProof/>
            <w:webHidden/>
          </w:rPr>
          <w:t>66</w:t>
        </w:r>
        <w:r w:rsidR="00340DEF">
          <w:rPr>
            <w:noProof/>
            <w:webHidden/>
          </w:rPr>
          <w:fldChar w:fldCharType="end"/>
        </w:r>
      </w:hyperlink>
    </w:p>
    <w:p w:rsidR="00340DEF" w:rsidRPr="00340DEF" w:rsidRDefault="00243F8F">
      <w:pPr>
        <w:pStyle w:val="31"/>
        <w:rPr>
          <w:rFonts w:ascii="Calibri" w:eastAsia="Times New Roman" w:hAnsi="Calibri"/>
          <w:noProof/>
          <w:sz w:val="22"/>
          <w:lang w:eastAsia="ru-RU"/>
        </w:rPr>
      </w:pPr>
      <w:hyperlink w:anchor="_Toc516752043" w:history="1">
        <w:r w:rsidR="00340DEF" w:rsidRPr="00E22120">
          <w:rPr>
            <w:rStyle w:val="aa"/>
            <w:noProof/>
          </w:rPr>
          <w:t>1.8.4.</w:t>
        </w:r>
        <w:r w:rsidR="00340DEF" w:rsidRPr="00340DEF">
          <w:rPr>
            <w:rFonts w:ascii="Calibri" w:eastAsia="Times New Roman" w:hAnsi="Calibri"/>
            <w:noProof/>
            <w:sz w:val="22"/>
            <w:lang w:eastAsia="ru-RU"/>
          </w:rPr>
          <w:tab/>
        </w:r>
        <w:r w:rsidR="00340DEF" w:rsidRPr="00E22120">
          <w:rPr>
            <w:rStyle w:val="aa"/>
            <w:noProof/>
          </w:rPr>
          <w:t>Модульная котельная «Кооперативная, 8»</w:t>
        </w:r>
        <w:r w:rsidR="00340DEF">
          <w:rPr>
            <w:noProof/>
            <w:webHidden/>
          </w:rPr>
          <w:tab/>
        </w:r>
        <w:r w:rsidR="00340DEF">
          <w:rPr>
            <w:noProof/>
            <w:webHidden/>
          </w:rPr>
          <w:fldChar w:fldCharType="begin"/>
        </w:r>
        <w:r w:rsidR="00340DEF">
          <w:rPr>
            <w:noProof/>
            <w:webHidden/>
          </w:rPr>
          <w:instrText xml:space="preserve"> PAGEREF _Toc516752043 \h </w:instrText>
        </w:r>
        <w:r w:rsidR="00340DEF">
          <w:rPr>
            <w:noProof/>
            <w:webHidden/>
          </w:rPr>
        </w:r>
        <w:r w:rsidR="00340DEF">
          <w:rPr>
            <w:noProof/>
            <w:webHidden/>
          </w:rPr>
          <w:fldChar w:fldCharType="separate"/>
        </w:r>
        <w:r w:rsidR="00340DEF">
          <w:rPr>
            <w:noProof/>
            <w:webHidden/>
          </w:rPr>
          <w:t>67</w:t>
        </w:r>
        <w:r w:rsidR="00340DEF">
          <w:rPr>
            <w:noProof/>
            <w:webHidden/>
          </w:rPr>
          <w:fldChar w:fldCharType="end"/>
        </w:r>
      </w:hyperlink>
    </w:p>
    <w:p w:rsidR="00340DEF" w:rsidRPr="00340DEF" w:rsidRDefault="00243F8F">
      <w:pPr>
        <w:pStyle w:val="21"/>
        <w:rPr>
          <w:rFonts w:ascii="Calibri" w:eastAsia="Times New Roman" w:hAnsi="Calibri"/>
          <w:noProof/>
          <w:sz w:val="22"/>
          <w:lang w:eastAsia="ru-RU"/>
        </w:rPr>
      </w:pPr>
      <w:hyperlink w:anchor="_Toc516752044" w:history="1">
        <w:r w:rsidR="00340DEF" w:rsidRPr="00E22120">
          <w:rPr>
            <w:rStyle w:val="aa"/>
            <w:noProof/>
          </w:rPr>
          <w:t>1.9.</w:t>
        </w:r>
        <w:r w:rsidR="00340DEF" w:rsidRPr="00340DEF">
          <w:rPr>
            <w:rFonts w:ascii="Calibri" w:eastAsia="Times New Roman" w:hAnsi="Calibri"/>
            <w:noProof/>
            <w:sz w:val="22"/>
            <w:lang w:eastAsia="ru-RU"/>
          </w:rPr>
          <w:tab/>
        </w:r>
        <w:r w:rsidR="00340DEF" w:rsidRPr="00E22120">
          <w:rPr>
            <w:rStyle w:val="aa"/>
            <w:noProof/>
          </w:rPr>
          <w:t>Надежность теплоснабжения</w:t>
        </w:r>
        <w:r w:rsidR="00340DEF">
          <w:rPr>
            <w:noProof/>
            <w:webHidden/>
          </w:rPr>
          <w:tab/>
        </w:r>
        <w:r w:rsidR="00340DEF">
          <w:rPr>
            <w:noProof/>
            <w:webHidden/>
          </w:rPr>
          <w:fldChar w:fldCharType="begin"/>
        </w:r>
        <w:r w:rsidR="00340DEF">
          <w:rPr>
            <w:noProof/>
            <w:webHidden/>
          </w:rPr>
          <w:instrText xml:space="preserve"> PAGEREF _Toc516752044 \h </w:instrText>
        </w:r>
        <w:r w:rsidR="00340DEF">
          <w:rPr>
            <w:noProof/>
            <w:webHidden/>
          </w:rPr>
        </w:r>
        <w:r w:rsidR="00340DEF">
          <w:rPr>
            <w:noProof/>
            <w:webHidden/>
          </w:rPr>
          <w:fldChar w:fldCharType="separate"/>
        </w:r>
        <w:r w:rsidR="00340DEF">
          <w:rPr>
            <w:noProof/>
            <w:webHidden/>
          </w:rPr>
          <w:t>68</w:t>
        </w:r>
        <w:r w:rsidR="00340DEF">
          <w:rPr>
            <w:noProof/>
            <w:webHidden/>
          </w:rPr>
          <w:fldChar w:fldCharType="end"/>
        </w:r>
      </w:hyperlink>
    </w:p>
    <w:p w:rsidR="00340DEF" w:rsidRPr="00340DEF" w:rsidRDefault="00243F8F">
      <w:pPr>
        <w:pStyle w:val="21"/>
        <w:rPr>
          <w:rFonts w:ascii="Calibri" w:eastAsia="Times New Roman" w:hAnsi="Calibri"/>
          <w:noProof/>
          <w:sz w:val="22"/>
          <w:lang w:eastAsia="ru-RU"/>
        </w:rPr>
      </w:pPr>
      <w:hyperlink w:anchor="_Toc516752045" w:history="1">
        <w:r w:rsidR="00340DEF" w:rsidRPr="00E22120">
          <w:rPr>
            <w:rStyle w:val="aa"/>
            <w:noProof/>
          </w:rPr>
          <w:t>1.10.</w:t>
        </w:r>
        <w:r w:rsidR="00340DEF" w:rsidRPr="00340DEF">
          <w:rPr>
            <w:rFonts w:ascii="Calibri" w:eastAsia="Times New Roman" w:hAnsi="Calibri"/>
            <w:noProof/>
            <w:sz w:val="22"/>
            <w:lang w:eastAsia="ru-RU"/>
          </w:rPr>
          <w:tab/>
        </w:r>
        <w:r w:rsidR="00340DEF" w:rsidRPr="00E22120">
          <w:rPr>
            <w:rStyle w:val="aa"/>
            <w:noProof/>
          </w:rPr>
          <w:t>Технико-экономические показатели теплоснабжающих и теплосетевых организаций</w:t>
        </w:r>
        <w:r w:rsidR="00340DEF">
          <w:rPr>
            <w:noProof/>
            <w:webHidden/>
          </w:rPr>
          <w:tab/>
        </w:r>
        <w:r w:rsidR="00340DEF">
          <w:rPr>
            <w:noProof/>
            <w:webHidden/>
          </w:rPr>
          <w:fldChar w:fldCharType="begin"/>
        </w:r>
        <w:r w:rsidR="00340DEF">
          <w:rPr>
            <w:noProof/>
            <w:webHidden/>
          </w:rPr>
          <w:instrText xml:space="preserve"> PAGEREF _Toc516752045 \h </w:instrText>
        </w:r>
        <w:r w:rsidR="00340DEF">
          <w:rPr>
            <w:noProof/>
            <w:webHidden/>
          </w:rPr>
        </w:r>
        <w:r w:rsidR="00340DEF">
          <w:rPr>
            <w:noProof/>
            <w:webHidden/>
          </w:rPr>
          <w:fldChar w:fldCharType="separate"/>
        </w:r>
        <w:r w:rsidR="00340DEF">
          <w:rPr>
            <w:noProof/>
            <w:webHidden/>
          </w:rPr>
          <w:t>77</w:t>
        </w:r>
        <w:r w:rsidR="00340DEF">
          <w:rPr>
            <w:noProof/>
            <w:webHidden/>
          </w:rPr>
          <w:fldChar w:fldCharType="end"/>
        </w:r>
      </w:hyperlink>
    </w:p>
    <w:p w:rsidR="00340DEF" w:rsidRPr="00340DEF" w:rsidRDefault="00243F8F">
      <w:pPr>
        <w:pStyle w:val="21"/>
        <w:rPr>
          <w:rFonts w:ascii="Calibri" w:eastAsia="Times New Roman" w:hAnsi="Calibri"/>
          <w:noProof/>
          <w:sz w:val="22"/>
          <w:lang w:eastAsia="ru-RU"/>
        </w:rPr>
      </w:pPr>
      <w:hyperlink w:anchor="_Toc516752046" w:history="1">
        <w:r w:rsidR="00340DEF" w:rsidRPr="00E22120">
          <w:rPr>
            <w:rStyle w:val="aa"/>
            <w:noProof/>
          </w:rPr>
          <w:t>1.11.</w:t>
        </w:r>
        <w:r w:rsidR="00340DEF" w:rsidRPr="00340DEF">
          <w:rPr>
            <w:rFonts w:ascii="Calibri" w:eastAsia="Times New Roman" w:hAnsi="Calibri"/>
            <w:noProof/>
            <w:sz w:val="22"/>
            <w:lang w:eastAsia="ru-RU"/>
          </w:rPr>
          <w:tab/>
        </w:r>
        <w:r w:rsidR="00340DEF" w:rsidRPr="00E22120">
          <w:rPr>
            <w:rStyle w:val="aa"/>
            <w:noProof/>
          </w:rPr>
          <w:t>Цены (тарифы) в сфере теплоснабжения</w:t>
        </w:r>
        <w:r w:rsidR="00340DEF">
          <w:rPr>
            <w:noProof/>
            <w:webHidden/>
          </w:rPr>
          <w:tab/>
        </w:r>
        <w:r w:rsidR="00340DEF">
          <w:rPr>
            <w:noProof/>
            <w:webHidden/>
          </w:rPr>
          <w:fldChar w:fldCharType="begin"/>
        </w:r>
        <w:r w:rsidR="00340DEF">
          <w:rPr>
            <w:noProof/>
            <w:webHidden/>
          </w:rPr>
          <w:instrText xml:space="preserve"> PAGEREF _Toc516752046 \h </w:instrText>
        </w:r>
        <w:r w:rsidR="00340DEF">
          <w:rPr>
            <w:noProof/>
            <w:webHidden/>
          </w:rPr>
        </w:r>
        <w:r w:rsidR="00340DEF">
          <w:rPr>
            <w:noProof/>
            <w:webHidden/>
          </w:rPr>
          <w:fldChar w:fldCharType="separate"/>
        </w:r>
        <w:r w:rsidR="00340DEF">
          <w:rPr>
            <w:noProof/>
            <w:webHidden/>
          </w:rPr>
          <w:t>86</w:t>
        </w:r>
        <w:r w:rsidR="00340DEF">
          <w:rPr>
            <w:noProof/>
            <w:webHidden/>
          </w:rPr>
          <w:fldChar w:fldCharType="end"/>
        </w:r>
      </w:hyperlink>
    </w:p>
    <w:p w:rsidR="00340DEF" w:rsidRPr="00340DEF" w:rsidRDefault="00243F8F">
      <w:pPr>
        <w:pStyle w:val="21"/>
        <w:rPr>
          <w:rFonts w:ascii="Calibri" w:eastAsia="Times New Roman" w:hAnsi="Calibri"/>
          <w:noProof/>
          <w:sz w:val="22"/>
          <w:lang w:eastAsia="ru-RU"/>
        </w:rPr>
      </w:pPr>
      <w:hyperlink w:anchor="_Toc516752071" w:history="1">
        <w:r w:rsidR="00340DEF" w:rsidRPr="00E22120">
          <w:rPr>
            <w:rStyle w:val="aa"/>
            <w:noProof/>
          </w:rPr>
          <w:t>1.12.</w:t>
        </w:r>
        <w:r w:rsidR="00340DEF" w:rsidRPr="00340DEF">
          <w:rPr>
            <w:rFonts w:ascii="Calibri" w:eastAsia="Times New Roman" w:hAnsi="Calibri"/>
            <w:noProof/>
            <w:sz w:val="22"/>
            <w:lang w:eastAsia="ru-RU"/>
          </w:rPr>
          <w:tab/>
        </w:r>
        <w:r w:rsidR="00340DEF" w:rsidRPr="00E22120">
          <w:rPr>
            <w:rStyle w:val="aa"/>
            <w:noProof/>
          </w:rPr>
          <w:t>Описание существующих технических и технологических проблем в системах теплоснабжения поселения, городского округа</w:t>
        </w:r>
        <w:r w:rsidR="00340DEF">
          <w:rPr>
            <w:noProof/>
            <w:webHidden/>
          </w:rPr>
          <w:tab/>
        </w:r>
        <w:r w:rsidR="00340DEF">
          <w:rPr>
            <w:noProof/>
            <w:webHidden/>
          </w:rPr>
          <w:fldChar w:fldCharType="begin"/>
        </w:r>
        <w:r w:rsidR="00340DEF">
          <w:rPr>
            <w:noProof/>
            <w:webHidden/>
          </w:rPr>
          <w:instrText xml:space="preserve"> PAGEREF _Toc516752071 \h </w:instrText>
        </w:r>
        <w:r w:rsidR="00340DEF">
          <w:rPr>
            <w:noProof/>
            <w:webHidden/>
          </w:rPr>
        </w:r>
        <w:r w:rsidR="00340DEF">
          <w:rPr>
            <w:noProof/>
            <w:webHidden/>
          </w:rPr>
          <w:fldChar w:fldCharType="separate"/>
        </w:r>
        <w:r w:rsidR="00340DEF">
          <w:rPr>
            <w:noProof/>
            <w:webHidden/>
          </w:rPr>
          <w:t>94</w:t>
        </w:r>
        <w:r w:rsidR="00340DEF">
          <w:rPr>
            <w:noProof/>
            <w:webHidden/>
          </w:rPr>
          <w:fldChar w:fldCharType="end"/>
        </w:r>
      </w:hyperlink>
    </w:p>
    <w:p w:rsidR="00340DEF" w:rsidRPr="00340DEF" w:rsidRDefault="00243F8F">
      <w:pPr>
        <w:pStyle w:val="31"/>
        <w:tabs>
          <w:tab w:val="left" w:pos="1100"/>
        </w:tabs>
        <w:rPr>
          <w:rFonts w:ascii="Calibri" w:eastAsia="Times New Roman" w:hAnsi="Calibri"/>
          <w:noProof/>
          <w:sz w:val="22"/>
          <w:lang w:eastAsia="ru-RU"/>
        </w:rPr>
      </w:pPr>
      <w:hyperlink w:anchor="_Toc516752072" w:history="1">
        <w:r w:rsidR="00340DEF" w:rsidRPr="00E22120">
          <w:rPr>
            <w:rStyle w:val="aa"/>
            <w:noProof/>
          </w:rPr>
          <w:t>1.12.1.</w:t>
        </w:r>
        <w:r w:rsidR="00340DEF" w:rsidRPr="00340DEF">
          <w:rPr>
            <w:rFonts w:ascii="Calibri" w:eastAsia="Times New Roman" w:hAnsi="Calibri"/>
            <w:noProof/>
            <w:sz w:val="22"/>
            <w:lang w:eastAsia="ru-RU"/>
          </w:rPr>
          <w:tab/>
        </w:r>
        <w:r w:rsidR="00340DEF" w:rsidRPr="00E22120">
          <w:rPr>
            <w:rStyle w:val="aa"/>
            <w:noProof/>
          </w:rPr>
          <w:t>Общие проблемы</w:t>
        </w:r>
        <w:r w:rsidR="00340DEF">
          <w:rPr>
            <w:noProof/>
            <w:webHidden/>
          </w:rPr>
          <w:tab/>
        </w:r>
        <w:r w:rsidR="00340DEF">
          <w:rPr>
            <w:noProof/>
            <w:webHidden/>
          </w:rPr>
          <w:fldChar w:fldCharType="begin"/>
        </w:r>
        <w:r w:rsidR="00340DEF">
          <w:rPr>
            <w:noProof/>
            <w:webHidden/>
          </w:rPr>
          <w:instrText xml:space="preserve"> PAGEREF _Toc516752072 \h </w:instrText>
        </w:r>
        <w:r w:rsidR="00340DEF">
          <w:rPr>
            <w:noProof/>
            <w:webHidden/>
          </w:rPr>
        </w:r>
        <w:r w:rsidR="00340DEF">
          <w:rPr>
            <w:noProof/>
            <w:webHidden/>
          </w:rPr>
          <w:fldChar w:fldCharType="separate"/>
        </w:r>
        <w:r w:rsidR="00340DEF">
          <w:rPr>
            <w:noProof/>
            <w:webHidden/>
          </w:rPr>
          <w:t>94</w:t>
        </w:r>
        <w:r w:rsidR="00340DEF">
          <w:rPr>
            <w:noProof/>
            <w:webHidden/>
          </w:rPr>
          <w:fldChar w:fldCharType="end"/>
        </w:r>
      </w:hyperlink>
    </w:p>
    <w:p w:rsidR="00340DEF" w:rsidRPr="00340DEF" w:rsidRDefault="00243F8F">
      <w:pPr>
        <w:pStyle w:val="31"/>
        <w:tabs>
          <w:tab w:val="left" w:pos="1100"/>
        </w:tabs>
        <w:rPr>
          <w:rFonts w:ascii="Calibri" w:eastAsia="Times New Roman" w:hAnsi="Calibri"/>
          <w:noProof/>
          <w:sz w:val="22"/>
          <w:lang w:eastAsia="ru-RU"/>
        </w:rPr>
      </w:pPr>
      <w:hyperlink w:anchor="_Toc516752073" w:history="1">
        <w:r w:rsidR="00340DEF" w:rsidRPr="00E22120">
          <w:rPr>
            <w:rStyle w:val="aa"/>
            <w:noProof/>
          </w:rPr>
          <w:t>1.12.2.</w:t>
        </w:r>
        <w:r w:rsidR="00340DEF" w:rsidRPr="00340DEF">
          <w:rPr>
            <w:rFonts w:ascii="Calibri" w:eastAsia="Times New Roman" w:hAnsi="Calibri"/>
            <w:noProof/>
            <w:sz w:val="22"/>
            <w:lang w:eastAsia="ru-RU"/>
          </w:rPr>
          <w:tab/>
        </w:r>
        <w:r w:rsidR="00340DEF" w:rsidRPr="00E22120">
          <w:rPr>
            <w:rStyle w:val="aa"/>
            <w:noProof/>
          </w:rPr>
          <w:t>Котельная ПНИ</w:t>
        </w:r>
        <w:r w:rsidR="00340DEF">
          <w:rPr>
            <w:noProof/>
            <w:webHidden/>
          </w:rPr>
          <w:tab/>
        </w:r>
        <w:r w:rsidR="00340DEF">
          <w:rPr>
            <w:noProof/>
            <w:webHidden/>
          </w:rPr>
          <w:fldChar w:fldCharType="begin"/>
        </w:r>
        <w:r w:rsidR="00340DEF">
          <w:rPr>
            <w:noProof/>
            <w:webHidden/>
          </w:rPr>
          <w:instrText xml:space="preserve"> PAGEREF _Toc516752073 \h </w:instrText>
        </w:r>
        <w:r w:rsidR="00340DEF">
          <w:rPr>
            <w:noProof/>
            <w:webHidden/>
          </w:rPr>
        </w:r>
        <w:r w:rsidR="00340DEF">
          <w:rPr>
            <w:noProof/>
            <w:webHidden/>
          </w:rPr>
          <w:fldChar w:fldCharType="separate"/>
        </w:r>
        <w:r w:rsidR="00340DEF">
          <w:rPr>
            <w:noProof/>
            <w:webHidden/>
          </w:rPr>
          <w:t>95</w:t>
        </w:r>
        <w:r w:rsidR="00340DEF">
          <w:rPr>
            <w:noProof/>
            <w:webHidden/>
          </w:rPr>
          <w:fldChar w:fldCharType="end"/>
        </w:r>
      </w:hyperlink>
    </w:p>
    <w:p w:rsidR="00340DEF" w:rsidRPr="00340DEF" w:rsidRDefault="00243F8F">
      <w:pPr>
        <w:pStyle w:val="31"/>
        <w:tabs>
          <w:tab w:val="left" w:pos="1100"/>
        </w:tabs>
        <w:rPr>
          <w:rFonts w:ascii="Calibri" w:eastAsia="Times New Roman" w:hAnsi="Calibri"/>
          <w:noProof/>
          <w:sz w:val="22"/>
          <w:lang w:eastAsia="ru-RU"/>
        </w:rPr>
      </w:pPr>
      <w:hyperlink w:anchor="_Toc516752074" w:history="1">
        <w:r w:rsidR="00340DEF" w:rsidRPr="00E22120">
          <w:rPr>
            <w:rStyle w:val="aa"/>
            <w:noProof/>
          </w:rPr>
          <w:t>1.12.3.</w:t>
        </w:r>
        <w:r w:rsidR="00340DEF" w:rsidRPr="00340DEF">
          <w:rPr>
            <w:rFonts w:ascii="Calibri" w:eastAsia="Times New Roman" w:hAnsi="Calibri"/>
            <w:noProof/>
            <w:sz w:val="22"/>
            <w:lang w:eastAsia="ru-RU"/>
          </w:rPr>
          <w:tab/>
        </w:r>
        <w:r w:rsidR="00340DEF" w:rsidRPr="00E22120">
          <w:rPr>
            <w:rStyle w:val="aa"/>
            <w:noProof/>
          </w:rPr>
          <w:t>Котельная Больница</w:t>
        </w:r>
        <w:r w:rsidR="00340DEF">
          <w:rPr>
            <w:noProof/>
            <w:webHidden/>
          </w:rPr>
          <w:tab/>
        </w:r>
        <w:r w:rsidR="00340DEF">
          <w:rPr>
            <w:noProof/>
            <w:webHidden/>
          </w:rPr>
          <w:fldChar w:fldCharType="begin"/>
        </w:r>
        <w:r w:rsidR="00340DEF">
          <w:rPr>
            <w:noProof/>
            <w:webHidden/>
          </w:rPr>
          <w:instrText xml:space="preserve"> PAGEREF _Toc516752074 \h </w:instrText>
        </w:r>
        <w:r w:rsidR="00340DEF">
          <w:rPr>
            <w:noProof/>
            <w:webHidden/>
          </w:rPr>
        </w:r>
        <w:r w:rsidR="00340DEF">
          <w:rPr>
            <w:noProof/>
            <w:webHidden/>
          </w:rPr>
          <w:fldChar w:fldCharType="separate"/>
        </w:r>
        <w:r w:rsidR="00340DEF">
          <w:rPr>
            <w:noProof/>
            <w:webHidden/>
          </w:rPr>
          <w:t>95</w:t>
        </w:r>
        <w:r w:rsidR="00340DEF">
          <w:rPr>
            <w:noProof/>
            <w:webHidden/>
          </w:rPr>
          <w:fldChar w:fldCharType="end"/>
        </w:r>
      </w:hyperlink>
    </w:p>
    <w:p w:rsidR="00340DEF" w:rsidRPr="00340DEF" w:rsidRDefault="00243F8F">
      <w:pPr>
        <w:pStyle w:val="12"/>
        <w:rPr>
          <w:rFonts w:ascii="Calibri" w:eastAsia="Times New Roman" w:hAnsi="Calibri"/>
          <w:noProof/>
          <w:sz w:val="22"/>
          <w:lang w:eastAsia="ru-RU"/>
        </w:rPr>
      </w:pPr>
      <w:hyperlink w:anchor="_Toc516752075" w:history="1">
        <w:r w:rsidR="00340DEF" w:rsidRPr="00E22120">
          <w:rPr>
            <w:rStyle w:val="aa"/>
            <w:noProof/>
          </w:rPr>
          <w:t>2.</w:t>
        </w:r>
        <w:r w:rsidR="00340DEF" w:rsidRPr="00340DEF">
          <w:rPr>
            <w:rFonts w:ascii="Calibri" w:eastAsia="Times New Roman" w:hAnsi="Calibri"/>
            <w:noProof/>
            <w:sz w:val="22"/>
            <w:lang w:eastAsia="ru-RU"/>
          </w:rPr>
          <w:tab/>
        </w:r>
        <w:r w:rsidR="00340DEF" w:rsidRPr="00E22120">
          <w:rPr>
            <w:rStyle w:val="aa"/>
            <w:noProof/>
          </w:rPr>
          <w:t>Перспективное потребление тепловой энергии на цели теплоснабжения</w:t>
        </w:r>
        <w:r w:rsidR="00340DEF">
          <w:rPr>
            <w:noProof/>
            <w:webHidden/>
          </w:rPr>
          <w:tab/>
        </w:r>
        <w:r w:rsidR="00340DEF">
          <w:rPr>
            <w:noProof/>
            <w:webHidden/>
          </w:rPr>
          <w:fldChar w:fldCharType="begin"/>
        </w:r>
        <w:r w:rsidR="00340DEF">
          <w:rPr>
            <w:noProof/>
            <w:webHidden/>
          </w:rPr>
          <w:instrText xml:space="preserve"> PAGEREF _Toc516752075 \h </w:instrText>
        </w:r>
        <w:r w:rsidR="00340DEF">
          <w:rPr>
            <w:noProof/>
            <w:webHidden/>
          </w:rPr>
        </w:r>
        <w:r w:rsidR="00340DEF">
          <w:rPr>
            <w:noProof/>
            <w:webHidden/>
          </w:rPr>
          <w:fldChar w:fldCharType="separate"/>
        </w:r>
        <w:r w:rsidR="00340DEF">
          <w:rPr>
            <w:noProof/>
            <w:webHidden/>
          </w:rPr>
          <w:t>96</w:t>
        </w:r>
        <w:r w:rsidR="00340DEF">
          <w:rPr>
            <w:noProof/>
            <w:webHidden/>
          </w:rPr>
          <w:fldChar w:fldCharType="end"/>
        </w:r>
      </w:hyperlink>
    </w:p>
    <w:p w:rsidR="00340DEF" w:rsidRPr="00340DEF" w:rsidRDefault="00243F8F">
      <w:pPr>
        <w:pStyle w:val="12"/>
        <w:rPr>
          <w:rFonts w:ascii="Calibri" w:eastAsia="Times New Roman" w:hAnsi="Calibri"/>
          <w:noProof/>
          <w:sz w:val="22"/>
          <w:lang w:eastAsia="ru-RU"/>
        </w:rPr>
      </w:pPr>
      <w:hyperlink w:anchor="_Toc516752076" w:history="1">
        <w:r w:rsidR="00340DEF" w:rsidRPr="00E22120">
          <w:rPr>
            <w:rStyle w:val="aa"/>
            <w:noProof/>
          </w:rPr>
          <w:t>3.</w:t>
        </w:r>
        <w:r w:rsidR="00340DEF" w:rsidRPr="00340DEF">
          <w:rPr>
            <w:rFonts w:ascii="Calibri" w:eastAsia="Times New Roman" w:hAnsi="Calibri"/>
            <w:noProof/>
            <w:sz w:val="22"/>
            <w:lang w:eastAsia="ru-RU"/>
          </w:rPr>
          <w:tab/>
        </w:r>
        <w:r w:rsidR="00340DEF" w:rsidRPr="00E22120">
          <w:rPr>
            <w:rStyle w:val="aa"/>
            <w:noProof/>
          </w:rPr>
          <w:t>Электронная модель системы теплоснабжения поселения, городского округа</w:t>
        </w:r>
        <w:r w:rsidR="00340DEF">
          <w:rPr>
            <w:noProof/>
            <w:webHidden/>
          </w:rPr>
          <w:tab/>
        </w:r>
        <w:r w:rsidR="00340DEF">
          <w:rPr>
            <w:noProof/>
            <w:webHidden/>
          </w:rPr>
          <w:fldChar w:fldCharType="begin"/>
        </w:r>
        <w:r w:rsidR="00340DEF">
          <w:rPr>
            <w:noProof/>
            <w:webHidden/>
          </w:rPr>
          <w:instrText xml:space="preserve"> PAGEREF _Toc516752076 \h </w:instrText>
        </w:r>
        <w:r w:rsidR="00340DEF">
          <w:rPr>
            <w:noProof/>
            <w:webHidden/>
          </w:rPr>
        </w:r>
        <w:r w:rsidR="00340DEF">
          <w:rPr>
            <w:noProof/>
            <w:webHidden/>
          </w:rPr>
          <w:fldChar w:fldCharType="separate"/>
        </w:r>
        <w:r w:rsidR="00340DEF">
          <w:rPr>
            <w:noProof/>
            <w:webHidden/>
          </w:rPr>
          <w:t>97</w:t>
        </w:r>
        <w:r w:rsidR="00340DEF">
          <w:rPr>
            <w:noProof/>
            <w:webHidden/>
          </w:rPr>
          <w:fldChar w:fldCharType="end"/>
        </w:r>
      </w:hyperlink>
    </w:p>
    <w:p w:rsidR="00340DEF" w:rsidRPr="00340DEF" w:rsidRDefault="00243F8F">
      <w:pPr>
        <w:pStyle w:val="12"/>
        <w:rPr>
          <w:rFonts w:ascii="Calibri" w:eastAsia="Times New Roman" w:hAnsi="Calibri"/>
          <w:noProof/>
          <w:sz w:val="22"/>
          <w:lang w:eastAsia="ru-RU"/>
        </w:rPr>
      </w:pPr>
      <w:hyperlink w:anchor="_Toc516752077" w:history="1">
        <w:r w:rsidR="00340DEF" w:rsidRPr="00E22120">
          <w:rPr>
            <w:rStyle w:val="aa"/>
            <w:noProof/>
          </w:rPr>
          <w:t>4.</w:t>
        </w:r>
        <w:r w:rsidR="00340DEF" w:rsidRPr="00340DEF">
          <w:rPr>
            <w:rFonts w:ascii="Calibri" w:eastAsia="Times New Roman" w:hAnsi="Calibri"/>
            <w:noProof/>
            <w:sz w:val="22"/>
            <w:lang w:eastAsia="ru-RU"/>
          </w:rPr>
          <w:tab/>
        </w:r>
        <w:r w:rsidR="00340DEF" w:rsidRPr="00E22120">
          <w:rPr>
            <w:rStyle w:val="aa"/>
            <w:noProof/>
          </w:rPr>
          <w:t>Перспективные балансы тепловой мощности источников тепловой энергии и тепловой нагрузки</w:t>
        </w:r>
        <w:r w:rsidR="00340DEF">
          <w:rPr>
            <w:noProof/>
            <w:webHidden/>
          </w:rPr>
          <w:tab/>
        </w:r>
        <w:r w:rsidR="00340DEF">
          <w:rPr>
            <w:noProof/>
            <w:webHidden/>
          </w:rPr>
          <w:fldChar w:fldCharType="begin"/>
        </w:r>
        <w:r w:rsidR="00340DEF">
          <w:rPr>
            <w:noProof/>
            <w:webHidden/>
          </w:rPr>
          <w:instrText xml:space="preserve"> PAGEREF _Toc516752077 \h </w:instrText>
        </w:r>
        <w:r w:rsidR="00340DEF">
          <w:rPr>
            <w:noProof/>
            <w:webHidden/>
          </w:rPr>
        </w:r>
        <w:r w:rsidR="00340DEF">
          <w:rPr>
            <w:noProof/>
            <w:webHidden/>
          </w:rPr>
          <w:fldChar w:fldCharType="separate"/>
        </w:r>
        <w:r w:rsidR="00340DEF">
          <w:rPr>
            <w:noProof/>
            <w:webHidden/>
          </w:rPr>
          <w:t>99</w:t>
        </w:r>
        <w:r w:rsidR="00340DEF">
          <w:rPr>
            <w:noProof/>
            <w:webHidden/>
          </w:rPr>
          <w:fldChar w:fldCharType="end"/>
        </w:r>
      </w:hyperlink>
    </w:p>
    <w:p w:rsidR="00340DEF" w:rsidRPr="00340DEF" w:rsidRDefault="00243F8F">
      <w:pPr>
        <w:pStyle w:val="12"/>
        <w:rPr>
          <w:rFonts w:ascii="Calibri" w:eastAsia="Times New Roman" w:hAnsi="Calibri"/>
          <w:noProof/>
          <w:sz w:val="22"/>
          <w:lang w:eastAsia="ru-RU"/>
        </w:rPr>
      </w:pPr>
      <w:hyperlink w:anchor="_Toc516752078" w:history="1">
        <w:r w:rsidR="00340DEF" w:rsidRPr="00E22120">
          <w:rPr>
            <w:rStyle w:val="aa"/>
            <w:noProof/>
          </w:rPr>
          <w:t>5.</w:t>
        </w:r>
        <w:r w:rsidR="00340DEF" w:rsidRPr="00340DEF">
          <w:rPr>
            <w:rFonts w:ascii="Calibri" w:eastAsia="Times New Roman" w:hAnsi="Calibri"/>
            <w:noProof/>
            <w:sz w:val="22"/>
            <w:lang w:eastAsia="ru-RU"/>
          </w:rPr>
          <w:tab/>
        </w:r>
        <w:r w:rsidR="00340DEF" w:rsidRPr="00E22120">
          <w:rPr>
            <w:rStyle w:val="aa"/>
            <w:noProof/>
          </w:rPr>
          <w:t>Перспективные балансы производительности водоподготовительных установок</w:t>
        </w:r>
        <w:r w:rsidR="00340DEF">
          <w:rPr>
            <w:noProof/>
            <w:webHidden/>
          </w:rPr>
          <w:tab/>
        </w:r>
        <w:r w:rsidR="00340DEF">
          <w:rPr>
            <w:noProof/>
            <w:webHidden/>
          </w:rPr>
          <w:fldChar w:fldCharType="begin"/>
        </w:r>
        <w:r w:rsidR="00340DEF">
          <w:rPr>
            <w:noProof/>
            <w:webHidden/>
          </w:rPr>
          <w:instrText xml:space="preserve"> PAGEREF _Toc516752078 \h </w:instrText>
        </w:r>
        <w:r w:rsidR="00340DEF">
          <w:rPr>
            <w:noProof/>
            <w:webHidden/>
          </w:rPr>
        </w:r>
        <w:r w:rsidR="00340DEF">
          <w:rPr>
            <w:noProof/>
            <w:webHidden/>
          </w:rPr>
          <w:fldChar w:fldCharType="separate"/>
        </w:r>
        <w:r w:rsidR="00340DEF">
          <w:rPr>
            <w:noProof/>
            <w:webHidden/>
          </w:rPr>
          <w:t>100</w:t>
        </w:r>
        <w:r w:rsidR="00340DEF">
          <w:rPr>
            <w:noProof/>
            <w:webHidden/>
          </w:rPr>
          <w:fldChar w:fldCharType="end"/>
        </w:r>
      </w:hyperlink>
    </w:p>
    <w:p w:rsidR="00340DEF" w:rsidRPr="00340DEF" w:rsidRDefault="00243F8F">
      <w:pPr>
        <w:pStyle w:val="12"/>
        <w:rPr>
          <w:rFonts w:ascii="Calibri" w:eastAsia="Times New Roman" w:hAnsi="Calibri"/>
          <w:noProof/>
          <w:sz w:val="22"/>
          <w:lang w:eastAsia="ru-RU"/>
        </w:rPr>
      </w:pPr>
      <w:hyperlink w:anchor="_Toc516752079" w:history="1">
        <w:r w:rsidR="00340DEF" w:rsidRPr="00E22120">
          <w:rPr>
            <w:rStyle w:val="aa"/>
            <w:noProof/>
          </w:rPr>
          <w:t>6.</w:t>
        </w:r>
        <w:r w:rsidR="00340DEF" w:rsidRPr="00340DEF">
          <w:rPr>
            <w:rFonts w:ascii="Calibri" w:eastAsia="Times New Roman" w:hAnsi="Calibri"/>
            <w:noProof/>
            <w:sz w:val="22"/>
            <w:lang w:eastAsia="ru-RU"/>
          </w:rPr>
          <w:tab/>
        </w:r>
        <w:r w:rsidR="00340DEF" w:rsidRPr="00E22120">
          <w:rPr>
            <w:rStyle w:val="aa"/>
            <w:noProof/>
          </w:rPr>
          <w:t>Предложения по строительству, реконструкции и техническому перевооружению источников тепловой энергии</w:t>
        </w:r>
        <w:r w:rsidR="00340DEF">
          <w:rPr>
            <w:noProof/>
            <w:webHidden/>
          </w:rPr>
          <w:tab/>
        </w:r>
        <w:r w:rsidR="00340DEF">
          <w:rPr>
            <w:noProof/>
            <w:webHidden/>
          </w:rPr>
          <w:fldChar w:fldCharType="begin"/>
        </w:r>
        <w:r w:rsidR="00340DEF">
          <w:rPr>
            <w:noProof/>
            <w:webHidden/>
          </w:rPr>
          <w:instrText xml:space="preserve"> PAGEREF _Toc516752079 \h </w:instrText>
        </w:r>
        <w:r w:rsidR="00340DEF">
          <w:rPr>
            <w:noProof/>
            <w:webHidden/>
          </w:rPr>
        </w:r>
        <w:r w:rsidR="00340DEF">
          <w:rPr>
            <w:noProof/>
            <w:webHidden/>
          </w:rPr>
          <w:fldChar w:fldCharType="separate"/>
        </w:r>
        <w:r w:rsidR="00340DEF">
          <w:rPr>
            <w:noProof/>
            <w:webHidden/>
          </w:rPr>
          <w:t>101</w:t>
        </w:r>
        <w:r w:rsidR="00340DEF">
          <w:rPr>
            <w:noProof/>
            <w:webHidden/>
          </w:rPr>
          <w:fldChar w:fldCharType="end"/>
        </w:r>
      </w:hyperlink>
    </w:p>
    <w:p w:rsidR="00340DEF" w:rsidRPr="00340DEF" w:rsidRDefault="00243F8F">
      <w:pPr>
        <w:pStyle w:val="21"/>
        <w:rPr>
          <w:rFonts w:ascii="Calibri" w:eastAsia="Times New Roman" w:hAnsi="Calibri"/>
          <w:noProof/>
          <w:sz w:val="22"/>
          <w:lang w:eastAsia="ru-RU"/>
        </w:rPr>
      </w:pPr>
      <w:hyperlink w:anchor="_Toc516752080" w:history="1">
        <w:r w:rsidR="00340DEF" w:rsidRPr="00E22120">
          <w:rPr>
            <w:rStyle w:val="aa"/>
            <w:noProof/>
          </w:rPr>
          <w:t>6.1.</w:t>
        </w:r>
        <w:r w:rsidR="00340DEF" w:rsidRPr="00340DEF">
          <w:rPr>
            <w:rFonts w:ascii="Calibri" w:eastAsia="Times New Roman" w:hAnsi="Calibri"/>
            <w:noProof/>
            <w:sz w:val="22"/>
            <w:lang w:eastAsia="ru-RU"/>
          </w:rPr>
          <w:tab/>
        </w:r>
        <w:r w:rsidR="00340DEF" w:rsidRPr="00E22120">
          <w:rPr>
            <w:rStyle w:val="aa"/>
            <w:noProof/>
          </w:rPr>
          <w:t>Котельная ПНИ</w:t>
        </w:r>
        <w:r w:rsidR="00340DEF">
          <w:rPr>
            <w:noProof/>
            <w:webHidden/>
          </w:rPr>
          <w:tab/>
        </w:r>
        <w:r w:rsidR="00340DEF">
          <w:rPr>
            <w:noProof/>
            <w:webHidden/>
          </w:rPr>
          <w:fldChar w:fldCharType="begin"/>
        </w:r>
        <w:r w:rsidR="00340DEF">
          <w:rPr>
            <w:noProof/>
            <w:webHidden/>
          </w:rPr>
          <w:instrText xml:space="preserve"> PAGEREF _Toc516752080 \h </w:instrText>
        </w:r>
        <w:r w:rsidR="00340DEF">
          <w:rPr>
            <w:noProof/>
            <w:webHidden/>
          </w:rPr>
        </w:r>
        <w:r w:rsidR="00340DEF">
          <w:rPr>
            <w:noProof/>
            <w:webHidden/>
          </w:rPr>
          <w:fldChar w:fldCharType="separate"/>
        </w:r>
        <w:r w:rsidR="00340DEF">
          <w:rPr>
            <w:noProof/>
            <w:webHidden/>
          </w:rPr>
          <w:t>101</w:t>
        </w:r>
        <w:r w:rsidR="00340DEF">
          <w:rPr>
            <w:noProof/>
            <w:webHidden/>
          </w:rPr>
          <w:fldChar w:fldCharType="end"/>
        </w:r>
      </w:hyperlink>
    </w:p>
    <w:p w:rsidR="00340DEF" w:rsidRPr="00340DEF" w:rsidRDefault="00243F8F">
      <w:pPr>
        <w:pStyle w:val="21"/>
        <w:rPr>
          <w:rFonts w:ascii="Calibri" w:eastAsia="Times New Roman" w:hAnsi="Calibri"/>
          <w:noProof/>
          <w:sz w:val="22"/>
          <w:lang w:eastAsia="ru-RU"/>
        </w:rPr>
      </w:pPr>
      <w:hyperlink w:anchor="_Toc516752081" w:history="1">
        <w:r w:rsidR="00340DEF" w:rsidRPr="00E22120">
          <w:rPr>
            <w:rStyle w:val="aa"/>
            <w:noProof/>
          </w:rPr>
          <w:t>6.2.</w:t>
        </w:r>
        <w:r w:rsidR="00340DEF" w:rsidRPr="00340DEF">
          <w:rPr>
            <w:rFonts w:ascii="Calibri" w:eastAsia="Times New Roman" w:hAnsi="Calibri"/>
            <w:noProof/>
            <w:sz w:val="22"/>
            <w:lang w:eastAsia="ru-RU"/>
          </w:rPr>
          <w:tab/>
        </w:r>
        <w:r w:rsidR="00340DEF" w:rsidRPr="00E22120">
          <w:rPr>
            <w:rStyle w:val="aa"/>
            <w:noProof/>
          </w:rPr>
          <w:t>Котельная Больница</w:t>
        </w:r>
        <w:r w:rsidR="00340DEF">
          <w:rPr>
            <w:noProof/>
            <w:webHidden/>
          </w:rPr>
          <w:tab/>
        </w:r>
        <w:r w:rsidR="00340DEF">
          <w:rPr>
            <w:noProof/>
            <w:webHidden/>
          </w:rPr>
          <w:fldChar w:fldCharType="begin"/>
        </w:r>
        <w:r w:rsidR="00340DEF">
          <w:rPr>
            <w:noProof/>
            <w:webHidden/>
          </w:rPr>
          <w:instrText xml:space="preserve"> PAGEREF _Toc516752081 \h </w:instrText>
        </w:r>
        <w:r w:rsidR="00340DEF">
          <w:rPr>
            <w:noProof/>
            <w:webHidden/>
          </w:rPr>
        </w:r>
        <w:r w:rsidR="00340DEF">
          <w:rPr>
            <w:noProof/>
            <w:webHidden/>
          </w:rPr>
          <w:fldChar w:fldCharType="separate"/>
        </w:r>
        <w:r w:rsidR="00340DEF">
          <w:rPr>
            <w:noProof/>
            <w:webHidden/>
          </w:rPr>
          <w:t>102</w:t>
        </w:r>
        <w:r w:rsidR="00340DEF">
          <w:rPr>
            <w:noProof/>
            <w:webHidden/>
          </w:rPr>
          <w:fldChar w:fldCharType="end"/>
        </w:r>
      </w:hyperlink>
    </w:p>
    <w:p w:rsidR="00340DEF" w:rsidRPr="00340DEF" w:rsidRDefault="00243F8F">
      <w:pPr>
        <w:pStyle w:val="21"/>
        <w:rPr>
          <w:rFonts w:ascii="Calibri" w:eastAsia="Times New Roman" w:hAnsi="Calibri"/>
          <w:noProof/>
          <w:sz w:val="22"/>
          <w:lang w:eastAsia="ru-RU"/>
        </w:rPr>
      </w:pPr>
      <w:hyperlink w:anchor="_Toc516752082" w:history="1">
        <w:r w:rsidR="00340DEF" w:rsidRPr="00E22120">
          <w:rPr>
            <w:rStyle w:val="aa"/>
            <w:noProof/>
          </w:rPr>
          <w:t>6.3.</w:t>
        </w:r>
        <w:r w:rsidR="00340DEF" w:rsidRPr="00340DEF">
          <w:rPr>
            <w:rFonts w:ascii="Calibri" w:eastAsia="Times New Roman" w:hAnsi="Calibri"/>
            <w:noProof/>
            <w:sz w:val="22"/>
            <w:lang w:eastAsia="ru-RU"/>
          </w:rPr>
          <w:tab/>
        </w:r>
        <w:r w:rsidR="00340DEF" w:rsidRPr="00E22120">
          <w:rPr>
            <w:rStyle w:val="aa"/>
            <w:noProof/>
          </w:rPr>
          <w:t>Котельная Школа</w:t>
        </w:r>
        <w:r w:rsidR="00340DEF">
          <w:rPr>
            <w:noProof/>
            <w:webHidden/>
          </w:rPr>
          <w:tab/>
        </w:r>
        <w:r w:rsidR="00340DEF">
          <w:rPr>
            <w:noProof/>
            <w:webHidden/>
          </w:rPr>
          <w:fldChar w:fldCharType="begin"/>
        </w:r>
        <w:r w:rsidR="00340DEF">
          <w:rPr>
            <w:noProof/>
            <w:webHidden/>
          </w:rPr>
          <w:instrText xml:space="preserve"> PAGEREF _Toc516752082 \h </w:instrText>
        </w:r>
        <w:r w:rsidR="00340DEF">
          <w:rPr>
            <w:noProof/>
            <w:webHidden/>
          </w:rPr>
        </w:r>
        <w:r w:rsidR="00340DEF">
          <w:rPr>
            <w:noProof/>
            <w:webHidden/>
          </w:rPr>
          <w:fldChar w:fldCharType="separate"/>
        </w:r>
        <w:r w:rsidR="00340DEF">
          <w:rPr>
            <w:noProof/>
            <w:webHidden/>
          </w:rPr>
          <w:t>103</w:t>
        </w:r>
        <w:r w:rsidR="00340DEF">
          <w:rPr>
            <w:noProof/>
            <w:webHidden/>
          </w:rPr>
          <w:fldChar w:fldCharType="end"/>
        </w:r>
      </w:hyperlink>
    </w:p>
    <w:p w:rsidR="00340DEF" w:rsidRPr="00340DEF" w:rsidRDefault="00243F8F">
      <w:pPr>
        <w:pStyle w:val="21"/>
        <w:rPr>
          <w:rFonts w:ascii="Calibri" w:eastAsia="Times New Roman" w:hAnsi="Calibri"/>
          <w:noProof/>
          <w:sz w:val="22"/>
          <w:lang w:eastAsia="ru-RU"/>
        </w:rPr>
      </w:pPr>
      <w:hyperlink w:anchor="_Toc516752083" w:history="1">
        <w:r w:rsidR="00340DEF" w:rsidRPr="00E22120">
          <w:rPr>
            <w:rStyle w:val="aa"/>
            <w:noProof/>
          </w:rPr>
          <w:t>6.4.</w:t>
        </w:r>
        <w:r w:rsidR="00340DEF" w:rsidRPr="00340DEF">
          <w:rPr>
            <w:rFonts w:ascii="Calibri" w:eastAsia="Times New Roman" w:hAnsi="Calibri"/>
            <w:noProof/>
            <w:sz w:val="22"/>
            <w:lang w:eastAsia="ru-RU"/>
          </w:rPr>
          <w:tab/>
        </w:r>
        <w:r w:rsidR="00340DEF" w:rsidRPr="00E22120">
          <w:rPr>
            <w:rStyle w:val="aa"/>
            <w:noProof/>
          </w:rPr>
          <w:t>БМК Советская, 12</w:t>
        </w:r>
        <w:r w:rsidR="00340DEF">
          <w:rPr>
            <w:noProof/>
            <w:webHidden/>
          </w:rPr>
          <w:tab/>
        </w:r>
        <w:r w:rsidR="00340DEF">
          <w:rPr>
            <w:noProof/>
            <w:webHidden/>
          </w:rPr>
          <w:fldChar w:fldCharType="begin"/>
        </w:r>
        <w:r w:rsidR="00340DEF">
          <w:rPr>
            <w:noProof/>
            <w:webHidden/>
          </w:rPr>
          <w:instrText xml:space="preserve"> PAGEREF _Toc516752083 \h </w:instrText>
        </w:r>
        <w:r w:rsidR="00340DEF">
          <w:rPr>
            <w:noProof/>
            <w:webHidden/>
          </w:rPr>
        </w:r>
        <w:r w:rsidR="00340DEF">
          <w:rPr>
            <w:noProof/>
            <w:webHidden/>
          </w:rPr>
          <w:fldChar w:fldCharType="separate"/>
        </w:r>
        <w:r w:rsidR="00340DEF">
          <w:rPr>
            <w:noProof/>
            <w:webHidden/>
          </w:rPr>
          <w:t>104</w:t>
        </w:r>
        <w:r w:rsidR="00340DEF">
          <w:rPr>
            <w:noProof/>
            <w:webHidden/>
          </w:rPr>
          <w:fldChar w:fldCharType="end"/>
        </w:r>
      </w:hyperlink>
    </w:p>
    <w:p w:rsidR="00340DEF" w:rsidRPr="00340DEF" w:rsidRDefault="00243F8F">
      <w:pPr>
        <w:pStyle w:val="12"/>
        <w:rPr>
          <w:rFonts w:ascii="Calibri" w:eastAsia="Times New Roman" w:hAnsi="Calibri"/>
          <w:noProof/>
          <w:sz w:val="22"/>
          <w:lang w:eastAsia="ru-RU"/>
        </w:rPr>
      </w:pPr>
      <w:hyperlink w:anchor="_Toc516752084" w:history="1">
        <w:r w:rsidR="00340DEF" w:rsidRPr="00E22120">
          <w:rPr>
            <w:rStyle w:val="aa"/>
            <w:noProof/>
          </w:rPr>
          <w:t>7.</w:t>
        </w:r>
        <w:r w:rsidR="00340DEF" w:rsidRPr="00340DEF">
          <w:rPr>
            <w:rFonts w:ascii="Calibri" w:eastAsia="Times New Roman" w:hAnsi="Calibri"/>
            <w:noProof/>
            <w:sz w:val="22"/>
            <w:lang w:eastAsia="ru-RU"/>
          </w:rPr>
          <w:tab/>
        </w:r>
        <w:r w:rsidR="00340DEF" w:rsidRPr="00E22120">
          <w:rPr>
            <w:rStyle w:val="aa"/>
            <w:noProof/>
          </w:rPr>
          <w:t>Предложения по строительству и реконструкции тепловых сетей и сооружений на них</w:t>
        </w:r>
        <w:r w:rsidR="00340DEF">
          <w:rPr>
            <w:noProof/>
            <w:webHidden/>
          </w:rPr>
          <w:tab/>
        </w:r>
        <w:r w:rsidR="00340DEF">
          <w:rPr>
            <w:noProof/>
            <w:webHidden/>
          </w:rPr>
          <w:fldChar w:fldCharType="begin"/>
        </w:r>
        <w:r w:rsidR="00340DEF">
          <w:rPr>
            <w:noProof/>
            <w:webHidden/>
          </w:rPr>
          <w:instrText xml:space="preserve"> PAGEREF _Toc516752084 \h </w:instrText>
        </w:r>
        <w:r w:rsidR="00340DEF">
          <w:rPr>
            <w:noProof/>
            <w:webHidden/>
          </w:rPr>
        </w:r>
        <w:r w:rsidR="00340DEF">
          <w:rPr>
            <w:noProof/>
            <w:webHidden/>
          </w:rPr>
          <w:fldChar w:fldCharType="separate"/>
        </w:r>
        <w:r w:rsidR="00340DEF">
          <w:rPr>
            <w:noProof/>
            <w:webHidden/>
          </w:rPr>
          <w:t>105</w:t>
        </w:r>
        <w:r w:rsidR="00340DEF">
          <w:rPr>
            <w:noProof/>
            <w:webHidden/>
          </w:rPr>
          <w:fldChar w:fldCharType="end"/>
        </w:r>
      </w:hyperlink>
    </w:p>
    <w:p w:rsidR="00340DEF" w:rsidRPr="00340DEF" w:rsidRDefault="00243F8F">
      <w:pPr>
        <w:pStyle w:val="21"/>
        <w:rPr>
          <w:rFonts w:ascii="Calibri" w:eastAsia="Times New Roman" w:hAnsi="Calibri"/>
          <w:noProof/>
          <w:sz w:val="22"/>
          <w:lang w:eastAsia="ru-RU"/>
        </w:rPr>
      </w:pPr>
      <w:hyperlink w:anchor="_Toc516752085" w:history="1">
        <w:r w:rsidR="00340DEF" w:rsidRPr="00E22120">
          <w:rPr>
            <w:rStyle w:val="aa"/>
            <w:noProof/>
          </w:rPr>
          <w:t>7.1.</w:t>
        </w:r>
        <w:r w:rsidR="00340DEF" w:rsidRPr="00340DEF">
          <w:rPr>
            <w:rFonts w:ascii="Calibri" w:eastAsia="Times New Roman" w:hAnsi="Calibri"/>
            <w:noProof/>
            <w:sz w:val="22"/>
            <w:lang w:eastAsia="ru-RU"/>
          </w:rPr>
          <w:tab/>
        </w:r>
        <w:r w:rsidR="00340DEF" w:rsidRPr="00E22120">
          <w:rPr>
            <w:rStyle w:val="aa"/>
            <w:noProof/>
          </w:rPr>
          <w:t>Перекладка тепловых сетей в связи с износом</w:t>
        </w:r>
        <w:r w:rsidR="00340DEF">
          <w:rPr>
            <w:noProof/>
            <w:webHidden/>
          </w:rPr>
          <w:tab/>
        </w:r>
        <w:r w:rsidR="00340DEF">
          <w:rPr>
            <w:noProof/>
            <w:webHidden/>
          </w:rPr>
          <w:fldChar w:fldCharType="begin"/>
        </w:r>
        <w:r w:rsidR="00340DEF">
          <w:rPr>
            <w:noProof/>
            <w:webHidden/>
          </w:rPr>
          <w:instrText xml:space="preserve"> PAGEREF _Toc516752085 \h </w:instrText>
        </w:r>
        <w:r w:rsidR="00340DEF">
          <w:rPr>
            <w:noProof/>
            <w:webHidden/>
          </w:rPr>
        </w:r>
        <w:r w:rsidR="00340DEF">
          <w:rPr>
            <w:noProof/>
            <w:webHidden/>
          </w:rPr>
          <w:fldChar w:fldCharType="separate"/>
        </w:r>
        <w:r w:rsidR="00340DEF">
          <w:rPr>
            <w:noProof/>
            <w:webHidden/>
          </w:rPr>
          <w:t>105</w:t>
        </w:r>
        <w:r w:rsidR="00340DEF">
          <w:rPr>
            <w:noProof/>
            <w:webHidden/>
          </w:rPr>
          <w:fldChar w:fldCharType="end"/>
        </w:r>
      </w:hyperlink>
    </w:p>
    <w:p w:rsidR="00340DEF" w:rsidRPr="00340DEF" w:rsidRDefault="00243F8F">
      <w:pPr>
        <w:pStyle w:val="21"/>
        <w:rPr>
          <w:rFonts w:ascii="Calibri" w:eastAsia="Times New Roman" w:hAnsi="Calibri"/>
          <w:noProof/>
          <w:sz w:val="22"/>
          <w:lang w:eastAsia="ru-RU"/>
        </w:rPr>
      </w:pPr>
      <w:hyperlink w:anchor="_Toc516752086" w:history="1">
        <w:r w:rsidR="00340DEF" w:rsidRPr="00E22120">
          <w:rPr>
            <w:rStyle w:val="aa"/>
            <w:noProof/>
          </w:rPr>
          <w:t>7.2.</w:t>
        </w:r>
        <w:r w:rsidR="00340DEF" w:rsidRPr="00340DEF">
          <w:rPr>
            <w:rFonts w:ascii="Calibri" w:eastAsia="Times New Roman" w:hAnsi="Calibri"/>
            <w:noProof/>
            <w:sz w:val="22"/>
            <w:lang w:eastAsia="ru-RU"/>
          </w:rPr>
          <w:tab/>
        </w:r>
        <w:r w:rsidR="00340DEF" w:rsidRPr="00E22120">
          <w:rPr>
            <w:rStyle w:val="aa"/>
            <w:noProof/>
          </w:rPr>
          <w:t>Строительство новых тепловых сетей для перехода на закрытую систему теплоснабжения</w:t>
        </w:r>
        <w:r w:rsidR="00340DEF">
          <w:rPr>
            <w:noProof/>
            <w:webHidden/>
          </w:rPr>
          <w:tab/>
        </w:r>
        <w:r w:rsidR="00340DEF">
          <w:rPr>
            <w:noProof/>
            <w:webHidden/>
          </w:rPr>
          <w:fldChar w:fldCharType="begin"/>
        </w:r>
        <w:r w:rsidR="00340DEF">
          <w:rPr>
            <w:noProof/>
            <w:webHidden/>
          </w:rPr>
          <w:instrText xml:space="preserve"> PAGEREF _Toc516752086 \h </w:instrText>
        </w:r>
        <w:r w:rsidR="00340DEF">
          <w:rPr>
            <w:noProof/>
            <w:webHidden/>
          </w:rPr>
        </w:r>
        <w:r w:rsidR="00340DEF">
          <w:rPr>
            <w:noProof/>
            <w:webHidden/>
          </w:rPr>
          <w:fldChar w:fldCharType="separate"/>
        </w:r>
        <w:r w:rsidR="00340DEF">
          <w:rPr>
            <w:noProof/>
            <w:webHidden/>
          </w:rPr>
          <w:t>106</w:t>
        </w:r>
        <w:r w:rsidR="00340DEF">
          <w:rPr>
            <w:noProof/>
            <w:webHidden/>
          </w:rPr>
          <w:fldChar w:fldCharType="end"/>
        </w:r>
      </w:hyperlink>
    </w:p>
    <w:p w:rsidR="00340DEF" w:rsidRPr="00340DEF" w:rsidRDefault="00243F8F">
      <w:pPr>
        <w:pStyle w:val="12"/>
        <w:rPr>
          <w:rFonts w:ascii="Calibri" w:eastAsia="Times New Roman" w:hAnsi="Calibri"/>
          <w:noProof/>
          <w:sz w:val="22"/>
          <w:lang w:eastAsia="ru-RU"/>
        </w:rPr>
      </w:pPr>
      <w:hyperlink w:anchor="_Toc516752087" w:history="1">
        <w:r w:rsidR="00340DEF" w:rsidRPr="00E22120">
          <w:rPr>
            <w:rStyle w:val="aa"/>
            <w:noProof/>
          </w:rPr>
          <w:t>8.</w:t>
        </w:r>
        <w:r w:rsidR="00340DEF" w:rsidRPr="00340DEF">
          <w:rPr>
            <w:rFonts w:ascii="Calibri" w:eastAsia="Times New Roman" w:hAnsi="Calibri"/>
            <w:noProof/>
            <w:sz w:val="22"/>
            <w:lang w:eastAsia="ru-RU"/>
          </w:rPr>
          <w:tab/>
        </w:r>
        <w:r w:rsidR="00340DEF" w:rsidRPr="00E22120">
          <w:rPr>
            <w:rStyle w:val="aa"/>
            <w:noProof/>
          </w:rPr>
          <w:t>Перспективные топливные балансы</w:t>
        </w:r>
        <w:r w:rsidR="00340DEF">
          <w:rPr>
            <w:noProof/>
            <w:webHidden/>
          </w:rPr>
          <w:tab/>
        </w:r>
        <w:r w:rsidR="00340DEF">
          <w:rPr>
            <w:noProof/>
            <w:webHidden/>
          </w:rPr>
          <w:fldChar w:fldCharType="begin"/>
        </w:r>
        <w:r w:rsidR="00340DEF">
          <w:rPr>
            <w:noProof/>
            <w:webHidden/>
          </w:rPr>
          <w:instrText xml:space="preserve"> PAGEREF _Toc516752087 \h </w:instrText>
        </w:r>
        <w:r w:rsidR="00340DEF">
          <w:rPr>
            <w:noProof/>
            <w:webHidden/>
          </w:rPr>
        </w:r>
        <w:r w:rsidR="00340DEF">
          <w:rPr>
            <w:noProof/>
            <w:webHidden/>
          </w:rPr>
          <w:fldChar w:fldCharType="separate"/>
        </w:r>
        <w:r w:rsidR="00340DEF">
          <w:rPr>
            <w:noProof/>
            <w:webHidden/>
          </w:rPr>
          <w:t>110</w:t>
        </w:r>
        <w:r w:rsidR="00340DEF">
          <w:rPr>
            <w:noProof/>
            <w:webHidden/>
          </w:rPr>
          <w:fldChar w:fldCharType="end"/>
        </w:r>
      </w:hyperlink>
    </w:p>
    <w:p w:rsidR="00340DEF" w:rsidRPr="00340DEF" w:rsidRDefault="00243F8F">
      <w:pPr>
        <w:pStyle w:val="12"/>
        <w:rPr>
          <w:rFonts w:ascii="Calibri" w:eastAsia="Times New Roman" w:hAnsi="Calibri"/>
          <w:noProof/>
          <w:sz w:val="22"/>
          <w:lang w:eastAsia="ru-RU"/>
        </w:rPr>
      </w:pPr>
      <w:hyperlink w:anchor="_Toc516752088" w:history="1">
        <w:r w:rsidR="00340DEF" w:rsidRPr="00E22120">
          <w:rPr>
            <w:rStyle w:val="aa"/>
            <w:noProof/>
          </w:rPr>
          <w:t>9.</w:t>
        </w:r>
        <w:r w:rsidR="00340DEF" w:rsidRPr="00340DEF">
          <w:rPr>
            <w:rFonts w:ascii="Calibri" w:eastAsia="Times New Roman" w:hAnsi="Calibri"/>
            <w:noProof/>
            <w:sz w:val="22"/>
            <w:lang w:eastAsia="ru-RU"/>
          </w:rPr>
          <w:tab/>
        </w:r>
        <w:r w:rsidR="00340DEF" w:rsidRPr="00E22120">
          <w:rPr>
            <w:rStyle w:val="aa"/>
            <w:noProof/>
          </w:rPr>
          <w:t>Оценка надежности теплоснабжения</w:t>
        </w:r>
        <w:r w:rsidR="00340DEF">
          <w:rPr>
            <w:noProof/>
            <w:webHidden/>
          </w:rPr>
          <w:tab/>
        </w:r>
        <w:r w:rsidR="00340DEF">
          <w:rPr>
            <w:noProof/>
            <w:webHidden/>
          </w:rPr>
          <w:fldChar w:fldCharType="begin"/>
        </w:r>
        <w:r w:rsidR="00340DEF">
          <w:rPr>
            <w:noProof/>
            <w:webHidden/>
          </w:rPr>
          <w:instrText xml:space="preserve"> PAGEREF _Toc516752088 \h </w:instrText>
        </w:r>
        <w:r w:rsidR="00340DEF">
          <w:rPr>
            <w:noProof/>
            <w:webHidden/>
          </w:rPr>
        </w:r>
        <w:r w:rsidR="00340DEF">
          <w:rPr>
            <w:noProof/>
            <w:webHidden/>
          </w:rPr>
          <w:fldChar w:fldCharType="separate"/>
        </w:r>
        <w:r w:rsidR="00340DEF">
          <w:rPr>
            <w:noProof/>
            <w:webHidden/>
          </w:rPr>
          <w:t>111</w:t>
        </w:r>
        <w:r w:rsidR="00340DEF">
          <w:rPr>
            <w:noProof/>
            <w:webHidden/>
          </w:rPr>
          <w:fldChar w:fldCharType="end"/>
        </w:r>
      </w:hyperlink>
    </w:p>
    <w:p w:rsidR="00340DEF" w:rsidRPr="00340DEF" w:rsidRDefault="00243F8F">
      <w:pPr>
        <w:pStyle w:val="12"/>
        <w:rPr>
          <w:rFonts w:ascii="Calibri" w:eastAsia="Times New Roman" w:hAnsi="Calibri"/>
          <w:noProof/>
          <w:sz w:val="22"/>
          <w:lang w:eastAsia="ru-RU"/>
        </w:rPr>
      </w:pPr>
      <w:hyperlink w:anchor="_Toc516752089" w:history="1">
        <w:r w:rsidR="00340DEF" w:rsidRPr="00E22120">
          <w:rPr>
            <w:rStyle w:val="aa"/>
            <w:noProof/>
          </w:rPr>
          <w:t>10.</w:t>
        </w:r>
        <w:r w:rsidR="00340DEF" w:rsidRPr="00340DEF">
          <w:rPr>
            <w:rFonts w:ascii="Calibri" w:eastAsia="Times New Roman" w:hAnsi="Calibri"/>
            <w:noProof/>
            <w:sz w:val="22"/>
            <w:lang w:eastAsia="ru-RU"/>
          </w:rPr>
          <w:tab/>
        </w:r>
        <w:r w:rsidR="00340DEF" w:rsidRPr="00E22120">
          <w:rPr>
            <w:rStyle w:val="aa"/>
            <w:noProof/>
          </w:rPr>
          <w:t>Обоснование инвестиций в строительство, реконструкцию и техническое перевооружение</w:t>
        </w:r>
        <w:r w:rsidR="00340DEF">
          <w:rPr>
            <w:noProof/>
            <w:webHidden/>
          </w:rPr>
          <w:tab/>
        </w:r>
        <w:r w:rsidR="00340DEF">
          <w:rPr>
            <w:noProof/>
            <w:webHidden/>
          </w:rPr>
          <w:fldChar w:fldCharType="begin"/>
        </w:r>
        <w:r w:rsidR="00340DEF">
          <w:rPr>
            <w:noProof/>
            <w:webHidden/>
          </w:rPr>
          <w:instrText xml:space="preserve"> PAGEREF _Toc516752089 \h </w:instrText>
        </w:r>
        <w:r w:rsidR="00340DEF">
          <w:rPr>
            <w:noProof/>
            <w:webHidden/>
          </w:rPr>
        </w:r>
        <w:r w:rsidR="00340DEF">
          <w:rPr>
            <w:noProof/>
            <w:webHidden/>
          </w:rPr>
          <w:fldChar w:fldCharType="separate"/>
        </w:r>
        <w:r w:rsidR="00340DEF">
          <w:rPr>
            <w:noProof/>
            <w:webHidden/>
          </w:rPr>
          <w:t>113</w:t>
        </w:r>
        <w:r w:rsidR="00340DEF">
          <w:rPr>
            <w:noProof/>
            <w:webHidden/>
          </w:rPr>
          <w:fldChar w:fldCharType="end"/>
        </w:r>
      </w:hyperlink>
    </w:p>
    <w:p w:rsidR="00340DEF" w:rsidRPr="00340DEF" w:rsidRDefault="00243F8F">
      <w:pPr>
        <w:pStyle w:val="21"/>
        <w:rPr>
          <w:rFonts w:ascii="Calibri" w:eastAsia="Times New Roman" w:hAnsi="Calibri"/>
          <w:noProof/>
          <w:sz w:val="22"/>
          <w:lang w:eastAsia="ru-RU"/>
        </w:rPr>
      </w:pPr>
      <w:hyperlink w:anchor="_Toc516752090" w:history="1">
        <w:r w:rsidR="00340DEF" w:rsidRPr="00E22120">
          <w:rPr>
            <w:rStyle w:val="aa"/>
            <w:noProof/>
          </w:rPr>
          <w:t>10.1</w:t>
        </w:r>
        <w:r w:rsidR="00340DEF" w:rsidRPr="00340DEF">
          <w:rPr>
            <w:rFonts w:ascii="Calibri" w:eastAsia="Times New Roman" w:hAnsi="Calibri"/>
            <w:noProof/>
            <w:sz w:val="22"/>
            <w:lang w:eastAsia="ru-RU"/>
          </w:rPr>
          <w:tab/>
        </w:r>
        <w:r w:rsidR="00340DEF" w:rsidRPr="00E22120">
          <w:rPr>
            <w:rStyle w:val="aa"/>
            <w:noProof/>
          </w:rPr>
          <w:t>Инвестиции в источники</w:t>
        </w:r>
        <w:r w:rsidR="00340DEF">
          <w:rPr>
            <w:noProof/>
            <w:webHidden/>
          </w:rPr>
          <w:tab/>
        </w:r>
        <w:r w:rsidR="00340DEF">
          <w:rPr>
            <w:noProof/>
            <w:webHidden/>
          </w:rPr>
          <w:fldChar w:fldCharType="begin"/>
        </w:r>
        <w:r w:rsidR="00340DEF">
          <w:rPr>
            <w:noProof/>
            <w:webHidden/>
          </w:rPr>
          <w:instrText xml:space="preserve"> PAGEREF _Toc516752090 \h </w:instrText>
        </w:r>
        <w:r w:rsidR="00340DEF">
          <w:rPr>
            <w:noProof/>
            <w:webHidden/>
          </w:rPr>
        </w:r>
        <w:r w:rsidR="00340DEF">
          <w:rPr>
            <w:noProof/>
            <w:webHidden/>
          </w:rPr>
          <w:fldChar w:fldCharType="separate"/>
        </w:r>
        <w:r w:rsidR="00340DEF">
          <w:rPr>
            <w:noProof/>
            <w:webHidden/>
          </w:rPr>
          <w:t>113</w:t>
        </w:r>
        <w:r w:rsidR="00340DEF">
          <w:rPr>
            <w:noProof/>
            <w:webHidden/>
          </w:rPr>
          <w:fldChar w:fldCharType="end"/>
        </w:r>
      </w:hyperlink>
    </w:p>
    <w:p w:rsidR="00340DEF" w:rsidRPr="00340DEF" w:rsidRDefault="00243F8F">
      <w:pPr>
        <w:pStyle w:val="21"/>
        <w:rPr>
          <w:rFonts w:ascii="Calibri" w:eastAsia="Times New Roman" w:hAnsi="Calibri"/>
          <w:noProof/>
          <w:sz w:val="22"/>
          <w:lang w:eastAsia="ru-RU"/>
        </w:rPr>
      </w:pPr>
      <w:hyperlink w:anchor="_Toc516752091" w:history="1">
        <w:r w:rsidR="00340DEF" w:rsidRPr="00E22120">
          <w:rPr>
            <w:rStyle w:val="aa"/>
            <w:noProof/>
          </w:rPr>
          <w:t>10.2</w:t>
        </w:r>
        <w:r w:rsidR="00340DEF" w:rsidRPr="00340DEF">
          <w:rPr>
            <w:rFonts w:ascii="Calibri" w:eastAsia="Times New Roman" w:hAnsi="Calibri"/>
            <w:noProof/>
            <w:sz w:val="22"/>
            <w:lang w:eastAsia="ru-RU"/>
          </w:rPr>
          <w:tab/>
        </w:r>
        <w:r w:rsidR="00340DEF" w:rsidRPr="00E22120">
          <w:rPr>
            <w:rStyle w:val="aa"/>
            <w:noProof/>
          </w:rPr>
          <w:t>Инвестиции в тепловые сети</w:t>
        </w:r>
        <w:r w:rsidR="00340DEF">
          <w:rPr>
            <w:noProof/>
            <w:webHidden/>
          </w:rPr>
          <w:tab/>
        </w:r>
        <w:r w:rsidR="00340DEF">
          <w:rPr>
            <w:noProof/>
            <w:webHidden/>
          </w:rPr>
          <w:fldChar w:fldCharType="begin"/>
        </w:r>
        <w:r w:rsidR="00340DEF">
          <w:rPr>
            <w:noProof/>
            <w:webHidden/>
          </w:rPr>
          <w:instrText xml:space="preserve"> PAGEREF _Toc516752091 \h </w:instrText>
        </w:r>
        <w:r w:rsidR="00340DEF">
          <w:rPr>
            <w:noProof/>
            <w:webHidden/>
          </w:rPr>
        </w:r>
        <w:r w:rsidR="00340DEF">
          <w:rPr>
            <w:noProof/>
            <w:webHidden/>
          </w:rPr>
          <w:fldChar w:fldCharType="separate"/>
        </w:r>
        <w:r w:rsidR="00340DEF">
          <w:rPr>
            <w:noProof/>
            <w:webHidden/>
          </w:rPr>
          <w:t>119</w:t>
        </w:r>
        <w:r w:rsidR="00340DEF">
          <w:rPr>
            <w:noProof/>
            <w:webHidden/>
          </w:rPr>
          <w:fldChar w:fldCharType="end"/>
        </w:r>
      </w:hyperlink>
    </w:p>
    <w:p w:rsidR="00340DEF" w:rsidRPr="00340DEF" w:rsidRDefault="00243F8F">
      <w:pPr>
        <w:pStyle w:val="21"/>
        <w:rPr>
          <w:rFonts w:ascii="Calibri" w:eastAsia="Times New Roman" w:hAnsi="Calibri"/>
          <w:noProof/>
          <w:sz w:val="22"/>
          <w:lang w:eastAsia="ru-RU"/>
        </w:rPr>
      </w:pPr>
      <w:hyperlink w:anchor="_Toc516752092" w:history="1">
        <w:r w:rsidR="00340DEF" w:rsidRPr="00E22120">
          <w:rPr>
            <w:rStyle w:val="aa"/>
            <w:noProof/>
          </w:rPr>
          <w:t>10.3</w:t>
        </w:r>
        <w:r w:rsidR="00340DEF" w:rsidRPr="00340DEF">
          <w:rPr>
            <w:rFonts w:ascii="Calibri" w:eastAsia="Times New Roman" w:hAnsi="Calibri"/>
            <w:noProof/>
            <w:sz w:val="22"/>
            <w:lang w:eastAsia="ru-RU"/>
          </w:rPr>
          <w:tab/>
        </w:r>
        <w:r w:rsidR="00340DEF" w:rsidRPr="00E22120">
          <w:rPr>
            <w:rStyle w:val="aa"/>
            <w:noProof/>
          </w:rPr>
          <w:t>Предложения   по   источникам   инвестиций, обеспечивающих финансовые потребности</w:t>
        </w:r>
        <w:r w:rsidR="00340DEF">
          <w:rPr>
            <w:noProof/>
            <w:webHidden/>
          </w:rPr>
          <w:tab/>
        </w:r>
        <w:r w:rsidR="00340DEF">
          <w:rPr>
            <w:noProof/>
            <w:webHidden/>
          </w:rPr>
          <w:fldChar w:fldCharType="begin"/>
        </w:r>
        <w:r w:rsidR="00340DEF">
          <w:rPr>
            <w:noProof/>
            <w:webHidden/>
          </w:rPr>
          <w:instrText xml:space="preserve"> PAGEREF _Toc516752092 \h </w:instrText>
        </w:r>
        <w:r w:rsidR="00340DEF">
          <w:rPr>
            <w:noProof/>
            <w:webHidden/>
          </w:rPr>
        </w:r>
        <w:r w:rsidR="00340DEF">
          <w:rPr>
            <w:noProof/>
            <w:webHidden/>
          </w:rPr>
          <w:fldChar w:fldCharType="separate"/>
        </w:r>
        <w:r w:rsidR="00340DEF">
          <w:rPr>
            <w:noProof/>
            <w:webHidden/>
          </w:rPr>
          <w:t>122</w:t>
        </w:r>
        <w:r w:rsidR="00340DEF">
          <w:rPr>
            <w:noProof/>
            <w:webHidden/>
          </w:rPr>
          <w:fldChar w:fldCharType="end"/>
        </w:r>
      </w:hyperlink>
    </w:p>
    <w:p w:rsidR="00340DEF" w:rsidRPr="00340DEF" w:rsidRDefault="00243F8F">
      <w:pPr>
        <w:pStyle w:val="12"/>
        <w:rPr>
          <w:rFonts w:ascii="Calibri" w:eastAsia="Times New Roman" w:hAnsi="Calibri"/>
          <w:noProof/>
          <w:sz w:val="22"/>
          <w:lang w:eastAsia="ru-RU"/>
        </w:rPr>
      </w:pPr>
      <w:hyperlink w:anchor="_Toc516752093" w:history="1">
        <w:r w:rsidR="00340DEF" w:rsidRPr="00E22120">
          <w:rPr>
            <w:rStyle w:val="aa"/>
            <w:noProof/>
          </w:rPr>
          <w:t>11.</w:t>
        </w:r>
        <w:r w:rsidR="00340DEF" w:rsidRPr="00340DEF">
          <w:rPr>
            <w:rFonts w:ascii="Calibri" w:eastAsia="Times New Roman" w:hAnsi="Calibri"/>
            <w:noProof/>
            <w:sz w:val="22"/>
            <w:lang w:eastAsia="ru-RU"/>
          </w:rPr>
          <w:tab/>
        </w:r>
        <w:r w:rsidR="00340DEF" w:rsidRPr="00E22120">
          <w:rPr>
            <w:rStyle w:val="aa"/>
            <w:noProof/>
          </w:rPr>
          <w:t>Обоснование предложения по определению единой теплоснабжающей организации</w:t>
        </w:r>
        <w:r w:rsidR="00340DEF">
          <w:rPr>
            <w:noProof/>
            <w:webHidden/>
          </w:rPr>
          <w:tab/>
        </w:r>
        <w:r w:rsidR="00340DEF">
          <w:rPr>
            <w:noProof/>
            <w:webHidden/>
          </w:rPr>
          <w:fldChar w:fldCharType="begin"/>
        </w:r>
        <w:r w:rsidR="00340DEF">
          <w:rPr>
            <w:noProof/>
            <w:webHidden/>
          </w:rPr>
          <w:instrText xml:space="preserve"> PAGEREF _Toc516752093 \h </w:instrText>
        </w:r>
        <w:r w:rsidR="00340DEF">
          <w:rPr>
            <w:noProof/>
            <w:webHidden/>
          </w:rPr>
        </w:r>
        <w:r w:rsidR="00340DEF">
          <w:rPr>
            <w:noProof/>
            <w:webHidden/>
          </w:rPr>
          <w:fldChar w:fldCharType="separate"/>
        </w:r>
        <w:r w:rsidR="00340DEF">
          <w:rPr>
            <w:noProof/>
            <w:webHidden/>
          </w:rPr>
          <w:t>128</w:t>
        </w:r>
        <w:r w:rsidR="00340DEF">
          <w:rPr>
            <w:noProof/>
            <w:webHidden/>
          </w:rPr>
          <w:fldChar w:fldCharType="end"/>
        </w:r>
      </w:hyperlink>
    </w:p>
    <w:p w:rsidR="007D0012" w:rsidRDefault="007D0012" w:rsidP="0029598E">
      <w:pPr>
        <w:ind w:firstLine="0"/>
      </w:pPr>
      <w:r>
        <w:fldChar w:fldCharType="end"/>
      </w:r>
    </w:p>
    <w:p w:rsidR="007D0012" w:rsidRDefault="007D0012" w:rsidP="00371A60">
      <w:pPr>
        <w:pStyle w:val="a9"/>
        <w:ind w:left="1429" w:firstLine="0"/>
        <w:rPr>
          <w:szCs w:val="26"/>
        </w:rPr>
        <w:sectPr w:rsidR="007D0012" w:rsidSect="00067D9C">
          <w:headerReference w:type="default" r:id="rId10"/>
          <w:footerReference w:type="default" r:id="rId11"/>
          <w:pgSz w:w="11906" w:h="16838"/>
          <w:pgMar w:top="1134" w:right="850" w:bottom="1134" w:left="1701" w:header="708" w:footer="708" w:gutter="0"/>
          <w:cols w:space="708"/>
          <w:titlePg/>
          <w:docGrid w:linePitch="360"/>
        </w:sectPr>
      </w:pPr>
      <w:r>
        <w:rPr>
          <w:szCs w:val="26"/>
        </w:rPr>
        <w:fldChar w:fldCharType="begin"/>
      </w:r>
      <w:r>
        <w:rPr>
          <w:szCs w:val="26"/>
        </w:rPr>
        <w:instrText xml:space="preserve"> TOC \h \z \c "Таблица" </w:instrText>
      </w:r>
      <w:r>
        <w:rPr>
          <w:szCs w:val="26"/>
        </w:rPr>
        <w:fldChar w:fldCharType="end"/>
      </w:r>
    </w:p>
    <w:p w:rsidR="007D0012" w:rsidRDefault="007D0012" w:rsidP="00371A60">
      <w:pPr>
        <w:pStyle w:val="1"/>
      </w:pPr>
      <w:bookmarkStart w:id="11" w:name="_Toc516752021"/>
      <w:r>
        <w:lastRenderedPageBreak/>
        <w:t>Введение</w:t>
      </w:r>
      <w:bookmarkEnd w:id="11"/>
    </w:p>
    <w:p w:rsidR="007D0012" w:rsidRPr="000B01F3" w:rsidRDefault="007D0012" w:rsidP="00371A60">
      <w:r w:rsidRPr="000B01F3">
        <w:t xml:space="preserve">Проектирование систем теплоснабжения </w:t>
      </w:r>
      <w:r>
        <w:t>поселений</w:t>
      </w:r>
      <w:r w:rsidRPr="000B01F3">
        <w:t xml:space="preserve"> представляет собой комплексную проблему, от правильного решения которой во многом зависят масштабы необходимых капитальных вложений в эти системы. Прогноз спроса на тепловую энергию основан на прогнозировании развития </w:t>
      </w:r>
      <w:r>
        <w:t>поселения</w:t>
      </w:r>
      <w:r w:rsidRPr="000B01F3">
        <w:t>, в первую очередь его градостроительной деятельности, определённой генеральным планом на период до 20</w:t>
      </w:r>
      <w:r w:rsidR="00A9506D">
        <w:t>32</w:t>
      </w:r>
      <w:r w:rsidRPr="000B01F3">
        <w:t xml:space="preserve"> года.</w:t>
      </w:r>
    </w:p>
    <w:p w:rsidR="007D0012" w:rsidRPr="000B01F3" w:rsidRDefault="007D0012" w:rsidP="00371A60">
      <w:r w:rsidRPr="000B01F3">
        <w:t>Схемы разрабатываются на основе анализа фактических тепловых нагрузок потребителей с учётом перспективного развития на 15 лет, структуры топливного баланса региона, оценки состояния существующих источников тепла и тепловых сетей, и возможности их дальнейшего использования, рассмотрения вопросов надёжности, экономичности.</w:t>
      </w:r>
    </w:p>
    <w:p w:rsidR="007D0012" w:rsidRPr="000B01F3" w:rsidRDefault="007D0012" w:rsidP="00371A60">
      <w:r w:rsidRPr="000B01F3">
        <w:t>Обоснование решений (рекомендаций) при разработке схемы теплоснабжения осуществляется на основе технико-экономического сопоставления вариантов развития системы теплоснабжения в целом и отдельных ее частей (локальных зон теплоснабжения) путем оценки их сравнительной эффективности по критерию минимума суммарных дисконтированных затрат.</w:t>
      </w:r>
    </w:p>
    <w:p w:rsidR="007D0012" w:rsidRPr="000B01F3" w:rsidRDefault="007D0012" w:rsidP="00371A60">
      <w:r w:rsidRPr="000B01F3">
        <w:t xml:space="preserve">Основой для разработки и реализации схемы теплоснабжения </w:t>
      </w:r>
      <w:r>
        <w:t xml:space="preserve">Будогощское городского поселения </w:t>
      </w:r>
      <w:r w:rsidRPr="000B01F3">
        <w:t xml:space="preserve">до </w:t>
      </w:r>
      <w:r>
        <w:t>20</w:t>
      </w:r>
      <w:r w:rsidR="00A9506D">
        <w:t>32</w:t>
      </w:r>
      <w:r w:rsidRPr="000B01F3">
        <w:t xml:space="preserve"> года является Федеральный закон от 27 июля 2010 г. № 190-Ф</w:t>
      </w:r>
      <w:r>
        <w:t xml:space="preserve">З "О теплоснабжении" (Статья 23 </w:t>
      </w:r>
      <w:r w:rsidRPr="000B01F3">
        <w:t>Организация развития систем теплоснабжения поселений, городских округов), регулирующий всю систему взаимоотношений в теплоснабжении и направленный на обеспечение устойчивого и надёжного снабжения</w:t>
      </w:r>
      <w:r>
        <w:t xml:space="preserve"> тепловой энергией потребителей, а также п</w:t>
      </w:r>
      <w:r w:rsidRPr="000B01F3">
        <w:t>остановление</w:t>
      </w:r>
      <w:r>
        <w:t xml:space="preserve"> Правительства</w:t>
      </w:r>
      <w:r w:rsidRPr="000B01F3">
        <w:t xml:space="preserve"> от 22 Февраля 2012 г. N 154 "О требованиях к схемам теплоснабжения, порядку их разработки и утверждения"</w:t>
      </w:r>
    </w:p>
    <w:p w:rsidR="007D0012" w:rsidRDefault="007D0012" w:rsidP="00371A60">
      <w:r w:rsidRPr="000B01F3">
        <w:t>При проведении разработки использовались «Требования к схемам теплоснабжения» и «Требования к порядку разработки и утверждения схем теплоснабжения», утвержден</w:t>
      </w:r>
      <w:r>
        <w:t>ные</w:t>
      </w:r>
      <w:r w:rsidRPr="000B01F3">
        <w:t xml:space="preserve"> Правительств</w:t>
      </w:r>
      <w:r>
        <w:t>ом</w:t>
      </w:r>
      <w:r w:rsidRPr="000B01F3">
        <w:t xml:space="preserve"> Российской Федерации в соответствии с частью 1 статьи 4 Федерального закона «О теплоснабжении», РД-</w:t>
      </w:r>
      <w:r w:rsidRPr="000B01F3">
        <w:lastRenderedPageBreak/>
        <w:t xml:space="preserve">10-ВЭП «Методические основы разработки схем теплоснабжения </w:t>
      </w:r>
      <w:r w:rsidRPr="00D253AC">
        <w:t>поселений и промышленных узлов РФ», введённый с 22.05.2006 года, результаты проведенных</w:t>
      </w:r>
      <w:r w:rsidRPr="000B01F3">
        <w:t xml:space="preserve"> ранее энергетических обследований и разработки энергетических характеристик, данные отраслевой статистической отчётности</w:t>
      </w:r>
      <w:r>
        <w:t>, а также методические рекомендации по разработке схем теплоснабжения</w:t>
      </w:r>
      <w:r w:rsidRPr="000B01F3">
        <w:t>.</w:t>
      </w:r>
    </w:p>
    <w:p w:rsidR="007D0012" w:rsidRDefault="007D0012" w:rsidP="00371A60">
      <w:r w:rsidRPr="00CE43AD">
        <w:t>В качестве исходной информации при выполнении работы использованы материалы, предоставленные администрацией</w:t>
      </w:r>
      <w:r>
        <w:t xml:space="preserve"> и теплоснабжающ</w:t>
      </w:r>
      <w:r w:rsidR="00A9506D">
        <w:t>ей</w:t>
      </w:r>
      <w:r>
        <w:t xml:space="preserve"> организаци</w:t>
      </w:r>
      <w:r w:rsidR="00A9506D">
        <w:t>ей МП «Жилищное хозяйство»</w:t>
      </w:r>
      <w:r w:rsidRPr="00CE43AD">
        <w:t>.</w:t>
      </w:r>
    </w:p>
    <w:p w:rsidR="007D0012" w:rsidRDefault="007D0012" w:rsidP="00371A60">
      <w:pPr>
        <w:sectPr w:rsidR="007D0012">
          <w:pgSz w:w="11906" w:h="16838"/>
          <w:pgMar w:top="1134" w:right="850" w:bottom="1134" w:left="1701" w:header="708" w:footer="708" w:gutter="0"/>
          <w:cols w:space="708"/>
          <w:docGrid w:linePitch="360"/>
        </w:sectPr>
      </w:pPr>
    </w:p>
    <w:p w:rsidR="007D0012" w:rsidRDefault="007D0012" w:rsidP="009C5F0B">
      <w:pPr>
        <w:pStyle w:val="1"/>
        <w:rPr>
          <w:caps w:val="0"/>
        </w:rPr>
      </w:pPr>
      <w:bookmarkStart w:id="12" w:name="_Toc516752022"/>
      <w:r w:rsidRPr="009C5F0B">
        <w:rPr>
          <w:caps w:val="0"/>
        </w:rPr>
        <w:lastRenderedPageBreak/>
        <w:t>Краткая характеристика Будогощского городского поселения</w:t>
      </w:r>
      <w:bookmarkEnd w:id="12"/>
    </w:p>
    <w:p w:rsidR="007D0012" w:rsidRDefault="007D0012" w:rsidP="009C5F0B">
      <w:r w:rsidRPr="00BA71A9">
        <w:rPr>
          <w:bCs/>
        </w:rPr>
        <w:t>Бу́догощское городско́е поселение</w:t>
      </w:r>
      <w:r>
        <w:t xml:space="preserve"> – </w:t>
      </w:r>
      <w:hyperlink r:id="rId12" w:tooltip="Муниципальное образование" w:history="1">
        <w:r w:rsidRPr="001701DC">
          <w:rPr>
            <w:rStyle w:val="aa"/>
            <w:color w:val="auto"/>
            <w:u w:val="none"/>
          </w:rPr>
          <w:t>муниципальное образование</w:t>
        </w:r>
      </w:hyperlink>
      <w:r w:rsidRPr="001701DC">
        <w:t xml:space="preserve"> в составе </w:t>
      </w:r>
      <w:hyperlink r:id="rId13" w:tooltip="Киришский район" w:history="1">
        <w:r w:rsidRPr="001701DC">
          <w:rPr>
            <w:rStyle w:val="aa"/>
            <w:color w:val="auto"/>
            <w:u w:val="none"/>
          </w:rPr>
          <w:t>Киришского района</w:t>
        </w:r>
      </w:hyperlink>
      <w:r w:rsidRPr="001701DC">
        <w:t xml:space="preserve"> </w:t>
      </w:r>
      <w:hyperlink r:id="rId14" w:tooltip="Ленинградская область" w:history="1">
        <w:r w:rsidRPr="001701DC">
          <w:rPr>
            <w:rStyle w:val="aa"/>
            <w:color w:val="auto"/>
            <w:u w:val="none"/>
          </w:rPr>
          <w:t>Ленинградской области</w:t>
        </w:r>
      </w:hyperlink>
      <w:r>
        <w:t xml:space="preserve">. Административный центр – </w:t>
      </w:r>
      <w:r w:rsidRPr="001701DC">
        <w:t xml:space="preserve">посёлок городского типа </w:t>
      </w:r>
      <w:hyperlink r:id="rId15" w:tooltip="Будогощь" w:history="1">
        <w:r w:rsidRPr="001701DC">
          <w:rPr>
            <w:rStyle w:val="aa"/>
            <w:color w:val="auto"/>
            <w:u w:val="none"/>
          </w:rPr>
          <w:t>Будогощь</w:t>
        </w:r>
      </w:hyperlink>
      <w:r w:rsidRPr="001701DC">
        <w:t>.</w:t>
      </w:r>
    </w:p>
    <w:p w:rsidR="007D0012" w:rsidRDefault="007D0012" w:rsidP="009C5F0B">
      <w:r>
        <w:t>Будогощское городское поселение находится на юго-востоке Ленинградской области и граничит</w:t>
      </w:r>
    </w:p>
    <w:p w:rsidR="007D0012" w:rsidRPr="00FA01D2" w:rsidRDefault="007D0012" w:rsidP="00FA01D2">
      <w:pPr>
        <w:pStyle w:val="a9"/>
        <w:numPr>
          <w:ilvl w:val="0"/>
          <w:numId w:val="5"/>
        </w:numPr>
        <w:rPr>
          <w:lang w:eastAsia="ru-RU"/>
        </w:rPr>
      </w:pPr>
      <w:r w:rsidRPr="00FA01D2">
        <w:rPr>
          <w:lang w:eastAsia="ru-RU"/>
        </w:rPr>
        <w:t xml:space="preserve">на западе и севере — с </w:t>
      </w:r>
      <w:hyperlink r:id="rId16" w:tooltip="Пчёвжинское сельское поселение" w:history="1">
        <w:r w:rsidRPr="00FA01D2">
          <w:rPr>
            <w:lang w:eastAsia="ru-RU"/>
          </w:rPr>
          <w:t>Пчёвжинским сельским поселением</w:t>
        </w:r>
      </w:hyperlink>
      <w:r>
        <w:rPr>
          <w:lang w:eastAsia="ru-RU"/>
        </w:rPr>
        <w:t>;</w:t>
      </w:r>
    </w:p>
    <w:p w:rsidR="007D0012" w:rsidRPr="00FA01D2" w:rsidRDefault="007D0012" w:rsidP="00FA01D2">
      <w:pPr>
        <w:pStyle w:val="a9"/>
        <w:numPr>
          <w:ilvl w:val="0"/>
          <w:numId w:val="5"/>
        </w:numPr>
        <w:rPr>
          <w:lang w:eastAsia="ru-RU"/>
        </w:rPr>
      </w:pPr>
      <w:r w:rsidRPr="00FA01D2">
        <w:rPr>
          <w:lang w:eastAsia="ru-RU"/>
        </w:rPr>
        <w:t xml:space="preserve">на северо-востоке — с </w:t>
      </w:r>
      <w:hyperlink r:id="rId17" w:tooltip="Тихвинский район Ленинградской области" w:history="1">
        <w:r w:rsidRPr="00FA01D2">
          <w:rPr>
            <w:lang w:eastAsia="ru-RU"/>
          </w:rPr>
          <w:t>Тихвинским районом</w:t>
        </w:r>
      </w:hyperlink>
      <w:r>
        <w:rPr>
          <w:lang w:eastAsia="ru-RU"/>
        </w:rPr>
        <w:t>;</w:t>
      </w:r>
    </w:p>
    <w:p w:rsidR="007D0012" w:rsidRPr="00FA01D2" w:rsidRDefault="007D0012" w:rsidP="00FA01D2">
      <w:pPr>
        <w:pStyle w:val="a9"/>
        <w:numPr>
          <w:ilvl w:val="0"/>
          <w:numId w:val="5"/>
        </w:numPr>
        <w:rPr>
          <w:lang w:eastAsia="ru-RU"/>
        </w:rPr>
      </w:pPr>
      <w:r w:rsidRPr="00FA01D2">
        <w:rPr>
          <w:lang w:eastAsia="ru-RU"/>
        </w:rPr>
        <w:t xml:space="preserve">на востоке и юге — с </w:t>
      </w:r>
      <w:hyperlink r:id="rId18" w:tooltip="Новгородская область" w:history="1">
        <w:r w:rsidRPr="00FA01D2">
          <w:rPr>
            <w:lang w:eastAsia="ru-RU"/>
          </w:rPr>
          <w:t>Новгородской областью</w:t>
        </w:r>
      </w:hyperlink>
      <w:r>
        <w:rPr>
          <w:lang w:eastAsia="ru-RU"/>
        </w:rPr>
        <w:t>.</w:t>
      </w:r>
    </w:p>
    <w:p w:rsidR="007D0012" w:rsidRDefault="007D0012" w:rsidP="00FA01D2">
      <w:pPr>
        <w:rPr>
          <w:lang w:eastAsia="ru-RU"/>
        </w:rPr>
      </w:pPr>
      <w:r w:rsidRPr="00FA01D2">
        <w:rPr>
          <w:lang w:eastAsia="ru-RU"/>
        </w:rPr>
        <w:t xml:space="preserve">По территории поселения протекает река </w:t>
      </w:r>
      <w:hyperlink r:id="rId19" w:tooltip="Пчёвжа (река)" w:history="1">
        <w:r w:rsidRPr="00FA01D2">
          <w:rPr>
            <w:lang w:eastAsia="ru-RU"/>
          </w:rPr>
          <w:t>Пчёвжа</w:t>
        </w:r>
      </w:hyperlink>
      <w:r w:rsidRPr="00FA01D2">
        <w:rPr>
          <w:lang w:eastAsia="ru-RU"/>
        </w:rPr>
        <w:t xml:space="preserve">, а также большое количество небольших речек. Северная и частично южная часть поселения сильно заболочены. Имеются озёра </w:t>
      </w:r>
      <w:hyperlink r:id="rId20" w:tooltip="Лебяжье (озеро в Киришском районе Ленинградской области) (страница отсутствует)" w:history="1">
        <w:r w:rsidRPr="00FA01D2">
          <w:rPr>
            <w:lang w:eastAsia="ru-RU"/>
          </w:rPr>
          <w:t>Лебяжье</w:t>
        </w:r>
      </w:hyperlink>
      <w:r w:rsidRPr="00FA01D2">
        <w:rPr>
          <w:lang w:eastAsia="ru-RU"/>
        </w:rPr>
        <w:t xml:space="preserve"> и </w:t>
      </w:r>
      <w:hyperlink r:id="rId21" w:tooltip="Солоницкое (страница отсутствует)" w:history="1">
        <w:r w:rsidRPr="00FA01D2">
          <w:rPr>
            <w:lang w:eastAsia="ru-RU"/>
          </w:rPr>
          <w:t>Солоницкое</w:t>
        </w:r>
      </w:hyperlink>
      <w:r>
        <w:rPr>
          <w:lang w:eastAsia="ru-RU"/>
        </w:rPr>
        <w:t>.</w:t>
      </w:r>
    </w:p>
    <w:p w:rsidR="007D0012" w:rsidRPr="00A70E2C" w:rsidRDefault="00243F8F" w:rsidP="00A70E2C">
      <w:pPr>
        <w:rPr>
          <w:lang w:eastAsia="ru-RU"/>
        </w:rPr>
      </w:pPr>
      <w:hyperlink r:id="rId22" w:tooltip="1 января" w:history="1">
        <w:r w:rsidR="007D0012" w:rsidRPr="00A70E2C">
          <w:rPr>
            <w:rStyle w:val="aa"/>
            <w:color w:val="auto"/>
            <w:u w:val="none"/>
          </w:rPr>
          <w:t>1 января</w:t>
        </w:r>
      </w:hyperlink>
      <w:r w:rsidR="007D0012" w:rsidRPr="00A70E2C">
        <w:t xml:space="preserve"> </w:t>
      </w:r>
      <w:hyperlink r:id="rId23" w:tooltip="2006 год" w:history="1">
        <w:r w:rsidR="007D0012" w:rsidRPr="00A70E2C">
          <w:rPr>
            <w:rStyle w:val="aa"/>
            <w:color w:val="auto"/>
            <w:u w:val="none"/>
          </w:rPr>
          <w:t>2006 года</w:t>
        </w:r>
      </w:hyperlink>
      <w:r w:rsidR="007D0012" w:rsidRPr="00A70E2C">
        <w:t xml:space="preserve"> в соответствии с областным </w:t>
      </w:r>
      <w:hyperlink r:id="rId24" w:tooltip="Закон (право)" w:history="1">
        <w:r w:rsidR="007D0012" w:rsidRPr="00A70E2C">
          <w:rPr>
            <w:rStyle w:val="aa"/>
            <w:color w:val="auto"/>
            <w:u w:val="none"/>
          </w:rPr>
          <w:t>законом</w:t>
        </w:r>
      </w:hyperlink>
      <w:r w:rsidR="007D0012" w:rsidRPr="00A70E2C">
        <w:t xml:space="preserve"> № 49-оз от </w:t>
      </w:r>
      <w:hyperlink r:id="rId25" w:tooltip="1 сентября" w:history="1">
        <w:r w:rsidR="007D0012" w:rsidRPr="00A70E2C">
          <w:rPr>
            <w:rStyle w:val="aa"/>
            <w:color w:val="auto"/>
            <w:u w:val="none"/>
          </w:rPr>
          <w:t>1 сентября</w:t>
        </w:r>
      </w:hyperlink>
      <w:r w:rsidR="007D0012" w:rsidRPr="00A70E2C">
        <w:t xml:space="preserve"> </w:t>
      </w:r>
      <w:hyperlink r:id="rId26" w:tooltip="2004 год" w:history="1">
        <w:r w:rsidR="007D0012" w:rsidRPr="00A70E2C">
          <w:rPr>
            <w:rStyle w:val="aa"/>
            <w:color w:val="auto"/>
            <w:u w:val="none"/>
          </w:rPr>
          <w:t>2004 года</w:t>
        </w:r>
      </w:hyperlink>
      <w:r w:rsidR="007D0012" w:rsidRPr="00A70E2C">
        <w:t xml:space="preserve"> «Об установлении границ и наделении соответствующим статусом муниципального образования Киришский муниципальный район и муниципальных образований в его составе» образовано </w:t>
      </w:r>
      <w:r w:rsidR="007D0012" w:rsidRPr="00A70E2C">
        <w:rPr>
          <w:bCs/>
        </w:rPr>
        <w:t>Будогощское городское поселение</w:t>
      </w:r>
      <w:r w:rsidR="007D0012" w:rsidRPr="00A70E2C">
        <w:t xml:space="preserve">, в которое вошли посёлок </w:t>
      </w:r>
      <w:hyperlink r:id="rId27" w:tooltip="Будогощь" w:history="1">
        <w:r w:rsidR="007D0012" w:rsidRPr="00A70E2C">
          <w:rPr>
            <w:rStyle w:val="aa"/>
            <w:color w:val="auto"/>
            <w:u w:val="none"/>
          </w:rPr>
          <w:t>Будогощь</w:t>
        </w:r>
      </w:hyperlink>
      <w:r w:rsidR="007D0012" w:rsidRPr="00A70E2C">
        <w:t xml:space="preserve"> и бывшие </w:t>
      </w:r>
      <w:r w:rsidR="007D0012" w:rsidRPr="00A70E2C">
        <w:rPr>
          <w:iCs/>
        </w:rPr>
        <w:t>Будогощская и Кукуйская волости</w:t>
      </w:r>
      <w:r w:rsidR="007D0012" w:rsidRPr="00A70E2C">
        <w:t>.</w:t>
      </w:r>
    </w:p>
    <w:p w:rsidR="007D0012" w:rsidRDefault="007D0012" w:rsidP="009C5F0B">
      <w:r>
        <w:t>Население 4,86 тыс. человек.</w:t>
      </w:r>
    </w:p>
    <w:p w:rsidR="007D0012" w:rsidRDefault="007D0012" w:rsidP="00C27FA8">
      <w:r>
        <w:t>Рельеф местности: пологоволнистый, средне расчлененный с глубокими врезанными речными долинами, с наличием оврагов и балок. Грунт песчано-глинистый с почвенно-растительным слоем толщиной 0,2-0,5 м.</w:t>
      </w:r>
    </w:p>
    <w:p w:rsidR="007D0012" w:rsidRDefault="007D0012" w:rsidP="00C27FA8">
      <w:r>
        <w:t>Климат умеренный. Средняя температура в летние месяцы +20 гр. С, в зимние месяцы – 10 гр. С. Преобладающий ветер северо-западного и западного направления. Продолжительность отопительного периода – 220 дней, средняя температура отопительного периода – минус 1,8°С.</w:t>
      </w:r>
    </w:p>
    <w:p w:rsidR="007D0012" w:rsidRDefault="007D0012" w:rsidP="00C27FA8">
      <w:pPr>
        <w:sectPr w:rsidR="007D0012" w:rsidSect="00CE27A2">
          <w:pgSz w:w="11906" w:h="16838"/>
          <w:pgMar w:top="1134" w:right="850" w:bottom="1134" w:left="1701" w:header="624" w:footer="680" w:gutter="0"/>
          <w:cols w:space="708"/>
          <w:docGrid w:linePitch="360"/>
        </w:sectPr>
      </w:pPr>
    </w:p>
    <w:p w:rsidR="007D0012" w:rsidRDefault="007D0012" w:rsidP="00C336CE">
      <w:pPr>
        <w:pStyle w:val="1"/>
        <w:numPr>
          <w:ilvl w:val="0"/>
          <w:numId w:val="7"/>
        </w:numPr>
        <w:ind w:left="0" w:firstLine="391"/>
      </w:pPr>
      <w:bookmarkStart w:id="13" w:name="_Toc516752023"/>
      <w:r>
        <w:lastRenderedPageBreak/>
        <w:t xml:space="preserve">Существующее положение в сфере производства, передачи и потребления тепловой энергии для целей </w:t>
      </w:r>
      <w:r w:rsidRPr="00C336CE">
        <w:t>теплонабжения</w:t>
      </w:r>
      <w:bookmarkEnd w:id="13"/>
    </w:p>
    <w:p w:rsidR="007D0012" w:rsidRPr="00C336CE" w:rsidRDefault="007D0012" w:rsidP="00C336CE">
      <w:pPr>
        <w:pStyle w:val="2"/>
        <w:numPr>
          <w:ilvl w:val="1"/>
          <w:numId w:val="7"/>
        </w:numPr>
      </w:pPr>
      <w:bookmarkStart w:id="14" w:name="_Toc516752024"/>
      <w:r>
        <w:t>Функциональная структура теплоснабжения</w:t>
      </w:r>
      <w:bookmarkEnd w:id="14"/>
    </w:p>
    <w:p w:rsidR="007D0012" w:rsidRPr="007B0D0F" w:rsidRDefault="007D0012" w:rsidP="008441C9">
      <w:pPr>
        <w:rPr>
          <w:szCs w:val="26"/>
        </w:rPr>
      </w:pPr>
      <w:r>
        <w:rPr>
          <w:szCs w:val="26"/>
        </w:rPr>
        <w:t xml:space="preserve">В </w:t>
      </w:r>
      <w:r w:rsidR="00A9506D">
        <w:rPr>
          <w:szCs w:val="26"/>
        </w:rPr>
        <w:t>МО «</w:t>
      </w:r>
      <w:r>
        <w:rPr>
          <w:szCs w:val="26"/>
        </w:rPr>
        <w:t>Будогощско</w:t>
      </w:r>
      <w:r w:rsidR="00A9506D">
        <w:rPr>
          <w:szCs w:val="26"/>
        </w:rPr>
        <w:t>е</w:t>
      </w:r>
      <w:r>
        <w:rPr>
          <w:szCs w:val="26"/>
        </w:rPr>
        <w:t xml:space="preserve"> городско</w:t>
      </w:r>
      <w:r w:rsidR="00A9506D">
        <w:rPr>
          <w:szCs w:val="26"/>
        </w:rPr>
        <w:t>е</w:t>
      </w:r>
      <w:r>
        <w:rPr>
          <w:szCs w:val="26"/>
        </w:rPr>
        <w:t xml:space="preserve"> поселени</w:t>
      </w:r>
      <w:r w:rsidR="00A9506D">
        <w:rPr>
          <w:szCs w:val="26"/>
        </w:rPr>
        <w:t>е»</w:t>
      </w:r>
      <w:r>
        <w:rPr>
          <w:szCs w:val="26"/>
        </w:rPr>
        <w:t xml:space="preserve"> функционирует система централизованного теплоснабжения. </w:t>
      </w:r>
      <w:r w:rsidR="00A9506D">
        <w:rPr>
          <w:szCs w:val="26"/>
        </w:rPr>
        <w:t>Объекты системы теплоснабжения</w:t>
      </w:r>
      <w:r>
        <w:rPr>
          <w:szCs w:val="26"/>
        </w:rPr>
        <w:t xml:space="preserve"> находятся </w:t>
      </w:r>
      <w:r w:rsidR="00A9506D">
        <w:rPr>
          <w:szCs w:val="26"/>
        </w:rPr>
        <w:t>в собственности (</w:t>
      </w:r>
      <w:r>
        <w:rPr>
          <w:szCs w:val="26"/>
        </w:rPr>
        <w:t>на балансе</w:t>
      </w:r>
      <w:r w:rsidR="00A9506D">
        <w:rPr>
          <w:szCs w:val="26"/>
        </w:rPr>
        <w:t>)</w:t>
      </w:r>
      <w:r>
        <w:rPr>
          <w:szCs w:val="26"/>
        </w:rPr>
        <w:t xml:space="preserve"> Администрации городского поселения. Эксплуатацию и обслуживание котельных и тепловых сетей осуществляет МП «Жилищное хозяйство». </w:t>
      </w:r>
      <w:r w:rsidRPr="00C26523">
        <w:rPr>
          <w:szCs w:val="26"/>
        </w:rPr>
        <w:t>Передача тепла потребителю осуществляется либо от МП «Жилищное хозяйство» напрямую, либо через МП «ККП г.п. Будогощь»</w:t>
      </w:r>
      <w:r>
        <w:rPr>
          <w:szCs w:val="26"/>
        </w:rPr>
        <w:t>, смотри рисунок 1.1.1.</w:t>
      </w:r>
    </w:p>
    <w:p w:rsidR="007D0012" w:rsidRDefault="00952BBD" w:rsidP="004D196E">
      <w:pPr>
        <w:keepNext/>
        <w:ind w:firstLine="0"/>
        <w:jc w:val="center"/>
      </w:pPr>
      <w:r>
        <w:rPr>
          <w:noProof/>
          <w:szCs w:val="26"/>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8" o:spid="_x0000_i1025" type="#_x0000_t75" style="width:335.25pt;height:282.75pt;visibility:visible">
            <v:imagedata r:id="rId28" o:title=""/>
          </v:shape>
        </w:pict>
      </w:r>
    </w:p>
    <w:p w:rsidR="007D0012" w:rsidRDefault="007D0012" w:rsidP="004D196E">
      <w:pPr>
        <w:pStyle w:val="af6"/>
        <w:rPr>
          <w:szCs w:val="26"/>
        </w:rPr>
      </w:pPr>
      <w:r>
        <w:t>Рисунок 1.1.1. Функциональная структура теплоснабжения.</w:t>
      </w:r>
    </w:p>
    <w:p w:rsidR="007D0012" w:rsidRPr="00D2614D" w:rsidRDefault="007D0012" w:rsidP="008441C9">
      <w:r>
        <w:t>Общее количество котельных – 4</w:t>
      </w:r>
      <w:r w:rsidRPr="00652BEE">
        <w:t xml:space="preserve">, </w:t>
      </w:r>
      <w:r>
        <w:t xml:space="preserve">из них одна </w:t>
      </w:r>
      <w:r w:rsidRPr="00652BEE">
        <w:t xml:space="preserve">работает на </w:t>
      </w:r>
      <w:r>
        <w:t>дизельном топливе, остальные на мазуте.</w:t>
      </w:r>
    </w:p>
    <w:p w:rsidR="007D0012" w:rsidRPr="00D2614D" w:rsidRDefault="007D0012" w:rsidP="008441C9"/>
    <w:p w:rsidR="007D0012" w:rsidRPr="00D2614D" w:rsidRDefault="007D0012" w:rsidP="008441C9">
      <w:pPr>
        <w:sectPr w:rsidR="007D0012" w:rsidRPr="00D2614D">
          <w:pgSz w:w="11906" w:h="16838"/>
          <w:pgMar w:top="1134" w:right="850" w:bottom="1134" w:left="1701" w:header="708" w:footer="708" w:gutter="0"/>
          <w:cols w:space="708"/>
          <w:docGrid w:linePitch="360"/>
        </w:sectPr>
      </w:pPr>
    </w:p>
    <w:p w:rsidR="007D0012" w:rsidRDefault="007D0012" w:rsidP="00C336CE">
      <w:pPr>
        <w:pStyle w:val="2"/>
        <w:numPr>
          <w:ilvl w:val="1"/>
          <w:numId w:val="7"/>
        </w:numPr>
      </w:pPr>
      <w:bookmarkStart w:id="15" w:name="_Toc516752025"/>
      <w:r>
        <w:lastRenderedPageBreak/>
        <w:t>Источники теплоснабжения</w:t>
      </w:r>
      <w:bookmarkEnd w:id="15"/>
    </w:p>
    <w:p w:rsidR="007D0012" w:rsidRDefault="007D0012" w:rsidP="00486DDA">
      <w:pPr>
        <w:pStyle w:val="3"/>
        <w:numPr>
          <w:ilvl w:val="2"/>
          <w:numId w:val="7"/>
        </w:numPr>
      </w:pPr>
      <w:bookmarkStart w:id="16" w:name="_Toc516752026"/>
      <w:r>
        <w:t>Котельная ПНИ</w:t>
      </w:r>
      <w:bookmarkEnd w:id="16"/>
    </w:p>
    <w:p w:rsidR="007D0012" w:rsidRDefault="007D0012" w:rsidP="001B0737">
      <w:pPr>
        <w:ind w:firstLine="720"/>
      </w:pPr>
      <w:r w:rsidRPr="0085486D">
        <w:t>Котельная</w:t>
      </w:r>
      <w:r w:rsidR="0096316F">
        <w:t>,</w:t>
      </w:r>
      <w:r w:rsidRPr="0085486D">
        <w:t xml:space="preserve"> расположен</w:t>
      </w:r>
      <w:r>
        <w:t>н</w:t>
      </w:r>
      <w:r w:rsidRPr="0085486D">
        <w:t>а</w:t>
      </w:r>
      <w:r>
        <w:t>я</w:t>
      </w:r>
      <w:r w:rsidRPr="0085486D">
        <w:t xml:space="preserve"> </w:t>
      </w:r>
      <w:r w:rsidR="0096316F">
        <w:t xml:space="preserve">в </w:t>
      </w:r>
      <w:r>
        <w:rPr>
          <w:szCs w:val="26"/>
        </w:rPr>
        <w:t>Будогощском ГП</w:t>
      </w:r>
      <w:r w:rsidR="0096316F">
        <w:rPr>
          <w:szCs w:val="26"/>
        </w:rPr>
        <w:t>,</w:t>
      </w:r>
      <w:r>
        <w:rPr>
          <w:iCs/>
          <w:color w:val="000000"/>
          <w:szCs w:val="26"/>
        </w:rPr>
        <w:t xml:space="preserve"> </w:t>
      </w:r>
      <w:r w:rsidRPr="000B3C77">
        <w:rPr>
          <w:szCs w:val="26"/>
        </w:rPr>
        <w:t>обеспечивает тепловой энергией здания жилищного фонда и социально значимые</w:t>
      </w:r>
      <w:r>
        <w:t xml:space="preserve"> объекты.</w:t>
      </w:r>
    </w:p>
    <w:p w:rsidR="009F267D" w:rsidRPr="0033237A" w:rsidRDefault="009F267D" w:rsidP="009F267D">
      <w:pPr>
        <w:ind w:firstLine="720"/>
      </w:pPr>
      <w:r w:rsidRPr="00947100">
        <w:t xml:space="preserve">Установленная мощность котельной - </w:t>
      </w:r>
      <w:r w:rsidR="00947100" w:rsidRPr="00947100">
        <w:t>8</w:t>
      </w:r>
      <w:r w:rsidRPr="00947100">
        <w:t>,</w:t>
      </w:r>
      <w:r w:rsidR="00947100" w:rsidRPr="00947100">
        <w:t>00</w:t>
      </w:r>
      <w:r w:rsidRPr="00947100">
        <w:t xml:space="preserve"> Гкал/час.</w:t>
      </w:r>
      <w:r>
        <w:t xml:space="preserve"> </w:t>
      </w:r>
      <w:r w:rsidRPr="0033237A">
        <w:t xml:space="preserve">Присоединенная нагрузка на отопление составляет </w:t>
      </w:r>
      <w:r>
        <w:t>4</w:t>
      </w:r>
      <w:r w:rsidRPr="0033237A">
        <w:t>,</w:t>
      </w:r>
      <w:r>
        <w:t>405 Гкал/час, на ГВС - 2,495</w:t>
      </w:r>
      <w:r w:rsidRPr="0033237A">
        <w:t xml:space="preserve"> Гкал/час</w:t>
      </w:r>
      <w:r>
        <w:t>, на вентиляцию – 0,035 Гкал</w:t>
      </w:r>
      <w:r w:rsidRPr="009F267D">
        <w:t>/</w:t>
      </w:r>
      <w:r>
        <w:t>час</w:t>
      </w:r>
      <w:r w:rsidRPr="0033237A">
        <w:t xml:space="preserve">. Суммарная присоединенная нагрузка составляет </w:t>
      </w:r>
      <w:r>
        <w:t>6</w:t>
      </w:r>
      <w:r w:rsidRPr="0033237A">
        <w:t>,</w:t>
      </w:r>
      <w:r>
        <w:t>935</w:t>
      </w:r>
      <w:r w:rsidRPr="0033237A">
        <w:t xml:space="preserve"> Гкал/час.</w:t>
      </w:r>
    </w:p>
    <w:p w:rsidR="007D0012" w:rsidRDefault="007D0012" w:rsidP="001B0737">
      <w:pPr>
        <w:ind w:firstLine="720"/>
      </w:pPr>
      <w:r w:rsidRPr="006D2A10">
        <w:t>Котельная оборудована водогрейным</w:t>
      </w:r>
      <w:r>
        <w:t>и котла</w:t>
      </w:r>
      <w:r w:rsidRPr="006D2A10">
        <w:t>м</w:t>
      </w:r>
      <w:r>
        <w:t>и</w:t>
      </w:r>
      <w:r w:rsidRPr="006D2A10">
        <w:t>.</w:t>
      </w:r>
      <w:r>
        <w:t xml:space="preserve"> Фактический</w:t>
      </w:r>
      <w:r w:rsidRPr="006D2A10">
        <w:t xml:space="preserve"> </w:t>
      </w:r>
      <w:r>
        <w:t>т</w:t>
      </w:r>
      <w:r w:rsidRPr="00375F6F">
        <w:t xml:space="preserve">емпературный график сети – </w:t>
      </w:r>
      <w:r>
        <w:t>85</w:t>
      </w:r>
      <w:r w:rsidRPr="00375F6F">
        <w:t>-</w:t>
      </w:r>
      <w:r>
        <w:t xml:space="preserve">60 </w:t>
      </w:r>
      <w:r w:rsidRPr="00375F6F">
        <w:rPr>
          <w:vertAlign w:val="superscript"/>
        </w:rPr>
        <w:t>О</w:t>
      </w:r>
      <w:r w:rsidRPr="00375F6F">
        <w:t>С</w:t>
      </w:r>
      <w:r>
        <w:t xml:space="preserve"> (расчетный – 95-70 </w:t>
      </w:r>
      <w:r w:rsidRPr="00375F6F">
        <w:rPr>
          <w:vertAlign w:val="superscript"/>
        </w:rPr>
        <w:t>О</w:t>
      </w:r>
      <w:r w:rsidRPr="00375F6F">
        <w:t>С</w:t>
      </w:r>
      <w:r>
        <w:t>)</w:t>
      </w:r>
      <w:r w:rsidRPr="00375F6F">
        <w:t xml:space="preserve">. </w:t>
      </w:r>
      <w:r w:rsidRPr="006D2A10">
        <w:t xml:space="preserve">Тепловые сети от котельной предусмотрены </w:t>
      </w:r>
      <w:r w:rsidRPr="001C38C2">
        <w:t>двухтрубные</w:t>
      </w:r>
      <w:r w:rsidRPr="006D2A10">
        <w:t>, с пода</w:t>
      </w:r>
      <w:r>
        <w:t>чей теплоносителя на отопление и горячее водоснабжение.</w:t>
      </w:r>
    </w:p>
    <w:p w:rsidR="007D0012" w:rsidRDefault="007D0012" w:rsidP="00BC4ADB">
      <w:r>
        <w:t xml:space="preserve">На котельной установлены: один котел водогрейный </w:t>
      </w:r>
      <w:r w:rsidR="00C277CA">
        <w:rPr>
          <w:lang w:val="en-US"/>
        </w:rPr>
        <w:t>LAVART</w:t>
      </w:r>
      <w:r w:rsidR="00C277CA">
        <w:t>-3000,</w:t>
      </w:r>
      <w:r>
        <w:t xml:space="preserve"> один котел ЗИОСАБ </w:t>
      </w:r>
      <w:r>
        <w:rPr>
          <w:lang w:val="en-US"/>
        </w:rPr>
        <w:t>FR</w:t>
      </w:r>
      <w:r w:rsidRPr="001B0737">
        <w:t>-16-2-10-120</w:t>
      </w:r>
      <w:r>
        <w:t xml:space="preserve"> и один котел ЗИОСАБ </w:t>
      </w:r>
      <w:r>
        <w:rPr>
          <w:lang w:val="en-US"/>
        </w:rPr>
        <w:t>FR</w:t>
      </w:r>
      <w:r w:rsidRPr="001B0737">
        <w:t>-16-</w:t>
      </w:r>
      <w:r>
        <w:t>3</w:t>
      </w:r>
      <w:r w:rsidRPr="001B0737">
        <w:t>-10-120</w:t>
      </w:r>
      <w:r>
        <w:t>.</w:t>
      </w:r>
    </w:p>
    <w:p w:rsidR="007D0012" w:rsidRPr="001B0737" w:rsidRDefault="007D0012" w:rsidP="00AA6401">
      <w:r>
        <w:t>Перечень оборудования котельной представлен в таблице 1.2.1.1. Характеристика котлов представлена в таблице 1.2.1.2.</w:t>
      </w:r>
    </w:p>
    <w:p w:rsidR="007D0012" w:rsidRPr="006D2A10" w:rsidRDefault="0096316F" w:rsidP="00AA6401">
      <w:pPr>
        <w:rPr>
          <w:iCs/>
        </w:rPr>
      </w:pPr>
      <w:r>
        <w:t>Собственником</w:t>
      </w:r>
      <w:r w:rsidR="007D0012">
        <w:t xml:space="preserve"> котельной является</w:t>
      </w:r>
      <w:r w:rsidR="007D0012" w:rsidRPr="006D2A10">
        <w:t xml:space="preserve"> </w:t>
      </w:r>
      <w:r>
        <w:t>А</w:t>
      </w:r>
      <w:r w:rsidR="007D0012" w:rsidRPr="006D2A10">
        <w:rPr>
          <w:iCs/>
        </w:rPr>
        <w:t xml:space="preserve">дминистрация </w:t>
      </w:r>
      <w:r w:rsidR="007D0012">
        <w:rPr>
          <w:szCs w:val="26"/>
        </w:rPr>
        <w:t>Будогощского ГП.</w:t>
      </w:r>
    </w:p>
    <w:p w:rsidR="007D0012" w:rsidRDefault="007D0012" w:rsidP="00AA6401">
      <w:pPr>
        <w:rPr>
          <w:szCs w:val="26"/>
        </w:rPr>
      </w:pPr>
      <w:r w:rsidRPr="007559AB">
        <w:t>Эксплуатирующей организацией является</w:t>
      </w:r>
      <w:r>
        <w:t xml:space="preserve"> </w:t>
      </w:r>
      <w:r w:rsidR="0096316F">
        <w:t xml:space="preserve">ТСО </w:t>
      </w:r>
      <w:r>
        <w:rPr>
          <w:szCs w:val="26"/>
        </w:rPr>
        <w:t>МП «Жилищное хозяйство».</w:t>
      </w:r>
    </w:p>
    <w:p w:rsidR="007D0012" w:rsidRPr="00F7512A" w:rsidRDefault="007D0012" w:rsidP="00AA6401">
      <w:pPr>
        <w:rPr>
          <w:highlight w:val="yellow"/>
        </w:rPr>
      </w:pPr>
      <w:r w:rsidRPr="006D2A10">
        <w:t xml:space="preserve">На котельной в качестве основного топлива использует </w:t>
      </w:r>
      <w:r>
        <w:t xml:space="preserve">мазут, резервное топливо – мазут. </w:t>
      </w:r>
    </w:p>
    <w:p w:rsidR="007D0012" w:rsidRDefault="007D0012" w:rsidP="00AA6401">
      <w:r>
        <w:t>Температурный график представлен на рисунке 1.2.1.1.</w:t>
      </w:r>
    </w:p>
    <w:p w:rsidR="007D0012" w:rsidRPr="00302B71" w:rsidRDefault="007D0012" w:rsidP="00AA6401">
      <w:r>
        <w:t>Пок</w:t>
      </w:r>
      <w:r w:rsidR="0096316F">
        <w:t>азатели работы котельной за 2017</w:t>
      </w:r>
      <w:r>
        <w:t xml:space="preserve"> год представлены в таблице 1.2.1.3.</w:t>
      </w:r>
    </w:p>
    <w:p w:rsidR="007D0012" w:rsidRDefault="007D0012" w:rsidP="00B463EC">
      <w:r w:rsidRPr="00375F6F">
        <w:t xml:space="preserve">В качестве теплоносителя от котельной принята сетевая вода с расчетной температурой 95-70 </w:t>
      </w:r>
      <w:r w:rsidRPr="00375F6F">
        <w:rPr>
          <w:vertAlign w:val="superscript"/>
        </w:rPr>
        <w:t>о</w:t>
      </w:r>
      <w:r w:rsidRPr="00375F6F">
        <w:t xml:space="preserve">С с </w:t>
      </w:r>
      <w:r w:rsidRPr="00551A75">
        <w:t>качественным регулированием</w:t>
      </w:r>
      <w:r w:rsidRPr="00375F6F">
        <w:t xml:space="preserve">, зависящим от температуры наружного </w:t>
      </w:r>
      <w:r w:rsidRPr="00000F4C">
        <w:t xml:space="preserve">воздуха. Система теплоснабжения двухтрубная, открытая с элеваторным присоединением потребителей. </w:t>
      </w:r>
      <w:r>
        <w:t>Технологическая</w:t>
      </w:r>
      <w:r w:rsidRPr="00000F4C">
        <w:t xml:space="preserve"> схема котельной </w:t>
      </w:r>
      <w:r>
        <w:t>представлена на рисунке 1.2.1.2</w:t>
      </w:r>
      <w:r w:rsidRPr="00000F4C">
        <w:t>.</w:t>
      </w:r>
    </w:p>
    <w:p w:rsidR="007D0012" w:rsidRPr="00D23275" w:rsidRDefault="007D0012" w:rsidP="001C38C2">
      <w:pPr>
        <w:pStyle w:val="a3"/>
      </w:pPr>
      <w:bookmarkStart w:id="17" w:name="_Toc378070810"/>
      <w:r w:rsidRPr="00D23275">
        <w:lastRenderedPageBreak/>
        <w:t>Таблица 1.2.1.1 – Перечень оборудования котельной ПНИ</w:t>
      </w:r>
      <w:r>
        <w:t>.</w:t>
      </w:r>
      <w:bookmarkEnd w:id="17"/>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119"/>
        <w:gridCol w:w="850"/>
        <w:gridCol w:w="2694"/>
        <w:gridCol w:w="992"/>
        <w:gridCol w:w="1276"/>
      </w:tblGrid>
      <w:tr w:rsidR="007D0012" w:rsidRPr="004F672F" w:rsidTr="00F41A77">
        <w:trPr>
          <w:trHeight w:val="20"/>
          <w:tblHeader/>
        </w:trPr>
        <w:tc>
          <w:tcPr>
            <w:tcW w:w="675" w:type="dxa"/>
            <w:shd w:val="clear" w:color="auto" w:fill="BFBFBF"/>
            <w:vAlign w:val="center"/>
          </w:tcPr>
          <w:p w:rsidR="007D0012" w:rsidRPr="004F672F" w:rsidRDefault="007D0012" w:rsidP="00F41A77">
            <w:pPr>
              <w:spacing w:before="0" w:after="0" w:line="240" w:lineRule="auto"/>
              <w:ind w:firstLine="0"/>
              <w:jc w:val="center"/>
              <w:rPr>
                <w:b/>
                <w:sz w:val="20"/>
                <w:szCs w:val="20"/>
                <w:lang w:eastAsia="ru-RU"/>
              </w:rPr>
            </w:pPr>
            <w:r w:rsidRPr="004F672F">
              <w:rPr>
                <w:b/>
                <w:sz w:val="20"/>
                <w:szCs w:val="20"/>
                <w:lang w:eastAsia="ru-RU"/>
              </w:rPr>
              <w:t>№№ п/п</w:t>
            </w:r>
          </w:p>
        </w:tc>
        <w:tc>
          <w:tcPr>
            <w:tcW w:w="3119" w:type="dxa"/>
            <w:shd w:val="clear" w:color="auto" w:fill="BFBFBF"/>
            <w:vAlign w:val="center"/>
          </w:tcPr>
          <w:p w:rsidR="007D0012" w:rsidRPr="004F672F" w:rsidRDefault="007D0012" w:rsidP="00F41A77">
            <w:pPr>
              <w:spacing w:before="0" w:after="0" w:line="240" w:lineRule="auto"/>
              <w:ind w:firstLine="0"/>
              <w:jc w:val="center"/>
              <w:rPr>
                <w:b/>
                <w:sz w:val="20"/>
                <w:szCs w:val="20"/>
                <w:lang w:eastAsia="ru-RU"/>
              </w:rPr>
            </w:pPr>
            <w:r w:rsidRPr="004F672F">
              <w:rPr>
                <w:b/>
                <w:sz w:val="20"/>
                <w:szCs w:val="20"/>
                <w:lang w:eastAsia="ru-RU"/>
              </w:rPr>
              <w:t>Наименование</w:t>
            </w:r>
          </w:p>
        </w:tc>
        <w:tc>
          <w:tcPr>
            <w:tcW w:w="850" w:type="dxa"/>
            <w:shd w:val="clear" w:color="auto" w:fill="BFBFBF"/>
            <w:vAlign w:val="center"/>
          </w:tcPr>
          <w:p w:rsidR="007D0012" w:rsidRPr="004F672F" w:rsidRDefault="007D0012" w:rsidP="00F41A77">
            <w:pPr>
              <w:spacing w:before="0" w:after="0" w:line="240" w:lineRule="auto"/>
              <w:ind w:firstLine="0"/>
              <w:jc w:val="center"/>
              <w:rPr>
                <w:b/>
                <w:sz w:val="20"/>
                <w:szCs w:val="20"/>
                <w:lang w:eastAsia="ru-RU"/>
              </w:rPr>
            </w:pPr>
            <w:r w:rsidRPr="004F672F">
              <w:rPr>
                <w:b/>
                <w:sz w:val="20"/>
                <w:szCs w:val="20"/>
                <w:lang w:eastAsia="ru-RU"/>
              </w:rPr>
              <w:t>Кол-во</w:t>
            </w:r>
          </w:p>
        </w:tc>
        <w:tc>
          <w:tcPr>
            <w:tcW w:w="2694" w:type="dxa"/>
            <w:shd w:val="clear" w:color="auto" w:fill="BFBFBF"/>
            <w:vAlign w:val="center"/>
          </w:tcPr>
          <w:p w:rsidR="007D0012" w:rsidRPr="004F672F" w:rsidRDefault="007D0012" w:rsidP="00F41A77">
            <w:pPr>
              <w:spacing w:before="0" w:after="0" w:line="240" w:lineRule="auto"/>
              <w:ind w:firstLine="0"/>
              <w:jc w:val="center"/>
              <w:rPr>
                <w:b/>
                <w:sz w:val="20"/>
                <w:szCs w:val="20"/>
                <w:lang w:eastAsia="ru-RU"/>
              </w:rPr>
            </w:pPr>
            <w:r w:rsidRPr="004F672F">
              <w:rPr>
                <w:b/>
                <w:sz w:val="20"/>
                <w:szCs w:val="20"/>
                <w:lang w:eastAsia="ru-RU"/>
              </w:rPr>
              <w:t>Тип</w:t>
            </w:r>
          </w:p>
        </w:tc>
        <w:tc>
          <w:tcPr>
            <w:tcW w:w="992" w:type="dxa"/>
            <w:shd w:val="clear" w:color="auto" w:fill="BFBFBF"/>
            <w:vAlign w:val="center"/>
          </w:tcPr>
          <w:p w:rsidR="007D0012" w:rsidRPr="004F672F" w:rsidRDefault="007D0012" w:rsidP="00F41A77">
            <w:pPr>
              <w:spacing w:before="0" w:after="0" w:line="240" w:lineRule="auto"/>
              <w:ind w:firstLine="0"/>
              <w:jc w:val="center"/>
              <w:rPr>
                <w:b/>
                <w:sz w:val="20"/>
                <w:szCs w:val="20"/>
                <w:lang w:eastAsia="ru-RU"/>
              </w:rPr>
            </w:pPr>
            <w:r w:rsidRPr="004F672F">
              <w:rPr>
                <w:b/>
                <w:sz w:val="20"/>
                <w:szCs w:val="20"/>
                <w:lang w:eastAsia="ru-RU"/>
              </w:rPr>
              <w:t>Мощн. эл/дв.</w:t>
            </w:r>
          </w:p>
        </w:tc>
        <w:tc>
          <w:tcPr>
            <w:tcW w:w="1276" w:type="dxa"/>
            <w:shd w:val="clear" w:color="auto" w:fill="BFBFBF"/>
            <w:vAlign w:val="center"/>
          </w:tcPr>
          <w:p w:rsidR="007D0012" w:rsidRPr="004F672F" w:rsidRDefault="007D0012" w:rsidP="00F41A77">
            <w:pPr>
              <w:spacing w:before="0" w:after="0" w:line="240" w:lineRule="auto"/>
              <w:ind w:firstLine="0"/>
              <w:jc w:val="center"/>
              <w:rPr>
                <w:b/>
                <w:sz w:val="20"/>
                <w:szCs w:val="20"/>
                <w:lang w:eastAsia="ru-RU"/>
              </w:rPr>
            </w:pPr>
            <w:r w:rsidRPr="004F672F">
              <w:rPr>
                <w:b/>
                <w:sz w:val="20"/>
                <w:szCs w:val="20"/>
                <w:lang w:eastAsia="ru-RU"/>
              </w:rPr>
              <w:t>Число оборотов эл/дв</w:t>
            </w: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Котел водогрейный</w:t>
            </w:r>
          </w:p>
          <w:p w:rsidR="007D0012" w:rsidRPr="004F672F" w:rsidRDefault="00C277CA" w:rsidP="00C277CA">
            <w:pPr>
              <w:spacing w:before="0" w:after="0" w:line="240" w:lineRule="auto"/>
              <w:ind w:firstLine="0"/>
              <w:jc w:val="center"/>
              <w:rPr>
                <w:sz w:val="20"/>
                <w:szCs w:val="20"/>
                <w:lang w:eastAsia="ru-RU"/>
              </w:rPr>
            </w:pPr>
            <w:r>
              <w:rPr>
                <w:sz w:val="20"/>
                <w:szCs w:val="20"/>
                <w:lang w:val="en-US" w:eastAsia="ru-RU"/>
              </w:rPr>
              <w:t>LAVART-3000</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val="en-US" w:eastAsia="ru-RU"/>
              </w:rPr>
            </w:pPr>
            <w:r w:rsidRPr="004F672F">
              <w:rPr>
                <w:sz w:val="20"/>
                <w:szCs w:val="20"/>
                <w:lang w:val="en-US" w:eastAsia="ru-RU"/>
              </w:rPr>
              <w:t>Vitomax 200</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 xml:space="preserve">Горелка </w:t>
            </w:r>
            <w:r w:rsidRPr="004F672F">
              <w:rPr>
                <w:sz w:val="20"/>
                <w:szCs w:val="20"/>
                <w:lang w:val="en-US" w:eastAsia="ru-RU"/>
              </w:rPr>
              <w:t>OILON</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val="en-US" w:eastAsia="ru-RU"/>
              </w:rPr>
            </w:pPr>
            <w:r w:rsidRPr="004F672F">
              <w:rPr>
                <w:sz w:val="20"/>
                <w:szCs w:val="20"/>
                <w:lang w:val="en-US" w:eastAsia="ru-RU"/>
              </w:rPr>
              <w:t>RP-300MII</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3</w:t>
            </w:r>
          </w:p>
        </w:tc>
        <w:tc>
          <w:tcPr>
            <w:tcW w:w="3119" w:type="dxa"/>
            <w:vAlign w:val="center"/>
          </w:tcPr>
          <w:p w:rsidR="007D0012" w:rsidRPr="004F672F" w:rsidRDefault="007D0012" w:rsidP="00F41A77">
            <w:pPr>
              <w:spacing w:before="0" w:after="0" w:line="240" w:lineRule="auto"/>
              <w:ind w:firstLine="0"/>
              <w:jc w:val="center"/>
              <w:rPr>
                <w:sz w:val="20"/>
                <w:szCs w:val="20"/>
                <w:lang w:val="en-US" w:eastAsia="ru-RU"/>
              </w:rPr>
            </w:pPr>
            <w:r w:rsidRPr="004F672F">
              <w:rPr>
                <w:sz w:val="20"/>
                <w:szCs w:val="20"/>
                <w:lang w:eastAsia="ru-RU"/>
              </w:rPr>
              <w:t xml:space="preserve">Насосно-подогревательный блок </w:t>
            </w:r>
            <w:r w:rsidRPr="004F672F">
              <w:rPr>
                <w:sz w:val="20"/>
                <w:szCs w:val="20"/>
                <w:lang w:val="en-US" w:eastAsia="ru-RU"/>
              </w:rPr>
              <w:t>HOTBOX</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val="en-US" w:eastAsia="ru-RU"/>
              </w:rPr>
            </w:pPr>
            <w:r w:rsidRPr="004F672F">
              <w:rPr>
                <w:sz w:val="20"/>
                <w:szCs w:val="20"/>
                <w:lang w:val="en-US" w:eastAsia="ru-RU"/>
              </w:rPr>
              <w:t>HB-800R1</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4</w:t>
            </w:r>
          </w:p>
        </w:tc>
        <w:tc>
          <w:tcPr>
            <w:tcW w:w="3119" w:type="dxa"/>
            <w:vAlign w:val="center"/>
          </w:tcPr>
          <w:p w:rsidR="007D0012" w:rsidRPr="004F672F" w:rsidRDefault="007D0012" w:rsidP="00F41A77">
            <w:pPr>
              <w:spacing w:before="0" w:after="0" w:line="240" w:lineRule="auto"/>
              <w:ind w:firstLine="0"/>
              <w:jc w:val="center"/>
              <w:rPr>
                <w:sz w:val="20"/>
                <w:szCs w:val="20"/>
                <w:lang w:val="en-US" w:eastAsia="ru-RU"/>
              </w:rPr>
            </w:pPr>
            <w:r w:rsidRPr="004F672F">
              <w:rPr>
                <w:sz w:val="20"/>
                <w:szCs w:val="20"/>
                <w:lang w:eastAsia="ru-RU"/>
              </w:rPr>
              <w:t xml:space="preserve">Смесительный насос </w:t>
            </w:r>
            <w:r w:rsidRPr="004F672F">
              <w:rPr>
                <w:sz w:val="20"/>
                <w:szCs w:val="20"/>
                <w:lang w:val="en-US" w:eastAsia="ru-RU"/>
              </w:rPr>
              <w:t>Wilo</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val="en-US" w:eastAsia="ru-RU"/>
              </w:rPr>
            </w:pPr>
            <w:r w:rsidRPr="004F672F">
              <w:rPr>
                <w:sz w:val="20"/>
                <w:szCs w:val="20"/>
                <w:lang w:val="en-US" w:eastAsia="ru-RU"/>
              </w:rPr>
              <w:t>TOP-S 40/7</w:t>
            </w:r>
            <w:r w:rsidRPr="004F672F">
              <w:rPr>
                <w:sz w:val="20"/>
                <w:szCs w:val="20"/>
                <w:lang w:eastAsia="ru-RU"/>
              </w:rPr>
              <w:t>ЕМ</w:t>
            </w:r>
          </w:p>
          <w:p w:rsidR="007D0012" w:rsidRPr="004F672F" w:rsidRDefault="007D0012" w:rsidP="00F41A77">
            <w:pPr>
              <w:spacing w:before="0" w:after="0" w:line="240" w:lineRule="auto"/>
              <w:ind w:firstLine="0"/>
              <w:jc w:val="center"/>
              <w:rPr>
                <w:sz w:val="20"/>
                <w:szCs w:val="20"/>
                <w:lang w:val="en-US" w:eastAsia="ru-RU"/>
              </w:rPr>
            </w:pPr>
            <w:r w:rsidRPr="004F672F">
              <w:rPr>
                <w:sz w:val="20"/>
                <w:szCs w:val="20"/>
                <w:lang w:val="en-US" w:eastAsia="ru-RU"/>
              </w:rPr>
              <w:t xml:space="preserve">Q=9.5 </w:t>
            </w:r>
            <w:r w:rsidRPr="004F672F">
              <w:rPr>
                <w:sz w:val="20"/>
                <w:szCs w:val="20"/>
                <w:lang w:eastAsia="ru-RU"/>
              </w:rPr>
              <w:t>л</w:t>
            </w:r>
            <w:r w:rsidRPr="004F672F">
              <w:rPr>
                <w:sz w:val="20"/>
                <w:szCs w:val="20"/>
                <w:lang w:val="en-US" w:eastAsia="ru-RU"/>
              </w:rPr>
              <w:t>/</w:t>
            </w:r>
            <w:r w:rsidRPr="004F672F">
              <w:rPr>
                <w:sz w:val="20"/>
                <w:szCs w:val="20"/>
                <w:lang w:eastAsia="ru-RU"/>
              </w:rPr>
              <w:t>сек</w:t>
            </w:r>
            <w:r w:rsidRPr="004F672F">
              <w:rPr>
                <w:sz w:val="20"/>
                <w:szCs w:val="20"/>
                <w:lang w:val="en-US" w:eastAsia="ru-RU"/>
              </w:rPr>
              <w:t xml:space="preserve">, </w:t>
            </w:r>
            <w:r w:rsidRPr="004F672F">
              <w:rPr>
                <w:sz w:val="20"/>
                <w:szCs w:val="20"/>
                <w:lang w:eastAsia="ru-RU"/>
              </w:rPr>
              <w:t>Р</w:t>
            </w:r>
            <w:r w:rsidRPr="004F672F">
              <w:rPr>
                <w:sz w:val="20"/>
                <w:szCs w:val="20"/>
                <w:lang w:val="en-US" w:eastAsia="ru-RU"/>
              </w:rPr>
              <w:t xml:space="preserve">=3.0 </w:t>
            </w:r>
            <w:r w:rsidRPr="004F672F">
              <w:rPr>
                <w:sz w:val="20"/>
                <w:szCs w:val="20"/>
                <w:lang w:eastAsia="ru-RU"/>
              </w:rPr>
              <w:t>м</w:t>
            </w:r>
            <w:r w:rsidRPr="004F672F">
              <w:rPr>
                <w:sz w:val="20"/>
                <w:szCs w:val="20"/>
                <w:lang w:val="en-US" w:eastAsia="ru-RU"/>
              </w:rPr>
              <w:t>.</w:t>
            </w:r>
            <w:r w:rsidRPr="004F672F">
              <w:rPr>
                <w:sz w:val="20"/>
                <w:szCs w:val="20"/>
                <w:lang w:eastAsia="ru-RU"/>
              </w:rPr>
              <w:t>в</w:t>
            </w:r>
            <w:r w:rsidRPr="004F672F">
              <w:rPr>
                <w:sz w:val="20"/>
                <w:szCs w:val="20"/>
                <w:lang w:val="en-US" w:eastAsia="ru-RU"/>
              </w:rPr>
              <w:t>.</w:t>
            </w:r>
            <w:r w:rsidRPr="004F672F">
              <w:rPr>
                <w:sz w:val="20"/>
                <w:szCs w:val="20"/>
                <w:lang w:eastAsia="ru-RU"/>
              </w:rPr>
              <w:t>ст</w:t>
            </w:r>
            <w:r w:rsidRPr="004F672F">
              <w:rPr>
                <w:sz w:val="20"/>
                <w:szCs w:val="20"/>
                <w:lang w:val="en-US" w:eastAsia="ru-RU"/>
              </w:rPr>
              <w:t>.</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0,55</w:t>
            </w: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1370</w:t>
            </w: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5</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Циркуляционный насос внутреннего контура сдвоенный</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АТ-1102/2</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Q</w:t>
            </w:r>
            <w:r w:rsidRPr="004F672F">
              <w:rPr>
                <w:sz w:val="20"/>
                <w:szCs w:val="20"/>
                <w:lang w:eastAsia="ru-RU"/>
              </w:rPr>
              <w:t>=28 л/сек, Р=10 м.в.ст.</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5,5</w:t>
            </w: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1440</w:t>
            </w: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6</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Теплообменник водяной</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L</w:t>
            </w:r>
            <w:r w:rsidRPr="004F672F">
              <w:rPr>
                <w:sz w:val="20"/>
                <w:szCs w:val="20"/>
                <w:lang w:eastAsia="ru-RU"/>
              </w:rPr>
              <w:t>2-116</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Поверхность нагрева 13,64 м²</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7</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Теплообменник водяной</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M</w:t>
            </w:r>
            <w:r w:rsidRPr="004F672F">
              <w:rPr>
                <w:sz w:val="20"/>
                <w:szCs w:val="20"/>
                <w:lang w:eastAsia="ru-RU"/>
              </w:rPr>
              <w:t>10-</w:t>
            </w:r>
            <w:r w:rsidRPr="004F672F">
              <w:rPr>
                <w:sz w:val="20"/>
                <w:szCs w:val="20"/>
                <w:lang w:val="en-US" w:eastAsia="ru-RU"/>
              </w:rPr>
              <w:t>BFG</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Поверхность нагрева 20,88 м²</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8</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Расширительный бак</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val="en-US" w:eastAsia="ru-RU"/>
              </w:rPr>
            </w:pPr>
            <w:r w:rsidRPr="004F672F">
              <w:rPr>
                <w:sz w:val="20"/>
                <w:szCs w:val="20"/>
                <w:lang w:val="en-US" w:eastAsia="ru-RU"/>
              </w:rPr>
              <w:t>EREL-</w:t>
            </w:r>
            <w:r w:rsidRPr="004F672F">
              <w:rPr>
                <w:sz w:val="20"/>
                <w:szCs w:val="20"/>
                <w:lang w:eastAsia="ru-RU"/>
              </w:rPr>
              <w:t>3</w:t>
            </w:r>
            <w:r w:rsidRPr="004F672F">
              <w:rPr>
                <w:sz w:val="20"/>
                <w:szCs w:val="20"/>
                <w:lang w:val="en-US" w:eastAsia="ru-RU"/>
              </w:rPr>
              <w:t>00</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9</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Комплексон</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Q</w:t>
            </w:r>
            <w:r w:rsidRPr="004F672F">
              <w:rPr>
                <w:sz w:val="20"/>
                <w:szCs w:val="20"/>
                <w:lang w:eastAsia="ru-RU"/>
              </w:rPr>
              <w:t>=15 м</w:t>
            </w:r>
            <w:r w:rsidRPr="004F672F">
              <w:rPr>
                <w:sz w:val="20"/>
                <w:szCs w:val="20"/>
                <w:vertAlign w:val="superscript"/>
                <w:lang w:eastAsia="ru-RU"/>
              </w:rPr>
              <w:t>3</w:t>
            </w:r>
            <w:r w:rsidRPr="004F672F">
              <w:rPr>
                <w:sz w:val="20"/>
                <w:szCs w:val="20"/>
                <w:lang w:eastAsia="ru-RU"/>
              </w:rPr>
              <w:t>/час</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10</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Сетевой насос № 1,2,3</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КOLMEKS</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3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A9506D">
              <w:rPr>
                <w:sz w:val="20"/>
                <w:szCs w:val="20"/>
                <w:lang w:eastAsia="ru-RU"/>
              </w:rPr>
              <w:t>А</w:t>
            </w:r>
            <w:r w:rsidRPr="004F672F">
              <w:rPr>
                <w:sz w:val="20"/>
                <w:szCs w:val="20"/>
                <w:lang w:val="en-US" w:eastAsia="ru-RU"/>
              </w:rPr>
              <w:t>L</w:t>
            </w:r>
            <w:r w:rsidRPr="004F672F">
              <w:rPr>
                <w:sz w:val="20"/>
                <w:szCs w:val="20"/>
                <w:lang w:eastAsia="ru-RU"/>
              </w:rPr>
              <w:t>-1129/2</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Q</w:t>
            </w:r>
            <w:r w:rsidRPr="004F672F">
              <w:rPr>
                <w:sz w:val="20"/>
                <w:szCs w:val="20"/>
                <w:lang w:eastAsia="ru-RU"/>
              </w:rPr>
              <w:t>=55 л/сек, Р=55 м.в.ст.</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37,0</w:t>
            </w: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3000</w:t>
            </w: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11</w:t>
            </w:r>
          </w:p>
        </w:tc>
        <w:tc>
          <w:tcPr>
            <w:tcW w:w="3119" w:type="dxa"/>
            <w:vAlign w:val="center"/>
          </w:tcPr>
          <w:p w:rsidR="007D0012" w:rsidRPr="004F672F" w:rsidRDefault="007D0012" w:rsidP="00F41A77">
            <w:pPr>
              <w:spacing w:before="0" w:after="0" w:line="240" w:lineRule="auto"/>
              <w:ind w:firstLine="0"/>
              <w:jc w:val="center"/>
              <w:rPr>
                <w:sz w:val="20"/>
                <w:szCs w:val="20"/>
                <w:lang w:val="en-US" w:eastAsia="ru-RU"/>
              </w:rPr>
            </w:pPr>
            <w:r w:rsidRPr="004F672F">
              <w:rPr>
                <w:sz w:val="20"/>
                <w:szCs w:val="20"/>
                <w:lang w:eastAsia="ru-RU"/>
              </w:rPr>
              <w:t>Подпиточный насос №1,2</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 шт.</w:t>
            </w:r>
          </w:p>
        </w:tc>
        <w:tc>
          <w:tcPr>
            <w:tcW w:w="2694" w:type="dxa"/>
            <w:vAlign w:val="center"/>
          </w:tcPr>
          <w:p w:rsidR="007D0012" w:rsidRPr="00A9506D" w:rsidRDefault="007D0012" w:rsidP="00F41A77">
            <w:pPr>
              <w:spacing w:before="0" w:after="0" w:line="240" w:lineRule="auto"/>
              <w:ind w:firstLine="0"/>
              <w:jc w:val="center"/>
              <w:rPr>
                <w:sz w:val="20"/>
                <w:szCs w:val="20"/>
                <w:lang w:eastAsia="ru-RU"/>
              </w:rPr>
            </w:pPr>
            <w:r w:rsidRPr="004F672F">
              <w:rPr>
                <w:sz w:val="20"/>
                <w:szCs w:val="20"/>
                <w:lang w:val="en-US" w:eastAsia="ru-RU"/>
              </w:rPr>
              <w:t>GRUNDFOS</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CR</w:t>
            </w:r>
            <w:r w:rsidRPr="00A9506D">
              <w:rPr>
                <w:sz w:val="20"/>
                <w:szCs w:val="20"/>
                <w:lang w:eastAsia="ru-RU"/>
              </w:rPr>
              <w:t>-45</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Q</w:t>
            </w:r>
            <w:r w:rsidRPr="004F672F">
              <w:rPr>
                <w:sz w:val="20"/>
                <w:szCs w:val="20"/>
                <w:lang w:eastAsia="ru-RU"/>
              </w:rPr>
              <w:t>=45 м</w:t>
            </w:r>
            <w:r w:rsidRPr="004F672F">
              <w:rPr>
                <w:sz w:val="20"/>
                <w:szCs w:val="20"/>
                <w:vertAlign w:val="superscript"/>
                <w:lang w:eastAsia="ru-RU"/>
              </w:rPr>
              <w:t>3</w:t>
            </w:r>
            <w:r w:rsidRPr="004F672F">
              <w:rPr>
                <w:sz w:val="20"/>
                <w:szCs w:val="20"/>
                <w:lang w:eastAsia="ru-RU"/>
              </w:rPr>
              <w:t>/час, Р=16 бар</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2900</w:t>
            </w: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12</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Насос исходной воды №1,2</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К 20/30</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Q</w:t>
            </w:r>
            <w:r w:rsidRPr="004F672F">
              <w:rPr>
                <w:sz w:val="20"/>
                <w:szCs w:val="20"/>
                <w:lang w:eastAsia="ru-RU"/>
              </w:rPr>
              <w:t>=20 м</w:t>
            </w:r>
            <w:r w:rsidRPr="004F672F">
              <w:rPr>
                <w:sz w:val="20"/>
                <w:szCs w:val="20"/>
                <w:vertAlign w:val="superscript"/>
                <w:lang w:eastAsia="ru-RU"/>
              </w:rPr>
              <w:t>3</w:t>
            </w:r>
            <w:r w:rsidRPr="004F672F">
              <w:rPr>
                <w:sz w:val="20"/>
                <w:szCs w:val="20"/>
                <w:lang w:eastAsia="ru-RU"/>
              </w:rPr>
              <w:t>/час, Р=30 м.в.ст.</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4,0</w:t>
            </w: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2900</w:t>
            </w: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13</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Насос</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w:t>
            </w:r>
            <w:r w:rsidRPr="004F672F">
              <w:rPr>
                <w:sz w:val="20"/>
                <w:szCs w:val="20"/>
                <w:lang w:eastAsia="ru-RU"/>
              </w:rPr>
              <w:t>подпиточный котловой контур)</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К 8/18</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Q</w:t>
            </w:r>
            <w:r w:rsidRPr="004F672F">
              <w:rPr>
                <w:sz w:val="20"/>
                <w:szCs w:val="20"/>
                <w:lang w:eastAsia="ru-RU"/>
              </w:rPr>
              <w:t>=8 м</w:t>
            </w:r>
            <w:r w:rsidRPr="004F672F">
              <w:rPr>
                <w:sz w:val="20"/>
                <w:szCs w:val="20"/>
                <w:vertAlign w:val="superscript"/>
                <w:lang w:eastAsia="ru-RU"/>
              </w:rPr>
              <w:t>3</w:t>
            </w:r>
            <w:r w:rsidRPr="004F672F">
              <w:rPr>
                <w:sz w:val="20"/>
                <w:szCs w:val="20"/>
                <w:lang w:eastAsia="ru-RU"/>
              </w:rPr>
              <w:t>/час, Р=18 м.в.ст.</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1,5</w:t>
            </w: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2900</w:t>
            </w: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14</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Насос перекачки мазута № 1</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НШ-100А-3Л</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Q</w:t>
            </w:r>
            <w:r w:rsidRPr="004F672F">
              <w:rPr>
                <w:sz w:val="20"/>
                <w:szCs w:val="20"/>
                <w:lang w:eastAsia="ru-RU"/>
              </w:rPr>
              <w:t>=139,3 л/мин, Р=200 кгс/см</w:t>
            </w:r>
            <w:r w:rsidRPr="004F672F">
              <w:rPr>
                <w:sz w:val="20"/>
                <w:szCs w:val="20"/>
                <w:vertAlign w:val="superscript"/>
                <w:lang w:eastAsia="ru-RU"/>
              </w:rPr>
              <w:t>2</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10,0</w:t>
            </w: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2900</w:t>
            </w: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15</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Насос перекачки мазута № 2</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НШ-100А-3Л</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Q</w:t>
            </w:r>
            <w:r w:rsidRPr="004F672F">
              <w:rPr>
                <w:sz w:val="20"/>
                <w:szCs w:val="20"/>
                <w:lang w:eastAsia="ru-RU"/>
              </w:rPr>
              <w:t>=98,3 л/мин, Р=200 кгс/см</w:t>
            </w:r>
            <w:r w:rsidRPr="004F672F">
              <w:rPr>
                <w:sz w:val="20"/>
                <w:szCs w:val="20"/>
                <w:vertAlign w:val="superscript"/>
                <w:lang w:eastAsia="ru-RU"/>
              </w:rPr>
              <w:t>2</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10,0</w:t>
            </w: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2900</w:t>
            </w: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16</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Насос подачи мазута № 1</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НШ-50у-3Л</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Q</w:t>
            </w:r>
            <w:r w:rsidRPr="004F672F">
              <w:rPr>
                <w:sz w:val="20"/>
                <w:szCs w:val="20"/>
                <w:lang w:eastAsia="ru-RU"/>
              </w:rPr>
              <w:t>=86,2 л/мин, Р=160 кгс/см</w:t>
            </w:r>
            <w:r w:rsidRPr="004F672F">
              <w:rPr>
                <w:sz w:val="20"/>
                <w:szCs w:val="20"/>
                <w:vertAlign w:val="superscript"/>
                <w:lang w:eastAsia="ru-RU"/>
              </w:rPr>
              <w:t>2</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3,0</w:t>
            </w: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1480</w:t>
            </w: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17</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Насос подачи мазута № 2</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НШ-50у-3Л</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Q</w:t>
            </w:r>
            <w:r w:rsidRPr="004F672F">
              <w:rPr>
                <w:sz w:val="20"/>
                <w:szCs w:val="20"/>
                <w:lang w:eastAsia="ru-RU"/>
              </w:rPr>
              <w:t>=86,2 л/мин, Р=160 кгс/см</w:t>
            </w:r>
            <w:r w:rsidRPr="004F672F">
              <w:rPr>
                <w:sz w:val="20"/>
                <w:szCs w:val="20"/>
                <w:vertAlign w:val="superscript"/>
                <w:lang w:eastAsia="ru-RU"/>
              </w:rPr>
              <w:t>2</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4,0</w:t>
            </w: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1480</w:t>
            </w: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18</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Сварочный аппарат</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-стационарный</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-передвижной</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p>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p>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ВДУ-505 У3</w:t>
            </w:r>
          </w:p>
          <w:p w:rsidR="007D0012" w:rsidRPr="004F672F" w:rsidRDefault="007D0012" w:rsidP="00F41A77">
            <w:pPr>
              <w:spacing w:before="0" w:after="0" w:line="240" w:lineRule="auto"/>
              <w:ind w:firstLine="0"/>
              <w:jc w:val="center"/>
              <w:rPr>
                <w:sz w:val="20"/>
                <w:szCs w:val="20"/>
                <w:lang w:val="en-US" w:eastAsia="ru-RU"/>
              </w:rPr>
            </w:pPr>
            <w:r w:rsidRPr="004F672F">
              <w:rPr>
                <w:sz w:val="20"/>
                <w:szCs w:val="20"/>
                <w:lang w:val="en-US" w:eastAsia="ru-RU"/>
              </w:rPr>
              <w:t>САГ</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29</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Компрессор</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ГСВ-06-12</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4,0</w:t>
            </w: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1500</w:t>
            </w: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20</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Наждачный станок</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332Г</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1,5</w:t>
            </w: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3000</w:t>
            </w: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21</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Сверлильный станок</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1,5</w:t>
            </w: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1500</w:t>
            </w: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22</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Сверлильный станок</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1,5</w:t>
            </w: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1500</w:t>
            </w: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23</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Токарный станок</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Т7</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4,0</w:t>
            </w: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1500</w:t>
            </w: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24</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Аккумуляторная ёмкость</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V=100 м</w:t>
            </w:r>
            <w:r w:rsidRPr="004F672F">
              <w:rPr>
                <w:sz w:val="20"/>
                <w:szCs w:val="20"/>
                <w:vertAlign w:val="superscript"/>
                <w:lang w:eastAsia="ru-RU"/>
              </w:rPr>
              <w:t>3</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25</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Ёмкость хранения мазута</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V=44 т.</w:t>
            </w:r>
            <w:r w:rsidRPr="004F672F">
              <w:rPr>
                <w:sz w:val="20"/>
                <w:szCs w:val="20"/>
                <w:lang w:val="en-US" w:eastAsia="ru-RU"/>
              </w:rPr>
              <w:t xml:space="preserve">V=40 </w:t>
            </w:r>
            <w:r w:rsidRPr="004F672F">
              <w:rPr>
                <w:sz w:val="20"/>
                <w:szCs w:val="20"/>
                <w:lang w:eastAsia="ru-RU"/>
              </w:rPr>
              <w:t>т.</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26</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Расходная емкость (мазут)</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V=25 т.</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27</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Приёмная ёмкость мазута</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V=11 т.</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28</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Ёмкость хранения диз топлива</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vertAlign w:val="superscript"/>
                <w:lang w:eastAsia="ru-RU"/>
              </w:rPr>
            </w:pPr>
            <w:r w:rsidRPr="004F672F">
              <w:rPr>
                <w:sz w:val="20"/>
                <w:szCs w:val="20"/>
                <w:lang w:eastAsia="ru-RU"/>
              </w:rPr>
              <w:t>V=0,8 м</w:t>
            </w:r>
            <w:r w:rsidRPr="004F672F">
              <w:rPr>
                <w:sz w:val="20"/>
                <w:szCs w:val="20"/>
                <w:vertAlign w:val="superscript"/>
                <w:lang w:eastAsia="ru-RU"/>
              </w:rPr>
              <w:t>3</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29</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Солерастворитель</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V</w:t>
            </w:r>
            <w:r w:rsidRPr="004F672F">
              <w:rPr>
                <w:sz w:val="20"/>
                <w:szCs w:val="20"/>
                <w:lang w:eastAsia="ru-RU"/>
              </w:rPr>
              <w:t>=1м</w:t>
            </w:r>
            <w:r w:rsidRPr="004F672F">
              <w:rPr>
                <w:sz w:val="20"/>
                <w:szCs w:val="20"/>
                <w:vertAlign w:val="superscript"/>
                <w:lang w:eastAsia="ru-RU"/>
              </w:rPr>
              <w:t>3</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30</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Фильтр ХВО</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N</w:t>
            </w:r>
            <w:r w:rsidRPr="004F672F">
              <w:rPr>
                <w:sz w:val="20"/>
                <w:szCs w:val="20"/>
                <w:lang w:eastAsia="ru-RU"/>
              </w:rPr>
              <w:t>а-К</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31</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Станция аварийного освещения</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А2/400</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Модульная котельная</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Котёл водогрейный  2.0 Мвт</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val="en-US" w:eastAsia="ru-RU"/>
              </w:rPr>
            </w:pPr>
            <w:r w:rsidRPr="004F672F">
              <w:rPr>
                <w:sz w:val="20"/>
                <w:szCs w:val="20"/>
                <w:lang w:eastAsia="ru-RU"/>
              </w:rPr>
              <w:t xml:space="preserve">ЗИОСАБ </w:t>
            </w:r>
            <w:r w:rsidRPr="004F672F">
              <w:rPr>
                <w:sz w:val="20"/>
                <w:szCs w:val="20"/>
                <w:lang w:val="en-US" w:eastAsia="ru-RU"/>
              </w:rPr>
              <w:t xml:space="preserve"> FR-16-2-10-120</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Смесительный насос</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А</w:t>
            </w:r>
            <w:r w:rsidRPr="004F672F">
              <w:rPr>
                <w:sz w:val="20"/>
                <w:szCs w:val="20"/>
                <w:lang w:val="en-US" w:eastAsia="ru-RU"/>
              </w:rPr>
              <w:t>L</w:t>
            </w:r>
            <w:r w:rsidRPr="004F672F">
              <w:rPr>
                <w:sz w:val="20"/>
                <w:szCs w:val="20"/>
                <w:lang w:eastAsia="ru-RU"/>
              </w:rPr>
              <w:t>-1081-4</w:t>
            </w:r>
            <w:r w:rsidRPr="004F672F">
              <w:rPr>
                <w:sz w:val="20"/>
                <w:szCs w:val="20"/>
                <w:lang w:val="en-US" w:eastAsia="ru-RU"/>
              </w:rPr>
              <w:t>N</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Q</w:t>
            </w:r>
            <w:r w:rsidRPr="004F672F">
              <w:rPr>
                <w:sz w:val="20"/>
                <w:szCs w:val="20"/>
                <w:lang w:eastAsia="ru-RU"/>
              </w:rPr>
              <w:t>=5 л/сек, Р=12 м.в.ст.</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0,2</w:t>
            </w: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1390</w:t>
            </w: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lastRenderedPageBreak/>
              <w:t>3.</w:t>
            </w:r>
          </w:p>
        </w:tc>
        <w:tc>
          <w:tcPr>
            <w:tcW w:w="3119" w:type="dxa"/>
            <w:vAlign w:val="center"/>
          </w:tcPr>
          <w:p w:rsidR="007D0012" w:rsidRPr="004F672F" w:rsidRDefault="007D0012" w:rsidP="00F41A77">
            <w:pPr>
              <w:spacing w:before="0" w:after="0" w:line="240" w:lineRule="auto"/>
              <w:ind w:firstLine="0"/>
              <w:jc w:val="center"/>
              <w:rPr>
                <w:sz w:val="20"/>
                <w:szCs w:val="20"/>
                <w:lang w:val="en-US" w:eastAsia="ru-RU"/>
              </w:rPr>
            </w:pPr>
            <w:r w:rsidRPr="004F672F">
              <w:rPr>
                <w:sz w:val="20"/>
                <w:szCs w:val="20"/>
                <w:lang w:eastAsia="ru-RU"/>
              </w:rPr>
              <w:t xml:space="preserve">Горелка комбин. </w:t>
            </w:r>
            <w:r w:rsidRPr="004F672F">
              <w:rPr>
                <w:sz w:val="20"/>
                <w:szCs w:val="20"/>
                <w:lang w:val="en-US" w:eastAsia="ru-RU"/>
              </w:rPr>
              <w:t>OILON</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GRP</w:t>
            </w:r>
            <w:r w:rsidRPr="004F672F">
              <w:rPr>
                <w:sz w:val="20"/>
                <w:szCs w:val="20"/>
                <w:lang w:eastAsia="ru-RU"/>
              </w:rPr>
              <w:t>-1</w:t>
            </w:r>
            <w:r w:rsidRPr="004F672F">
              <w:rPr>
                <w:sz w:val="20"/>
                <w:szCs w:val="20"/>
                <w:lang w:val="en-US" w:eastAsia="ru-RU"/>
              </w:rPr>
              <w:t>50</w:t>
            </w:r>
            <w:r w:rsidRPr="004F672F">
              <w:rPr>
                <w:sz w:val="20"/>
                <w:szCs w:val="20"/>
                <w:lang w:eastAsia="ru-RU"/>
              </w:rPr>
              <w:t>М</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4.</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Вентилятор горелки</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М2АА 112М</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4,0</w:t>
            </w: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2840</w:t>
            </w: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5.</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Топливный насос</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val="en-US" w:eastAsia="ru-RU"/>
              </w:rPr>
            </w:pPr>
            <w:r w:rsidRPr="004F672F">
              <w:rPr>
                <w:sz w:val="20"/>
                <w:szCs w:val="20"/>
                <w:lang w:val="en-US" w:eastAsia="ru-RU"/>
              </w:rPr>
              <w:t>Allweiler</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1,52</w:t>
            </w: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2900</w:t>
            </w: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6.</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Подогреватель предварительного подогрева мазута</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ML</w:t>
            </w:r>
            <w:r w:rsidRPr="004F672F">
              <w:rPr>
                <w:sz w:val="20"/>
                <w:szCs w:val="20"/>
                <w:lang w:eastAsia="ru-RU"/>
              </w:rPr>
              <w:t>6</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6,0 КВт</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7.</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Котёл водогрейный  3.0 Мвт</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val="en-US" w:eastAsia="ru-RU"/>
              </w:rPr>
            </w:pPr>
            <w:r w:rsidRPr="004F672F">
              <w:rPr>
                <w:sz w:val="20"/>
                <w:szCs w:val="20"/>
                <w:lang w:eastAsia="ru-RU"/>
              </w:rPr>
              <w:t xml:space="preserve">ЗИОСАБ </w:t>
            </w:r>
            <w:r w:rsidRPr="004F672F">
              <w:rPr>
                <w:sz w:val="20"/>
                <w:szCs w:val="20"/>
                <w:lang w:val="en-US" w:eastAsia="ru-RU"/>
              </w:rPr>
              <w:t xml:space="preserve"> FR-16-</w:t>
            </w:r>
            <w:r w:rsidRPr="004F672F">
              <w:rPr>
                <w:sz w:val="20"/>
                <w:szCs w:val="20"/>
                <w:lang w:eastAsia="ru-RU"/>
              </w:rPr>
              <w:t>3</w:t>
            </w:r>
            <w:r w:rsidRPr="004F672F">
              <w:rPr>
                <w:sz w:val="20"/>
                <w:szCs w:val="20"/>
                <w:lang w:val="en-US" w:eastAsia="ru-RU"/>
              </w:rPr>
              <w:t>-10-120</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8.</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Смесительный насос</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А</w:t>
            </w:r>
            <w:r w:rsidRPr="004F672F">
              <w:rPr>
                <w:sz w:val="20"/>
                <w:szCs w:val="20"/>
                <w:lang w:val="en-US" w:eastAsia="ru-RU"/>
              </w:rPr>
              <w:t>L</w:t>
            </w:r>
            <w:r w:rsidRPr="004F672F">
              <w:rPr>
                <w:sz w:val="20"/>
                <w:szCs w:val="20"/>
                <w:lang w:eastAsia="ru-RU"/>
              </w:rPr>
              <w:t>-1065-4</w:t>
            </w:r>
            <w:r w:rsidRPr="004F672F">
              <w:rPr>
                <w:sz w:val="20"/>
                <w:szCs w:val="20"/>
                <w:lang w:val="en-US" w:eastAsia="ru-RU"/>
              </w:rPr>
              <w:t>N</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Q</w:t>
            </w:r>
            <w:r w:rsidRPr="004F672F">
              <w:rPr>
                <w:sz w:val="20"/>
                <w:szCs w:val="20"/>
                <w:lang w:eastAsia="ru-RU"/>
              </w:rPr>
              <w:t>=5 л/сек, Р=12 м.в.ст.</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0,55</w:t>
            </w: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1415</w:t>
            </w: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9.</w:t>
            </w:r>
          </w:p>
        </w:tc>
        <w:tc>
          <w:tcPr>
            <w:tcW w:w="3119" w:type="dxa"/>
            <w:vAlign w:val="center"/>
          </w:tcPr>
          <w:p w:rsidR="007D0012" w:rsidRPr="004F672F" w:rsidRDefault="007D0012" w:rsidP="00F41A77">
            <w:pPr>
              <w:spacing w:before="0" w:after="0" w:line="240" w:lineRule="auto"/>
              <w:ind w:firstLine="0"/>
              <w:jc w:val="center"/>
              <w:rPr>
                <w:sz w:val="20"/>
                <w:szCs w:val="20"/>
                <w:lang w:val="en-US" w:eastAsia="ru-RU"/>
              </w:rPr>
            </w:pPr>
            <w:r w:rsidRPr="004F672F">
              <w:rPr>
                <w:sz w:val="20"/>
                <w:szCs w:val="20"/>
                <w:lang w:eastAsia="ru-RU"/>
              </w:rPr>
              <w:t xml:space="preserve">Горелка </w:t>
            </w:r>
            <w:r w:rsidRPr="004F672F">
              <w:rPr>
                <w:sz w:val="20"/>
                <w:szCs w:val="20"/>
                <w:lang w:val="en-US" w:eastAsia="ru-RU"/>
              </w:rPr>
              <w:t>OILON</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GRP</w:t>
            </w:r>
            <w:r w:rsidRPr="004F672F">
              <w:rPr>
                <w:sz w:val="20"/>
                <w:szCs w:val="20"/>
                <w:lang w:eastAsia="ru-RU"/>
              </w:rPr>
              <w:t>-28</w:t>
            </w:r>
            <w:r w:rsidRPr="004F672F">
              <w:rPr>
                <w:sz w:val="20"/>
                <w:szCs w:val="20"/>
                <w:lang w:val="en-US" w:eastAsia="ru-RU"/>
              </w:rPr>
              <w:t>0</w:t>
            </w:r>
            <w:r w:rsidRPr="004F672F">
              <w:rPr>
                <w:sz w:val="20"/>
                <w:szCs w:val="20"/>
                <w:lang w:eastAsia="ru-RU"/>
              </w:rPr>
              <w:t>М</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10.</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Вентилятор горелки</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Н2А132</w:t>
            </w:r>
            <w:r w:rsidRPr="004F672F">
              <w:rPr>
                <w:sz w:val="20"/>
                <w:szCs w:val="20"/>
                <w:lang w:val="en-US" w:eastAsia="ru-RU"/>
              </w:rPr>
              <w:t>SN</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5,5</w:t>
            </w: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2855</w:t>
            </w: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11.</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 xml:space="preserve">Топливный насос </w:t>
            </w:r>
            <w:r w:rsidRPr="004F672F">
              <w:rPr>
                <w:sz w:val="20"/>
                <w:szCs w:val="20"/>
                <w:lang w:val="en-US" w:eastAsia="ru-RU"/>
              </w:rPr>
              <w:t>Suntec</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ТА2</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12.</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Подогреватель предварительного подогрева мазута</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ML</w:t>
            </w:r>
            <w:r w:rsidRPr="004F672F">
              <w:rPr>
                <w:sz w:val="20"/>
                <w:szCs w:val="20"/>
                <w:lang w:eastAsia="ru-RU"/>
              </w:rPr>
              <w:t>6</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12,0 КВт</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13.</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Циркуляционный насос внутреннего контура (сдвоенный)</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Wilo</w:t>
            </w:r>
            <w:r w:rsidRPr="004F672F">
              <w:rPr>
                <w:sz w:val="20"/>
                <w:szCs w:val="20"/>
                <w:lang w:eastAsia="ru-RU"/>
              </w:rPr>
              <w:t xml:space="preserve"> </w:t>
            </w:r>
            <w:r w:rsidRPr="004F672F">
              <w:rPr>
                <w:sz w:val="20"/>
                <w:szCs w:val="20"/>
                <w:lang w:val="en-US" w:eastAsia="ru-RU"/>
              </w:rPr>
              <w:t>IL</w:t>
            </w:r>
            <w:r w:rsidRPr="004F672F">
              <w:rPr>
                <w:sz w:val="20"/>
                <w:szCs w:val="20"/>
                <w:lang w:eastAsia="ru-RU"/>
              </w:rPr>
              <w:t xml:space="preserve"> 100/145-11/2</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Q</w:t>
            </w:r>
            <w:r w:rsidRPr="004F672F">
              <w:rPr>
                <w:sz w:val="20"/>
                <w:szCs w:val="20"/>
                <w:lang w:eastAsia="ru-RU"/>
              </w:rPr>
              <w:t>=143.2 м</w:t>
            </w:r>
            <w:r w:rsidRPr="004F672F">
              <w:rPr>
                <w:sz w:val="20"/>
                <w:szCs w:val="20"/>
                <w:vertAlign w:val="superscript"/>
                <w:lang w:eastAsia="ru-RU"/>
              </w:rPr>
              <w:t>3</w:t>
            </w:r>
            <w:r w:rsidRPr="004F672F">
              <w:rPr>
                <w:sz w:val="20"/>
                <w:szCs w:val="20"/>
                <w:lang w:eastAsia="ru-RU"/>
              </w:rPr>
              <w:t>/час, Н=19,1 м.в.ст.</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11 кВт</w:t>
            </w: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2930</w:t>
            </w: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14.</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Водоводянной теплообменник</w:t>
            </w:r>
            <w:r w:rsidRPr="004F672F">
              <w:rPr>
                <w:sz w:val="20"/>
                <w:szCs w:val="20"/>
                <w:lang w:val="en-US" w:eastAsia="ru-RU"/>
              </w:rPr>
              <w:t xml:space="preserve"> </w:t>
            </w:r>
            <w:r w:rsidRPr="004F672F">
              <w:rPr>
                <w:sz w:val="20"/>
                <w:szCs w:val="20"/>
                <w:lang w:eastAsia="ru-RU"/>
              </w:rPr>
              <w:t>отопления</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GXD-026L-5-N-103</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2.5 МВт</w:t>
            </w: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15.</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Насос подачи мазута от НПЦ</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М2ААО71В</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0,37</w:t>
            </w: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1500</w:t>
            </w: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16.</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Калорифер</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0,35</w:t>
            </w: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3000</w:t>
            </w:r>
          </w:p>
        </w:tc>
      </w:tr>
    </w:tbl>
    <w:p w:rsidR="007D0012" w:rsidRDefault="007D0012" w:rsidP="00486DDA"/>
    <w:p w:rsidR="007D0012" w:rsidRDefault="00952BBD" w:rsidP="000B11B7">
      <w:pPr>
        <w:ind w:firstLine="0"/>
      </w:pPr>
      <w:r>
        <w:lastRenderedPageBreak/>
        <w:pict>
          <v:shape id="_x0000_i1026" type="#_x0000_t75" style="width:468pt;height:675pt">
            <v:imagedata r:id="rId29" o:title=""/>
          </v:shape>
        </w:pict>
      </w:r>
    </w:p>
    <w:p w:rsidR="007D0012" w:rsidRDefault="007D0012" w:rsidP="00870FB0">
      <w:pPr>
        <w:pStyle w:val="af6"/>
      </w:pPr>
      <w:bookmarkStart w:id="18" w:name="_Toc378070857"/>
      <w:r>
        <w:t xml:space="preserve">Рисунок 1.2.1.1 – Температурный </w:t>
      </w:r>
      <w:r w:rsidRPr="00870FB0">
        <w:t>график</w:t>
      </w:r>
      <w:r>
        <w:t xml:space="preserve"> котельной ПНИ.</w:t>
      </w:r>
      <w:bookmarkEnd w:id="18"/>
    </w:p>
    <w:p w:rsidR="007D0012" w:rsidRDefault="007D0012" w:rsidP="00D54CF9">
      <w:pPr>
        <w:sectPr w:rsidR="007D0012">
          <w:pgSz w:w="11906" w:h="16838"/>
          <w:pgMar w:top="1134" w:right="850" w:bottom="1134" w:left="1701" w:header="708" w:footer="708" w:gutter="0"/>
          <w:cols w:space="708"/>
          <w:docGrid w:linePitch="360"/>
        </w:sectPr>
      </w:pPr>
    </w:p>
    <w:p w:rsidR="007D0012" w:rsidRDefault="007D0012" w:rsidP="00D54CF9">
      <w:pPr>
        <w:pStyle w:val="a3"/>
      </w:pPr>
      <w:bookmarkStart w:id="19" w:name="_Toc378070811"/>
      <w:r>
        <w:lastRenderedPageBreak/>
        <w:t>Таблица 1.2.1.2 – Характеристика котлов.</w:t>
      </w:r>
      <w:bookmarkEnd w:id="19"/>
    </w:p>
    <w:tbl>
      <w:tblPr>
        <w:tblW w:w="9895" w:type="dxa"/>
        <w:tblInd w:w="93" w:type="dxa"/>
        <w:tblLook w:val="00A0" w:firstRow="1" w:lastRow="0" w:firstColumn="1" w:lastColumn="0" w:noHBand="0" w:noVBand="0"/>
      </w:tblPr>
      <w:tblGrid>
        <w:gridCol w:w="1465"/>
        <w:gridCol w:w="1540"/>
        <w:gridCol w:w="1361"/>
        <w:gridCol w:w="894"/>
        <w:gridCol w:w="1134"/>
        <w:gridCol w:w="1435"/>
        <w:gridCol w:w="1003"/>
        <w:gridCol w:w="1063"/>
      </w:tblGrid>
      <w:tr w:rsidR="007D0012" w:rsidRPr="004F672F" w:rsidTr="00AE3929">
        <w:trPr>
          <w:trHeight w:val="300"/>
        </w:trPr>
        <w:tc>
          <w:tcPr>
            <w:tcW w:w="1465" w:type="dxa"/>
            <w:vMerge w:val="restart"/>
            <w:tcBorders>
              <w:top w:val="single" w:sz="4" w:space="0" w:color="auto"/>
              <w:left w:val="single" w:sz="4" w:space="0" w:color="auto"/>
              <w:right w:val="single" w:sz="4" w:space="0" w:color="auto"/>
            </w:tcBorders>
            <w:shd w:val="clear" w:color="auto" w:fill="BFBFBF"/>
            <w:noWrap/>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Наименование</w:t>
            </w:r>
          </w:p>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котельной</w:t>
            </w:r>
          </w:p>
        </w:tc>
        <w:tc>
          <w:tcPr>
            <w:tcW w:w="1540" w:type="dxa"/>
            <w:vMerge w:val="restart"/>
            <w:tcBorders>
              <w:top w:val="single" w:sz="4" w:space="0" w:color="auto"/>
              <w:left w:val="nil"/>
              <w:right w:val="single" w:sz="4" w:space="0" w:color="auto"/>
            </w:tcBorders>
            <w:shd w:val="clear" w:color="auto" w:fill="BFBFBF"/>
            <w:noWrap/>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Тип котла</w:t>
            </w:r>
          </w:p>
        </w:tc>
        <w:tc>
          <w:tcPr>
            <w:tcW w:w="1361" w:type="dxa"/>
            <w:vMerge w:val="restart"/>
            <w:tcBorders>
              <w:top w:val="single" w:sz="4" w:space="0" w:color="auto"/>
              <w:left w:val="nil"/>
              <w:right w:val="single" w:sz="4" w:space="0" w:color="auto"/>
            </w:tcBorders>
            <w:shd w:val="clear" w:color="auto" w:fill="BFBFBF"/>
            <w:noWrap/>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Год</w:t>
            </w:r>
          </w:p>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изготовления</w:t>
            </w:r>
          </w:p>
        </w:tc>
        <w:tc>
          <w:tcPr>
            <w:tcW w:w="894" w:type="dxa"/>
            <w:vMerge w:val="restart"/>
            <w:tcBorders>
              <w:top w:val="single" w:sz="4" w:space="0" w:color="auto"/>
              <w:left w:val="nil"/>
              <w:right w:val="single" w:sz="4" w:space="0" w:color="auto"/>
            </w:tcBorders>
            <w:shd w:val="clear" w:color="auto" w:fill="BFBFBF"/>
            <w:noWrap/>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Номер</w:t>
            </w:r>
          </w:p>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котла</w:t>
            </w:r>
          </w:p>
        </w:tc>
        <w:tc>
          <w:tcPr>
            <w:tcW w:w="1134" w:type="dxa"/>
            <w:vMerge w:val="restart"/>
            <w:tcBorders>
              <w:top w:val="single" w:sz="4" w:space="0" w:color="auto"/>
              <w:left w:val="nil"/>
              <w:right w:val="single" w:sz="4" w:space="0" w:color="auto"/>
            </w:tcBorders>
            <w:shd w:val="clear" w:color="auto" w:fill="BFBFBF"/>
            <w:noWrap/>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Мощность</w:t>
            </w:r>
          </w:p>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Гкал/час</w:t>
            </w:r>
          </w:p>
        </w:tc>
        <w:tc>
          <w:tcPr>
            <w:tcW w:w="1435" w:type="dxa"/>
            <w:vMerge w:val="restart"/>
            <w:tcBorders>
              <w:top w:val="single" w:sz="4" w:space="0" w:color="auto"/>
              <w:left w:val="single" w:sz="4" w:space="0" w:color="auto"/>
              <w:bottom w:val="single" w:sz="4" w:space="0" w:color="auto"/>
              <w:right w:val="single" w:sz="4" w:space="0" w:color="auto"/>
            </w:tcBorders>
            <w:shd w:val="clear" w:color="auto" w:fill="BFBFBF"/>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Паровой/ водогрейный</w:t>
            </w:r>
          </w:p>
        </w:tc>
        <w:tc>
          <w:tcPr>
            <w:tcW w:w="2066" w:type="dxa"/>
            <w:gridSpan w:val="2"/>
            <w:tcBorders>
              <w:top w:val="single" w:sz="4" w:space="0" w:color="auto"/>
              <w:left w:val="nil"/>
              <w:bottom w:val="single" w:sz="4" w:space="0" w:color="auto"/>
              <w:right w:val="single" w:sz="4" w:space="0" w:color="auto"/>
            </w:tcBorders>
            <w:shd w:val="clear" w:color="auto" w:fill="BFBFBF"/>
            <w:noWrap/>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Вид топлива</w:t>
            </w:r>
          </w:p>
        </w:tc>
      </w:tr>
      <w:tr w:rsidR="007D0012" w:rsidRPr="004F672F" w:rsidTr="00AE3929">
        <w:trPr>
          <w:trHeight w:val="300"/>
        </w:trPr>
        <w:tc>
          <w:tcPr>
            <w:tcW w:w="1465" w:type="dxa"/>
            <w:vMerge/>
            <w:tcBorders>
              <w:left w:val="single" w:sz="4" w:space="0" w:color="auto"/>
              <w:bottom w:val="single" w:sz="4" w:space="0" w:color="auto"/>
              <w:right w:val="single" w:sz="4" w:space="0" w:color="auto"/>
            </w:tcBorders>
            <w:shd w:val="clear" w:color="auto" w:fill="BFBFBF"/>
            <w:noWrap/>
            <w:vAlign w:val="center"/>
          </w:tcPr>
          <w:p w:rsidR="007D0012" w:rsidRPr="004F672F" w:rsidRDefault="007D0012" w:rsidP="00D54CF9">
            <w:pPr>
              <w:spacing w:before="0" w:after="0" w:line="240" w:lineRule="auto"/>
              <w:ind w:firstLine="0"/>
              <w:jc w:val="center"/>
              <w:rPr>
                <w:sz w:val="20"/>
                <w:szCs w:val="20"/>
                <w:lang w:eastAsia="ru-RU"/>
              </w:rPr>
            </w:pPr>
          </w:p>
        </w:tc>
        <w:tc>
          <w:tcPr>
            <w:tcW w:w="1540" w:type="dxa"/>
            <w:vMerge/>
            <w:tcBorders>
              <w:left w:val="nil"/>
              <w:bottom w:val="single" w:sz="4" w:space="0" w:color="auto"/>
              <w:right w:val="single" w:sz="4" w:space="0" w:color="auto"/>
            </w:tcBorders>
            <w:shd w:val="clear" w:color="auto" w:fill="BFBFBF"/>
            <w:noWrap/>
            <w:vAlign w:val="center"/>
          </w:tcPr>
          <w:p w:rsidR="007D0012" w:rsidRPr="004F672F" w:rsidRDefault="007D0012" w:rsidP="00D54CF9">
            <w:pPr>
              <w:spacing w:before="0" w:after="0" w:line="240" w:lineRule="auto"/>
              <w:ind w:firstLine="0"/>
              <w:jc w:val="center"/>
              <w:rPr>
                <w:sz w:val="20"/>
                <w:szCs w:val="20"/>
                <w:lang w:eastAsia="ru-RU"/>
              </w:rPr>
            </w:pPr>
          </w:p>
        </w:tc>
        <w:tc>
          <w:tcPr>
            <w:tcW w:w="1361" w:type="dxa"/>
            <w:vMerge/>
            <w:tcBorders>
              <w:left w:val="nil"/>
              <w:bottom w:val="single" w:sz="4" w:space="0" w:color="auto"/>
              <w:right w:val="single" w:sz="4" w:space="0" w:color="auto"/>
            </w:tcBorders>
            <w:shd w:val="clear" w:color="auto" w:fill="BFBFBF"/>
            <w:noWrap/>
            <w:vAlign w:val="center"/>
          </w:tcPr>
          <w:p w:rsidR="007D0012" w:rsidRPr="004F672F" w:rsidRDefault="007D0012" w:rsidP="00D54CF9">
            <w:pPr>
              <w:spacing w:before="0" w:after="0" w:line="240" w:lineRule="auto"/>
              <w:ind w:firstLine="0"/>
              <w:jc w:val="center"/>
              <w:rPr>
                <w:sz w:val="20"/>
                <w:szCs w:val="20"/>
                <w:lang w:eastAsia="ru-RU"/>
              </w:rPr>
            </w:pPr>
          </w:p>
        </w:tc>
        <w:tc>
          <w:tcPr>
            <w:tcW w:w="894" w:type="dxa"/>
            <w:vMerge/>
            <w:tcBorders>
              <w:left w:val="nil"/>
              <w:bottom w:val="single" w:sz="4" w:space="0" w:color="auto"/>
              <w:right w:val="single" w:sz="4" w:space="0" w:color="auto"/>
            </w:tcBorders>
            <w:shd w:val="clear" w:color="auto" w:fill="BFBFBF"/>
            <w:noWrap/>
            <w:vAlign w:val="center"/>
          </w:tcPr>
          <w:p w:rsidR="007D0012" w:rsidRPr="004F672F" w:rsidRDefault="007D0012" w:rsidP="00D54CF9">
            <w:pPr>
              <w:spacing w:before="0" w:after="0" w:line="240" w:lineRule="auto"/>
              <w:ind w:firstLine="0"/>
              <w:jc w:val="center"/>
              <w:rPr>
                <w:sz w:val="20"/>
                <w:szCs w:val="20"/>
                <w:lang w:eastAsia="ru-RU"/>
              </w:rPr>
            </w:pPr>
          </w:p>
        </w:tc>
        <w:tc>
          <w:tcPr>
            <w:tcW w:w="1134" w:type="dxa"/>
            <w:vMerge/>
            <w:tcBorders>
              <w:left w:val="nil"/>
              <w:bottom w:val="single" w:sz="4" w:space="0" w:color="auto"/>
              <w:right w:val="single" w:sz="4" w:space="0" w:color="auto"/>
            </w:tcBorders>
            <w:shd w:val="clear" w:color="auto" w:fill="BFBFBF"/>
            <w:noWrap/>
            <w:vAlign w:val="center"/>
          </w:tcPr>
          <w:p w:rsidR="007D0012" w:rsidRPr="004F672F" w:rsidRDefault="007D0012" w:rsidP="00D54CF9">
            <w:pPr>
              <w:spacing w:before="0" w:after="0" w:line="240" w:lineRule="auto"/>
              <w:ind w:firstLine="0"/>
              <w:jc w:val="center"/>
              <w:rPr>
                <w:sz w:val="20"/>
                <w:szCs w:val="20"/>
                <w:lang w:eastAsia="ru-RU"/>
              </w:rPr>
            </w:pPr>
          </w:p>
        </w:tc>
        <w:tc>
          <w:tcPr>
            <w:tcW w:w="1435" w:type="dxa"/>
            <w:vMerge/>
            <w:tcBorders>
              <w:top w:val="single" w:sz="4" w:space="0" w:color="auto"/>
              <w:left w:val="single" w:sz="4" w:space="0" w:color="auto"/>
              <w:bottom w:val="single" w:sz="4" w:space="0" w:color="auto"/>
              <w:right w:val="single" w:sz="4" w:space="0" w:color="auto"/>
            </w:tcBorders>
            <w:shd w:val="clear" w:color="auto" w:fill="BFBFBF"/>
            <w:vAlign w:val="center"/>
          </w:tcPr>
          <w:p w:rsidR="007D0012" w:rsidRPr="004F672F" w:rsidRDefault="007D0012" w:rsidP="00D54CF9">
            <w:pPr>
              <w:spacing w:before="0" w:after="0" w:line="240" w:lineRule="auto"/>
              <w:ind w:firstLine="0"/>
              <w:jc w:val="center"/>
              <w:rPr>
                <w:sz w:val="20"/>
                <w:szCs w:val="20"/>
                <w:lang w:eastAsia="ru-RU"/>
              </w:rPr>
            </w:pPr>
          </w:p>
        </w:tc>
        <w:tc>
          <w:tcPr>
            <w:tcW w:w="1003" w:type="dxa"/>
            <w:tcBorders>
              <w:top w:val="nil"/>
              <w:left w:val="nil"/>
              <w:bottom w:val="single" w:sz="4" w:space="0" w:color="auto"/>
              <w:right w:val="single" w:sz="4" w:space="0" w:color="auto"/>
            </w:tcBorders>
            <w:shd w:val="clear" w:color="auto" w:fill="BFBFBF"/>
            <w:noWrap/>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основное</w:t>
            </w:r>
          </w:p>
        </w:tc>
        <w:tc>
          <w:tcPr>
            <w:tcW w:w="1063" w:type="dxa"/>
            <w:tcBorders>
              <w:top w:val="nil"/>
              <w:left w:val="nil"/>
              <w:bottom w:val="single" w:sz="4" w:space="0" w:color="auto"/>
              <w:right w:val="single" w:sz="4" w:space="0" w:color="auto"/>
            </w:tcBorders>
            <w:shd w:val="clear" w:color="auto" w:fill="BFBFBF"/>
            <w:noWrap/>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резервное</w:t>
            </w:r>
          </w:p>
        </w:tc>
      </w:tr>
      <w:tr w:rsidR="007D0012" w:rsidRPr="004F672F" w:rsidTr="00A110BD">
        <w:trPr>
          <w:trHeight w:val="304"/>
        </w:trPr>
        <w:tc>
          <w:tcPr>
            <w:tcW w:w="1465" w:type="dxa"/>
            <w:vMerge w:val="restart"/>
            <w:tcBorders>
              <w:top w:val="nil"/>
              <w:left w:val="single" w:sz="4" w:space="0" w:color="auto"/>
              <w:right w:val="single" w:sz="4" w:space="0" w:color="auto"/>
            </w:tcBorders>
            <w:noWrap/>
            <w:vAlign w:val="center"/>
          </w:tcPr>
          <w:p w:rsidR="007D0012" w:rsidRPr="004F672F" w:rsidRDefault="007D0012" w:rsidP="00AE3929">
            <w:pPr>
              <w:spacing w:before="0" w:after="0" w:line="240" w:lineRule="auto"/>
              <w:ind w:firstLine="0"/>
              <w:jc w:val="center"/>
              <w:rPr>
                <w:sz w:val="20"/>
                <w:szCs w:val="20"/>
                <w:lang w:eastAsia="ru-RU"/>
              </w:rPr>
            </w:pPr>
            <w:r w:rsidRPr="004F672F">
              <w:rPr>
                <w:sz w:val="20"/>
                <w:szCs w:val="20"/>
                <w:lang w:eastAsia="ru-RU"/>
              </w:rPr>
              <w:t>Будогощь,</w:t>
            </w:r>
          </w:p>
          <w:p w:rsidR="007D0012" w:rsidRPr="004F672F" w:rsidRDefault="007D0012" w:rsidP="00AE3929">
            <w:pPr>
              <w:spacing w:before="0" w:after="0" w:line="240" w:lineRule="auto"/>
              <w:ind w:firstLine="0"/>
              <w:jc w:val="center"/>
              <w:rPr>
                <w:sz w:val="20"/>
                <w:szCs w:val="20"/>
                <w:lang w:eastAsia="ru-RU"/>
              </w:rPr>
            </w:pPr>
            <w:r w:rsidRPr="004F672F">
              <w:rPr>
                <w:sz w:val="20"/>
                <w:szCs w:val="20"/>
                <w:lang w:eastAsia="ru-RU"/>
              </w:rPr>
              <w:t>ПНИ</w:t>
            </w:r>
          </w:p>
        </w:tc>
        <w:tc>
          <w:tcPr>
            <w:tcW w:w="1540" w:type="dxa"/>
            <w:tcBorders>
              <w:top w:val="nil"/>
              <w:left w:val="nil"/>
              <w:bottom w:val="single" w:sz="4" w:space="0" w:color="auto"/>
              <w:right w:val="single" w:sz="4" w:space="0" w:color="auto"/>
            </w:tcBorders>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ЗИОСАБ FR-16-2-10-120</w:t>
            </w:r>
          </w:p>
        </w:tc>
        <w:tc>
          <w:tcPr>
            <w:tcW w:w="1361" w:type="dxa"/>
            <w:vMerge w:val="restart"/>
            <w:tcBorders>
              <w:top w:val="nil"/>
              <w:left w:val="single" w:sz="4" w:space="0" w:color="auto"/>
              <w:bottom w:val="single" w:sz="4" w:space="0" w:color="auto"/>
              <w:right w:val="single" w:sz="4" w:space="0" w:color="auto"/>
            </w:tcBorders>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2012г</w:t>
            </w:r>
          </w:p>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модуль</w:t>
            </w:r>
          </w:p>
        </w:tc>
        <w:tc>
          <w:tcPr>
            <w:tcW w:w="894" w:type="dxa"/>
            <w:tcBorders>
              <w:top w:val="nil"/>
              <w:left w:val="nil"/>
              <w:bottom w:val="single" w:sz="4" w:space="0" w:color="auto"/>
              <w:right w:val="single" w:sz="4" w:space="0" w:color="auto"/>
            </w:tcBorders>
            <w:noWrap/>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№1</w:t>
            </w:r>
          </w:p>
        </w:tc>
        <w:tc>
          <w:tcPr>
            <w:tcW w:w="1134" w:type="dxa"/>
            <w:tcBorders>
              <w:top w:val="nil"/>
              <w:left w:val="nil"/>
              <w:bottom w:val="single" w:sz="4" w:space="0" w:color="auto"/>
              <w:right w:val="single" w:sz="4" w:space="0" w:color="auto"/>
            </w:tcBorders>
            <w:noWrap/>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1,72</w:t>
            </w:r>
          </w:p>
        </w:tc>
        <w:tc>
          <w:tcPr>
            <w:tcW w:w="1435" w:type="dxa"/>
            <w:tcBorders>
              <w:top w:val="nil"/>
              <w:left w:val="nil"/>
              <w:bottom w:val="single" w:sz="4" w:space="0" w:color="auto"/>
              <w:right w:val="single" w:sz="4" w:space="0" w:color="auto"/>
            </w:tcBorders>
            <w:noWrap/>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водогрейный</w:t>
            </w:r>
          </w:p>
        </w:tc>
        <w:tc>
          <w:tcPr>
            <w:tcW w:w="1003" w:type="dxa"/>
            <w:tcBorders>
              <w:top w:val="nil"/>
              <w:left w:val="nil"/>
              <w:bottom w:val="single" w:sz="4" w:space="0" w:color="auto"/>
              <w:right w:val="single" w:sz="4" w:space="0" w:color="auto"/>
            </w:tcBorders>
            <w:noWrap/>
            <w:vAlign w:val="center"/>
          </w:tcPr>
          <w:p w:rsidR="007D0012" w:rsidRPr="004F672F" w:rsidRDefault="007D0012" w:rsidP="00D54CF9">
            <w:pPr>
              <w:spacing w:before="0" w:after="0" w:line="240" w:lineRule="auto"/>
              <w:ind w:firstLine="0"/>
              <w:jc w:val="center"/>
              <w:rPr>
                <w:sz w:val="20"/>
                <w:szCs w:val="20"/>
                <w:lang w:eastAsia="ru-RU"/>
              </w:rPr>
            </w:pPr>
          </w:p>
        </w:tc>
        <w:tc>
          <w:tcPr>
            <w:tcW w:w="1063" w:type="dxa"/>
            <w:tcBorders>
              <w:top w:val="nil"/>
              <w:left w:val="nil"/>
              <w:bottom w:val="single" w:sz="4" w:space="0" w:color="auto"/>
              <w:right w:val="single" w:sz="4" w:space="0" w:color="auto"/>
            </w:tcBorders>
            <w:noWrap/>
            <w:vAlign w:val="center"/>
          </w:tcPr>
          <w:p w:rsidR="007D0012" w:rsidRPr="004F672F" w:rsidRDefault="007D0012" w:rsidP="00D54CF9">
            <w:pPr>
              <w:spacing w:before="0" w:after="0" w:line="240" w:lineRule="auto"/>
              <w:ind w:firstLine="0"/>
              <w:jc w:val="center"/>
              <w:rPr>
                <w:sz w:val="20"/>
                <w:szCs w:val="20"/>
                <w:lang w:eastAsia="ru-RU"/>
              </w:rPr>
            </w:pPr>
          </w:p>
        </w:tc>
      </w:tr>
      <w:tr w:rsidR="007D0012" w:rsidRPr="004F672F" w:rsidTr="00A110BD">
        <w:trPr>
          <w:trHeight w:val="198"/>
        </w:trPr>
        <w:tc>
          <w:tcPr>
            <w:tcW w:w="1465" w:type="dxa"/>
            <w:vMerge/>
            <w:tcBorders>
              <w:left w:val="single" w:sz="4" w:space="0" w:color="auto"/>
              <w:right w:val="single" w:sz="4" w:space="0" w:color="auto"/>
            </w:tcBorders>
            <w:noWrap/>
            <w:vAlign w:val="center"/>
          </w:tcPr>
          <w:p w:rsidR="007D0012" w:rsidRPr="004F672F" w:rsidRDefault="007D0012" w:rsidP="00D54CF9">
            <w:pPr>
              <w:spacing w:before="0" w:after="0" w:line="240" w:lineRule="auto"/>
              <w:ind w:firstLine="0"/>
              <w:jc w:val="center"/>
              <w:rPr>
                <w:sz w:val="20"/>
                <w:szCs w:val="20"/>
                <w:lang w:eastAsia="ru-RU"/>
              </w:rPr>
            </w:pPr>
          </w:p>
        </w:tc>
        <w:tc>
          <w:tcPr>
            <w:tcW w:w="1540" w:type="dxa"/>
            <w:tcBorders>
              <w:top w:val="nil"/>
              <w:left w:val="nil"/>
              <w:bottom w:val="single" w:sz="4" w:space="0" w:color="auto"/>
              <w:right w:val="single" w:sz="4" w:space="0" w:color="auto"/>
            </w:tcBorders>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ЗИОСАБ FR-16-3-10-120</w:t>
            </w:r>
          </w:p>
        </w:tc>
        <w:tc>
          <w:tcPr>
            <w:tcW w:w="1361" w:type="dxa"/>
            <w:vMerge/>
            <w:tcBorders>
              <w:top w:val="nil"/>
              <w:left w:val="single" w:sz="4" w:space="0" w:color="auto"/>
              <w:bottom w:val="single" w:sz="4" w:space="0" w:color="auto"/>
              <w:right w:val="single" w:sz="4" w:space="0" w:color="auto"/>
            </w:tcBorders>
            <w:vAlign w:val="center"/>
          </w:tcPr>
          <w:p w:rsidR="007D0012" w:rsidRPr="004F672F" w:rsidRDefault="007D0012" w:rsidP="00D54CF9">
            <w:pPr>
              <w:spacing w:before="0" w:after="0" w:line="240" w:lineRule="auto"/>
              <w:ind w:firstLine="0"/>
              <w:jc w:val="center"/>
              <w:rPr>
                <w:sz w:val="20"/>
                <w:szCs w:val="20"/>
                <w:lang w:eastAsia="ru-RU"/>
              </w:rPr>
            </w:pPr>
          </w:p>
        </w:tc>
        <w:tc>
          <w:tcPr>
            <w:tcW w:w="894" w:type="dxa"/>
            <w:tcBorders>
              <w:top w:val="nil"/>
              <w:left w:val="nil"/>
              <w:bottom w:val="single" w:sz="4" w:space="0" w:color="auto"/>
              <w:right w:val="single" w:sz="4" w:space="0" w:color="auto"/>
            </w:tcBorders>
            <w:noWrap/>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 2</w:t>
            </w:r>
          </w:p>
        </w:tc>
        <w:tc>
          <w:tcPr>
            <w:tcW w:w="1134" w:type="dxa"/>
            <w:tcBorders>
              <w:top w:val="nil"/>
              <w:left w:val="nil"/>
              <w:bottom w:val="single" w:sz="4" w:space="0" w:color="auto"/>
              <w:right w:val="single" w:sz="4" w:space="0" w:color="auto"/>
            </w:tcBorders>
            <w:noWrap/>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2,58</w:t>
            </w:r>
          </w:p>
        </w:tc>
        <w:tc>
          <w:tcPr>
            <w:tcW w:w="1435" w:type="dxa"/>
            <w:tcBorders>
              <w:top w:val="nil"/>
              <w:left w:val="nil"/>
              <w:bottom w:val="single" w:sz="4" w:space="0" w:color="auto"/>
              <w:right w:val="single" w:sz="4" w:space="0" w:color="auto"/>
            </w:tcBorders>
            <w:noWrap/>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водогрейный</w:t>
            </w:r>
          </w:p>
        </w:tc>
        <w:tc>
          <w:tcPr>
            <w:tcW w:w="1003" w:type="dxa"/>
            <w:tcBorders>
              <w:top w:val="nil"/>
              <w:left w:val="nil"/>
              <w:bottom w:val="single" w:sz="4" w:space="0" w:color="auto"/>
              <w:right w:val="single" w:sz="4" w:space="0" w:color="auto"/>
            </w:tcBorders>
            <w:noWrap/>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мазут</w:t>
            </w:r>
          </w:p>
        </w:tc>
        <w:tc>
          <w:tcPr>
            <w:tcW w:w="1063" w:type="dxa"/>
            <w:tcBorders>
              <w:top w:val="nil"/>
              <w:left w:val="nil"/>
              <w:bottom w:val="single" w:sz="4" w:space="0" w:color="auto"/>
              <w:right w:val="single" w:sz="4" w:space="0" w:color="auto"/>
            </w:tcBorders>
            <w:noWrap/>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мазут</w:t>
            </w:r>
          </w:p>
        </w:tc>
      </w:tr>
      <w:tr w:rsidR="007D0012" w:rsidRPr="004F672F" w:rsidTr="00A110BD">
        <w:trPr>
          <w:trHeight w:val="70"/>
        </w:trPr>
        <w:tc>
          <w:tcPr>
            <w:tcW w:w="1465" w:type="dxa"/>
            <w:vMerge/>
            <w:tcBorders>
              <w:left w:val="single" w:sz="4" w:space="0" w:color="auto"/>
              <w:bottom w:val="single" w:sz="4" w:space="0" w:color="auto"/>
              <w:right w:val="single" w:sz="4" w:space="0" w:color="auto"/>
            </w:tcBorders>
            <w:noWrap/>
            <w:vAlign w:val="center"/>
          </w:tcPr>
          <w:p w:rsidR="007D0012" w:rsidRPr="004F672F" w:rsidRDefault="007D0012" w:rsidP="00D54CF9">
            <w:pPr>
              <w:spacing w:before="0" w:after="0" w:line="240" w:lineRule="auto"/>
              <w:ind w:firstLine="0"/>
              <w:jc w:val="center"/>
              <w:rPr>
                <w:sz w:val="20"/>
                <w:szCs w:val="20"/>
                <w:lang w:eastAsia="ru-RU"/>
              </w:rPr>
            </w:pPr>
          </w:p>
        </w:tc>
        <w:tc>
          <w:tcPr>
            <w:tcW w:w="1540" w:type="dxa"/>
            <w:tcBorders>
              <w:top w:val="nil"/>
              <w:left w:val="nil"/>
              <w:bottom w:val="single" w:sz="4" w:space="0" w:color="auto"/>
              <w:right w:val="single" w:sz="4" w:space="0" w:color="auto"/>
            </w:tcBorders>
            <w:noWrap/>
            <w:vAlign w:val="center"/>
          </w:tcPr>
          <w:p w:rsidR="007D0012" w:rsidRPr="00C277CA" w:rsidRDefault="00C277CA" w:rsidP="00D54CF9">
            <w:pPr>
              <w:spacing w:before="0" w:after="0" w:line="240" w:lineRule="auto"/>
              <w:ind w:firstLine="0"/>
              <w:jc w:val="center"/>
              <w:rPr>
                <w:sz w:val="20"/>
                <w:szCs w:val="20"/>
                <w:lang w:val="en-US" w:eastAsia="ru-RU"/>
              </w:rPr>
            </w:pPr>
            <w:r>
              <w:rPr>
                <w:sz w:val="20"/>
                <w:szCs w:val="20"/>
                <w:lang w:val="en-US" w:eastAsia="ru-RU"/>
              </w:rPr>
              <w:t>LAVART-3000</w:t>
            </w:r>
          </w:p>
        </w:tc>
        <w:tc>
          <w:tcPr>
            <w:tcW w:w="1361" w:type="dxa"/>
            <w:tcBorders>
              <w:top w:val="nil"/>
              <w:left w:val="nil"/>
              <w:bottom w:val="single" w:sz="4" w:space="0" w:color="auto"/>
              <w:right w:val="single" w:sz="4" w:space="0" w:color="auto"/>
            </w:tcBorders>
            <w:noWrap/>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2002г</w:t>
            </w:r>
          </w:p>
        </w:tc>
        <w:tc>
          <w:tcPr>
            <w:tcW w:w="894" w:type="dxa"/>
            <w:tcBorders>
              <w:top w:val="nil"/>
              <w:left w:val="nil"/>
              <w:bottom w:val="single" w:sz="4" w:space="0" w:color="auto"/>
              <w:right w:val="single" w:sz="4" w:space="0" w:color="auto"/>
            </w:tcBorders>
            <w:noWrap/>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 3</w:t>
            </w:r>
          </w:p>
        </w:tc>
        <w:tc>
          <w:tcPr>
            <w:tcW w:w="1134" w:type="dxa"/>
            <w:tcBorders>
              <w:top w:val="nil"/>
              <w:left w:val="nil"/>
              <w:bottom w:val="single" w:sz="4" w:space="0" w:color="auto"/>
              <w:right w:val="single" w:sz="4" w:space="0" w:color="auto"/>
            </w:tcBorders>
            <w:noWrap/>
            <w:vAlign w:val="center"/>
          </w:tcPr>
          <w:p w:rsidR="007D0012" w:rsidRPr="00C277CA" w:rsidRDefault="007D0012" w:rsidP="00C277CA">
            <w:pPr>
              <w:spacing w:before="0" w:after="0" w:line="240" w:lineRule="auto"/>
              <w:ind w:firstLine="0"/>
              <w:jc w:val="center"/>
              <w:rPr>
                <w:sz w:val="20"/>
                <w:szCs w:val="20"/>
                <w:lang w:val="en-US" w:eastAsia="ru-RU"/>
              </w:rPr>
            </w:pPr>
            <w:r w:rsidRPr="004F672F">
              <w:rPr>
                <w:sz w:val="20"/>
                <w:szCs w:val="20"/>
                <w:lang w:eastAsia="ru-RU"/>
              </w:rPr>
              <w:t>2,</w:t>
            </w:r>
            <w:r w:rsidR="00C277CA">
              <w:rPr>
                <w:sz w:val="20"/>
                <w:szCs w:val="20"/>
                <w:lang w:val="en-US" w:eastAsia="ru-RU"/>
              </w:rPr>
              <w:t>58</w:t>
            </w:r>
          </w:p>
        </w:tc>
        <w:tc>
          <w:tcPr>
            <w:tcW w:w="1435" w:type="dxa"/>
            <w:tcBorders>
              <w:top w:val="nil"/>
              <w:left w:val="nil"/>
              <w:bottom w:val="single" w:sz="4" w:space="0" w:color="auto"/>
              <w:right w:val="single" w:sz="4" w:space="0" w:color="auto"/>
            </w:tcBorders>
            <w:noWrap/>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водогрейный</w:t>
            </w:r>
          </w:p>
        </w:tc>
        <w:tc>
          <w:tcPr>
            <w:tcW w:w="1003" w:type="dxa"/>
            <w:tcBorders>
              <w:top w:val="nil"/>
              <w:left w:val="nil"/>
              <w:bottom w:val="single" w:sz="4" w:space="0" w:color="auto"/>
              <w:right w:val="single" w:sz="4" w:space="0" w:color="auto"/>
            </w:tcBorders>
            <w:noWrap/>
            <w:vAlign w:val="center"/>
          </w:tcPr>
          <w:p w:rsidR="007D0012" w:rsidRPr="004F672F" w:rsidRDefault="007D0012" w:rsidP="00D54CF9">
            <w:pPr>
              <w:spacing w:before="0" w:after="0" w:line="240" w:lineRule="auto"/>
              <w:ind w:firstLine="0"/>
              <w:jc w:val="center"/>
              <w:rPr>
                <w:sz w:val="20"/>
                <w:szCs w:val="20"/>
                <w:lang w:eastAsia="ru-RU"/>
              </w:rPr>
            </w:pPr>
          </w:p>
        </w:tc>
        <w:tc>
          <w:tcPr>
            <w:tcW w:w="1063" w:type="dxa"/>
            <w:tcBorders>
              <w:top w:val="nil"/>
              <w:left w:val="nil"/>
              <w:bottom w:val="single" w:sz="4" w:space="0" w:color="auto"/>
              <w:right w:val="single" w:sz="4" w:space="0" w:color="auto"/>
            </w:tcBorders>
            <w:noWrap/>
            <w:vAlign w:val="center"/>
          </w:tcPr>
          <w:p w:rsidR="007D0012" w:rsidRPr="004F672F" w:rsidRDefault="007D0012" w:rsidP="00D54CF9">
            <w:pPr>
              <w:spacing w:before="0" w:after="0" w:line="240" w:lineRule="auto"/>
              <w:ind w:firstLine="0"/>
              <w:jc w:val="center"/>
              <w:rPr>
                <w:sz w:val="20"/>
                <w:szCs w:val="20"/>
                <w:lang w:eastAsia="ru-RU"/>
              </w:rPr>
            </w:pPr>
          </w:p>
        </w:tc>
      </w:tr>
      <w:tr w:rsidR="007D0012" w:rsidRPr="004F672F" w:rsidTr="00A110BD">
        <w:trPr>
          <w:trHeight w:val="70"/>
        </w:trPr>
        <w:tc>
          <w:tcPr>
            <w:tcW w:w="1465" w:type="dxa"/>
            <w:tcBorders>
              <w:top w:val="nil"/>
              <w:left w:val="single" w:sz="4" w:space="0" w:color="auto"/>
              <w:bottom w:val="single" w:sz="4" w:space="0" w:color="auto"/>
              <w:right w:val="single" w:sz="4" w:space="0" w:color="auto"/>
            </w:tcBorders>
            <w:noWrap/>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ИТОГО</w:t>
            </w:r>
          </w:p>
        </w:tc>
        <w:tc>
          <w:tcPr>
            <w:tcW w:w="1540" w:type="dxa"/>
            <w:tcBorders>
              <w:top w:val="nil"/>
              <w:left w:val="nil"/>
              <w:bottom w:val="single" w:sz="4" w:space="0" w:color="auto"/>
              <w:right w:val="single" w:sz="4" w:space="0" w:color="auto"/>
            </w:tcBorders>
            <w:noWrap/>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3 шт.</w:t>
            </w:r>
          </w:p>
        </w:tc>
        <w:tc>
          <w:tcPr>
            <w:tcW w:w="1361" w:type="dxa"/>
            <w:tcBorders>
              <w:top w:val="nil"/>
              <w:left w:val="nil"/>
              <w:bottom w:val="single" w:sz="4" w:space="0" w:color="auto"/>
              <w:right w:val="single" w:sz="4" w:space="0" w:color="auto"/>
            </w:tcBorders>
            <w:noWrap/>
            <w:vAlign w:val="center"/>
          </w:tcPr>
          <w:p w:rsidR="007D0012" w:rsidRPr="004F672F" w:rsidRDefault="007D0012" w:rsidP="00D54CF9">
            <w:pPr>
              <w:spacing w:before="0" w:after="0" w:line="240" w:lineRule="auto"/>
              <w:ind w:firstLine="0"/>
              <w:jc w:val="center"/>
              <w:rPr>
                <w:sz w:val="20"/>
                <w:szCs w:val="20"/>
                <w:lang w:eastAsia="ru-RU"/>
              </w:rPr>
            </w:pPr>
          </w:p>
        </w:tc>
        <w:tc>
          <w:tcPr>
            <w:tcW w:w="894" w:type="dxa"/>
            <w:tcBorders>
              <w:top w:val="nil"/>
              <w:left w:val="nil"/>
              <w:bottom w:val="single" w:sz="4" w:space="0" w:color="auto"/>
              <w:right w:val="single" w:sz="4" w:space="0" w:color="auto"/>
            </w:tcBorders>
            <w:noWrap/>
            <w:vAlign w:val="center"/>
          </w:tcPr>
          <w:p w:rsidR="007D0012" w:rsidRPr="004F672F" w:rsidRDefault="007D0012" w:rsidP="00D54CF9">
            <w:pPr>
              <w:spacing w:before="0" w:after="0" w:line="240" w:lineRule="auto"/>
              <w:ind w:firstLine="0"/>
              <w:jc w:val="center"/>
              <w:rPr>
                <w:sz w:val="20"/>
                <w:szCs w:val="20"/>
                <w:lang w:eastAsia="ru-RU"/>
              </w:rPr>
            </w:pPr>
          </w:p>
        </w:tc>
        <w:tc>
          <w:tcPr>
            <w:tcW w:w="1134" w:type="dxa"/>
            <w:tcBorders>
              <w:top w:val="nil"/>
              <w:left w:val="nil"/>
              <w:bottom w:val="single" w:sz="4" w:space="0" w:color="auto"/>
              <w:right w:val="single" w:sz="4" w:space="0" w:color="auto"/>
            </w:tcBorders>
            <w:noWrap/>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7,05</w:t>
            </w:r>
          </w:p>
        </w:tc>
        <w:tc>
          <w:tcPr>
            <w:tcW w:w="1435" w:type="dxa"/>
            <w:tcBorders>
              <w:top w:val="nil"/>
              <w:left w:val="nil"/>
              <w:bottom w:val="single" w:sz="4" w:space="0" w:color="auto"/>
              <w:right w:val="single" w:sz="4" w:space="0" w:color="auto"/>
            </w:tcBorders>
            <w:noWrap/>
            <w:vAlign w:val="center"/>
          </w:tcPr>
          <w:p w:rsidR="007D0012" w:rsidRPr="004F672F" w:rsidRDefault="007D0012" w:rsidP="00D54CF9">
            <w:pPr>
              <w:spacing w:before="0" w:after="0" w:line="240" w:lineRule="auto"/>
              <w:ind w:firstLine="0"/>
              <w:jc w:val="center"/>
              <w:rPr>
                <w:sz w:val="20"/>
                <w:szCs w:val="20"/>
                <w:lang w:eastAsia="ru-RU"/>
              </w:rPr>
            </w:pPr>
          </w:p>
        </w:tc>
        <w:tc>
          <w:tcPr>
            <w:tcW w:w="1003" w:type="dxa"/>
            <w:tcBorders>
              <w:top w:val="nil"/>
              <w:left w:val="nil"/>
              <w:bottom w:val="single" w:sz="4" w:space="0" w:color="auto"/>
              <w:right w:val="single" w:sz="4" w:space="0" w:color="auto"/>
            </w:tcBorders>
            <w:noWrap/>
            <w:vAlign w:val="center"/>
          </w:tcPr>
          <w:p w:rsidR="007D0012" w:rsidRPr="004F672F" w:rsidRDefault="007D0012" w:rsidP="00D54CF9">
            <w:pPr>
              <w:spacing w:before="0" w:after="0" w:line="240" w:lineRule="auto"/>
              <w:ind w:firstLine="0"/>
              <w:jc w:val="center"/>
              <w:rPr>
                <w:sz w:val="20"/>
                <w:szCs w:val="20"/>
                <w:lang w:eastAsia="ru-RU"/>
              </w:rPr>
            </w:pPr>
          </w:p>
        </w:tc>
        <w:tc>
          <w:tcPr>
            <w:tcW w:w="1063" w:type="dxa"/>
            <w:tcBorders>
              <w:top w:val="nil"/>
              <w:left w:val="nil"/>
              <w:bottom w:val="single" w:sz="4" w:space="0" w:color="auto"/>
              <w:right w:val="single" w:sz="4" w:space="0" w:color="auto"/>
            </w:tcBorders>
            <w:noWrap/>
            <w:vAlign w:val="center"/>
          </w:tcPr>
          <w:p w:rsidR="007D0012" w:rsidRPr="004F672F" w:rsidRDefault="007D0012" w:rsidP="00D54CF9">
            <w:pPr>
              <w:spacing w:before="0" w:after="0" w:line="240" w:lineRule="auto"/>
              <w:ind w:firstLine="0"/>
              <w:jc w:val="center"/>
              <w:rPr>
                <w:sz w:val="20"/>
                <w:szCs w:val="20"/>
                <w:lang w:eastAsia="ru-RU"/>
              </w:rPr>
            </w:pPr>
          </w:p>
        </w:tc>
      </w:tr>
    </w:tbl>
    <w:p w:rsidR="007D0012" w:rsidRPr="00D54CF9" w:rsidRDefault="007D0012" w:rsidP="00D54CF9"/>
    <w:p w:rsidR="007D0012" w:rsidRPr="001C38C2" w:rsidRDefault="007D0012" w:rsidP="001C38C2">
      <w:pPr>
        <w:pStyle w:val="a3"/>
      </w:pPr>
      <w:bookmarkStart w:id="20" w:name="_Toc378070812"/>
      <w:r w:rsidRPr="001C38C2">
        <w:t>Таблица 1.2.1.</w:t>
      </w:r>
      <w:r>
        <w:t>3</w:t>
      </w:r>
      <w:r w:rsidRPr="001C38C2">
        <w:t xml:space="preserve"> – Показатели работы котельной за 201</w:t>
      </w:r>
      <w:r w:rsidR="0096316F">
        <w:t>7</w:t>
      </w:r>
      <w:r w:rsidRPr="001C38C2">
        <w:t xml:space="preserve"> год</w:t>
      </w:r>
      <w:r>
        <w:t>.</w:t>
      </w:r>
      <w:bookmarkEnd w:id="20"/>
    </w:p>
    <w:tbl>
      <w:tblPr>
        <w:tblW w:w="9513" w:type="dxa"/>
        <w:tblInd w:w="93" w:type="dxa"/>
        <w:tblLayout w:type="fixed"/>
        <w:tblLook w:val="00A0" w:firstRow="1" w:lastRow="0" w:firstColumn="1" w:lastColumn="0" w:noHBand="0" w:noVBand="0"/>
      </w:tblPr>
      <w:tblGrid>
        <w:gridCol w:w="1433"/>
        <w:gridCol w:w="1134"/>
        <w:gridCol w:w="1134"/>
        <w:gridCol w:w="1701"/>
        <w:gridCol w:w="1417"/>
        <w:gridCol w:w="1276"/>
        <w:gridCol w:w="1418"/>
      </w:tblGrid>
      <w:tr w:rsidR="007D0012" w:rsidRPr="004F672F" w:rsidTr="003133AD">
        <w:trPr>
          <w:trHeight w:val="907"/>
        </w:trPr>
        <w:tc>
          <w:tcPr>
            <w:tcW w:w="1433" w:type="dxa"/>
            <w:tcBorders>
              <w:top w:val="single" w:sz="4" w:space="0" w:color="auto"/>
              <w:left w:val="single" w:sz="4" w:space="0" w:color="auto"/>
              <w:bottom w:val="single" w:sz="4" w:space="0" w:color="auto"/>
              <w:right w:val="single" w:sz="4" w:space="0" w:color="auto"/>
            </w:tcBorders>
            <w:shd w:val="clear" w:color="auto" w:fill="BFBFBF"/>
            <w:vAlign w:val="center"/>
          </w:tcPr>
          <w:p w:rsidR="007D0012" w:rsidRPr="0065717E" w:rsidRDefault="007D0012" w:rsidP="0065717E">
            <w:pPr>
              <w:spacing w:before="0" w:after="0" w:line="240" w:lineRule="auto"/>
              <w:ind w:firstLine="0"/>
              <w:jc w:val="center"/>
              <w:rPr>
                <w:b/>
                <w:bCs/>
                <w:sz w:val="20"/>
                <w:szCs w:val="20"/>
                <w:lang w:eastAsia="ru-RU"/>
              </w:rPr>
            </w:pPr>
            <w:r w:rsidRPr="0065717E">
              <w:rPr>
                <w:b/>
                <w:bCs/>
                <w:sz w:val="20"/>
                <w:szCs w:val="20"/>
                <w:lang w:eastAsia="ru-RU"/>
              </w:rPr>
              <w:t>выработка т/э, Гкал</w:t>
            </w:r>
          </w:p>
        </w:tc>
        <w:tc>
          <w:tcPr>
            <w:tcW w:w="1134" w:type="dxa"/>
            <w:tcBorders>
              <w:top w:val="single" w:sz="4" w:space="0" w:color="auto"/>
              <w:left w:val="nil"/>
              <w:bottom w:val="single" w:sz="4" w:space="0" w:color="auto"/>
              <w:right w:val="single" w:sz="4" w:space="0" w:color="auto"/>
            </w:tcBorders>
            <w:shd w:val="clear" w:color="auto" w:fill="BFBFBF"/>
            <w:vAlign w:val="center"/>
          </w:tcPr>
          <w:p w:rsidR="007D0012" w:rsidRPr="0065717E" w:rsidRDefault="007D0012" w:rsidP="0065717E">
            <w:pPr>
              <w:spacing w:before="0" w:after="0" w:line="240" w:lineRule="auto"/>
              <w:ind w:firstLine="0"/>
              <w:jc w:val="center"/>
              <w:rPr>
                <w:b/>
                <w:bCs/>
                <w:sz w:val="20"/>
                <w:szCs w:val="20"/>
                <w:lang w:eastAsia="ru-RU"/>
              </w:rPr>
            </w:pPr>
            <w:r w:rsidRPr="0065717E">
              <w:rPr>
                <w:b/>
                <w:bCs/>
                <w:sz w:val="20"/>
                <w:szCs w:val="20"/>
                <w:lang w:eastAsia="ru-RU"/>
              </w:rPr>
              <w:t>отпуск в сеть, Гкал</w:t>
            </w:r>
          </w:p>
        </w:tc>
        <w:tc>
          <w:tcPr>
            <w:tcW w:w="1134" w:type="dxa"/>
            <w:tcBorders>
              <w:top w:val="single" w:sz="4" w:space="0" w:color="auto"/>
              <w:left w:val="nil"/>
              <w:bottom w:val="single" w:sz="4" w:space="0" w:color="auto"/>
              <w:right w:val="single" w:sz="4" w:space="0" w:color="auto"/>
            </w:tcBorders>
            <w:shd w:val="clear" w:color="auto" w:fill="BFBFBF"/>
            <w:vAlign w:val="center"/>
          </w:tcPr>
          <w:p w:rsidR="007D0012" w:rsidRPr="0065717E" w:rsidRDefault="007D0012" w:rsidP="0065717E">
            <w:pPr>
              <w:spacing w:before="0" w:after="0" w:line="240" w:lineRule="auto"/>
              <w:ind w:firstLine="0"/>
              <w:jc w:val="center"/>
              <w:rPr>
                <w:b/>
                <w:bCs/>
                <w:sz w:val="20"/>
                <w:szCs w:val="20"/>
                <w:lang w:eastAsia="ru-RU"/>
              </w:rPr>
            </w:pPr>
            <w:r w:rsidRPr="0065717E">
              <w:rPr>
                <w:b/>
                <w:bCs/>
                <w:sz w:val="20"/>
                <w:szCs w:val="20"/>
                <w:lang w:eastAsia="ru-RU"/>
              </w:rPr>
              <w:t>потери, Гкал</w:t>
            </w:r>
          </w:p>
        </w:tc>
        <w:tc>
          <w:tcPr>
            <w:tcW w:w="1701" w:type="dxa"/>
            <w:tcBorders>
              <w:top w:val="single" w:sz="4" w:space="0" w:color="auto"/>
              <w:left w:val="nil"/>
              <w:bottom w:val="single" w:sz="4" w:space="0" w:color="auto"/>
              <w:right w:val="single" w:sz="4" w:space="0" w:color="auto"/>
            </w:tcBorders>
            <w:shd w:val="clear" w:color="auto" w:fill="BFBFBF"/>
            <w:vAlign w:val="center"/>
          </w:tcPr>
          <w:p w:rsidR="007D0012" w:rsidRPr="0065717E" w:rsidRDefault="007D0012" w:rsidP="0065717E">
            <w:pPr>
              <w:spacing w:before="0" w:after="0" w:line="240" w:lineRule="auto"/>
              <w:ind w:firstLine="0"/>
              <w:jc w:val="center"/>
              <w:rPr>
                <w:b/>
                <w:bCs/>
                <w:sz w:val="20"/>
                <w:szCs w:val="20"/>
                <w:lang w:eastAsia="ru-RU"/>
              </w:rPr>
            </w:pPr>
            <w:r w:rsidRPr="0065717E">
              <w:rPr>
                <w:b/>
                <w:bCs/>
                <w:sz w:val="20"/>
                <w:szCs w:val="20"/>
                <w:lang w:eastAsia="ru-RU"/>
              </w:rPr>
              <w:t>собственные нужды, Гкал</w:t>
            </w:r>
          </w:p>
        </w:tc>
        <w:tc>
          <w:tcPr>
            <w:tcW w:w="1417" w:type="dxa"/>
            <w:tcBorders>
              <w:top w:val="single" w:sz="4" w:space="0" w:color="auto"/>
              <w:left w:val="nil"/>
              <w:bottom w:val="single" w:sz="4" w:space="0" w:color="auto"/>
              <w:right w:val="single" w:sz="4" w:space="0" w:color="auto"/>
            </w:tcBorders>
            <w:shd w:val="clear" w:color="auto" w:fill="BFBFBF"/>
            <w:vAlign w:val="center"/>
          </w:tcPr>
          <w:p w:rsidR="007D0012" w:rsidRPr="0065717E" w:rsidRDefault="007D0012" w:rsidP="0065717E">
            <w:pPr>
              <w:spacing w:before="0" w:after="0" w:line="240" w:lineRule="auto"/>
              <w:ind w:firstLine="0"/>
              <w:jc w:val="center"/>
              <w:rPr>
                <w:b/>
                <w:bCs/>
                <w:sz w:val="20"/>
                <w:szCs w:val="20"/>
                <w:lang w:eastAsia="ru-RU"/>
              </w:rPr>
            </w:pPr>
            <w:r w:rsidRPr="0065717E">
              <w:rPr>
                <w:b/>
                <w:bCs/>
                <w:sz w:val="20"/>
                <w:szCs w:val="20"/>
                <w:lang w:eastAsia="ru-RU"/>
              </w:rPr>
              <w:t>полезный отпуск, Гкал</w:t>
            </w:r>
          </w:p>
        </w:tc>
        <w:tc>
          <w:tcPr>
            <w:tcW w:w="1276" w:type="dxa"/>
            <w:tcBorders>
              <w:top w:val="single" w:sz="4" w:space="0" w:color="auto"/>
              <w:left w:val="nil"/>
              <w:bottom w:val="single" w:sz="4" w:space="0" w:color="auto"/>
              <w:right w:val="single" w:sz="4" w:space="0" w:color="auto"/>
            </w:tcBorders>
            <w:shd w:val="clear" w:color="auto" w:fill="BFBFBF"/>
            <w:vAlign w:val="center"/>
          </w:tcPr>
          <w:p w:rsidR="007D0012" w:rsidRPr="0065717E" w:rsidRDefault="007D0012" w:rsidP="005B343F">
            <w:pPr>
              <w:spacing w:before="0" w:after="0" w:line="240" w:lineRule="auto"/>
              <w:ind w:firstLine="0"/>
              <w:jc w:val="center"/>
              <w:rPr>
                <w:b/>
                <w:bCs/>
                <w:sz w:val="20"/>
                <w:szCs w:val="20"/>
                <w:lang w:eastAsia="ru-RU"/>
              </w:rPr>
            </w:pPr>
            <w:r w:rsidRPr="0065717E">
              <w:rPr>
                <w:b/>
                <w:bCs/>
                <w:sz w:val="20"/>
                <w:szCs w:val="20"/>
                <w:lang w:eastAsia="ru-RU"/>
              </w:rPr>
              <w:t>расход мазута, т</w:t>
            </w:r>
            <w:r w:rsidR="005B343F">
              <w:rPr>
                <w:b/>
                <w:bCs/>
                <w:sz w:val="20"/>
                <w:szCs w:val="20"/>
                <w:lang w:eastAsia="ru-RU"/>
              </w:rPr>
              <w:t>онн</w:t>
            </w:r>
          </w:p>
        </w:tc>
        <w:tc>
          <w:tcPr>
            <w:tcW w:w="1418" w:type="dxa"/>
            <w:tcBorders>
              <w:top w:val="single" w:sz="4" w:space="0" w:color="auto"/>
              <w:left w:val="nil"/>
              <w:bottom w:val="single" w:sz="4" w:space="0" w:color="auto"/>
              <w:right w:val="single" w:sz="4" w:space="0" w:color="auto"/>
            </w:tcBorders>
            <w:shd w:val="clear" w:color="auto" w:fill="BFBFBF"/>
            <w:vAlign w:val="center"/>
          </w:tcPr>
          <w:p w:rsidR="007D0012" w:rsidRPr="0065717E" w:rsidRDefault="007D0012" w:rsidP="0065717E">
            <w:pPr>
              <w:spacing w:before="0" w:after="0" w:line="240" w:lineRule="auto"/>
              <w:ind w:firstLine="0"/>
              <w:jc w:val="center"/>
              <w:rPr>
                <w:b/>
                <w:bCs/>
                <w:sz w:val="20"/>
                <w:szCs w:val="20"/>
                <w:lang w:eastAsia="ru-RU"/>
              </w:rPr>
            </w:pPr>
            <w:r w:rsidRPr="0065717E">
              <w:rPr>
                <w:b/>
                <w:bCs/>
                <w:sz w:val="20"/>
                <w:szCs w:val="20"/>
                <w:lang w:eastAsia="ru-RU"/>
              </w:rPr>
              <w:t>расход эл.энергии</w:t>
            </w:r>
            <w:r w:rsidR="005B343F">
              <w:rPr>
                <w:b/>
                <w:bCs/>
                <w:sz w:val="20"/>
                <w:szCs w:val="20"/>
                <w:lang w:eastAsia="ru-RU"/>
              </w:rPr>
              <w:t>, тыс. кВт*ч</w:t>
            </w:r>
          </w:p>
        </w:tc>
      </w:tr>
      <w:tr w:rsidR="007D0012" w:rsidRPr="004F672F" w:rsidTr="00A110BD">
        <w:trPr>
          <w:trHeight w:val="70"/>
        </w:trPr>
        <w:tc>
          <w:tcPr>
            <w:tcW w:w="1433" w:type="dxa"/>
            <w:tcBorders>
              <w:top w:val="nil"/>
              <w:left w:val="single" w:sz="4" w:space="0" w:color="auto"/>
              <w:bottom w:val="single" w:sz="4" w:space="0" w:color="auto"/>
              <w:right w:val="single" w:sz="4" w:space="0" w:color="auto"/>
            </w:tcBorders>
            <w:noWrap/>
            <w:vAlign w:val="center"/>
          </w:tcPr>
          <w:p w:rsidR="007D0012" w:rsidRPr="0065717E" w:rsidRDefault="007D0012" w:rsidP="005B343F">
            <w:pPr>
              <w:spacing w:before="0" w:after="0" w:line="240" w:lineRule="auto"/>
              <w:ind w:firstLine="0"/>
              <w:jc w:val="center"/>
              <w:rPr>
                <w:sz w:val="20"/>
                <w:szCs w:val="20"/>
                <w:lang w:eastAsia="ru-RU"/>
              </w:rPr>
            </w:pPr>
            <w:r w:rsidRPr="0065717E">
              <w:rPr>
                <w:sz w:val="20"/>
                <w:szCs w:val="20"/>
                <w:lang w:eastAsia="ru-RU"/>
              </w:rPr>
              <w:t>17</w:t>
            </w:r>
            <w:r w:rsidRPr="00D326D2">
              <w:rPr>
                <w:sz w:val="20"/>
                <w:szCs w:val="20"/>
                <w:lang w:eastAsia="ru-RU"/>
              </w:rPr>
              <w:t> </w:t>
            </w:r>
            <w:r w:rsidRPr="0065717E">
              <w:rPr>
                <w:sz w:val="20"/>
                <w:szCs w:val="20"/>
                <w:lang w:eastAsia="ru-RU"/>
              </w:rPr>
              <w:t>0</w:t>
            </w:r>
            <w:r w:rsidR="005B343F">
              <w:rPr>
                <w:sz w:val="20"/>
                <w:szCs w:val="20"/>
                <w:lang w:eastAsia="ru-RU"/>
              </w:rPr>
              <w:t>20</w:t>
            </w:r>
            <w:r w:rsidRPr="0065717E">
              <w:rPr>
                <w:sz w:val="20"/>
                <w:szCs w:val="20"/>
                <w:lang w:eastAsia="ru-RU"/>
              </w:rPr>
              <w:t>,</w:t>
            </w:r>
            <w:r w:rsidR="005B343F">
              <w:rPr>
                <w:sz w:val="20"/>
                <w:szCs w:val="20"/>
                <w:lang w:eastAsia="ru-RU"/>
              </w:rPr>
              <w:t>4</w:t>
            </w:r>
          </w:p>
        </w:tc>
        <w:tc>
          <w:tcPr>
            <w:tcW w:w="1134" w:type="dxa"/>
            <w:tcBorders>
              <w:top w:val="nil"/>
              <w:left w:val="nil"/>
              <w:bottom w:val="single" w:sz="4" w:space="0" w:color="auto"/>
              <w:right w:val="single" w:sz="4" w:space="0" w:color="auto"/>
            </w:tcBorders>
            <w:noWrap/>
            <w:vAlign w:val="center"/>
          </w:tcPr>
          <w:p w:rsidR="007D0012" w:rsidRPr="0065717E" w:rsidRDefault="007D0012" w:rsidP="005B343F">
            <w:pPr>
              <w:spacing w:before="0" w:after="0" w:line="240" w:lineRule="auto"/>
              <w:ind w:firstLine="0"/>
              <w:jc w:val="center"/>
              <w:rPr>
                <w:sz w:val="20"/>
                <w:szCs w:val="20"/>
                <w:lang w:eastAsia="ru-RU"/>
              </w:rPr>
            </w:pPr>
            <w:r w:rsidRPr="0065717E">
              <w:rPr>
                <w:sz w:val="20"/>
                <w:szCs w:val="20"/>
                <w:lang w:eastAsia="ru-RU"/>
              </w:rPr>
              <w:t>16</w:t>
            </w:r>
            <w:r w:rsidRPr="00D326D2">
              <w:rPr>
                <w:sz w:val="20"/>
                <w:szCs w:val="20"/>
                <w:lang w:eastAsia="ru-RU"/>
              </w:rPr>
              <w:t> </w:t>
            </w:r>
            <w:r w:rsidR="005B343F">
              <w:rPr>
                <w:sz w:val="20"/>
                <w:szCs w:val="20"/>
                <w:lang w:eastAsia="ru-RU"/>
              </w:rPr>
              <w:t>288</w:t>
            </w:r>
            <w:r w:rsidRPr="0065717E">
              <w:rPr>
                <w:sz w:val="20"/>
                <w:szCs w:val="20"/>
                <w:lang w:eastAsia="ru-RU"/>
              </w:rPr>
              <w:t>,</w:t>
            </w:r>
            <w:r w:rsidR="005B343F">
              <w:rPr>
                <w:sz w:val="20"/>
                <w:szCs w:val="20"/>
                <w:lang w:eastAsia="ru-RU"/>
              </w:rPr>
              <w:t>5</w:t>
            </w:r>
          </w:p>
        </w:tc>
        <w:tc>
          <w:tcPr>
            <w:tcW w:w="1134" w:type="dxa"/>
            <w:tcBorders>
              <w:top w:val="nil"/>
              <w:left w:val="nil"/>
              <w:bottom w:val="single" w:sz="4" w:space="0" w:color="auto"/>
              <w:right w:val="single" w:sz="4" w:space="0" w:color="auto"/>
            </w:tcBorders>
            <w:noWrap/>
            <w:vAlign w:val="center"/>
          </w:tcPr>
          <w:p w:rsidR="007D0012" w:rsidRPr="0065717E" w:rsidRDefault="007D0012" w:rsidP="005B343F">
            <w:pPr>
              <w:spacing w:before="0" w:after="0" w:line="240" w:lineRule="auto"/>
              <w:ind w:firstLine="0"/>
              <w:jc w:val="center"/>
              <w:rPr>
                <w:sz w:val="20"/>
                <w:szCs w:val="20"/>
                <w:lang w:eastAsia="ru-RU"/>
              </w:rPr>
            </w:pPr>
            <w:r w:rsidRPr="0065717E">
              <w:rPr>
                <w:sz w:val="20"/>
                <w:szCs w:val="20"/>
                <w:lang w:eastAsia="ru-RU"/>
              </w:rPr>
              <w:t>1</w:t>
            </w:r>
            <w:r w:rsidRPr="00D326D2">
              <w:rPr>
                <w:sz w:val="20"/>
                <w:szCs w:val="20"/>
                <w:lang w:eastAsia="ru-RU"/>
              </w:rPr>
              <w:t> </w:t>
            </w:r>
            <w:r w:rsidR="005B343F">
              <w:rPr>
                <w:sz w:val="20"/>
                <w:szCs w:val="20"/>
                <w:lang w:eastAsia="ru-RU"/>
              </w:rPr>
              <w:t>569</w:t>
            </w:r>
            <w:r w:rsidRPr="0065717E">
              <w:rPr>
                <w:sz w:val="20"/>
                <w:szCs w:val="20"/>
                <w:lang w:eastAsia="ru-RU"/>
              </w:rPr>
              <w:t>,5</w:t>
            </w:r>
          </w:p>
        </w:tc>
        <w:tc>
          <w:tcPr>
            <w:tcW w:w="1701" w:type="dxa"/>
            <w:tcBorders>
              <w:top w:val="nil"/>
              <w:left w:val="nil"/>
              <w:bottom w:val="single" w:sz="4" w:space="0" w:color="auto"/>
              <w:right w:val="single" w:sz="4" w:space="0" w:color="auto"/>
            </w:tcBorders>
            <w:noWrap/>
            <w:vAlign w:val="center"/>
          </w:tcPr>
          <w:p w:rsidR="007D0012" w:rsidRPr="0065717E" w:rsidRDefault="007D0012" w:rsidP="005B343F">
            <w:pPr>
              <w:spacing w:before="0" w:after="0" w:line="240" w:lineRule="auto"/>
              <w:ind w:firstLine="0"/>
              <w:jc w:val="center"/>
              <w:rPr>
                <w:sz w:val="20"/>
                <w:szCs w:val="20"/>
                <w:lang w:eastAsia="ru-RU"/>
              </w:rPr>
            </w:pPr>
            <w:r w:rsidRPr="0065717E">
              <w:rPr>
                <w:sz w:val="20"/>
                <w:szCs w:val="20"/>
                <w:lang w:eastAsia="ru-RU"/>
              </w:rPr>
              <w:t>73</w:t>
            </w:r>
            <w:r w:rsidR="005B343F">
              <w:rPr>
                <w:sz w:val="20"/>
                <w:szCs w:val="20"/>
                <w:lang w:eastAsia="ru-RU"/>
              </w:rPr>
              <w:t>1</w:t>
            </w:r>
            <w:r w:rsidRPr="0065717E">
              <w:rPr>
                <w:sz w:val="20"/>
                <w:szCs w:val="20"/>
                <w:lang w:eastAsia="ru-RU"/>
              </w:rPr>
              <w:t>,</w:t>
            </w:r>
            <w:r w:rsidR="005B343F">
              <w:rPr>
                <w:sz w:val="20"/>
                <w:szCs w:val="20"/>
                <w:lang w:eastAsia="ru-RU"/>
              </w:rPr>
              <w:t>9</w:t>
            </w:r>
          </w:p>
        </w:tc>
        <w:tc>
          <w:tcPr>
            <w:tcW w:w="1417" w:type="dxa"/>
            <w:tcBorders>
              <w:top w:val="nil"/>
              <w:left w:val="nil"/>
              <w:bottom w:val="single" w:sz="4" w:space="0" w:color="auto"/>
              <w:right w:val="single" w:sz="4" w:space="0" w:color="auto"/>
            </w:tcBorders>
            <w:noWrap/>
            <w:vAlign w:val="center"/>
          </w:tcPr>
          <w:p w:rsidR="007D0012" w:rsidRPr="0065717E" w:rsidRDefault="007D0012" w:rsidP="005B343F">
            <w:pPr>
              <w:spacing w:before="0" w:after="0" w:line="240" w:lineRule="auto"/>
              <w:ind w:firstLine="0"/>
              <w:jc w:val="center"/>
              <w:rPr>
                <w:sz w:val="20"/>
                <w:szCs w:val="20"/>
                <w:lang w:eastAsia="ru-RU"/>
              </w:rPr>
            </w:pPr>
            <w:r w:rsidRPr="0065717E">
              <w:rPr>
                <w:sz w:val="20"/>
                <w:szCs w:val="20"/>
                <w:lang w:eastAsia="ru-RU"/>
              </w:rPr>
              <w:t>14</w:t>
            </w:r>
            <w:r w:rsidRPr="00D326D2">
              <w:rPr>
                <w:sz w:val="20"/>
                <w:szCs w:val="20"/>
                <w:lang w:eastAsia="ru-RU"/>
              </w:rPr>
              <w:t> </w:t>
            </w:r>
            <w:r w:rsidR="005B343F">
              <w:rPr>
                <w:sz w:val="20"/>
                <w:szCs w:val="20"/>
                <w:lang w:eastAsia="ru-RU"/>
              </w:rPr>
              <w:t>719</w:t>
            </w:r>
            <w:r w:rsidRPr="0065717E">
              <w:rPr>
                <w:sz w:val="20"/>
                <w:szCs w:val="20"/>
                <w:lang w:eastAsia="ru-RU"/>
              </w:rPr>
              <w:t>,</w:t>
            </w:r>
            <w:r w:rsidR="005B343F">
              <w:rPr>
                <w:sz w:val="20"/>
                <w:szCs w:val="20"/>
                <w:lang w:eastAsia="ru-RU"/>
              </w:rPr>
              <w:t>0</w:t>
            </w:r>
          </w:p>
        </w:tc>
        <w:tc>
          <w:tcPr>
            <w:tcW w:w="1276" w:type="dxa"/>
            <w:tcBorders>
              <w:top w:val="nil"/>
              <w:left w:val="nil"/>
              <w:bottom w:val="single" w:sz="4" w:space="0" w:color="auto"/>
              <w:right w:val="single" w:sz="4" w:space="0" w:color="auto"/>
            </w:tcBorders>
            <w:noWrap/>
            <w:vAlign w:val="center"/>
          </w:tcPr>
          <w:p w:rsidR="007D0012" w:rsidRPr="0065717E" w:rsidRDefault="007D0012" w:rsidP="005B343F">
            <w:pPr>
              <w:spacing w:before="0" w:after="0" w:line="240" w:lineRule="auto"/>
              <w:ind w:firstLine="0"/>
              <w:jc w:val="center"/>
              <w:rPr>
                <w:sz w:val="20"/>
                <w:szCs w:val="20"/>
                <w:lang w:eastAsia="ru-RU"/>
              </w:rPr>
            </w:pPr>
            <w:r w:rsidRPr="0065717E">
              <w:rPr>
                <w:sz w:val="20"/>
                <w:szCs w:val="20"/>
                <w:lang w:eastAsia="ru-RU"/>
              </w:rPr>
              <w:t>1</w:t>
            </w:r>
            <w:r w:rsidRPr="00D326D2">
              <w:rPr>
                <w:sz w:val="20"/>
                <w:szCs w:val="20"/>
                <w:lang w:eastAsia="ru-RU"/>
              </w:rPr>
              <w:t> </w:t>
            </w:r>
            <w:r w:rsidR="005B343F">
              <w:rPr>
                <w:sz w:val="20"/>
                <w:szCs w:val="20"/>
                <w:lang w:eastAsia="ru-RU"/>
              </w:rPr>
              <w:t>900</w:t>
            </w:r>
            <w:r w:rsidRPr="0065717E">
              <w:rPr>
                <w:sz w:val="20"/>
                <w:szCs w:val="20"/>
                <w:lang w:eastAsia="ru-RU"/>
              </w:rPr>
              <w:t>,</w:t>
            </w:r>
            <w:r w:rsidR="005B343F">
              <w:rPr>
                <w:sz w:val="20"/>
                <w:szCs w:val="20"/>
                <w:lang w:eastAsia="ru-RU"/>
              </w:rPr>
              <w:t>8</w:t>
            </w:r>
          </w:p>
        </w:tc>
        <w:tc>
          <w:tcPr>
            <w:tcW w:w="1418" w:type="dxa"/>
            <w:tcBorders>
              <w:top w:val="nil"/>
              <w:left w:val="nil"/>
              <w:bottom w:val="single" w:sz="4" w:space="0" w:color="auto"/>
              <w:right w:val="single" w:sz="4" w:space="0" w:color="auto"/>
            </w:tcBorders>
            <w:noWrap/>
            <w:vAlign w:val="center"/>
          </w:tcPr>
          <w:p w:rsidR="007D0012" w:rsidRPr="0065717E" w:rsidRDefault="005B343F" w:rsidP="005B343F">
            <w:pPr>
              <w:spacing w:before="0" w:after="0" w:line="240" w:lineRule="auto"/>
              <w:ind w:firstLine="0"/>
              <w:jc w:val="center"/>
              <w:rPr>
                <w:sz w:val="20"/>
                <w:szCs w:val="20"/>
                <w:lang w:eastAsia="ru-RU"/>
              </w:rPr>
            </w:pPr>
            <w:r>
              <w:rPr>
                <w:sz w:val="20"/>
                <w:szCs w:val="20"/>
                <w:lang w:eastAsia="ru-RU"/>
              </w:rPr>
              <w:t>519</w:t>
            </w:r>
            <w:r w:rsidR="007D0012" w:rsidRPr="0065717E">
              <w:rPr>
                <w:sz w:val="20"/>
                <w:szCs w:val="20"/>
                <w:lang w:eastAsia="ru-RU"/>
              </w:rPr>
              <w:t>,</w:t>
            </w:r>
            <w:r>
              <w:rPr>
                <w:sz w:val="20"/>
                <w:szCs w:val="20"/>
                <w:lang w:eastAsia="ru-RU"/>
              </w:rPr>
              <w:t>5</w:t>
            </w:r>
          </w:p>
        </w:tc>
      </w:tr>
    </w:tbl>
    <w:p w:rsidR="007D0012" w:rsidRDefault="007D0012" w:rsidP="001C38C2">
      <w:pPr>
        <w:rPr>
          <w:lang w:eastAsia="ru-RU"/>
        </w:rPr>
      </w:pPr>
      <w:r>
        <w:rPr>
          <w:lang w:eastAsia="ru-RU"/>
        </w:rPr>
        <w:t>П</w:t>
      </w:r>
      <w:r w:rsidRPr="001C38C2">
        <w:rPr>
          <w:lang w:eastAsia="ru-RU"/>
        </w:rPr>
        <w:t>редписания надзорных органов по запрещению дальнейшей эксплуатации источников тепловой энергии</w:t>
      </w:r>
      <w:r>
        <w:rPr>
          <w:lang w:eastAsia="ru-RU"/>
        </w:rPr>
        <w:t xml:space="preserve"> отсутствуют.</w:t>
      </w:r>
    </w:p>
    <w:p w:rsidR="007D0012" w:rsidRDefault="007D0012" w:rsidP="001C38C2">
      <w:pPr>
        <w:rPr>
          <w:lang w:eastAsia="ru-RU"/>
        </w:rPr>
      </w:pPr>
    </w:p>
    <w:p w:rsidR="007D0012" w:rsidRDefault="007D0012" w:rsidP="001C38C2">
      <w:pPr>
        <w:rPr>
          <w:lang w:eastAsia="ru-RU"/>
        </w:rPr>
        <w:sectPr w:rsidR="007D0012">
          <w:pgSz w:w="11906" w:h="16838"/>
          <w:pgMar w:top="1134" w:right="850" w:bottom="1134" w:left="1701" w:header="708" w:footer="708" w:gutter="0"/>
          <w:cols w:space="708"/>
          <w:docGrid w:linePitch="360"/>
        </w:sectPr>
      </w:pPr>
    </w:p>
    <w:p w:rsidR="007D0012" w:rsidRDefault="00952BBD" w:rsidP="00836449">
      <w:pPr>
        <w:ind w:firstLine="0"/>
        <w:rPr>
          <w:lang w:eastAsia="ru-RU"/>
        </w:rPr>
      </w:pPr>
      <w:r>
        <w:rPr>
          <w:noProof/>
          <w:lang w:eastAsia="ru-RU"/>
        </w:rPr>
        <w:lastRenderedPageBreak/>
        <w:pict>
          <v:shape id="Рисунок 40" o:spid="_x0000_i1027" type="#_x0000_t75" style="width:940.5pt;height:660pt;visibility:visible">
            <v:imagedata r:id="rId30" o:title=""/>
          </v:shape>
        </w:pict>
      </w:r>
    </w:p>
    <w:p w:rsidR="007D0012" w:rsidRDefault="007D0012" w:rsidP="00280A06">
      <w:pPr>
        <w:pStyle w:val="af6"/>
      </w:pPr>
      <w:bookmarkStart w:id="21" w:name="_Toc378070858"/>
      <w:r>
        <w:t>Рисунок 1.2.1.2 – Технологическая схема котельной ПНИ.</w:t>
      </w:r>
      <w:bookmarkEnd w:id="21"/>
    </w:p>
    <w:p w:rsidR="007D0012" w:rsidRDefault="007D0012" w:rsidP="001C38C2">
      <w:pPr>
        <w:rPr>
          <w:lang w:eastAsia="ru-RU"/>
        </w:rPr>
        <w:sectPr w:rsidR="007D0012" w:rsidSect="00836449">
          <w:pgSz w:w="23814" w:h="16839" w:orient="landscape" w:code="8"/>
          <w:pgMar w:top="1134" w:right="850" w:bottom="1134" w:left="1701" w:header="708" w:footer="708" w:gutter="0"/>
          <w:cols w:space="708"/>
          <w:docGrid w:linePitch="360"/>
        </w:sectPr>
      </w:pPr>
    </w:p>
    <w:p w:rsidR="007D0012" w:rsidRDefault="007D0012" w:rsidP="00486DDA">
      <w:pPr>
        <w:pStyle w:val="3"/>
        <w:numPr>
          <w:ilvl w:val="2"/>
          <w:numId w:val="7"/>
        </w:numPr>
      </w:pPr>
      <w:bookmarkStart w:id="22" w:name="_Toc516752027"/>
      <w:r>
        <w:lastRenderedPageBreak/>
        <w:t>Котельная Больница</w:t>
      </w:r>
      <w:bookmarkEnd w:id="22"/>
    </w:p>
    <w:p w:rsidR="007D0012" w:rsidRDefault="007D0012" w:rsidP="00BC4ADB">
      <w:pPr>
        <w:ind w:firstLine="720"/>
      </w:pPr>
      <w:r w:rsidRPr="0085486D">
        <w:t>Котельная</w:t>
      </w:r>
      <w:r w:rsidR="00880696">
        <w:t>,</w:t>
      </w:r>
      <w:r w:rsidRPr="0085486D">
        <w:t xml:space="preserve"> расположен</w:t>
      </w:r>
      <w:r>
        <w:t>н</w:t>
      </w:r>
      <w:r w:rsidRPr="0085486D">
        <w:t>а</w:t>
      </w:r>
      <w:r>
        <w:t>я</w:t>
      </w:r>
      <w:r w:rsidR="00880696">
        <w:t xml:space="preserve"> в</w:t>
      </w:r>
      <w:r w:rsidRPr="0085486D">
        <w:t xml:space="preserve"> </w:t>
      </w:r>
      <w:r>
        <w:rPr>
          <w:szCs w:val="26"/>
        </w:rPr>
        <w:t>Будогощском ГП</w:t>
      </w:r>
      <w:r w:rsidR="00880696">
        <w:rPr>
          <w:szCs w:val="26"/>
        </w:rPr>
        <w:t>,</w:t>
      </w:r>
      <w:r>
        <w:rPr>
          <w:iCs/>
          <w:color w:val="000000"/>
          <w:szCs w:val="26"/>
        </w:rPr>
        <w:t xml:space="preserve"> </w:t>
      </w:r>
      <w:r w:rsidRPr="000B3C77">
        <w:rPr>
          <w:szCs w:val="26"/>
        </w:rPr>
        <w:t>обеспечивает тепловой энергией здания жилищного фонда и социально значимые</w:t>
      </w:r>
      <w:r>
        <w:t xml:space="preserve"> объекты.</w:t>
      </w:r>
    </w:p>
    <w:p w:rsidR="009F267D" w:rsidRPr="0033237A" w:rsidRDefault="009F267D" w:rsidP="009F267D">
      <w:pPr>
        <w:ind w:firstLine="720"/>
      </w:pPr>
      <w:r w:rsidRPr="00947100">
        <w:t xml:space="preserve">Установленная мощность котельной - </w:t>
      </w:r>
      <w:r w:rsidR="00947100" w:rsidRPr="00947100">
        <w:t>2</w:t>
      </w:r>
      <w:r w:rsidRPr="00947100">
        <w:t>,</w:t>
      </w:r>
      <w:r w:rsidR="00947100" w:rsidRPr="00947100">
        <w:t>0</w:t>
      </w:r>
      <w:r w:rsidRPr="00947100">
        <w:t xml:space="preserve"> Гкал/час.</w:t>
      </w:r>
      <w:r>
        <w:t xml:space="preserve"> </w:t>
      </w:r>
      <w:r w:rsidRPr="0033237A">
        <w:t xml:space="preserve">Присоединенная нагрузка на отопление составляет </w:t>
      </w:r>
      <w:r>
        <w:t>0</w:t>
      </w:r>
      <w:r w:rsidRPr="0033237A">
        <w:t>,</w:t>
      </w:r>
      <w:r>
        <w:t>802 Гкал/час, на ГВС - 0,274</w:t>
      </w:r>
      <w:r w:rsidRPr="0033237A">
        <w:t xml:space="preserve"> Гкал/час. Суммарная присоединенная нагрузка составляет </w:t>
      </w:r>
      <w:r>
        <w:t>1</w:t>
      </w:r>
      <w:r w:rsidRPr="0033237A">
        <w:t>,</w:t>
      </w:r>
      <w:r>
        <w:t>076</w:t>
      </w:r>
      <w:r w:rsidRPr="0033237A">
        <w:t xml:space="preserve"> Гкал/час.</w:t>
      </w:r>
    </w:p>
    <w:p w:rsidR="007D0012" w:rsidRDefault="007D0012" w:rsidP="00BC4ADB">
      <w:pPr>
        <w:ind w:firstLine="720"/>
      </w:pPr>
      <w:r w:rsidRPr="006D2A10">
        <w:t>Котельная оборудована водогрейным</w:t>
      </w:r>
      <w:r>
        <w:t>и котла</w:t>
      </w:r>
      <w:r w:rsidRPr="006D2A10">
        <w:t>м</w:t>
      </w:r>
      <w:r>
        <w:t>и</w:t>
      </w:r>
      <w:r w:rsidRPr="006D2A10">
        <w:t xml:space="preserve">. </w:t>
      </w:r>
      <w:r>
        <w:t>Фактический</w:t>
      </w:r>
      <w:r w:rsidRPr="006D2A10">
        <w:t xml:space="preserve"> </w:t>
      </w:r>
      <w:r>
        <w:t>т</w:t>
      </w:r>
      <w:r w:rsidRPr="00375F6F">
        <w:t xml:space="preserve">емпературный график сети – </w:t>
      </w:r>
      <w:r>
        <w:t>80</w:t>
      </w:r>
      <w:r w:rsidRPr="00375F6F">
        <w:t>-</w:t>
      </w:r>
      <w:r>
        <w:t xml:space="preserve">60 </w:t>
      </w:r>
      <w:r w:rsidRPr="00375F6F">
        <w:rPr>
          <w:vertAlign w:val="superscript"/>
        </w:rPr>
        <w:t>О</w:t>
      </w:r>
      <w:r w:rsidRPr="00375F6F">
        <w:t>С</w:t>
      </w:r>
      <w:r>
        <w:t xml:space="preserve"> (расчетный – 95-70 </w:t>
      </w:r>
      <w:r w:rsidRPr="00375F6F">
        <w:rPr>
          <w:vertAlign w:val="superscript"/>
        </w:rPr>
        <w:t>О</w:t>
      </w:r>
      <w:r w:rsidRPr="00375F6F">
        <w:t>С</w:t>
      </w:r>
      <w:r>
        <w:t>)</w:t>
      </w:r>
      <w:r w:rsidRPr="00375F6F">
        <w:t xml:space="preserve">. </w:t>
      </w:r>
      <w:r w:rsidRPr="006D2A10">
        <w:t xml:space="preserve">Тепловые сети от котельной предусмотрены </w:t>
      </w:r>
      <w:r w:rsidRPr="001C38C2">
        <w:t>двухтрубные</w:t>
      </w:r>
      <w:r w:rsidRPr="006D2A10">
        <w:t>, с пода</w:t>
      </w:r>
      <w:r>
        <w:t>чей теплоносителя на отопление и горячее водоснабжение.</w:t>
      </w:r>
    </w:p>
    <w:p w:rsidR="007D0012" w:rsidRPr="00226F7C" w:rsidRDefault="007D0012" w:rsidP="00BC4ADB">
      <w:pPr>
        <w:rPr>
          <w:szCs w:val="26"/>
        </w:rPr>
      </w:pPr>
      <w:r>
        <w:t xml:space="preserve">На котельной установлены: один котел водогрейный КВ-1, один котел водогрейный </w:t>
      </w:r>
      <w:r w:rsidR="00B348E2">
        <w:rPr>
          <w:szCs w:val="26"/>
          <w:lang w:eastAsia="ru-RU"/>
        </w:rPr>
        <w:t xml:space="preserve">ЗИОСАБ </w:t>
      </w:r>
      <w:r w:rsidR="00B348E2">
        <w:rPr>
          <w:szCs w:val="26"/>
          <w:lang w:val="en-US" w:eastAsia="ru-RU"/>
        </w:rPr>
        <w:t>FR</w:t>
      </w:r>
      <w:r w:rsidR="00B348E2" w:rsidRPr="00B348E2">
        <w:rPr>
          <w:szCs w:val="26"/>
          <w:lang w:eastAsia="ru-RU"/>
        </w:rPr>
        <w:t>-16-1-10-120</w:t>
      </w:r>
      <w:r>
        <w:rPr>
          <w:szCs w:val="26"/>
          <w:lang w:eastAsia="ru-RU"/>
        </w:rPr>
        <w:t>.</w:t>
      </w:r>
    </w:p>
    <w:p w:rsidR="007D0012" w:rsidRPr="001B0737" w:rsidRDefault="007D0012" w:rsidP="00BC4ADB">
      <w:r>
        <w:t>Перечень оборудования котельной представлен в таблице 1.2.2.1. Характеристика котлов представлена в таблице 1.2.2.2.</w:t>
      </w:r>
    </w:p>
    <w:p w:rsidR="007D0012" w:rsidRPr="006D2A10" w:rsidRDefault="00880696" w:rsidP="00BC4ADB">
      <w:pPr>
        <w:rPr>
          <w:iCs/>
        </w:rPr>
      </w:pPr>
      <w:r>
        <w:t>Собственником</w:t>
      </w:r>
      <w:r w:rsidR="007D0012">
        <w:t xml:space="preserve"> котельной является</w:t>
      </w:r>
      <w:r w:rsidR="007D0012" w:rsidRPr="006D2A10">
        <w:t xml:space="preserve"> </w:t>
      </w:r>
      <w:r>
        <w:t>А</w:t>
      </w:r>
      <w:r w:rsidR="007D0012" w:rsidRPr="006D2A10">
        <w:rPr>
          <w:iCs/>
        </w:rPr>
        <w:t xml:space="preserve">дминистрация </w:t>
      </w:r>
      <w:r w:rsidR="007D0012">
        <w:rPr>
          <w:szCs w:val="26"/>
        </w:rPr>
        <w:t>Будогощского ГП.</w:t>
      </w:r>
    </w:p>
    <w:p w:rsidR="007D0012" w:rsidRDefault="007D0012" w:rsidP="00BC4ADB">
      <w:pPr>
        <w:rPr>
          <w:szCs w:val="26"/>
        </w:rPr>
      </w:pPr>
      <w:r w:rsidRPr="007559AB">
        <w:t>Эксплуатирующей организацией является</w:t>
      </w:r>
      <w:r>
        <w:t xml:space="preserve"> </w:t>
      </w:r>
      <w:r w:rsidR="00880696">
        <w:t xml:space="preserve">ТСО </w:t>
      </w:r>
      <w:r>
        <w:rPr>
          <w:szCs w:val="26"/>
        </w:rPr>
        <w:t>МП «Жилищное хозяйство».</w:t>
      </w:r>
    </w:p>
    <w:p w:rsidR="007D0012" w:rsidRPr="00F7512A" w:rsidRDefault="007D0012" w:rsidP="00BC4ADB">
      <w:pPr>
        <w:rPr>
          <w:highlight w:val="yellow"/>
        </w:rPr>
      </w:pPr>
      <w:r w:rsidRPr="006D2A10">
        <w:t xml:space="preserve">На котельной в качестве основного топлива использует </w:t>
      </w:r>
      <w:r>
        <w:t xml:space="preserve">мазут, резервное топливо – мазут. </w:t>
      </w:r>
    </w:p>
    <w:p w:rsidR="007D0012" w:rsidRDefault="007D0012" w:rsidP="00BC4ADB">
      <w:r>
        <w:t>Температурный график представлен на рисунке 1.2.2.1.</w:t>
      </w:r>
    </w:p>
    <w:p w:rsidR="007D0012" w:rsidRPr="00302B71" w:rsidRDefault="007D0012" w:rsidP="00BC4ADB">
      <w:r>
        <w:t>Показатели работы котельной за 201</w:t>
      </w:r>
      <w:r w:rsidR="00880696">
        <w:t>7</w:t>
      </w:r>
      <w:r>
        <w:t xml:space="preserve"> год представлены в таблице 1.2.2.3.</w:t>
      </w:r>
    </w:p>
    <w:p w:rsidR="007D0012" w:rsidRDefault="007D0012" w:rsidP="00BC4ADB">
      <w:r w:rsidRPr="00375F6F">
        <w:t xml:space="preserve">В качестве теплоносителя от котельной принята сетевая вода с расчетной температурой </w:t>
      </w:r>
      <w:r>
        <w:t>85-65</w:t>
      </w:r>
      <w:r w:rsidRPr="00375F6F">
        <w:t xml:space="preserve"> </w:t>
      </w:r>
      <w:r w:rsidRPr="00375F6F">
        <w:rPr>
          <w:vertAlign w:val="superscript"/>
        </w:rPr>
        <w:t>о</w:t>
      </w:r>
      <w:r w:rsidRPr="00375F6F">
        <w:t xml:space="preserve">С с </w:t>
      </w:r>
      <w:r w:rsidRPr="00551A75">
        <w:t>качественным регулированием</w:t>
      </w:r>
      <w:r w:rsidRPr="00375F6F">
        <w:t xml:space="preserve">, зависящим от температуры наружного </w:t>
      </w:r>
      <w:r w:rsidRPr="00000F4C">
        <w:t xml:space="preserve">воздуха. Система теплоснабжения двухтрубная, открытая с без элеваторным присоединением потребителей. </w:t>
      </w:r>
      <w:r>
        <w:t>Технологическая</w:t>
      </w:r>
      <w:r w:rsidRPr="00000F4C">
        <w:t xml:space="preserve"> схема котельной </w:t>
      </w:r>
      <w:r>
        <w:t>представлена на рисунке 1.2.2.2</w:t>
      </w:r>
      <w:r w:rsidRPr="00000F4C">
        <w:t>.</w:t>
      </w:r>
    </w:p>
    <w:p w:rsidR="007D0012" w:rsidRDefault="007D0012" w:rsidP="006976E3">
      <w:pPr>
        <w:pStyle w:val="a3"/>
      </w:pPr>
      <w:bookmarkStart w:id="23" w:name="_Toc378070813"/>
      <w:r>
        <w:t xml:space="preserve">Таблица 1.2.2.1 – </w:t>
      </w:r>
      <w:r w:rsidRPr="00D23275">
        <w:t>Пе</w:t>
      </w:r>
      <w:r>
        <w:t>речень оборудования котельной Больница.</w:t>
      </w:r>
      <w:bookmarkEnd w:id="23"/>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261"/>
        <w:gridCol w:w="851"/>
        <w:gridCol w:w="2692"/>
        <w:gridCol w:w="992"/>
        <w:gridCol w:w="1276"/>
      </w:tblGrid>
      <w:tr w:rsidR="007D0012" w:rsidRPr="004F672F" w:rsidTr="00E008C0">
        <w:tc>
          <w:tcPr>
            <w:tcW w:w="675" w:type="dxa"/>
            <w:shd w:val="clear" w:color="auto" w:fill="BFBFBF"/>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 п/п</w:t>
            </w:r>
          </w:p>
        </w:tc>
        <w:tc>
          <w:tcPr>
            <w:tcW w:w="3261" w:type="dxa"/>
            <w:shd w:val="clear" w:color="auto" w:fill="BFBFBF"/>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Наименование</w:t>
            </w:r>
          </w:p>
        </w:tc>
        <w:tc>
          <w:tcPr>
            <w:tcW w:w="851" w:type="dxa"/>
            <w:shd w:val="clear" w:color="auto" w:fill="BFBFBF"/>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Кол-во</w:t>
            </w:r>
          </w:p>
        </w:tc>
        <w:tc>
          <w:tcPr>
            <w:tcW w:w="2692" w:type="dxa"/>
            <w:shd w:val="clear" w:color="auto" w:fill="BFBFBF"/>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Тип</w:t>
            </w:r>
          </w:p>
        </w:tc>
        <w:tc>
          <w:tcPr>
            <w:tcW w:w="992" w:type="dxa"/>
            <w:shd w:val="clear" w:color="auto" w:fill="BFBFBF"/>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Мощн. эл/дв.</w:t>
            </w:r>
          </w:p>
        </w:tc>
        <w:tc>
          <w:tcPr>
            <w:tcW w:w="1276" w:type="dxa"/>
            <w:shd w:val="clear" w:color="auto" w:fill="BFBFBF"/>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Число оборотов эл/дв</w:t>
            </w: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Котел №1 водогрейный</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КВ-1</w:t>
            </w:r>
          </w:p>
        </w:tc>
        <w:tc>
          <w:tcPr>
            <w:tcW w:w="992" w:type="dxa"/>
            <w:vAlign w:val="center"/>
          </w:tcPr>
          <w:p w:rsidR="007D0012" w:rsidRPr="00F41A77" w:rsidRDefault="007D0012" w:rsidP="00F41A77">
            <w:pPr>
              <w:spacing w:before="0" w:after="0" w:line="240" w:lineRule="auto"/>
              <w:ind w:firstLine="0"/>
              <w:rPr>
                <w:sz w:val="20"/>
                <w:szCs w:val="20"/>
                <w:lang w:eastAsia="ru-RU"/>
              </w:rPr>
            </w:pPr>
          </w:p>
        </w:tc>
        <w:tc>
          <w:tcPr>
            <w:tcW w:w="1276" w:type="dxa"/>
            <w:vAlign w:val="center"/>
          </w:tcPr>
          <w:p w:rsidR="007D0012" w:rsidRPr="00F41A77" w:rsidRDefault="007D0012" w:rsidP="00F41A77">
            <w:pPr>
              <w:spacing w:before="0" w:after="0" w:line="240" w:lineRule="auto"/>
              <w:ind w:firstLine="0"/>
              <w:rPr>
                <w:sz w:val="20"/>
                <w:szCs w:val="20"/>
                <w:lang w:eastAsia="ru-RU"/>
              </w:rPr>
            </w:pP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lastRenderedPageBreak/>
              <w:t>2.</w:t>
            </w:r>
          </w:p>
        </w:tc>
        <w:tc>
          <w:tcPr>
            <w:tcW w:w="3261" w:type="dxa"/>
            <w:vAlign w:val="center"/>
          </w:tcPr>
          <w:p w:rsidR="007D0012" w:rsidRPr="00F41A77" w:rsidRDefault="007D0012" w:rsidP="00F41A77">
            <w:pPr>
              <w:spacing w:before="0" w:after="0" w:line="240" w:lineRule="auto"/>
              <w:ind w:firstLine="0"/>
              <w:rPr>
                <w:sz w:val="20"/>
                <w:szCs w:val="20"/>
                <w:lang w:val="en-US" w:eastAsia="ru-RU"/>
              </w:rPr>
            </w:pPr>
            <w:r w:rsidRPr="00F41A77">
              <w:rPr>
                <w:sz w:val="20"/>
                <w:szCs w:val="20"/>
                <w:lang w:eastAsia="ru-RU"/>
              </w:rPr>
              <w:t>Смесительный насос</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color w:val="FF0000"/>
                <w:sz w:val="20"/>
                <w:szCs w:val="20"/>
                <w:lang w:eastAsia="ru-RU"/>
              </w:rPr>
            </w:pPr>
            <w:r w:rsidRPr="00F41A77">
              <w:rPr>
                <w:sz w:val="20"/>
                <w:szCs w:val="20"/>
                <w:lang w:val="en-US" w:eastAsia="ru-RU"/>
              </w:rPr>
              <w:t>Crundfos</w:t>
            </w:r>
          </w:p>
        </w:tc>
        <w:tc>
          <w:tcPr>
            <w:tcW w:w="992" w:type="dxa"/>
            <w:vAlign w:val="center"/>
          </w:tcPr>
          <w:p w:rsidR="007D0012" w:rsidRPr="00F41A77" w:rsidRDefault="007D0012" w:rsidP="00F41A77">
            <w:pPr>
              <w:spacing w:before="0" w:after="0" w:line="240" w:lineRule="auto"/>
              <w:ind w:firstLine="0"/>
              <w:rPr>
                <w:sz w:val="20"/>
                <w:szCs w:val="20"/>
                <w:lang w:eastAsia="ru-RU"/>
              </w:rPr>
            </w:pPr>
          </w:p>
        </w:tc>
        <w:tc>
          <w:tcPr>
            <w:tcW w:w="1276" w:type="dxa"/>
            <w:vAlign w:val="center"/>
          </w:tcPr>
          <w:p w:rsidR="007D0012" w:rsidRPr="00F41A77" w:rsidRDefault="007D0012" w:rsidP="00F41A77">
            <w:pPr>
              <w:spacing w:before="0" w:after="0" w:line="240" w:lineRule="auto"/>
              <w:ind w:firstLine="0"/>
              <w:rPr>
                <w:sz w:val="20"/>
                <w:szCs w:val="20"/>
                <w:lang w:eastAsia="ru-RU"/>
              </w:rPr>
            </w:pP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3.</w:t>
            </w:r>
          </w:p>
        </w:tc>
        <w:tc>
          <w:tcPr>
            <w:tcW w:w="3261" w:type="dxa"/>
            <w:vAlign w:val="center"/>
          </w:tcPr>
          <w:p w:rsidR="007D0012" w:rsidRPr="00F41A77" w:rsidRDefault="007D0012" w:rsidP="00F41A77">
            <w:pPr>
              <w:spacing w:before="0" w:after="0" w:line="240" w:lineRule="auto"/>
              <w:ind w:firstLine="0"/>
              <w:rPr>
                <w:sz w:val="20"/>
                <w:szCs w:val="20"/>
                <w:lang w:val="en-US" w:eastAsia="ru-RU"/>
              </w:rPr>
            </w:pPr>
            <w:r w:rsidRPr="00F41A77">
              <w:rPr>
                <w:sz w:val="20"/>
                <w:szCs w:val="20"/>
                <w:lang w:eastAsia="ru-RU"/>
              </w:rPr>
              <w:t xml:space="preserve">Горелка </w:t>
            </w:r>
            <w:r w:rsidRPr="00F41A77">
              <w:rPr>
                <w:sz w:val="20"/>
                <w:szCs w:val="20"/>
                <w:lang w:val="en-US" w:eastAsia="ru-RU"/>
              </w:rPr>
              <w:t>OILON</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color w:val="FF0000"/>
                <w:sz w:val="20"/>
                <w:szCs w:val="20"/>
                <w:lang w:eastAsia="ru-RU"/>
              </w:rPr>
            </w:pPr>
            <w:r w:rsidRPr="00F41A77">
              <w:rPr>
                <w:sz w:val="20"/>
                <w:szCs w:val="20"/>
                <w:lang w:val="en-US" w:eastAsia="ru-RU"/>
              </w:rPr>
              <w:t>RP-130</w:t>
            </w:r>
          </w:p>
        </w:tc>
        <w:tc>
          <w:tcPr>
            <w:tcW w:w="992" w:type="dxa"/>
            <w:vAlign w:val="center"/>
          </w:tcPr>
          <w:p w:rsidR="007D0012" w:rsidRPr="00F41A77" w:rsidRDefault="007D0012" w:rsidP="00F41A77">
            <w:pPr>
              <w:spacing w:before="0" w:after="0" w:line="240" w:lineRule="auto"/>
              <w:ind w:firstLine="0"/>
              <w:rPr>
                <w:sz w:val="20"/>
                <w:szCs w:val="20"/>
                <w:lang w:eastAsia="ru-RU"/>
              </w:rPr>
            </w:pPr>
          </w:p>
        </w:tc>
        <w:tc>
          <w:tcPr>
            <w:tcW w:w="1276" w:type="dxa"/>
            <w:vAlign w:val="center"/>
          </w:tcPr>
          <w:p w:rsidR="007D0012" w:rsidRPr="00F41A77" w:rsidRDefault="007D0012" w:rsidP="00F41A77">
            <w:pPr>
              <w:spacing w:before="0" w:after="0" w:line="240" w:lineRule="auto"/>
              <w:ind w:firstLine="0"/>
              <w:rPr>
                <w:sz w:val="20"/>
                <w:szCs w:val="20"/>
                <w:lang w:eastAsia="ru-RU"/>
              </w:rPr>
            </w:pP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4.</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Сетевой насос № 1,2</w:t>
            </w:r>
          </w:p>
          <w:p w:rsidR="007D0012" w:rsidRPr="00F41A77" w:rsidRDefault="007D0012" w:rsidP="00F41A77">
            <w:pPr>
              <w:spacing w:before="0" w:after="0" w:line="240" w:lineRule="auto"/>
              <w:ind w:firstLine="0"/>
              <w:rPr>
                <w:sz w:val="20"/>
                <w:szCs w:val="20"/>
                <w:lang w:eastAsia="ru-RU"/>
              </w:rPr>
            </w:pPr>
            <w:r w:rsidRPr="00F41A77">
              <w:rPr>
                <w:sz w:val="20"/>
                <w:szCs w:val="20"/>
                <w:lang w:val="en-US" w:eastAsia="ru-RU"/>
              </w:rPr>
              <w:t>COLMEKS</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2 шт.</w:t>
            </w:r>
          </w:p>
        </w:tc>
        <w:tc>
          <w:tcPr>
            <w:tcW w:w="2692" w:type="dxa"/>
            <w:vAlign w:val="center"/>
          </w:tcPr>
          <w:p w:rsidR="007D0012" w:rsidRPr="00F41A77" w:rsidRDefault="007D0012" w:rsidP="00F41A77">
            <w:pPr>
              <w:spacing w:before="0" w:after="0" w:line="240" w:lineRule="auto"/>
              <w:ind w:firstLine="0"/>
              <w:rPr>
                <w:sz w:val="20"/>
                <w:szCs w:val="20"/>
                <w:lang w:eastAsia="ru-RU"/>
              </w:rPr>
            </w:pPr>
            <w:r w:rsidRPr="00A9506D">
              <w:rPr>
                <w:sz w:val="20"/>
                <w:szCs w:val="20"/>
                <w:lang w:eastAsia="ru-RU"/>
              </w:rPr>
              <w:t>А</w:t>
            </w:r>
            <w:r w:rsidRPr="00F41A77">
              <w:rPr>
                <w:sz w:val="20"/>
                <w:szCs w:val="20"/>
                <w:lang w:val="en-US" w:eastAsia="ru-RU"/>
              </w:rPr>
              <w:t>L</w:t>
            </w:r>
            <w:r w:rsidRPr="00F41A77">
              <w:rPr>
                <w:sz w:val="20"/>
                <w:szCs w:val="20"/>
                <w:lang w:eastAsia="ru-RU"/>
              </w:rPr>
              <w:t>-1129/4</w:t>
            </w:r>
          </w:p>
          <w:p w:rsidR="007D0012" w:rsidRPr="00F41A77" w:rsidRDefault="007D0012" w:rsidP="00F41A77">
            <w:pPr>
              <w:spacing w:before="0" w:after="0" w:line="240" w:lineRule="auto"/>
              <w:ind w:firstLine="0"/>
              <w:rPr>
                <w:sz w:val="20"/>
                <w:szCs w:val="20"/>
                <w:lang w:eastAsia="ru-RU"/>
              </w:rPr>
            </w:pPr>
            <w:r w:rsidRPr="00F41A77">
              <w:rPr>
                <w:sz w:val="20"/>
                <w:szCs w:val="20"/>
                <w:lang w:val="en-US" w:eastAsia="ru-RU"/>
              </w:rPr>
              <w:t>Q</w:t>
            </w:r>
            <w:r w:rsidRPr="00F41A77">
              <w:rPr>
                <w:sz w:val="20"/>
                <w:szCs w:val="20"/>
                <w:lang w:eastAsia="ru-RU"/>
              </w:rPr>
              <w:t>=40 л/сек, Р=30 м.в.ст.</w:t>
            </w:r>
          </w:p>
        </w:tc>
        <w:tc>
          <w:tcPr>
            <w:tcW w:w="9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18,5</w:t>
            </w:r>
          </w:p>
        </w:tc>
        <w:tc>
          <w:tcPr>
            <w:tcW w:w="1276"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1745</w:t>
            </w: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5.</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Подпиточный насос №1</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К 20/30</w:t>
            </w:r>
          </w:p>
          <w:p w:rsidR="007D0012" w:rsidRPr="00F41A77" w:rsidRDefault="007D0012" w:rsidP="00F41A77">
            <w:pPr>
              <w:spacing w:before="0" w:after="0" w:line="240" w:lineRule="auto"/>
              <w:ind w:firstLine="0"/>
              <w:rPr>
                <w:sz w:val="20"/>
                <w:szCs w:val="20"/>
                <w:lang w:eastAsia="ru-RU"/>
              </w:rPr>
            </w:pPr>
            <w:r w:rsidRPr="00F41A77">
              <w:rPr>
                <w:sz w:val="20"/>
                <w:szCs w:val="20"/>
                <w:lang w:val="en-US" w:eastAsia="ru-RU"/>
              </w:rPr>
              <w:t>Q</w:t>
            </w:r>
            <w:r w:rsidRPr="00F41A77">
              <w:rPr>
                <w:sz w:val="20"/>
                <w:szCs w:val="20"/>
                <w:lang w:eastAsia="ru-RU"/>
              </w:rPr>
              <w:t>=20 м</w:t>
            </w:r>
            <w:r w:rsidRPr="00F41A77">
              <w:rPr>
                <w:sz w:val="20"/>
                <w:szCs w:val="20"/>
                <w:vertAlign w:val="superscript"/>
                <w:lang w:eastAsia="ru-RU"/>
              </w:rPr>
              <w:t>3</w:t>
            </w:r>
            <w:r w:rsidRPr="00F41A77">
              <w:rPr>
                <w:sz w:val="20"/>
                <w:szCs w:val="20"/>
                <w:lang w:eastAsia="ru-RU"/>
              </w:rPr>
              <w:t>/час, Р=30 м.в.ст.</w:t>
            </w:r>
          </w:p>
        </w:tc>
        <w:tc>
          <w:tcPr>
            <w:tcW w:w="9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4,0</w:t>
            </w:r>
          </w:p>
        </w:tc>
        <w:tc>
          <w:tcPr>
            <w:tcW w:w="1276"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2900</w:t>
            </w: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6.</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Подпиточный насос №2</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К 20/30</w:t>
            </w:r>
          </w:p>
          <w:p w:rsidR="007D0012" w:rsidRPr="00F41A77" w:rsidRDefault="007D0012" w:rsidP="00F41A77">
            <w:pPr>
              <w:spacing w:before="0" w:after="0" w:line="240" w:lineRule="auto"/>
              <w:ind w:firstLine="0"/>
              <w:rPr>
                <w:sz w:val="20"/>
                <w:szCs w:val="20"/>
                <w:lang w:eastAsia="ru-RU"/>
              </w:rPr>
            </w:pPr>
            <w:r w:rsidRPr="00F41A77">
              <w:rPr>
                <w:sz w:val="20"/>
                <w:szCs w:val="20"/>
                <w:lang w:val="en-US" w:eastAsia="ru-RU"/>
              </w:rPr>
              <w:t>Q</w:t>
            </w:r>
            <w:r w:rsidRPr="00F41A77">
              <w:rPr>
                <w:sz w:val="20"/>
                <w:szCs w:val="20"/>
                <w:lang w:eastAsia="ru-RU"/>
              </w:rPr>
              <w:t>=20 м</w:t>
            </w:r>
            <w:r w:rsidRPr="00F41A77">
              <w:rPr>
                <w:sz w:val="20"/>
                <w:szCs w:val="20"/>
                <w:vertAlign w:val="superscript"/>
                <w:lang w:eastAsia="ru-RU"/>
              </w:rPr>
              <w:t>3</w:t>
            </w:r>
            <w:r w:rsidRPr="00F41A77">
              <w:rPr>
                <w:sz w:val="20"/>
                <w:szCs w:val="20"/>
                <w:lang w:eastAsia="ru-RU"/>
              </w:rPr>
              <w:t>/час, Р=30 м.в.ст.</w:t>
            </w:r>
          </w:p>
        </w:tc>
        <w:tc>
          <w:tcPr>
            <w:tcW w:w="9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7,0</w:t>
            </w:r>
          </w:p>
        </w:tc>
        <w:tc>
          <w:tcPr>
            <w:tcW w:w="1276"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2900</w:t>
            </w:r>
          </w:p>
        </w:tc>
      </w:tr>
      <w:tr w:rsidR="007D0012" w:rsidRPr="004F672F" w:rsidTr="00E008C0">
        <w:trPr>
          <w:trHeight w:val="405"/>
        </w:trPr>
        <w:tc>
          <w:tcPr>
            <w:tcW w:w="675" w:type="dxa"/>
            <w:vAlign w:val="center"/>
          </w:tcPr>
          <w:p w:rsidR="007D0012" w:rsidRPr="00F41A77" w:rsidRDefault="007D0012" w:rsidP="00F41A77">
            <w:pPr>
              <w:spacing w:before="0" w:after="0" w:line="240" w:lineRule="auto"/>
              <w:ind w:firstLine="0"/>
              <w:rPr>
                <w:sz w:val="20"/>
                <w:szCs w:val="20"/>
                <w:lang w:eastAsia="ru-RU"/>
              </w:rPr>
            </w:pP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Подпиточный насос №3</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К 8/18</w:t>
            </w:r>
          </w:p>
          <w:p w:rsidR="007D0012" w:rsidRPr="00F41A77" w:rsidRDefault="007D0012" w:rsidP="00F41A77">
            <w:pPr>
              <w:spacing w:before="0" w:after="0" w:line="240" w:lineRule="auto"/>
              <w:ind w:firstLine="0"/>
              <w:rPr>
                <w:sz w:val="20"/>
                <w:szCs w:val="20"/>
                <w:lang w:eastAsia="ru-RU"/>
              </w:rPr>
            </w:pPr>
            <w:r w:rsidRPr="00F41A77">
              <w:rPr>
                <w:sz w:val="20"/>
                <w:szCs w:val="20"/>
                <w:lang w:val="en-US" w:eastAsia="ru-RU"/>
              </w:rPr>
              <w:t>Q</w:t>
            </w:r>
            <w:r w:rsidRPr="00F41A77">
              <w:rPr>
                <w:sz w:val="20"/>
                <w:szCs w:val="20"/>
                <w:lang w:eastAsia="ru-RU"/>
              </w:rPr>
              <w:t>=8 м</w:t>
            </w:r>
            <w:r w:rsidRPr="00F41A77">
              <w:rPr>
                <w:sz w:val="20"/>
                <w:szCs w:val="20"/>
                <w:vertAlign w:val="superscript"/>
                <w:lang w:eastAsia="ru-RU"/>
              </w:rPr>
              <w:t>3</w:t>
            </w:r>
            <w:r w:rsidRPr="00F41A77">
              <w:rPr>
                <w:sz w:val="20"/>
                <w:szCs w:val="20"/>
                <w:lang w:eastAsia="ru-RU"/>
              </w:rPr>
              <w:t>/час, Р=18 м.в.ст.</w:t>
            </w:r>
          </w:p>
        </w:tc>
        <w:tc>
          <w:tcPr>
            <w:tcW w:w="9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1,5</w:t>
            </w:r>
          </w:p>
        </w:tc>
        <w:tc>
          <w:tcPr>
            <w:tcW w:w="1276"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2900</w:t>
            </w:r>
          </w:p>
        </w:tc>
      </w:tr>
      <w:tr w:rsidR="007D0012" w:rsidRPr="004F672F" w:rsidTr="00E008C0">
        <w:trPr>
          <w:trHeight w:val="735"/>
        </w:trPr>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6а</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color w:val="000000"/>
                <w:sz w:val="20"/>
                <w:szCs w:val="20"/>
                <w:lang w:eastAsia="ru-RU"/>
              </w:rPr>
              <w:t>Теплообменник водяной</w:t>
            </w:r>
          </w:p>
          <w:p w:rsidR="007D0012" w:rsidRPr="00F41A77" w:rsidRDefault="007D0012" w:rsidP="00F41A77">
            <w:pPr>
              <w:spacing w:before="0" w:after="0" w:line="240" w:lineRule="auto"/>
              <w:ind w:firstLine="0"/>
              <w:rPr>
                <w:sz w:val="20"/>
                <w:szCs w:val="20"/>
                <w:lang w:eastAsia="ru-RU"/>
              </w:rPr>
            </w:pPr>
            <w:r w:rsidRPr="00F41A77">
              <w:rPr>
                <w:sz w:val="20"/>
                <w:szCs w:val="20"/>
                <w:lang w:val="en-US" w:eastAsia="ru-RU"/>
              </w:rPr>
              <w:t>CETETERM (</w:t>
            </w:r>
            <w:r w:rsidRPr="00F41A77">
              <w:rPr>
                <w:sz w:val="20"/>
                <w:szCs w:val="20"/>
                <w:lang w:eastAsia="ru-RU"/>
              </w:rPr>
              <w:t>подпитка)</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sz w:val="20"/>
                <w:szCs w:val="20"/>
                <w:lang w:eastAsia="ru-RU"/>
              </w:rPr>
            </w:pPr>
          </w:p>
          <w:p w:rsidR="007D0012" w:rsidRPr="00F41A77" w:rsidRDefault="007D0012" w:rsidP="00F41A77">
            <w:pPr>
              <w:spacing w:before="0" w:after="0" w:line="240" w:lineRule="auto"/>
              <w:ind w:firstLine="0"/>
              <w:rPr>
                <w:sz w:val="20"/>
                <w:szCs w:val="20"/>
                <w:lang w:eastAsia="ru-RU"/>
              </w:rPr>
            </w:pPr>
          </w:p>
          <w:p w:rsidR="007D0012" w:rsidRPr="00F41A77" w:rsidRDefault="007D0012" w:rsidP="00F41A77">
            <w:pPr>
              <w:spacing w:before="0" w:after="0" w:line="240" w:lineRule="auto"/>
              <w:ind w:firstLine="0"/>
              <w:rPr>
                <w:sz w:val="20"/>
                <w:szCs w:val="20"/>
                <w:lang w:eastAsia="ru-RU"/>
              </w:rPr>
            </w:pPr>
          </w:p>
        </w:tc>
        <w:tc>
          <w:tcPr>
            <w:tcW w:w="992" w:type="dxa"/>
            <w:vAlign w:val="center"/>
          </w:tcPr>
          <w:p w:rsidR="007D0012" w:rsidRPr="00F41A77" w:rsidRDefault="007D0012" w:rsidP="00F41A77">
            <w:pPr>
              <w:spacing w:before="0" w:after="0" w:line="240" w:lineRule="auto"/>
              <w:ind w:firstLine="0"/>
              <w:rPr>
                <w:sz w:val="20"/>
                <w:szCs w:val="20"/>
                <w:lang w:eastAsia="ru-RU"/>
              </w:rPr>
            </w:pPr>
          </w:p>
        </w:tc>
        <w:tc>
          <w:tcPr>
            <w:tcW w:w="1276" w:type="dxa"/>
            <w:vAlign w:val="center"/>
          </w:tcPr>
          <w:p w:rsidR="007D0012" w:rsidRPr="00F41A77" w:rsidRDefault="007D0012" w:rsidP="00F41A77">
            <w:pPr>
              <w:spacing w:before="0" w:after="0" w:line="240" w:lineRule="auto"/>
              <w:ind w:firstLine="0"/>
              <w:rPr>
                <w:sz w:val="20"/>
                <w:szCs w:val="20"/>
                <w:lang w:eastAsia="ru-RU"/>
              </w:rPr>
            </w:pP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7.</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Насос откачки грунтовых вод из мазутонасосной</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К 8/18</w:t>
            </w:r>
          </w:p>
          <w:p w:rsidR="007D0012" w:rsidRPr="00F41A77" w:rsidRDefault="007D0012" w:rsidP="00F41A77">
            <w:pPr>
              <w:spacing w:before="0" w:after="0" w:line="240" w:lineRule="auto"/>
              <w:ind w:firstLine="0"/>
              <w:rPr>
                <w:sz w:val="20"/>
                <w:szCs w:val="20"/>
                <w:lang w:eastAsia="ru-RU"/>
              </w:rPr>
            </w:pPr>
            <w:r w:rsidRPr="00F41A77">
              <w:rPr>
                <w:sz w:val="20"/>
                <w:szCs w:val="20"/>
                <w:lang w:val="en-US" w:eastAsia="ru-RU"/>
              </w:rPr>
              <w:t>Q</w:t>
            </w:r>
            <w:r w:rsidRPr="00F41A77">
              <w:rPr>
                <w:sz w:val="20"/>
                <w:szCs w:val="20"/>
                <w:lang w:eastAsia="ru-RU"/>
              </w:rPr>
              <w:t>=8 м</w:t>
            </w:r>
            <w:r w:rsidRPr="00F41A77">
              <w:rPr>
                <w:sz w:val="20"/>
                <w:szCs w:val="20"/>
                <w:vertAlign w:val="superscript"/>
                <w:lang w:eastAsia="ru-RU"/>
              </w:rPr>
              <w:t>3</w:t>
            </w:r>
            <w:r w:rsidRPr="00F41A77">
              <w:rPr>
                <w:sz w:val="20"/>
                <w:szCs w:val="20"/>
                <w:lang w:eastAsia="ru-RU"/>
              </w:rPr>
              <w:t>/час, Р=18 м.в.ст.</w:t>
            </w:r>
          </w:p>
        </w:tc>
        <w:tc>
          <w:tcPr>
            <w:tcW w:w="9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4,5</w:t>
            </w:r>
          </w:p>
        </w:tc>
        <w:tc>
          <w:tcPr>
            <w:tcW w:w="1276"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2900</w:t>
            </w: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8</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Насос подачи воды на ХВО</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К 8/18</w:t>
            </w:r>
          </w:p>
          <w:p w:rsidR="007D0012" w:rsidRPr="00F41A77" w:rsidRDefault="007D0012" w:rsidP="00F41A77">
            <w:pPr>
              <w:spacing w:before="0" w:after="0" w:line="240" w:lineRule="auto"/>
              <w:ind w:firstLine="0"/>
              <w:rPr>
                <w:sz w:val="20"/>
                <w:szCs w:val="20"/>
                <w:lang w:eastAsia="ru-RU"/>
              </w:rPr>
            </w:pPr>
            <w:r w:rsidRPr="00F41A77">
              <w:rPr>
                <w:sz w:val="20"/>
                <w:szCs w:val="20"/>
                <w:lang w:val="en-US" w:eastAsia="ru-RU"/>
              </w:rPr>
              <w:t>Q</w:t>
            </w:r>
            <w:r w:rsidRPr="00F41A77">
              <w:rPr>
                <w:sz w:val="20"/>
                <w:szCs w:val="20"/>
                <w:lang w:eastAsia="ru-RU"/>
              </w:rPr>
              <w:t>=8 м</w:t>
            </w:r>
            <w:r w:rsidRPr="00F41A77">
              <w:rPr>
                <w:sz w:val="20"/>
                <w:szCs w:val="20"/>
                <w:vertAlign w:val="superscript"/>
                <w:lang w:eastAsia="ru-RU"/>
              </w:rPr>
              <w:t>3</w:t>
            </w:r>
            <w:r w:rsidRPr="00F41A77">
              <w:rPr>
                <w:sz w:val="20"/>
                <w:szCs w:val="20"/>
                <w:lang w:eastAsia="ru-RU"/>
              </w:rPr>
              <w:t>/час, Р=18 м.в.ст.</w:t>
            </w:r>
          </w:p>
        </w:tc>
        <w:tc>
          <w:tcPr>
            <w:tcW w:w="9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4,5</w:t>
            </w:r>
          </w:p>
        </w:tc>
        <w:tc>
          <w:tcPr>
            <w:tcW w:w="1276"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2900</w:t>
            </w: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9</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Насос перекачки мазута № 1</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НШ-50у-3Л</w:t>
            </w:r>
          </w:p>
          <w:p w:rsidR="007D0012" w:rsidRPr="00F41A77" w:rsidRDefault="007D0012" w:rsidP="00F41A77">
            <w:pPr>
              <w:spacing w:before="0" w:after="0" w:line="240" w:lineRule="auto"/>
              <w:ind w:firstLine="0"/>
              <w:rPr>
                <w:sz w:val="20"/>
                <w:szCs w:val="20"/>
                <w:lang w:eastAsia="ru-RU"/>
              </w:rPr>
            </w:pPr>
            <w:r w:rsidRPr="00F41A77">
              <w:rPr>
                <w:sz w:val="20"/>
                <w:szCs w:val="20"/>
                <w:lang w:val="en-US" w:eastAsia="ru-RU"/>
              </w:rPr>
              <w:t>Q</w:t>
            </w:r>
            <w:r w:rsidRPr="00F41A77">
              <w:rPr>
                <w:sz w:val="20"/>
                <w:szCs w:val="20"/>
                <w:lang w:eastAsia="ru-RU"/>
              </w:rPr>
              <w:t>=86,2 л/мин, Р=160 кгс/см</w:t>
            </w:r>
            <w:r w:rsidRPr="00F41A77">
              <w:rPr>
                <w:sz w:val="20"/>
                <w:szCs w:val="20"/>
                <w:vertAlign w:val="superscript"/>
                <w:lang w:eastAsia="ru-RU"/>
              </w:rPr>
              <w:t>2</w:t>
            </w:r>
          </w:p>
        </w:tc>
        <w:tc>
          <w:tcPr>
            <w:tcW w:w="9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10,0</w:t>
            </w:r>
          </w:p>
        </w:tc>
        <w:tc>
          <w:tcPr>
            <w:tcW w:w="1276"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1480</w:t>
            </w: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10</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Насос перекачки мазута № 2</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НШ-50у-3Л</w:t>
            </w:r>
          </w:p>
          <w:p w:rsidR="007D0012" w:rsidRPr="00F41A77" w:rsidRDefault="007D0012" w:rsidP="00F41A77">
            <w:pPr>
              <w:spacing w:before="0" w:after="0" w:line="240" w:lineRule="auto"/>
              <w:ind w:firstLine="0"/>
              <w:rPr>
                <w:sz w:val="20"/>
                <w:szCs w:val="20"/>
                <w:lang w:eastAsia="ru-RU"/>
              </w:rPr>
            </w:pPr>
            <w:r w:rsidRPr="00F41A77">
              <w:rPr>
                <w:sz w:val="20"/>
                <w:szCs w:val="20"/>
                <w:lang w:val="en-US" w:eastAsia="ru-RU"/>
              </w:rPr>
              <w:t>Q</w:t>
            </w:r>
            <w:r w:rsidRPr="00F41A77">
              <w:rPr>
                <w:sz w:val="20"/>
                <w:szCs w:val="20"/>
                <w:lang w:eastAsia="ru-RU"/>
              </w:rPr>
              <w:t>=86,2 л/мин, Р=160 кгс/см</w:t>
            </w:r>
            <w:r w:rsidRPr="00F41A77">
              <w:rPr>
                <w:sz w:val="20"/>
                <w:szCs w:val="20"/>
                <w:vertAlign w:val="superscript"/>
                <w:lang w:eastAsia="ru-RU"/>
              </w:rPr>
              <w:t>2</w:t>
            </w:r>
          </w:p>
        </w:tc>
        <w:tc>
          <w:tcPr>
            <w:tcW w:w="9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5,0</w:t>
            </w:r>
          </w:p>
        </w:tc>
        <w:tc>
          <w:tcPr>
            <w:tcW w:w="1276"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1480</w:t>
            </w: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11</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Насос подачи мазута № 1</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НШ-50у-3Л</w:t>
            </w:r>
          </w:p>
          <w:p w:rsidR="007D0012" w:rsidRPr="00F41A77" w:rsidRDefault="007D0012" w:rsidP="00F41A77">
            <w:pPr>
              <w:spacing w:before="0" w:after="0" w:line="240" w:lineRule="auto"/>
              <w:ind w:firstLine="0"/>
              <w:rPr>
                <w:sz w:val="20"/>
                <w:szCs w:val="20"/>
                <w:lang w:eastAsia="ru-RU"/>
              </w:rPr>
            </w:pPr>
            <w:r w:rsidRPr="00F41A77">
              <w:rPr>
                <w:sz w:val="20"/>
                <w:szCs w:val="20"/>
                <w:lang w:val="en-US" w:eastAsia="ru-RU"/>
              </w:rPr>
              <w:t>Q</w:t>
            </w:r>
            <w:r w:rsidRPr="00F41A77">
              <w:rPr>
                <w:sz w:val="20"/>
                <w:szCs w:val="20"/>
                <w:lang w:eastAsia="ru-RU"/>
              </w:rPr>
              <w:t>=86,2 л/мин, Р=160 кгс/см</w:t>
            </w:r>
            <w:r w:rsidRPr="00F41A77">
              <w:rPr>
                <w:sz w:val="20"/>
                <w:szCs w:val="20"/>
                <w:vertAlign w:val="superscript"/>
                <w:lang w:eastAsia="ru-RU"/>
              </w:rPr>
              <w:t>2</w:t>
            </w:r>
          </w:p>
        </w:tc>
        <w:tc>
          <w:tcPr>
            <w:tcW w:w="9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2,0</w:t>
            </w:r>
          </w:p>
        </w:tc>
        <w:tc>
          <w:tcPr>
            <w:tcW w:w="1276"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1480</w:t>
            </w: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12</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Насос подачи мазута № 2</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НШ-50у-3Л</w:t>
            </w:r>
          </w:p>
          <w:p w:rsidR="007D0012" w:rsidRPr="00F41A77" w:rsidRDefault="007D0012" w:rsidP="00F41A77">
            <w:pPr>
              <w:spacing w:before="0" w:after="0" w:line="240" w:lineRule="auto"/>
              <w:ind w:firstLine="0"/>
              <w:rPr>
                <w:sz w:val="20"/>
                <w:szCs w:val="20"/>
                <w:lang w:eastAsia="ru-RU"/>
              </w:rPr>
            </w:pPr>
            <w:r w:rsidRPr="00F41A77">
              <w:rPr>
                <w:sz w:val="20"/>
                <w:szCs w:val="20"/>
                <w:lang w:val="en-US" w:eastAsia="ru-RU"/>
              </w:rPr>
              <w:t>Q</w:t>
            </w:r>
            <w:r w:rsidRPr="00F41A77">
              <w:rPr>
                <w:sz w:val="20"/>
                <w:szCs w:val="20"/>
                <w:lang w:eastAsia="ru-RU"/>
              </w:rPr>
              <w:t>=86,2 л/мин, Р=160 кгс/см</w:t>
            </w:r>
            <w:r w:rsidRPr="00F41A77">
              <w:rPr>
                <w:sz w:val="20"/>
                <w:szCs w:val="20"/>
                <w:vertAlign w:val="superscript"/>
                <w:lang w:eastAsia="ru-RU"/>
              </w:rPr>
              <w:t>2</w:t>
            </w:r>
          </w:p>
        </w:tc>
        <w:tc>
          <w:tcPr>
            <w:tcW w:w="9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4,0</w:t>
            </w:r>
          </w:p>
        </w:tc>
        <w:tc>
          <w:tcPr>
            <w:tcW w:w="1276"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1480</w:t>
            </w: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13</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Наждачный станок</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332 Г</w:t>
            </w:r>
          </w:p>
        </w:tc>
        <w:tc>
          <w:tcPr>
            <w:tcW w:w="9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1,5</w:t>
            </w:r>
          </w:p>
        </w:tc>
        <w:tc>
          <w:tcPr>
            <w:tcW w:w="1276"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3000</w:t>
            </w: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14</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Наждачный станок</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sz w:val="20"/>
                <w:szCs w:val="20"/>
                <w:lang w:eastAsia="ru-RU"/>
              </w:rPr>
            </w:pPr>
          </w:p>
        </w:tc>
        <w:tc>
          <w:tcPr>
            <w:tcW w:w="9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3,0</w:t>
            </w:r>
          </w:p>
        </w:tc>
        <w:tc>
          <w:tcPr>
            <w:tcW w:w="1276"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1500</w:t>
            </w: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15</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Сварочный аппарат стационарный</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sz w:val="20"/>
                <w:szCs w:val="20"/>
                <w:lang w:val="en-US" w:eastAsia="ru-RU"/>
              </w:rPr>
            </w:pPr>
            <w:r w:rsidRPr="00F41A77">
              <w:rPr>
                <w:sz w:val="20"/>
                <w:szCs w:val="20"/>
                <w:lang w:eastAsia="ru-RU"/>
              </w:rPr>
              <w:t>ВДУ-300</w:t>
            </w:r>
          </w:p>
        </w:tc>
        <w:tc>
          <w:tcPr>
            <w:tcW w:w="9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30,0</w:t>
            </w:r>
          </w:p>
        </w:tc>
        <w:tc>
          <w:tcPr>
            <w:tcW w:w="1276" w:type="dxa"/>
            <w:vAlign w:val="center"/>
          </w:tcPr>
          <w:p w:rsidR="007D0012" w:rsidRPr="00F41A77" w:rsidRDefault="007D0012" w:rsidP="00F41A77">
            <w:pPr>
              <w:spacing w:before="0" w:after="0" w:line="240" w:lineRule="auto"/>
              <w:ind w:firstLine="0"/>
              <w:rPr>
                <w:sz w:val="20"/>
                <w:szCs w:val="20"/>
                <w:lang w:eastAsia="ru-RU"/>
              </w:rPr>
            </w:pP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16</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Ёмкость хранения мазута</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2 шт.</w:t>
            </w:r>
          </w:p>
        </w:tc>
        <w:tc>
          <w:tcPr>
            <w:tcW w:w="26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V=45 т.</w:t>
            </w:r>
          </w:p>
        </w:tc>
        <w:tc>
          <w:tcPr>
            <w:tcW w:w="992" w:type="dxa"/>
            <w:vAlign w:val="center"/>
          </w:tcPr>
          <w:p w:rsidR="007D0012" w:rsidRPr="00F41A77" w:rsidRDefault="007D0012" w:rsidP="00F41A77">
            <w:pPr>
              <w:spacing w:before="0" w:after="0" w:line="240" w:lineRule="auto"/>
              <w:ind w:firstLine="0"/>
              <w:rPr>
                <w:sz w:val="20"/>
                <w:szCs w:val="20"/>
                <w:lang w:eastAsia="ru-RU"/>
              </w:rPr>
            </w:pPr>
          </w:p>
        </w:tc>
        <w:tc>
          <w:tcPr>
            <w:tcW w:w="1276" w:type="dxa"/>
            <w:vAlign w:val="center"/>
          </w:tcPr>
          <w:p w:rsidR="007D0012" w:rsidRPr="00F41A77" w:rsidRDefault="007D0012" w:rsidP="00F41A77">
            <w:pPr>
              <w:spacing w:before="0" w:after="0" w:line="240" w:lineRule="auto"/>
              <w:ind w:firstLine="0"/>
              <w:rPr>
                <w:sz w:val="20"/>
                <w:szCs w:val="20"/>
                <w:lang w:eastAsia="ru-RU"/>
              </w:rPr>
            </w:pP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17</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Расходная ёмкость мазута</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V=3 т.</w:t>
            </w:r>
          </w:p>
        </w:tc>
        <w:tc>
          <w:tcPr>
            <w:tcW w:w="992" w:type="dxa"/>
            <w:vAlign w:val="center"/>
          </w:tcPr>
          <w:p w:rsidR="007D0012" w:rsidRPr="00F41A77" w:rsidRDefault="007D0012" w:rsidP="00F41A77">
            <w:pPr>
              <w:spacing w:before="0" w:after="0" w:line="240" w:lineRule="auto"/>
              <w:ind w:firstLine="0"/>
              <w:rPr>
                <w:sz w:val="20"/>
                <w:szCs w:val="20"/>
                <w:lang w:eastAsia="ru-RU"/>
              </w:rPr>
            </w:pPr>
          </w:p>
        </w:tc>
        <w:tc>
          <w:tcPr>
            <w:tcW w:w="1276" w:type="dxa"/>
            <w:vAlign w:val="center"/>
          </w:tcPr>
          <w:p w:rsidR="007D0012" w:rsidRPr="00F41A77" w:rsidRDefault="007D0012" w:rsidP="00F41A77">
            <w:pPr>
              <w:spacing w:before="0" w:after="0" w:line="240" w:lineRule="auto"/>
              <w:ind w:firstLine="0"/>
              <w:rPr>
                <w:sz w:val="20"/>
                <w:szCs w:val="20"/>
                <w:lang w:eastAsia="ru-RU"/>
              </w:rPr>
            </w:pP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18</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Ёмкость хранения диз топлива</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sz w:val="20"/>
                <w:szCs w:val="20"/>
                <w:vertAlign w:val="superscript"/>
                <w:lang w:eastAsia="ru-RU"/>
              </w:rPr>
            </w:pPr>
            <w:r w:rsidRPr="00F41A77">
              <w:rPr>
                <w:sz w:val="20"/>
                <w:szCs w:val="20"/>
                <w:lang w:eastAsia="ru-RU"/>
              </w:rPr>
              <w:t>V=1,6 м</w:t>
            </w:r>
            <w:r w:rsidRPr="00F41A77">
              <w:rPr>
                <w:sz w:val="20"/>
                <w:szCs w:val="20"/>
                <w:vertAlign w:val="superscript"/>
                <w:lang w:eastAsia="ru-RU"/>
              </w:rPr>
              <w:t>3</w:t>
            </w:r>
          </w:p>
        </w:tc>
        <w:tc>
          <w:tcPr>
            <w:tcW w:w="992" w:type="dxa"/>
            <w:vAlign w:val="center"/>
          </w:tcPr>
          <w:p w:rsidR="007D0012" w:rsidRPr="00F41A77" w:rsidRDefault="007D0012" w:rsidP="00F41A77">
            <w:pPr>
              <w:spacing w:before="0" w:after="0" w:line="240" w:lineRule="auto"/>
              <w:ind w:firstLine="0"/>
              <w:rPr>
                <w:sz w:val="20"/>
                <w:szCs w:val="20"/>
                <w:lang w:eastAsia="ru-RU"/>
              </w:rPr>
            </w:pPr>
          </w:p>
        </w:tc>
        <w:tc>
          <w:tcPr>
            <w:tcW w:w="1276" w:type="dxa"/>
            <w:vAlign w:val="center"/>
          </w:tcPr>
          <w:p w:rsidR="007D0012" w:rsidRPr="00F41A77" w:rsidRDefault="007D0012" w:rsidP="00F41A77">
            <w:pPr>
              <w:spacing w:before="0" w:after="0" w:line="240" w:lineRule="auto"/>
              <w:ind w:firstLine="0"/>
              <w:rPr>
                <w:sz w:val="20"/>
                <w:szCs w:val="20"/>
                <w:lang w:eastAsia="ru-RU"/>
              </w:rPr>
            </w:pP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19</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Аккумуляторная ёмкость</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3 шт.</w:t>
            </w:r>
          </w:p>
        </w:tc>
        <w:tc>
          <w:tcPr>
            <w:tcW w:w="26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V=25 м</w:t>
            </w:r>
            <w:r w:rsidRPr="00F41A77">
              <w:rPr>
                <w:sz w:val="20"/>
                <w:szCs w:val="20"/>
                <w:vertAlign w:val="superscript"/>
                <w:lang w:eastAsia="ru-RU"/>
              </w:rPr>
              <w:t>3</w:t>
            </w:r>
          </w:p>
        </w:tc>
        <w:tc>
          <w:tcPr>
            <w:tcW w:w="992" w:type="dxa"/>
            <w:vAlign w:val="center"/>
          </w:tcPr>
          <w:p w:rsidR="007D0012" w:rsidRPr="00F41A77" w:rsidRDefault="007D0012" w:rsidP="00F41A77">
            <w:pPr>
              <w:spacing w:before="0" w:after="0" w:line="240" w:lineRule="auto"/>
              <w:ind w:firstLine="0"/>
              <w:rPr>
                <w:sz w:val="20"/>
                <w:szCs w:val="20"/>
                <w:lang w:eastAsia="ru-RU"/>
              </w:rPr>
            </w:pPr>
          </w:p>
        </w:tc>
        <w:tc>
          <w:tcPr>
            <w:tcW w:w="1276" w:type="dxa"/>
            <w:vAlign w:val="center"/>
          </w:tcPr>
          <w:p w:rsidR="007D0012" w:rsidRPr="00F41A77" w:rsidRDefault="007D0012" w:rsidP="00F41A77">
            <w:pPr>
              <w:spacing w:before="0" w:after="0" w:line="240" w:lineRule="auto"/>
              <w:ind w:firstLine="0"/>
              <w:rPr>
                <w:sz w:val="20"/>
                <w:szCs w:val="20"/>
                <w:lang w:eastAsia="ru-RU"/>
              </w:rPr>
            </w:pP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20</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Фильтр ХВО</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2 шт.</w:t>
            </w:r>
          </w:p>
        </w:tc>
        <w:tc>
          <w:tcPr>
            <w:tcW w:w="26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val="en-US" w:eastAsia="ru-RU"/>
              </w:rPr>
              <w:t>N</w:t>
            </w:r>
            <w:r w:rsidRPr="00F41A77">
              <w:rPr>
                <w:sz w:val="20"/>
                <w:szCs w:val="20"/>
                <w:lang w:eastAsia="ru-RU"/>
              </w:rPr>
              <w:t>а-К Ø700 мм.</w:t>
            </w:r>
          </w:p>
        </w:tc>
        <w:tc>
          <w:tcPr>
            <w:tcW w:w="992" w:type="dxa"/>
            <w:vAlign w:val="center"/>
          </w:tcPr>
          <w:p w:rsidR="007D0012" w:rsidRPr="00F41A77" w:rsidRDefault="007D0012" w:rsidP="00F41A77">
            <w:pPr>
              <w:spacing w:before="0" w:after="0" w:line="240" w:lineRule="auto"/>
              <w:ind w:firstLine="0"/>
              <w:rPr>
                <w:sz w:val="20"/>
                <w:szCs w:val="20"/>
                <w:lang w:eastAsia="ru-RU"/>
              </w:rPr>
            </w:pPr>
          </w:p>
        </w:tc>
        <w:tc>
          <w:tcPr>
            <w:tcW w:w="1276" w:type="dxa"/>
            <w:vAlign w:val="center"/>
          </w:tcPr>
          <w:p w:rsidR="007D0012" w:rsidRPr="00F41A77" w:rsidRDefault="007D0012" w:rsidP="00F41A77">
            <w:pPr>
              <w:spacing w:before="0" w:after="0" w:line="240" w:lineRule="auto"/>
              <w:ind w:firstLine="0"/>
              <w:rPr>
                <w:sz w:val="20"/>
                <w:szCs w:val="20"/>
                <w:lang w:eastAsia="ru-RU"/>
              </w:rPr>
            </w:pP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21</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Солерастворитель</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val="en-US" w:eastAsia="ru-RU"/>
              </w:rPr>
              <w:t>V</w:t>
            </w:r>
            <w:r w:rsidRPr="00F41A77">
              <w:rPr>
                <w:sz w:val="20"/>
                <w:szCs w:val="20"/>
                <w:lang w:eastAsia="ru-RU"/>
              </w:rPr>
              <w:t>=1м</w:t>
            </w:r>
            <w:r w:rsidRPr="00F41A77">
              <w:rPr>
                <w:sz w:val="20"/>
                <w:szCs w:val="20"/>
                <w:vertAlign w:val="superscript"/>
                <w:lang w:eastAsia="ru-RU"/>
              </w:rPr>
              <w:t>3</w:t>
            </w:r>
          </w:p>
        </w:tc>
        <w:tc>
          <w:tcPr>
            <w:tcW w:w="992" w:type="dxa"/>
            <w:vAlign w:val="center"/>
          </w:tcPr>
          <w:p w:rsidR="007D0012" w:rsidRPr="00F41A77" w:rsidRDefault="007D0012" w:rsidP="00F41A77">
            <w:pPr>
              <w:spacing w:before="0" w:after="0" w:line="240" w:lineRule="auto"/>
              <w:ind w:firstLine="0"/>
              <w:rPr>
                <w:sz w:val="20"/>
                <w:szCs w:val="20"/>
                <w:lang w:eastAsia="ru-RU"/>
              </w:rPr>
            </w:pPr>
          </w:p>
        </w:tc>
        <w:tc>
          <w:tcPr>
            <w:tcW w:w="1276" w:type="dxa"/>
            <w:vAlign w:val="center"/>
          </w:tcPr>
          <w:p w:rsidR="007D0012" w:rsidRPr="00F41A77" w:rsidRDefault="007D0012" w:rsidP="00F41A77">
            <w:pPr>
              <w:spacing w:before="0" w:after="0" w:line="240" w:lineRule="auto"/>
              <w:ind w:firstLine="0"/>
              <w:rPr>
                <w:sz w:val="20"/>
                <w:szCs w:val="20"/>
                <w:lang w:eastAsia="ru-RU"/>
              </w:rPr>
            </w:pP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22</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Станция аварийного освещения</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А2/400</w:t>
            </w:r>
          </w:p>
        </w:tc>
        <w:tc>
          <w:tcPr>
            <w:tcW w:w="992" w:type="dxa"/>
            <w:vAlign w:val="center"/>
          </w:tcPr>
          <w:p w:rsidR="007D0012" w:rsidRPr="00F41A77" w:rsidRDefault="007D0012" w:rsidP="00F41A77">
            <w:pPr>
              <w:spacing w:before="0" w:after="0" w:line="240" w:lineRule="auto"/>
              <w:ind w:firstLine="0"/>
              <w:rPr>
                <w:sz w:val="20"/>
                <w:szCs w:val="20"/>
                <w:lang w:eastAsia="ru-RU"/>
              </w:rPr>
            </w:pPr>
          </w:p>
        </w:tc>
        <w:tc>
          <w:tcPr>
            <w:tcW w:w="1276" w:type="dxa"/>
            <w:vAlign w:val="center"/>
          </w:tcPr>
          <w:p w:rsidR="007D0012" w:rsidRPr="00F41A77" w:rsidRDefault="007D0012" w:rsidP="00F41A77">
            <w:pPr>
              <w:spacing w:before="0" w:after="0" w:line="240" w:lineRule="auto"/>
              <w:ind w:firstLine="0"/>
              <w:rPr>
                <w:sz w:val="20"/>
                <w:szCs w:val="20"/>
                <w:lang w:eastAsia="ru-RU"/>
              </w:rPr>
            </w:pP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23</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Расширительный бак</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sz w:val="20"/>
                <w:szCs w:val="20"/>
                <w:lang w:val="en-US" w:eastAsia="ru-RU"/>
              </w:rPr>
            </w:pPr>
            <w:r w:rsidRPr="00F41A77">
              <w:rPr>
                <w:sz w:val="20"/>
                <w:szCs w:val="20"/>
                <w:lang w:val="en-US" w:eastAsia="ru-RU"/>
              </w:rPr>
              <w:t>300 L</w:t>
            </w:r>
          </w:p>
        </w:tc>
        <w:tc>
          <w:tcPr>
            <w:tcW w:w="992" w:type="dxa"/>
            <w:vAlign w:val="center"/>
          </w:tcPr>
          <w:p w:rsidR="007D0012" w:rsidRPr="00F41A77" w:rsidRDefault="007D0012" w:rsidP="00F41A77">
            <w:pPr>
              <w:spacing w:before="0" w:after="0" w:line="240" w:lineRule="auto"/>
              <w:ind w:firstLine="0"/>
              <w:rPr>
                <w:sz w:val="20"/>
                <w:szCs w:val="20"/>
                <w:lang w:eastAsia="ru-RU"/>
              </w:rPr>
            </w:pPr>
          </w:p>
        </w:tc>
        <w:tc>
          <w:tcPr>
            <w:tcW w:w="1276" w:type="dxa"/>
            <w:vAlign w:val="center"/>
          </w:tcPr>
          <w:p w:rsidR="007D0012" w:rsidRPr="00F41A77" w:rsidRDefault="007D0012" w:rsidP="00F41A77">
            <w:pPr>
              <w:spacing w:before="0" w:after="0" w:line="240" w:lineRule="auto"/>
              <w:ind w:firstLine="0"/>
              <w:rPr>
                <w:sz w:val="20"/>
                <w:szCs w:val="20"/>
                <w:lang w:eastAsia="ru-RU"/>
              </w:rPr>
            </w:pP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24</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Комплексон</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sz w:val="20"/>
                <w:szCs w:val="20"/>
                <w:vertAlign w:val="superscript"/>
                <w:lang w:eastAsia="ru-RU"/>
              </w:rPr>
            </w:pPr>
            <w:r w:rsidRPr="00F41A77">
              <w:rPr>
                <w:sz w:val="20"/>
                <w:szCs w:val="20"/>
                <w:lang w:val="en-US" w:eastAsia="ru-RU"/>
              </w:rPr>
              <w:t>Q</w:t>
            </w:r>
            <w:r w:rsidRPr="00F41A77">
              <w:rPr>
                <w:sz w:val="20"/>
                <w:szCs w:val="20"/>
                <w:lang w:eastAsia="ru-RU"/>
              </w:rPr>
              <w:t>=5 м</w:t>
            </w:r>
            <w:r w:rsidRPr="00F41A77">
              <w:rPr>
                <w:sz w:val="20"/>
                <w:szCs w:val="20"/>
                <w:vertAlign w:val="superscript"/>
                <w:lang w:eastAsia="ru-RU"/>
              </w:rPr>
              <w:t>3</w:t>
            </w:r>
            <w:r w:rsidRPr="00F41A77">
              <w:rPr>
                <w:sz w:val="20"/>
                <w:szCs w:val="20"/>
                <w:lang w:eastAsia="ru-RU"/>
              </w:rPr>
              <w:t>/час</w:t>
            </w:r>
          </w:p>
        </w:tc>
        <w:tc>
          <w:tcPr>
            <w:tcW w:w="992" w:type="dxa"/>
            <w:vAlign w:val="center"/>
          </w:tcPr>
          <w:p w:rsidR="007D0012" w:rsidRPr="00F41A77" w:rsidRDefault="007D0012" w:rsidP="00F41A77">
            <w:pPr>
              <w:spacing w:before="0" w:after="0" w:line="240" w:lineRule="auto"/>
              <w:ind w:firstLine="0"/>
              <w:rPr>
                <w:sz w:val="20"/>
                <w:szCs w:val="20"/>
                <w:lang w:eastAsia="ru-RU"/>
              </w:rPr>
            </w:pPr>
          </w:p>
        </w:tc>
        <w:tc>
          <w:tcPr>
            <w:tcW w:w="1276" w:type="dxa"/>
            <w:vAlign w:val="center"/>
          </w:tcPr>
          <w:p w:rsidR="007D0012" w:rsidRPr="00F41A77" w:rsidRDefault="007D0012" w:rsidP="00F41A77">
            <w:pPr>
              <w:spacing w:before="0" w:after="0" w:line="240" w:lineRule="auto"/>
              <w:ind w:firstLine="0"/>
              <w:rPr>
                <w:sz w:val="20"/>
                <w:szCs w:val="20"/>
                <w:lang w:eastAsia="ru-RU"/>
              </w:rPr>
            </w:pP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25</w:t>
            </w:r>
          </w:p>
        </w:tc>
        <w:tc>
          <w:tcPr>
            <w:tcW w:w="3261" w:type="dxa"/>
            <w:vAlign w:val="center"/>
          </w:tcPr>
          <w:p w:rsidR="007D0012" w:rsidRPr="00B348E2" w:rsidRDefault="007D0012" w:rsidP="00B348E2">
            <w:pPr>
              <w:spacing w:before="0" w:after="0" w:line="240" w:lineRule="auto"/>
              <w:ind w:firstLine="0"/>
              <w:rPr>
                <w:sz w:val="20"/>
                <w:szCs w:val="20"/>
                <w:lang w:eastAsia="ru-RU"/>
              </w:rPr>
            </w:pPr>
            <w:r w:rsidRPr="00F41A77">
              <w:rPr>
                <w:sz w:val="20"/>
                <w:szCs w:val="20"/>
                <w:lang w:eastAsia="ru-RU"/>
              </w:rPr>
              <w:t xml:space="preserve">Котёл водогрейный </w:t>
            </w:r>
            <w:r w:rsidR="00B348E2">
              <w:rPr>
                <w:sz w:val="20"/>
                <w:szCs w:val="20"/>
                <w:lang w:eastAsia="ru-RU"/>
              </w:rPr>
              <w:t>ЗИОСАБ</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val="en-US" w:eastAsia="ru-RU"/>
              </w:rPr>
              <w:t>FW</w:t>
            </w:r>
            <w:r w:rsidRPr="00F41A77">
              <w:rPr>
                <w:sz w:val="20"/>
                <w:szCs w:val="20"/>
                <w:lang w:eastAsia="ru-RU"/>
              </w:rPr>
              <w:t>16-1,0 МВт</w:t>
            </w:r>
          </w:p>
        </w:tc>
        <w:tc>
          <w:tcPr>
            <w:tcW w:w="992" w:type="dxa"/>
            <w:vAlign w:val="center"/>
          </w:tcPr>
          <w:p w:rsidR="007D0012" w:rsidRPr="00F41A77" w:rsidRDefault="007D0012" w:rsidP="00F41A77">
            <w:pPr>
              <w:spacing w:before="0" w:after="0" w:line="240" w:lineRule="auto"/>
              <w:ind w:firstLine="0"/>
              <w:rPr>
                <w:sz w:val="20"/>
                <w:szCs w:val="20"/>
                <w:lang w:eastAsia="ru-RU"/>
              </w:rPr>
            </w:pPr>
          </w:p>
        </w:tc>
        <w:tc>
          <w:tcPr>
            <w:tcW w:w="1276" w:type="dxa"/>
            <w:vAlign w:val="center"/>
          </w:tcPr>
          <w:p w:rsidR="007D0012" w:rsidRPr="00F41A77" w:rsidRDefault="007D0012" w:rsidP="00F41A77">
            <w:pPr>
              <w:spacing w:before="0" w:after="0" w:line="240" w:lineRule="auto"/>
              <w:ind w:firstLine="0"/>
              <w:rPr>
                <w:sz w:val="20"/>
                <w:szCs w:val="20"/>
                <w:lang w:eastAsia="ru-RU"/>
              </w:rPr>
            </w:pP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26</w:t>
            </w:r>
          </w:p>
        </w:tc>
        <w:tc>
          <w:tcPr>
            <w:tcW w:w="3261" w:type="dxa"/>
            <w:vAlign w:val="center"/>
          </w:tcPr>
          <w:p w:rsidR="007D0012" w:rsidRPr="00F41A77" w:rsidRDefault="007D0012" w:rsidP="00F41A77">
            <w:pPr>
              <w:spacing w:before="0" w:after="0" w:line="240" w:lineRule="auto"/>
              <w:ind w:firstLine="0"/>
              <w:rPr>
                <w:sz w:val="20"/>
                <w:szCs w:val="20"/>
                <w:lang w:val="en-US" w:eastAsia="ru-RU"/>
              </w:rPr>
            </w:pPr>
            <w:r w:rsidRPr="00F41A77">
              <w:rPr>
                <w:sz w:val="20"/>
                <w:szCs w:val="20"/>
                <w:lang w:eastAsia="ru-RU"/>
              </w:rPr>
              <w:t xml:space="preserve">Горелка </w:t>
            </w:r>
            <w:r w:rsidRPr="00F41A77">
              <w:rPr>
                <w:sz w:val="20"/>
                <w:szCs w:val="20"/>
                <w:lang w:val="en-US" w:eastAsia="ru-RU"/>
              </w:rPr>
              <w:t>OILON</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sz w:val="20"/>
                <w:szCs w:val="20"/>
                <w:lang w:val="en-US" w:eastAsia="ru-RU"/>
              </w:rPr>
            </w:pPr>
            <w:r w:rsidRPr="00F41A77">
              <w:rPr>
                <w:sz w:val="20"/>
                <w:szCs w:val="20"/>
                <w:lang w:val="en-US" w:eastAsia="ru-RU"/>
              </w:rPr>
              <w:t>RP-130M</w:t>
            </w:r>
          </w:p>
        </w:tc>
        <w:tc>
          <w:tcPr>
            <w:tcW w:w="992" w:type="dxa"/>
            <w:vAlign w:val="center"/>
          </w:tcPr>
          <w:p w:rsidR="007D0012" w:rsidRPr="00F41A77" w:rsidRDefault="007D0012" w:rsidP="00F41A77">
            <w:pPr>
              <w:spacing w:before="0" w:after="0" w:line="240" w:lineRule="auto"/>
              <w:ind w:firstLine="0"/>
              <w:rPr>
                <w:sz w:val="20"/>
                <w:szCs w:val="20"/>
                <w:lang w:eastAsia="ru-RU"/>
              </w:rPr>
            </w:pPr>
          </w:p>
        </w:tc>
        <w:tc>
          <w:tcPr>
            <w:tcW w:w="1276" w:type="dxa"/>
            <w:vAlign w:val="center"/>
          </w:tcPr>
          <w:p w:rsidR="007D0012" w:rsidRPr="00F41A77" w:rsidRDefault="007D0012" w:rsidP="00F41A77">
            <w:pPr>
              <w:spacing w:before="0" w:after="0" w:line="240" w:lineRule="auto"/>
              <w:ind w:firstLine="0"/>
              <w:rPr>
                <w:sz w:val="20"/>
                <w:szCs w:val="20"/>
                <w:lang w:eastAsia="ru-RU"/>
              </w:rPr>
            </w:pP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27</w:t>
            </w:r>
          </w:p>
        </w:tc>
        <w:tc>
          <w:tcPr>
            <w:tcW w:w="3261" w:type="dxa"/>
            <w:vAlign w:val="center"/>
          </w:tcPr>
          <w:p w:rsidR="007D0012" w:rsidRPr="00F41A77" w:rsidRDefault="007D0012" w:rsidP="00F41A77">
            <w:pPr>
              <w:spacing w:before="0" w:after="0" w:line="240" w:lineRule="auto"/>
              <w:ind w:firstLine="0"/>
              <w:rPr>
                <w:sz w:val="20"/>
                <w:szCs w:val="20"/>
                <w:lang w:val="en-US" w:eastAsia="ru-RU"/>
              </w:rPr>
            </w:pPr>
            <w:r w:rsidRPr="00F41A77">
              <w:rPr>
                <w:sz w:val="20"/>
                <w:szCs w:val="20"/>
                <w:lang w:eastAsia="ru-RU"/>
              </w:rPr>
              <w:t xml:space="preserve">Смесительный насос </w:t>
            </w:r>
            <w:r w:rsidRPr="00F41A77">
              <w:rPr>
                <w:sz w:val="20"/>
                <w:szCs w:val="20"/>
                <w:lang w:val="en-US" w:eastAsia="ru-RU"/>
              </w:rPr>
              <w:t>Wilo</w:t>
            </w:r>
          </w:p>
          <w:p w:rsidR="007D0012" w:rsidRPr="00F41A77" w:rsidRDefault="007D0012" w:rsidP="00F41A77">
            <w:pPr>
              <w:spacing w:before="0" w:after="0" w:line="240" w:lineRule="auto"/>
              <w:ind w:firstLine="0"/>
              <w:rPr>
                <w:sz w:val="20"/>
                <w:szCs w:val="20"/>
                <w:lang w:val="en-US" w:eastAsia="ru-RU"/>
              </w:rPr>
            </w:pPr>
            <w:r w:rsidRPr="00F41A77">
              <w:rPr>
                <w:sz w:val="20"/>
                <w:szCs w:val="20"/>
                <w:lang w:val="en-US" w:eastAsia="ru-RU"/>
              </w:rPr>
              <w:t>(рециркуляции)</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sz w:val="20"/>
                <w:szCs w:val="20"/>
                <w:lang w:val="en-US" w:eastAsia="ru-RU"/>
              </w:rPr>
            </w:pPr>
            <w:r w:rsidRPr="00F41A77">
              <w:rPr>
                <w:sz w:val="20"/>
                <w:szCs w:val="20"/>
                <w:lang w:val="en-US" w:eastAsia="ru-RU"/>
              </w:rPr>
              <w:t>TOP-S 40/7</w:t>
            </w:r>
            <w:r w:rsidRPr="00F41A77">
              <w:rPr>
                <w:sz w:val="20"/>
                <w:szCs w:val="20"/>
                <w:lang w:eastAsia="ru-RU"/>
              </w:rPr>
              <w:t>ЕМ</w:t>
            </w:r>
          </w:p>
          <w:p w:rsidR="007D0012" w:rsidRPr="00F41A77" w:rsidRDefault="007D0012" w:rsidP="00F41A77">
            <w:pPr>
              <w:spacing w:before="0" w:after="0" w:line="240" w:lineRule="auto"/>
              <w:ind w:firstLine="0"/>
              <w:rPr>
                <w:sz w:val="20"/>
                <w:szCs w:val="20"/>
                <w:lang w:val="en-US" w:eastAsia="ru-RU"/>
              </w:rPr>
            </w:pPr>
            <w:r w:rsidRPr="00F41A77">
              <w:rPr>
                <w:sz w:val="20"/>
                <w:szCs w:val="20"/>
                <w:lang w:val="en-US" w:eastAsia="ru-RU"/>
              </w:rPr>
              <w:t xml:space="preserve">Q=9.5 </w:t>
            </w:r>
            <w:r w:rsidRPr="00F41A77">
              <w:rPr>
                <w:sz w:val="20"/>
                <w:szCs w:val="20"/>
                <w:lang w:eastAsia="ru-RU"/>
              </w:rPr>
              <w:t>л</w:t>
            </w:r>
            <w:r w:rsidRPr="00F41A77">
              <w:rPr>
                <w:sz w:val="20"/>
                <w:szCs w:val="20"/>
                <w:lang w:val="en-US" w:eastAsia="ru-RU"/>
              </w:rPr>
              <w:t>/</w:t>
            </w:r>
            <w:r w:rsidRPr="00F41A77">
              <w:rPr>
                <w:sz w:val="20"/>
                <w:szCs w:val="20"/>
                <w:lang w:eastAsia="ru-RU"/>
              </w:rPr>
              <w:t>сек</w:t>
            </w:r>
            <w:r w:rsidRPr="00F41A77">
              <w:rPr>
                <w:sz w:val="20"/>
                <w:szCs w:val="20"/>
                <w:lang w:val="en-US" w:eastAsia="ru-RU"/>
              </w:rPr>
              <w:t xml:space="preserve">, </w:t>
            </w:r>
            <w:r w:rsidRPr="00F41A77">
              <w:rPr>
                <w:sz w:val="20"/>
                <w:szCs w:val="20"/>
                <w:lang w:eastAsia="ru-RU"/>
              </w:rPr>
              <w:t>Р</w:t>
            </w:r>
            <w:r w:rsidRPr="00F41A77">
              <w:rPr>
                <w:sz w:val="20"/>
                <w:szCs w:val="20"/>
                <w:lang w:val="en-US" w:eastAsia="ru-RU"/>
              </w:rPr>
              <w:t xml:space="preserve">=3.0 </w:t>
            </w:r>
            <w:r w:rsidRPr="00F41A77">
              <w:rPr>
                <w:sz w:val="20"/>
                <w:szCs w:val="20"/>
                <w:lang w:eastAsia="ru-RU"/>
              </w:rPr>
              <w:t>м</w:t>
            </w:r>
            <w:r w:rsidRPr="00F41A77">
              <w:rPr>
                <w:sz w:val="20"/>
                <w:szCs w:val="20"/>
                <w:lang w:val="en-US" w:eastAsia="ru-RU"/>
              </w:rPr>
              <w:t>.</w:t>
            </w:r>
            <w:r w:rsidRPr="00F41A77">
              <w:rPr>
                <w:sz w:val="20"/>
                <w:szCs w:val="20"/>
                <w:lang w:eastAsia="ru-RU"/>
              </w:rPr>
              <w:t>в</w:t>
            </w:r>
            <w:r w:rsidRPr="00F41A77">
              <w:rPr>
                <w:sz w:val="20"/>
                <w:szCs w:val="20"/>
                <w:lang w:val="en-US" w:eastAsia="ru-RU"/>
              </w:rPr>
              <w:t>.</w:t>
            </w:r>
            <w:r w:rsidRPr="00F41A77">
              <w:rPr>
                <w:sz w:val="20"/>
                <w:szCs w:val="20"/>
                <w:lang w:eastAsia="ru-RU"/>
              </w:rPr>
              <w:t>ст</w:t>
            </w:r>
            <w:r w:rsidRPr="00F41A77">
              <w:rPr>
                <w:sz w:val="20"/>
                <w:szCs w:val="20"/>
                <w:lang w:val="en-US" w:eastAsia="ru-RU"/>
              </w:rPr>
              <w:t>.</w:t>
            </w:r>
          </w:p>
        </w:tc>
        <w:tc>
          <w:tcPr>
            <w:tcW w:w="9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0,39</w:t>
            </w:r>
          </w:p>
        </w:tc>
        <w:tc>
          <w:tcPr>
            <w:tcW w:w="1276"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2500</w:t>
            </w: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28</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Вентилятор горелки</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sz w:val="20"/>
                <w:szCs w:val="20"/>
                <w:lang w:eastAsia="ru-RU"/>
              </w:rPr>
            </w:pPr>
          </w:p>
        </w:tc>
        <w:tc>
          <w:tcPr>
            <w:tcW w:w="992" w:type="dxa"/>
            <w:vAlign w:val="center"/>
          </w:tcPr>
          <w:p w:rsidR="007D0012" w:rsidRPr="00F41A77" w:rsidRDefault="007D0012" w:rsidP="00F41A77">
            <w:pPr>
              <w:spacing w:before="0" w:after="0" w:line="240" w:lineRule="auto"/>
              <w:ind w:firstLine="0"/>
              <w:rPr>
                <w:sz w:val="20"/>
                <w:szCs w:val="20"/>
                <w:lang w:eastAsia="ru-RU"/>
              </w:rPr>
            </w:pPr>
          </w:p>
        </w:tc>
        <w:tc>
          <w:tcPr>
            <w:tcW w:w="1276" w:type="dxa"/>
            <w:vAlign w:val="center"/>
          </w:tcPr>
          <w:p w:rsidR="007D0012" w:rsidRPr="00F41A77" w:rsidRDefault="007D0012" w:rsidP="00F41A77">
            <w:pPr>
              <w:spacing w:before="0" w:after="0" w:line="240" w:lineRule="auto"/>
              <w:ind w:firstLine="0"/>
              <w:rPr>
                <w:sz w:val="20"/>
                <w:szCs w:val="20"/>
                <w:lang w:eastAsia="ru-RU"/>
              </w:rPr>
            </w:pP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29</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 xml:space="preserve">Топливный насос </w:t>
            </w:r>
            <w:r w:rsidRPr="00F41A77">
              <w:rPr>
                <w:sz w:val="20"/>
                <w:szCs w:val="20"/>
                <w:lang w:val="en-US" w:eastAsia="ru-RU"/>
              </w:rPr>
              <w:t>Suntec</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sz w:val="20"/>
                <w:szCs w:val="20"/>
                <w:lang w:eastAsia="ru-RU"/>
              </w:rPr>
            </w:pPr>
          </w:p>
        </w:tc>
        <w:tc>
          <w:tcPr>
            <w:tcW w:w="992" w:type="dxa"/>
            <w:vAlign w:val="center"/>
          </w:tcPr>
          <w:p w:rsidR="007D0012" w:rsidRPr="00F41A77" w:rsidRDefault="007D0012" w:rsidP="00F41A77">
            <w:pPr>
              <w:spacing w:before="0" w:after="0" w:line="240" w:lineRule="auto"/>
              <w:ind w:firstLine="0"/>
              <w:rPr>
                <w:sz w:val="20"/>
                <w:szCs w:val="20"/>
                <w:lang w:eastAsia="ru-RU"/>
              </w:rPr>
            </w:pPr>
          </w:p>
        </w:tc>
        <w:tc>
          <w:tcPr>
            <w:tcW w:w="1276" w:type="dxa"/>
            <w:vAlign w:val="center"/>
          </w:tcPr>
          <w:p w:rsidR="007D0012" w:rsidRPr="00F41A77" w:rsidRDefault="007D0012" w:rsidP="00F41A77">
            <w:pPr>
              <w:spacing w:before="0" w:after="0" w:line="240" w:lineRule="auto"/>
              <w:ind w:firstLine="0"/>
              <w:rPr>
                <w:sz w:val="20"/>
                <w:szCs w:val="20"/>
                <w:lang w:eastAsia="ru-RU"/>
              </w:rPr>
            </w:pP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30</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Подогреватель предварительного подогрева мазута</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val="en-US" w:eastAsia="ru-RU"/>
              </w:rPr>
              <w:t>ML</w:t>
            </w:r>
            <w:r w:rsidRPr="00F41A77">
              <w:rPr>
                <w:sz w:val="20"/>
                <w:szCs w:val="20"/>
                <w:lang w:eastAsia="ru-RU"/>
              </w:rPr>
              <w:t>6</w:t>
            </w:r>
          </w:p>
          <w:p w:rsidR="007D0012" w:rsidRPr="00F41A77" w:rsidRDefault="007D0012" w:rsidP="00F41A77">
            <w:pPr>
              <w:spacing w:before="0" w:after="0" w:line="240" w:lineRule="auto"/>
              <w:ind w:firstLine="0"/>
              <w:rPr>
                <w:sz w:val="20"/>
                <w:szCs w:val="20"/>
                <w:lang w:eastAsia="ru-RU"/>
              </w:rPr>
            </w:pPr>
            <w:r w:rsidRPr="00F41A77">
              <w:rPr>
                <w:sz w:val="20"/>
                <w:szCs w:val="20"/>
                <w:lang w:eastAsia="ru-RU"/>
              </w:rPr>
              <w:t>6,0 КВт</w:t>
            </w:r>
          </w:p>
        </w:tc>
        <w:tc>
          <w:tcPr>
            <w:tcW w:w="992" w:type="dxa"/>
            <w:vAlign w:val="center"/>
          </w:tcPr>
          <w:p w:rsidR="007D0012" w:rsidRPr="00F41A77" w:rsidRDefault="007D0012" w:rsidP="00F41A77">
            <w:pPr>
              <w:spacing w:before="0" w:after="0" w:line="240" w:lineRule="auto"/>
              <w:ind w:firstLine="0"/>
              <w:rPr>
                <w:sz w:val="20"/>
                <w:szCs w:val="20"/>
                <w:lang w:eastAsia="ru-RU"/>
              </w:rPr>
            </w:pPr>
          </w:p>
        </w:tc>
        <w:tc>
          <w:tcPr>
            <w:tcW w:w="1276" w:type="dxa"/>
            <w:vAlign w:val="center"/>
          </w:tcPr>
          <w:p w:rsidR="007D0012" w:rsidRPr="00F41A77" w:rsidRDefault="007D0012" w:rsidP="00F41A77">
            <w:pPr>
              <w:spacing w:before="0" w:after="0" w:line="240" w:lineRule="auto"/>
              <w:ind w:firstLine="0"/>
              <w:rPr>
                <w:sz w:val="20"/>
                <w:szCs w:val="20"/>
                <w:lang w:eastAsia="ru-RU"/>
              </w:rPr>
            </w:pP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31</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Теплообменник пластинчатый водоводянной</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2 шт.</w:t>
            </w:r>
          </w:p>
        </w:tc>
        <w:tc>
          <w:tcPr>
            <w:tcW w:w="2692" w:type="dxa"/>
            <w:vAlign w:val="center"/>
          </w:tcPr>
          <w:p w:rsidR="007D0012" w:rsidRPr="00F41A77" w:rsidRDefault="007D0012" w:rsidP="00F41A77">
            <w:pPr>
              <w:spacing w:before="0" w:after="0" w:line="240" w:lineRule="auto"/>
              <w:ind w:firstLine="0"/>
              <w:rPr>
                <w:sz w:val="20"/>
                <w:szCs w:val="20"/>
                <w:lang w:val="en-US" w:eastAsia="ru-RU"/>
              </w:rPr>
            </w:pPr>
            <w:r w:rsidRPr="00F41A77">
              <w:rPr>
                <w:sz w:val="20"/>
                <w:szCs w:val="20"/>
                <w:lang w:val="en-US" w:eastAsia="ru-RU"/>
              </w:rPr>
              <w:t>LPM</w:t>
            </w:r>
          </w:p>
          <w:p w:rsidR="007D0012" w:rsidRPr="00F41A77" w:rsidRDefault="007D0012" w:rsidP="00F41A77">
            <w:pPr>
              <w:spacing w:before="0" w:after="0" w:line="240" w:lineRule="auto"/>
              <w:ind w:firstLine="0"/>
              <w:rPr>
                <w:sz w:val="20"/>
                <w:szCs w:val="20"/>
                <w:lang w:eastAsia="ru-RU"/>
              </w:rPr>
            </w:pPr>
            <w:r w:rsidRPr="00F41A77">
              <w:rPr>
                <w:sz w:val="20"/>
                <w:szCs w:val="20"/>
                <w:lang w:val="en-US" w:eastAsia="ru-RU"/>
              </w:rPr>
              <w:t xml:space="preserve">0.67 </w:t>
            </w:r>
            <w:r w:rsidRPr="00F41A77">
              <w:rPr>
                <w:sz w:val="20"/>
                <w:szCs w:val="20"/>
                <w:lang w:eastAsia="ru-RU"/>
              </w:rPr>
              <w:t>КВт</w:t>
            </w:r>
          </w:p>
        </w:tc>
        <w:tc>
          <w:tcPr>
            <w:tcW w:w="992" w:type="dxa"/>
            <w:vAlign w:val="center"/>
          </w:tcPr>
          <w:p w:rsidR="007D0012" w:rsidRPr="00F41A77" w:rsidRDefault="007D0012" w:rsidP="00F41A77">
            <w:pPr>
              <w:spacing w:before="0" w:after="0" w:line="240" w:lineRule="auto"/>
              <w:ind w:firstLine="0"/>
              <w:rPr>
                <w:sz w:val="20"/>
                <w:szCs w:val="20"/>
                <w:lang w:eastAsia="ru-RU"/>
              </w:rPr>
            </w:pPr>
          </w:p>
        </w:tc>
        <w:tc>
          <w:tcPr>
            <w:tcW w:w="1276" w:type="dxa"/>
            <w:vAlign w:val="center"/>
          </w:tcPr>
          <w:p w:rsidR="007D0012" w:rsidRPr="00F41A77" w:rsidRDefault="007D0012" w:rsidP="00F41A77">
            <w:pPr>
              <w:spacing w:before="0" w:after="0" w:line="240" w:lineRule="auto"/>
              <w:ind w:firstLine="0"/>
              <w:rPr>
                <w:sz w:val="20"/>
                <w:szCs w:val="20"/>
                <w:lang w:eastAsia="ru-RU"/>
              </w:rPr>
            </w:pP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32</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Насос внутреннего контура (сдвоенный)</w:t>
            </w:r>
          </w:p>
          <w:p w:rsidR="007D0012" w:rsidRPr="00F41A77" w:rsidRDefault="007D0012" w:rsidP="00F41A77">
            <w:pPr>
              <w:spacing w:before="0" w:after="0" w:line="240" w:lineRule="auto"/>
              <w:ind w:firstLine="0"/>
              <w:rPr>
                <w:sz w:val="20"/>
                <w:szCs w:val="20"/>
                <w:lang w:eastAsia="ru-RU"/>
              </w:rPr>
            </w:pPr>
            <w:r w:rsidRPr="00F41A77">
              <w:rPr>
                <w:sz w:val="20"/>
                <w:szCs w:val="20"/>
                <w:lang w:eastAsia="ru-RU"/>
              </w:rPr>
              <w:t>(циркуляционный)</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A9506D" w:rsidRDefault="007D0012" w:rsidP="00F41A77">
            <w:pPr>
              <w:spacing w:before="0" w:after="0" w:line="240" w:lineRule="auto"/>
              <w:ind w:firstLine="0"/>
              <w:rPr>
                <w:sz w:val="20"/>
                <w:szCs w:val="20"/>
                <w:lang w:eastAsia="ru-RU"/>
              </w:rPr>
            </w:pPr>
            <w:r w:rsidRPr="00F41A77">
              <w:rPr>
                <w:sz w:val="20"/>
                <w:szCs w:val="20"/>
                <w:lang w:val="en-US" w:eastAsia="ru-RU"/>
              </w:rPr>
              <w:t>DPg</w:t>
            </w:r>
            <w:r w:rsidRPr="00A9506D">
              <w:rPr>
                <w:sz w:val="20"/>
                <w:szCs w:val="20"/>
                <w:lang w:eastAsia="ru-RU"/>
              </w:rPr>
              <w:t xml:space="preserve"> 65/148-3/2</w:t>
            </w:r>
          </w:p>
          <w:p w:rsidR="007D0012" w:rsidRPr="00F41A77" w:rsidRDefault="007D0012" w:rsidP="00F41A77">
            <w:pPr>
              <w:spacing w:before="0" w:after="0" w:line="240" w:lineRule="auto"/>
              <w:ind w:firstLine="0"/>
              <w:rPr>
                <w:sz w:val="20"/>
                <w:szCs w:val="20"/>
                <w:lang w:eastAsia="ru-RU"/>
              </w:rPr>
            </w:pPr>
            <w:r w:rsidRPr="00F41A77">
              <w:rPr>
                <w:sz w:val="20"/>
                <w:szCs w:val="20"/>
                <w:lang w:val="en-US" w:eastAsia="ru-RU"/>
              </w:rPr>
              <w:t>Q</w:t>
            </w:r>
            <w:r w:rsidRPr="00F41A77">
              <w:rPr>
                <w:sz w:val="20"/>
                <w:szCs w:val="20"/>
                <w:lang w:eastAsia="ru-RU"/>
              </w:rPr>
              <w:t>=28,5 м3/час, Р=20 м.в.ст.</w:t>
            </w:r>
          </w:p>
        </w:tc>
        <w:tc>
          <w:tcPr>
            <w:tcW w:w="9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3,0</w:t>
            </w:r>
          </w:p>
        </w:tc>
        <w:tc>
          <w:tcPr>
            <w:tcW w:w="1276"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2900</w:t>
            </w:r>
          </w:p>
        </w:tc>
      </w:tr>
    </w:tbl>
    <w:p w:rsidR="007D0012" w:rsidRDefault="007D0012" w:rsidP="00226F7C">
      <w:pPr>
        <w:pStyle w:val="a3"/>
      </w:pPr>
    </w:p>
    <w:p w:rsidR="00B348E2" w:rsidRDefault="00B348E2" w:rsidP="00B348E2">
      <w:pPr>
        <w:rPr>
          <w:lang w:eastAsia="ru-RU"/>
        </w:rPr>
      </w:pPr>
    </w:p>
    <w:p w:rsidR="00B348E2" w:rsidRDefault="00B348E2" w:rsidP="00B348E2">
      <w:pPr>
        <w:rPr>
          <w:lang w:eastAsia="ru-RU"/>
        </w:rPr>
      </w:pPr>
    </w:p>
    <w:p w:rsidR="00B348E2" w:rsidRPr="00B348E2" w:rsidRDefault="00B348E2" w:rsidP="00B348E2">
      <w:pPr>
        <w:rPr>
          <w:lang w:eastAsia="ru-RU"/>
        </w:rPr>
      </w:pPr>
    </w:p>
    <w:p w:rsidR="007D0012" w:rsidRDefault="007D0012" w:rsidP="00226F7C">
      <w:pPr>
        <w:pStyle w:val="a3"/>
      </w:pPr>
      <w:bookmarkStart w:id="24" w:name="_Toc378070814"/>
      <w:r>
        <w:lastRenderedPageBreak/>
        <w:t>Таблица 1.2.2.2 – Характеристика котлов.</w:t>
      </w:r>
      <w:bookmarkEnd w:id="24"/>
    </w:p>
    <w:tbl>
      <w:tblPr>
        <w:tblW w:w="9938" w:type="dxa"/>
        <w:tblInd w:w="93" w:type="dxa"/>
        <w:tblLayout w:type="fixed"/>
        <w:tblLook w:val="00A0" w:firstRow="1" w:lastRow="0" w:firstColumn="1" w:lastColumn="0" w:noHBand="0" w:noVBand="0"/>
      </w:tblPr>
      <w:tblGrid>
        <w:gridCol w:w="1465"/>
        <w:gridCol w:w="1385"/>
        <w:gridCol w:w="1361"/>
        <w:gridCol w:w="960"/>
        <w:gridCol w:w="1123"/>
        <w:gridCol w:w="1376"/>
        <w:gridCol w:w="1134"/>
        <w:gridCol w:w="1134"/>
      </w:tblGrid>
      <w:tr w:rsidR="007D0012" w:rsidRPr="004F672F" w:rsidTr="00377137">
        <w:trPr>
          <w:trHeight w:val="300"/>
        </w:trPr>
        <w:tc>
          <w:tcPr>
            <w:tcW w:w="1465" w:type="dxa"/>
            <w:vMerge w:val="restart"/>
            <w:tcBorders>
              <w:top w:val="single" w:sz="4" w:space="0" w:color="auto"/>
              <w:left w:val="single" w:sz="4" w:space="0" w:color="auto"/>
              <w:right w:val="single" w:sz="4" w:space="0" w:color="auto"/>
            </w:tcBorders>
            <w:shd w:val="clear" w:color="auto" w:fill="BFBFBF"/>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Наименование</w:t>
            </w:r>
          </w:p>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котельной</w:t>
            </w:r>
          </w:p>
        </w:tc>
        <w:tc>
          <w:tcPr>
            <w:tcW w:w="1385" w:type="dxa"/>
            <w:vMerge w:val="restart"/>
            <w:tcBorders>
              <w:top w:val="single" w:sz="4" w:space="0" w:color="auto"/>
              <w:left w:val="nil"/>
              <w:right w:val="single" w:sz="4" w:space="0" w:color="auto"/>
            </w:tcBorders>
            <w:shd w:val="clear" w:color="auto" w:fill="BFBFBF"/>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Тип котла</w:t>
            </w:r>
          </w:p>
        </w:tc>
        <w:tc>
          <w:tcPr>
            <w:tcW w:w="1361" w:type="dxa"/>
            <w:vMerge w:val="restart"/>
            <w:tcBorders>
              <w:top w:val="single" w:sz="4" w:space="0" w:color="auto"/>
              <w:left w:val="nil"/>
              <w:right w:val="single" w:sz="4" w:space="0" w:color="auto"/>
            </w:tcBorders>
            <w:shd w:val="clear" w:color="auto" w:fill="BFBFBF"/>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Год</w:t>
            </w:r>
          </w:p>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изготовления</w:t>
            </w:r>
          </w:p>
        </w:tc>
        <w:tc>
          <w:tcPr>
            <w:tcW w:w="960" w:type="dxa"/>
            <w:vMerge w:val="restart"/>
            <w:tcBorders>
              <w:top w:val="single" w:sz="4" w:space="0" w:color="auto"/>
              <w:left w:val="nil"/>
              <w:right w:val="single" w:sz="4" w:space="0" w:color="auto"/>
            </w:tcBorders>
            <w:shd w:val="clear" w:color="auto" w:fill="BFBFBF"/>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Номер</w:t>
            </w:r>
          </w:p>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котла</w:t>
            </w:r>
          </w:p>
        </w:tc>
        <w:tc>
          <w:tcPr>
            <w:tcW w:w="1123" w:type="dxa"/>
            <w:vMerge w:val="restart"/>
            <w:tcBorders>
              <w:top w:val="single" w:sz="4" w:space="0" w:color="auto"/>
              <w:left w:val="nil"/>
              <w:right w:val="single" w:sz="4" w:space="0" w:color="auto"/>
            </w:tcBorders>
            <w:shd w:val="clear" w:color="auto" w:fill="BFBFBF"/>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Мощность</w:t>
            </w:r>
          </w:p>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Гкал/час</w:t>
            </w:r>
          </w:p>
        </w:tc>
        <w:tc>
          <w:tcPr>
            <w:tcW w:w="1376" w:type="dxa"/>
            <w:vMerge w:val="restart"/>
            <w:tcBorders>
              <w:top w:val="single" w:sz="4" w:space="0" w:color="auto"/>
              <w:left w:val="single" w:sz="4" w:space="0" w:color="auto"/>
              <w:bottom w:val="single" w:sz="4" w:space="0" w:color="auto"/>
              <w:right w:val="single" w:sz="4" w:space="0" w:color="auto"/>
            </w:tcBorders>
            <w:shd w:val="clear" w:color="auto" w:fill="BFBFBF"/>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Паровой/ водогрейный</w:t>
            </w:r>
          </w:p>
        </w:tc>
        <w:tc>
          <w:tcPr>
            <w:tcW w:w="2268" w:type="dxa"/>
            <w:gridSpan w:val="2"/>
            <w:tcBorders>
              <w:top w:val="single" w:sz="4" w:space="0" w:color="auto"/>
              <w:left w:val="nil"/>
              <w:bottom w:val="single" w:sz="4" w:space="0" w:color="auto"/>
              <w:right w:val="single" w:sz="4" w:space="0" w:color="auto"/>
            </w:tcBorders>
            <w:shd w:val="clear" w:color="auto" w:fill="BFBFBF"/>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Вид топлива</w:t>
            </w:r>
          </w:p>
        </w:tc>
      </w:tr>
      <w:tr w:rsidR="007D0012" w:rsidRPr="004F672F" w:rsidTr="00377137">
        <w:trPr>
          <w:trHeight w:val="300"/>
        </w:trPr>
        <w:tc>
          <w:tcPr>
            <w:tcW w:w="1465" w:type="dxa"/>
            <w:vMerge/>
            <w:tcBorders>
              <w:left w:val="single" w:sz="4" w:space="0" w:color="auto"/>
              <w:bottom w:val="single" w:sz="4" w:space="0" w:color="auto"/>
              <w:right w:val="single" w:sz="4" w:space="0" w:color="auto"/>
            </w:tcBorders>
            <w:shd w:val="clear" w:color="auto" w:fill="BFBFBF"/>
            <w:noWrap/>
            <w:vAlign w:val="center"/>
          </w:tcPr>
          <w:p w:rsidR="007D0012" w:rsidRPr="004F672F" w:rsidRDefault="007D0012" w:rsidP="00F41A77">
            <w:pPr>
              <w:spacing w:before="0" w:after="0" w:line="240" w:lineRule="auto"/>
              <w:ind w:firstLine="0"/>
              <w:rPr>
                <w:sz w:val="20"/>
                <w:szCs w:val="20"/>
                <w:lang w:eastAsia="ru-RU"/>
              </w:rPr>
            </w:pPr>
          </w:p>
        </w:tc>
        <w:tc>
          <w:tcPr>
            <w:tcW w:w="1385" w:type="dxa"/>
            <w:vMerge/>
            <w:tcBorders>
              <w:left w:val="nil"/>
              <w:bottom w:val="single" w:sz="4" w:space="0" w:color="auto"/>
              <w:right w:val="single" w:sz="4" w:space="0" w:color="auto"/>
            </w:tcBorders>
            <w:shd w:val="clear" w:color="auto" w:fill="BFBFBF"/>
            <w:noWrap/>
            <w:vAlign w:val="center"/>
          </w:tcPr>
          <w:p w:rsidR="007D0012" w:rsidRPr="004F672F" w:rsidRDefault="007D0012" w:rsidP="00F41A77">
            <w:pPr>
              <w:spacing w:before="0" w:after="0" w:line="240" w:lineRule="auto"/>
              <w:ind w:firstLine="0"/>
              <w:rPr>
                <w:sz w:val="20"/>
                <w:szCs w:val="20"/>
                <w:lang w:eastAsia="ru-RU"/>
              </w:rPr>
            </w:pPr>
          </w:p>
        </w:tc>
        <w:tc>
          <w:tcPr>
            <w:tcW w:w="1361" w:type="dxa"/>
            <w:vMerge/>
            <w:tcBorders>
              <w:left w:val="nil"/>
              <w:bottom w:val="single" w:sz="4" w:space="0" w:color="auto"/>
              <w:right w:val="single" w:sz="4" w:space="0" w:color="auto"/>
            </w:tcBorders>
            <w:shd w:val="clear" w:color="auto" w:fill="BFBFBF"/>
            <w:noWrap/>
            <w:vAlign w:val="center"/>
          </w:tcPr>
          <w:p w:rsidR="007D0012" w:rsidRPr="004F672F" w:rsidRDefault="007D0012" w:rsidP="00F41A77">
            <w:pPr>
              <w:spacing w:before="0" w:after="0" w:line="240" w:lineRule="auto"/>
              <w:ind w:firstLine="0"/>
              <w:rPr>
                <w:sz w:val="20"/>
                <w:szCs w:val="20"/>
                <w:lang w:eastAsia="ru-RU"/>
              </w:rPr>
            </w:pPr>
          </w:p>
        </w:tc>
        <w:tc>
          <w:tcPr>
            <w:tcW w:w="960" w:type="dxa"/>
            <w:vMerge/>
            <w:tcBorders>
              <w:left w:val="nil"/>
              <w:bottom w:val="single" w:sz="4" w:space="0" w:color="auto"/>
              <w:right w:val="single" w:sz="4" w:space="0" w:color="auto"/>
            </w:tcBorders>
            <w:shd w:val="clear" w:color="auto" w:fill="BFBFBF"/>
            <w:noWrap/>
            <w:vAlign w:val="center"/>
          </w:tcPr>
          <w:p w:rsidR="007D0012" w:rsidRPr="004F672F" w:rsidRDefault="007D0012" w:rsidP="00F41A77">
            <w:pPr>
              <w:spacing w:before="0" w:after="0" w:line="240" w:lineRule="auto"/>
              <w:ind w:firstLine="0"/>
              <w:rPr>
                <w:sz w:val="20"/>
                <w:szCs w:val="20"/>
                <w:lang w:eastAsia="ru-RU"/>
              </w:rPr>
            </w:pPr>
          </w:p>
        </w:tc>
        <w:tc>
          <w:tcPr>
            <w:tcW w:w="1123" w:type="dxa"/>
            <w:vMerge/>
            <w:tcBorders>
              <w:left w:val="nil"/>
              <w:bottom w:val="single" w:sz="4" w:space="0" w:color="auto"/>
              <w:right w:val="single" w:sz="4" w:space="0" w:color="auto"/>
            </w:tcBorders>
            <w:shd w:val="clear" w:color="auto" w:fill="BFBFBF"/>
            <w:noWrap/>
            <w:vAlign w:val="center"/>
          </w:tcPr>
          <w:p w:rsidR="007D0012" w:rsidRPr="004F672F" w:rsidRDefault="007D0012" w:rsidP="00F41A77">
            <w:pPr>
              <w:spacing w:before="0" w:after="0" w:line="240" w:lineRule="auto"/>
              <w:ind w:firstLine="0"/>
              <w:rPr>
                <w:sz w:val="20"/>
                <w:szCs w:val="20"/>
                <w:lang w:eastAsia="ru-RU"/>
              </w:rPr>
            </w:pPr>
          </w:p>
        </w:tc>
        <w:tc>
          <w:tcPr>
            <w:tcW w:w="1376" w:type="dxa"/>
            <w:vMerge/>
            <w:tcBorders>
              <w:top w:val="single" w:sz="4" w:space="0" w:color="auto"/>
              <w:left w:val="single" w:sz="4" w:space="0" w:color="auto"/>
              <w:bottom w:val="single" w:sz="4" w:space="0" w:color="auto"/>
              <w:right w:val="single" w:sz="4" w:space="0" w:color="auto"/>
            </w:tcBorders>
            <w:shd w:val="clear" w:color="auto" w:fill="BFBFBF"/>
            <w:vAlign w:val="center"/>
          </w:tcPr>
          <w:p w:rsidR="007D0012" w:rsidRPr="004F672F" w:rsidRDefault="007D0012" w:rsidP="00F41A77">
            <w:pPr>
              <w:spacing w:before="0" w:after="0" w:line="240" w:lineRule="auto"/>
              <w:ind w:firstLine="0"/>
              <w:rPr>
                <w:sz w:val="20"/>
                <w:szCs w:val="20"/>
                <w:lang w:eastAsia="ru-RU"/>
              </w:rPr>
            </w:pPr>
          </w:p>
        </w:tc>
        <w:tc>
          <w:tcPr>
            <w:tcW w:w="1134" w:type="dxa"/>
            <w:tcBorders>
              <w:top w:val="nil"/>
              <w:left w:val="nil"/>
              <w:bottom w:val="single" w:sz="4" w:space="0" w:color="auto"/>
              <w:right w:val="single" w:sz="4" w:space="0" w:color="auto"/>
            </w:tcBorders>
            <w:shd w:val="clear" w:color="auto" w:fill="BFBFBF"/>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основное</w:t>
            </w:r>
          </w:p>
        </w:tc>
        <w:tc>
          <w:tcPr>
            <w:tcW w:w="1134" w:type="dxa"/>
            <w:tcBorders>
              <w:top w:val="nil"/>
              <w:left w:val="nil"/>
              <w:bottom w:val="single" w:sz="4" w:space="0" w:color="auto"/>
              <w:right w:val="single" w:sz="4" w:space="0" w:color="auto"/>
            </w:tcBorders>
            <w:shd w:val="clear" w:color="auto" w:fill="BFBFBF"/>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резервное</w:t>
            </w:r>
          </w:p>
        </w:tc>
      </w:tr>
      <w:tr w:rsidR="007D0012" w:rsidRPr="004F672F" w:rsidTr="00A110BD">
        <w:trPr>
          <w:trHeight w:val="70"/>
        </w:trPr>
        <w:tc>
          <w:tcPr>
            <w:tcW w:w="1465" w:type="dxa"/>
            <w:vMerge w:val="restart"/>
            <w:tcBorders>
              <w:top w:val="nil"/>
              <w:left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Будогощь,</w:t>
            </w:r>
          </w:p>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БОЛЬНИЦА</w:t>
            </w:r>
          </w:p>
        </w:tc>
        <w:tc>
          <w:tcPr>
            <w:tcW w:w="1385"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КВ-1,0</w:t>
            </w:r>
          </w:p>
        </w:tc>
        <w:tc>
          <w:tcPr>
            <w:tcW w:w="1361"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2011г</w:t>
            </w:r>
          </w:p>
        </w:tc>
        <w:tc>
          <w:tcPr>
            <w:tcW w:w="960"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№1</w:t>
            </w:r>
          </w:p>
        </w:tc>
        <w:tc>
          <w:tcPr>
            <w:tcW w:w="1123"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0,86</w:t>
            </w:r>
          </w:p>
        </w:tc>
        <w:tc>
          <w:tcPr>
            <w:tcW w:w="1376"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водогрейный</w:t>
            </w:r>
          </w:p>
        </w:tc>
        <w:tc>
          <w:tcPr>
            <w:tcW w:w="1134"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мазут</w:t>
            </w:r>
          </w:p>
        </w:tc>
        <w:tc>
          <w:tcPr>
            <w:tcW w:w="1134"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мазут</w:t>
            </w:r>
          </w:p>
        </w:tc>
      </w:tr>
      <w:tr w:rsidR="007D0012" w:rsidRPr="004F672F" w:rsidTr="00A110BD">
        <w:trPr>
          <w:trHeight w:val="70"/>
        </w:trPr>
        <w:tc>
          <w:tcPr>
            <w:tcW w:w="1465" w:type="dxa"/>
            <w:vMerge/>
            <w:tcBorders>
              <w:left w:val="single" w:sz="4" w:space="0" w:color="auto"/>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p>
        </w:tc>
        <w:tc>
          <w:tcPr>
            <w:tcW w:w="1385" w:type="dxa"/>
            <w:tcBorders>
              <w:top w:val="nil"/>
              <w:left w:val="nil"/>
              <w:bottom w:val="single" w:sz="4" w:space="0" w:color="auto"/>
              <w:right w:val="single" w:sz="4" w:space="0" w:color="auto"/>
            </w:tcBorders>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ЗИОСАБ FR-16-1-10-120</w:t>
            </w:r>
          </w:p>
        </w:tc>
        <w:tc>
          <w:tcPr>
            <w:tcW w:w="1361"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2013г</w:t>
            </w:r>
          </w:p>
        </w:tc>
        <w:tc>
          <w:tcPr>
            <w:tcW w:w="960"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 2</w:t>
            </w:r>
          </w:p>
        </w:tc>
        <w:tc>
          <w:tcPr>
            <w:tcW w:w="1123"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0,86</w:t>
            </w:r>
          </w:p>
        </w:tc>
        <w:tc>
          <w:tcPr>
            <w:tcW w:w="1376"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водогрейный</w:t>
            </w:r>
          </w:p>
        </w:tc>
        <w:tc>
          <w:tcPr>
            <w:tcW w:w="1134"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p>
        </w:tc>
        <w:tc>
          <w:tcPr>
            <w:tcW w:w="1134"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p>
        </w:tc>
      </w:tr>
      <w:tr w:rsidR="007D0012" w:rsidRPr="004F672F" w:rsidTr="00A110BD">
        <w:trPr>
          <w:trHeight w:val="70"/>
        </w:trPr>
        <w:tc>
          <w:tcPr>
            <w:tcW w:w="1465" w:type="dxa"/>
            <w:tcBorders>
              <w:top w:val="nil"/>
              <w:left w:val="single" w:sz="4" w:space="0" w:color="auto"/>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ИТОГО</w:t>
            </w:r>
          </w:p>
        </w:tc>
        <w:tc>
          <w:tcPr>
            <w:tcW w:w="1385"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2 шт.</w:t>
            </w:r>
          </w:p>
        </w:tc>
        <w:tc>
          <w:tcPr>
            <w:tcW w:w="1361"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p>
        </w:tc>
        <w:tc>
          <w:tcPr>
            <w:tcW w:w="960"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p>
        </w:tc>
        <w:tc>
          <w:tcPr>
            <w:tcW w:w="1123"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1,72</w:t>
            </w:r>
          </w:p>
        </w:tc>
        <w:tc>
          <w:tcPr>
            <w:tcW w:w="1376"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p>
        </w:tc>
        <w:tc>
          <w:tcPr>
            <w:tcW w:w="1134"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p>
        </w:tc>
        <w:tc>
          <w:tcPr>
            <w:tcW w:w="1134"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p>
        </w:tc>
      </w:tr>
    </w:tbl>
    <w:p w:rsidR="007D0012" w:rsidRDefault="007D0012" w:rsidP="00226F7C"/>
    <w:p w:rsidR="00880696" w:rsidRPr="00226F7C" w:rsidRDefault="00880696" w:rsidP="00226F7C"/>
    <w:p w:rsidR="007D0012" w:rsidRDefault="007D0012" w:rsidP="00377137">
      <w:pPr>
        <w:pStyle w:val="a3"/>
      </w:pPr>
      <w:bookmarkStart w:id="25" w:name="_Toc378070815"/>
      <w:r>
        <w:t>Таблица 1.2.2.3 – Показатели работы котельной за 201</w:t>
      </w:r>
      <w:r w:rsidR="00880696">
        <w:t>7</w:t>
      </w:r>
      <w:r>
        <w:t xml:space="preserve"> год.</w:t>
      </w:r>
      <w:bookmarkEnd w:id="25"/>
    </w:p>
    <w:tbl>
      <w:tblPr>
        <w:tblW w:w="9655" w:type="dxa"/>
        <w:jc w:val="center"/>
        <w:tblLook w:val="00A0" w:firstRow="1" w:lastRow="0" w:firstColumn="1" w:lastColumn="0" w:noHBand="0" w:noVBand="0"/>
      </w:tblPr>
      <w:tblGrid>
        <w:gridCol w:w="1433"/>
        <w:gridCol w:w="1276"/>
        <w:gridCol w:w="1276"/>
        <w:gridCol w:w="1559"/>
        <w:gridCol w:w="1417"/>
        <w:gridCol w:w="1276"/>
        <w:gridCol w:w="1418"/>
      </w:tblGrid>
      <w:tr w:rsidR="007D0012" w:rsidRPr="004F672F" w:rsidTr="00F41A77">
        <w:trPr>
          <w:trHeight w:val="20"/>
          <w:jc w:val="center"/>
        </w:trPr>
        <w:tc>
          <w:tcPr>
            <w:tcW w:w="1433" w:type="dxa"/>
            <w:tcBorders>
              <w:top w:val="single" w:sz="4" w:space="0" w:color="auto"/>
              <w:left w:val="single" w:sz="4" w:space="0" w:color="auto"/>
              <w:bottom w:val="single" w:sz="4" w:space="0" w:color="auto"/>
              <w:right w:val="single" w:sz="4" w:space="0" w:color="auto"/>
            </w:tcBorders>
            <w:shd w:val="clear" w:color="auto" w:fill="BFBFBF"/>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выработка т/э, Гкал</w:t>
            </w:r>
          </w:p>
        </w:tc>
        <w:tc>
          <w:tcPr>
            <w:tcW w:w="1276" w:type="dxa"/>
            <w:tcBorders>
              <w:top w:val="single" w:sz="4" w:space="0" w:color="auto"/>
              <w:left w:val="nil"/>
              <w:bottom w:val="single" w:sz="4" w:space="0" w:color="auto"/>
              <w:right w:val="single" w:sz="4" w:space="0" w:color="auto"/>
            </w:tcBorders>
            <w:shd w:val="clear" w:color="auto" w:fill="BFBFBF"/>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отпуск в сеть, Гкал</w:t>
            </w:r>
          </w:p>
        </w:tc>
        <w:tc>
          <w:tcPr>
            <w:tcW w:w="1276" w:type="dxa"/>
            <w:tcBorders>
              <w:top w:val="single" w:sz="4" w:space="0" w:color="auto"/>
              <w:left w:val="nil"/>
              <w:bottom w:val="single" w:sz="4" w:space="0" w:color="auto"/>
              <w:right w:val="single" w:sz="4" w:space="0" w:color="auto"/>
            </w:tcBorders>
            <w:shd w:val="clear" w:color="auto" w:fill="BFBFBF"/>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потери, Гкал</w:t>
            </w:r>
          </w:p>
        </w:tc>
        <w:tc>
          <w:tcPr>
            <w:tcW w:w="1559" w:type="dxa"/>
            <w:tcBorders>
              <w:top w:val="single" w:sz="4" w:space="0" w:color="auto"/>
              <w:left w:val="nil"/>
              <w:bottom w:val="single" w:sz="4" w:space="0" w:color="auto"/>
              <w:right w:val="single" w:sz="4" w:space="0" w:color="auto"/>
            </w:tcBorders>
            <w:shd w:val="clear" w:color="auto" w:fill="BFBFBF"/>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собственные нужды, Гкал</w:t>
            </w:r>
          </w:p>
        </w:tc>
        <w:tc>
          <w:tcPr>
            <w:tcW w:w="1417" w:type="dxa"/>
            <w:tcBorders>
              <w:top w:val="single" w:sz="4" w:space="0" w:color="auto"/>
              <w:left w:val="nil"/>
              <w:bottom w:val="single" w:sz="4" w:space="0" w:color="auto"/>
              <w:right w:val="single" w:sz="4" w:space="0" w:color="auto"/>
            </w:tcBorders>
            <w:shd w:val="clear" w:color="auto" w:fill="BFBFBF"/>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полезный отпуск, Гкал</w:t>
            </w:r>
          </w:p>
        </w:tc>
        <w:tc>
          <w:tcPr>
            <w:tcW w:w="1276" w:type="dxa"/>
            <w:tcBorders>
              <w:top w:val="single" w:sz="4" w:space="0" w:color="auto"/>
              <w:left w:val="nil"/>
              <w:bottom w:val="single" w:sz="4" w:space="0" w:color="auto"/>
              <w:right w:val="single" w:sz="4" w:space="0" w:color="auto"/>
            </w:tcBorders>
            <w:shd w:val="clear" w:color="auto" w:fill="BFBFBF"/>
            <w:vAlign w:val="center"/>
          </w:tcPr>
          <w:p w:rsidR="007D0012" w:rsidRPr="004F672F" w:rsidRDefault="007D0012" w:rsidP="00880696">
            <w:pPr>
              <w:spacing w:before="0" w:after="0" w:line="240" w:lineRule="auto"/>
              <w:ind w:firstLine="0"/>
              <w:rPr>
                <w:sz w:val="20"/>
                <w:szCs w:val="20"/>
                <w:lang w:eastAsia="ru-RU"/>
              </w:rPr>
            </w:pPr>
            <w:r w:rsidRPr="004F672F">
              <w:rPr>
                <w:sz w:val="20"/>
                <w:szCs w:val="20"/>
                <w:lang w:eastAsia="ru-RU"/>
              </w:rPr>
              <w:t>расход мазута, т</w:t>
            </w:r>
            <w:r w:rsidR="00880696">
              <w:rPr>
                <w:sz w:val="20"/>
                <w:szCs w:val="20"/>
                <w:lang w:eastAsia="ru-RU"/>
              </w:rPr>
              <w:t>онн</w:t>
            </w:r>
          </w:p>
        </w:tc>
        <w:tc>
          <w:tcPr>
            <w:tcW w:w="1418" w:type="dxa"/>
            <w:tcBorders>
              <w:top w:val="single" w:sz="4" w:space="0" w:color="auto"/>
              <w:left w:val="nil"/>
              <w:bottom w:val="single" w:sz="4" w:space="0" w:color="auto"/>
              <w:right w:val="single" w:sz="4" w:space="0" w:color="auto"/>
            </w:tcBorders>
            <w:shd w:val="clear" w:color="auto" w:fill="BFBFBF"/>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расход эл.энергии</w:t>
            </w:r>
            <w:r w:rsidR="00880696">
              <w:rPr>
                <w:sz w:val="20"/>
                <w:szCs w:val="20"/>
                <w:lang w:eastAsia="ru-RU"/>
              </w:rPr>
              <w:t>, тыс. кВт*ч</w:t>
            </w:r>
          </w:p>
        </w:tc>
      </w:tr>
      <w:tr w:rsidR="007D0012" w:rsidRPr="004F672F" w:rsidTr="00F41A77">
        <w:trPr>
          <w:trHeight w:val="20"/>
          <w:jc w:val="center"/>
        </w:trPr>
        <w:tc>
          <w:tcPr>
            <w:tcW w:w="1433" w:type="dxa"/>
            <w:tcBorders>
              <w:top w:val="nil"/>
              <w:left w:val="single" w:sz="4" w:space="0" w:color="auto"/>
              <w:bottom w:val="single" w:sz="4" w:space="0" w:color="auto"/>
              <w:right w:val="single" w:sz="4" w:space="0" w:color="auto"/>
            </w:tcBorders>
            <w:noWrap/>
            <w:vAlign w:val="center"/>
          </w:tcPr>
          <w:p w:rsidR="007D0012" w:rsidRPr="004F672F" w:rsidRDefault="007D0012" w:rsidP="00880696">
            <w:pPr>
              <w:spacing w:before="0" w:after="0" w:line="240" w:lineRule="auto"/>
              <w:ind w:firstLine="0"/>
              <w:rPr>
                <w:sz w:val="20"/>
                <w:szCs w:val="20"/>
                <w:lang w:eastAsia="ru-RU"/>
              </w:rPr>
            </w:pPr>
            <w:r w:rsidRPr="004F672F">
              <w:rPr>
                <w:sz w:val="20"/>
                <w:szCs w:val="20"/>
                <w:lang w:eastAsia="ru-RU"/>
              </w:rPr>
              <w:t>2 </w:t>
            </w:r>
            <w:r w:rsidR="00880696">
              <w:rPr>
                <w:sz w:val="20"/>
                <w:szCs w:val="20"/>
                <w:lang w:eastAsia="ru-RU"/>
              </w:rPr>
              <w:t>710</w:t>
            </w:r>
            <w:r w:rsidRPr="004F672F">
              <w:rPr>
                <w:sz w:val="20"/>
                <w:szCs w:val="20"/>
                <w:lang w:eastAsia="ru-RU"/>
              </w:rPr>
              <w:t>,</w:t>
            </w:r>
            <w:r w:rsidR="00880696">
              <w:rPr>
                <w:sz w:val="20"/>
                <w:szCs w:val="20"/>
                <w:lang w:eastAsia="ru-RU"/>
              </w:rPr>
              <w:t>2</w:t>
            </w:r>
          </w:p>
        </w:tc>
        <w:tc>
          <w:tcPr>
            <w:tcW w:w="1276" w:type="dxa"/>
            <w:tcBorders>
              <w:top w:val="nil"/>
              <w:left w:val="nil"/>
              <w:bottom w:val="single" w:sz="4" w:space="0" w:color="auto"/>
              <w:right w:val="single" w:sz="4" w:space="0" w:color="auto"/>
            </w:tcBorders>
            <w:noWrap/>
            <w:vAlign w:val="center"/>
          </w:tcPr>
          <w:p w:rsidR="007D0012" w:rsidRPr="004F672F" w:rsidRDefault="007D0012" w:rsidP="00880696">
            <w:pPr>
              <w:spacing w:before="0" w:after="0" w:line="240" w:lineRule="auto"/>
              <w:ind w:firstLine="0"/>
              <w:rPr>
                <w:sz w:val="20"/>
                <w:szCs w:val="20"/>
                <w:lang w:eastAsia="ru-RU"/>
              </w:rPr>
            </w:pPr>
            <w:r w:rsidRPr="004F672F">
              <w:rPr>
                <w:sz w:val="20"/>
                <w:szCs w:val="20"/>
                <w:lang w:eastAsia="ru-RU"/>
              </w:rPr>
              <w:t>2</w:t>
            </w:r>
            <w:r w:rsidR="00880696">
              <w:rPr>
                <w:sz w:val="20"/>
                <w:szCs w:val="20"/>
                <w:lang w:eastAsia="ru-RU"/>
              </w:rPr>
              <w:t xml:space="preserve"> 634</w:t>
            </w:r>
            <w:r w:rsidRPr="004F672F">
              <w:rPr>
                <w:sz w:val="20"/>
                <w:szCs w:val="20"/>
                <w:lang w:eastAsia="ru-RU"/>
              </w:rPr>
              <w:t>,</w:t>
            </w:r>
            <w:r w:rsidR="00880696">
              <w:rPr>
                <w:sz w:val="20"/>
                <w:szCs w:val="20"/>
                <w:lang w:eastAsia="ru-RU"/>
              </w:rPr>
              <w:t>1</w:t>
            </w:r>
          </w:p>
        </w:tc>
        <w:tc>
          <w:tcPr>
            <w:tcW w:w="1276" w:type="dxa"/>
            <w:tcBorders>
              <w:top w:val="nil"/>
              <w:left w:val="nil"/>
              <w:bottom w:val="single" w:sz="4" w:space="0" w:color="auto"/>
              <w:right w:val="single" w:sz="4" w:space="0" w:color="auto"/>
            </w:tcBorders>
            <w:noWrap/>
            <w:vAlign w:val="center"/>
          </w:tcPr>
          <w:p w:rsidR="007D0012" w:rsidRPr="004F672F" w:rsidRDefault="007D0012" w:rsidP="00880696">
            <w:pPr>
              <w:spacing w:before="0" w:after="0" w:line="240" w:lineRule="auto"/>
              <w:ind w:firstLine="0"/>
              <w:rPr>
                <w:sz w:val="20"/>
                <w:szCs w:val="20"/>
                <w:lang w:eastAsia="ru-RU"/>
              </w:rPr>
            </w:pPr>
            <w:r w:rsidRPr="004F672F">
              <w:rPr>
                <w:sz w:val="20"/>
                <w:szCs w:val="20"/>
                <w:lang w:eastAsia="ru-RU"/>
              </w:rPr>
              <w:t>2</w:t>
            </w:r>
            <w:r w:rsidR="00880696">
              <w:rPr>
                <w:sz w:val="20"/>
                <w:szCs w:val="20"/>
                <w:lang w:eastAsia="ru-RU"/>
              </w:rPr>
              <w:t>85</w:t>
            </w:r>
            <w:r w:rsidRPr="004F672F">
              <w:rPr>
                <w:sz w:val="20"/>
                <w:szCs w:val="20"/>
                <w:lang w:eastAsia="ru-RU"/>
              </w:rPr>
              <w:t>,</w:t>
            </w:r>
            <w:r w:rsidR="00880696">
              <w:rPr>
                <w:sz w:val="20"/>
                <w:szCs w:val="20"/>
                <w:lang w:eastAsia="ru-RU"/>
              </w:rPr>
              <w:t>1</w:t>
            </w:r>
          </w:p>
        </w:tc>
        <w:tc>
          <w:tcPr>
            <w:tcW w:w="1559" w:type="dxa"/>
            <w:tcBorders>
              <w:top w:val="nil"/>
              <w:left w:val="nil"/>
              <w:bottom w:val="single" w:sz="4" w:space="0" w:color="auto"/>
              <w:right w:val="single" w:sz="4" w:space="0" w:color="auto"/>
            </w:tcBorders>
            <w:noWrap/>
            <w:vAlign w:val="center"/>
          </w:tcPr>
          <w:p w:rsidR="007D0012" w:rsidRPr="004F672F" w:rsidRDefault="00880696" w:rsidP="00F41A77">
            <w:pPr>
              <w:spacing w:before="0" w:after="0" w:line="240" w:lineRule="auto"/>
              <w:ind w:firstLine="0"/>
              <w:rPr>
                <w:sz w:val="20"/>
                <w:szCs w:val="20"/>
                <w:lang w:eastAsia="ru-RU"/>
              </w:rPr>
            </w:pPr>
            <w:r>
              <w:rPr>
                <w:sz w:val="20"/>
                <w:szCs w:val="20"/>
                <w:lang w:eastAsia="ru-RU"/>
              </w:rPr>
              <w:t>76,1</w:t>
            </w:r>
          </w:p>
        </w:tc>
        <w:tc>
          <w:tcPr>
            <w:tcW w:w="1417" w:type="dxa"/>
            <w:tcBorders>
              <w:top w:val="nil"/>
              <w:left w:val="nil"/>
              <w:bottom w:val="single" w:sz="4" w:space="0" w:color="auto"/>
              <w:right w:val="single" w:sz="4" w:space="0" w:color="auto"/>
            </w:tcBorders>
            <w:noWrap/>
            <w:vAlign w:val="center"/>
          </w:tcPr>
          <w:p w:rsidR="007D0012" w:rsidRPr="004F672F" w:rsidRDefault="007D0012" w:rsidP="00880696">
            <w:pPr>
              <w:spacing w:before="0" w:after="0" w:line="240" w:lineRule="auto"/>
              <w:ind w:firstLine="0"/>
              <w:rPr>
                <w:sz w:val="20"/>
                <w:szCs w:val="20"/>
                <w:lang w:eastAsia="ru-RU"/>
              </w:rPr>
            </w:pPr>
            <w:r w:rsidRPr="004F672F">
              <w:rPr>
                <w:sz w:val="20"/>
                <w:szCs w:val="20"/>
                <w:lang w:eastAsia="ru-RU"/>
              </w:rPr>
              <w:t>2</w:t>
            </w:r>
            <w:r w:rsidR="00880696">
              <w:rPr>
                <w:sz w:val="20"/>
                <w:szCs w:val="20"/>
                <w:lang w:eastAsia="ru-RU"/>
              </w:rPr>
              <w:t> 349,0</w:t>
            </w:r>
          </w:p>
        </w:tc>
        <w:tc>
          <w:tcPr>
            <w:tcW w:w="1276" w:type="dxa"/>
            <w:tcBorders>
              <w:top w:val="nil"/>
              <w:left w:val="nil"/>
              <w:bottom w:val="single" w:sz="4" w:space="0" w:color="auto"/>
              <w:right w:val="single" w:sz="4" w:space="0" w:color="auto"/>
            </w:tcBorders>
            <w:noWrap/>
            <w:vAlign w:val="center"/>
          </w:tcPr>
          <w:p w:rsidR="007D0012" w:rsidRPr="004F672F" w:rsidRDefault="00880696" w:rsidP="00F41A77">
            <w:pPr>
              <w:spacing w:before="0" w:after="0" w:line="240" w:lineRule="auto"/>
              <w:ind w:firstLine="0"/>
              <w:rPr>
                <w:sz w:val="20"/>
                <w:szCs w:val="20"/>
                <w:lang w:eastAsia="ru-RU"/>
              </w:rPr>
            </w:pPr>
            <w:r>
              <w:rPr>
                <w:sz w:val="20"/>
                <w:szCs w:val="20"/>
                <w:lang w:eastAsia="ru-RU"/>
              </w:rPr>
              <w:t>350,29</w:t>
            </w:r>
          </w:p>
        </w:tc>
        <w:tc>
          <w:tcPr>
            <w:tcW w:w="1418" w:type="dxa"/>
            <w:tcBorders>
              <w:top w:val="nil"/>
              <w:left w:val="nil"/>
              <w:bottom w:val="single" w:sz="4" w:space="0" w:color="auto"/>
              <w:right w:val="single" w:sz="4" w:space="0" w:color="auto"/>
            </w:tcBorders>
            <w:noWrap/>
            <w:vAlign w:val="center"/>
          </w:tcPr>
          <w:p w:rsidR="007D0012" w:rsidRPr="004F672F" w:rsidRDefault="00880696" w:rsidP="00F41A77">
            <w:pPr>
              <w:spacing w:before="0" w:after="0" w:line="240" w:lineRule="auto"/>
              <w:ind w:firstLine="0"/>
              <w:rPr>
                <w:sz w:val="20"/>
                <w:szCs w:val="20"/>
                <w:lang w:eastAsia="ru-RU"/>
              </w:rPr>
            </w:pPr>
            <w:r>
              <w:rPr>
                <w:sz w:val="20"/>
                <w:szCs w:val="20"/>
                <w:lang w:eastAsia="ru-RU"/>
              </w:rPr>
              <w:t>170,04</w:t>
            </w:r>
          </w:p>
        </w:tc>
      </w:tr>
    </w:tbl>
    <w:p w:rsidR="007D0012" w:rsidRPr="00377137" w:rsidRDefault="007D0012" w:rsidP="00377137"/>
    <w:p w:rsidR="007D0012" w:rsidRDefault="00952BBD" w:rsidP="00226F7C">
      <w:pPr>
        <w:ind w:firstLine="0"/>
        <w:jc w:val="center"/>
      </w:pPr>
      <w:r>
        <w:lastRenderedPageBreak/>
        <w:pict>
          <v:shape id="_x0000_i1028" type="#_x0000_t75" style="width:453pt;height:671.25pt">
            <v:imagedata r:id="rId31" o:title=""/>
          </v:shape>
        </w:pict>
      </w:r>
    </w:p>
    <w:p w:rsidR="007D0012" w:rsidRDefault="007D0012" w:rsidP="00280A06">
      <w:pPr>
        <w:pStyle w:val="af6"/>
      </w:pPr>
      <w:bookmarkStart w:id="26" w:name="_Toc378070859"/>
      <w:r>
        <w:t>Рисунок 1.2.2.1 – Температурный график котельной Больница.</w:t>
      </w:r>
      <w:bookmarkEnd w:id="26"/>
    </w:p>
    <w:p w:rsidR="007D0012" w:rsidRDefault="007D0012" w:rsidP="00B92444">
      <w:pPr>
        <w:rPr>
          <w:lang w:eastAsia="ru-RU"/>
        </w:rPr>
      </w:pPr>
      <w:r>
        <w:rPr>
          <w:lang w:eastAsia="ru-RU"/>
        </w:rPr>
        <w:lastRenderedPageBreak/>
        <w:t>П</w:t>
      </w:r>
      <w:r w:rsidRPr="001C38C2">
        <w:rPr>
          <w:lang w:eastAsia="ru-RU"/>
        </w:rPr>
        <w:t>редписания надзорных органов по запрещению дальнейшей эксплуатации источников тепловой энергии</w:t>
      </w:r>
      <w:r>
        <w:rPr>
          <w:lang w:eastAsia="ru-RU"/>
        </w:rPr>
        <w:t xml:space="preserve"> отсутствуют.</w:t>
      </w:r>
    </w:p>
    <w:p w:rsidR="007D0012" w:rsidRDefault="007D0012" w:rsidP="00B92444">
      <w:pPr>
        <w:rPr>
          <w:lang w:eastAsia="ru-RU"/>
        </w:rPr>
        <w:sectPr w:rsidR="007D0012">
          <w:pgSz w:w="11906" w:h="16838"/>
          <w:pgMar w:top="1134" w:right="850" w:bottom="1134" w:left="1701" w:header="708" w:footer="708" w:gutter="0"/>
          <w:cols w:space="708"/>
          <w:docGrid w:linePitch="360"/>
        </w:sectPr>
      </w:pPr>
    </w:p>
    <w:p w:rsidR="007D0012" w:rsidRDefault="00952BBD" w:rsidP="00B92444">
      <w:pPr>
        <w:rPr>
          <w:lang w:eastAsia="ru-RU"/>
        </w:rPr>
      </w:pPr>
      <w:r>
        <w:rPr>
          <w:noProof/>
          <w:lang w:eastAsia="ru-RU"/>
        </w:rPr>
        <w:lastRenderedPageBreak/>
        <w:pict>
          <v:shape id="Рисунок 41" o:spid="_x0000_i1029" type="#_x0000_t75" style="width:930.75pt;height:669pt;visibility:visible">
            <v:imagedata r:id="rId32" o:title=""/>
          </v:shape>
        </w:pict>
      </w:r>
    </w:p>
    <w:p w:rsidR="007D0012" w:rsidRDefault="007D0012" w:rsidP="00280A06">
      <w:pPr>
        <w:pStyle w:val="af6"/>
      </w:pPr>
      <w:bookmarkStart w:id="27" w:name="_Toc378070860"/>
      <w:r>
        <w:t>Рисунок 1.2.2.2 – Технологическая схема котельной Больница.</w:t>
      </w:r>
      <w:bookmarkEnd w:id="27"/>
    </w:p>
    <w:p w:rsidR="007D0012" w:rsidRDefault="007D0012" w:rsidP="00B92444">
      <w:pPr>
        <w:rPr>
          <w:lang w:eastAsia="ru-RU"/>
        </w:rPr>
        <w:sectPr w:rsidR="007D0012" w:rsidSect="00A2201A">
          <w:pgSz w:w="23814" w:h="16839" w:orient="landscape" w:code="8"/>
          <w:pgMar w:top="1134" w:right="850" w:bottom="1134" w:left="1701" w:header="708" w:footer="708" w:gutter="0"/>
          <w:cols w:space="708"/>
          <w:docGrid w:linePitch="360"/>
        </w:sectPr>
      </w:pPr>
    </w:p>
    <w:p w:rsidR="007D0012" w:rsidRDefault="007D0012" w:rsidP="00486DDA">
      <w:pPr>
        <w:pStyle w:val="3"/>
        <w:numPr>
          <w:ilvl w:val="2"/>
          <w:numId w:val="7"/>
        </w:numPr>
      </w:pPr>
      <w:bookmarkStart w:id="28" w:name="_Toc516752028"/>
      <w:r>
        <w:lastRenderedPageBreak/>
        <w:t>Котельная Школа</w:t>
      </w:r>
      <w:bookmarkEnd w:id="28"/>
    </w:p>
    <w:p w:rsidR="007D0012" w:rsidRDefault="00A626EB" w:rsidP="00D2614D">
      <w:pPr>
        <w:ind w:firstLine="720"/>
      </w:pPr>
      <w:r>
        <w:t xml:space="preserve">Котельная, </w:t>
      </w:r>
      <w:r w:rsidR="007D0012" w:rsidRPr="0085486D">
        <w:t>расположен</w:t>
      </w:r>
      <w:r w:rsidR="007D0012">
        <w:t>н</w:t>
      </w:r>
      <w:r w:rsidR="007D0012" w:rsidRPr="0085486D">
        <w:t>а</w:t>
      </w:r>
      <w:r w:rsidR="007D0012">
        <w:t>я</w:t>
      </w:r>
      <w:r w:rsidR="007D0012" w:rsidRPr="0085486D">
        <w:t xml:space="preserve"> </w:t>
      </w:r>
      <w:r>
        <w:t xml:space="preserve">в </w:t>
      </w:r>
      <w:r w:rsidR="007D0012">
        <w:rPr>
          <w:szCs w:val="26"/>
        </w:rPr>
        <w:t>Будогощском ГП</w:t>
      </w:r>
      <w:r>
        <w:rPr>
          <w:szCs w:val="26"/>
        </w:rPr>
        <w:t>,</w:t>
      </w:r>
      <w:r w:rsidR="007D0012">
        <w:rPr>
          <w:iCs/>
          <w:color w:val="000000"/>
          <w:szCs w:val="26"/>
        </w:rPr>
        <w:t xml:space="preserve"> </w:t>
      </w:r>
      <w:r w:rsidR="007D0012" w:rsidRPr="000B3C77">
        <w:rPr>
          <w:szCs w:val="26"/>
        </w:rPr>
        <w:t>обеспечивает тепловой энергией здания жилищного фонда и социально значимые</w:t>
      </w:r>
      <w:r w:rsidR="007D0012">
        <w:t xml:space="preserve"> объекты.</w:t>
      </w:r>
    </w:p>
    <w:p w:rsidR="00EC2EB6" w:rsidRPr="0033237A" w:rsidRDefault="00EC2EB6" w:rsidP="00EC2EB6">
      <w:pPr>
        <w:ind w:firstLine="720"/>
      </w:pPr>
      <w:r w:rsidRPr="00947100">
        <w:t xml:space="preserve">Установленная мощность котельной - </w:t>
      </w:r>
      <w:r w:rsidR="00947100" w:rsidRPr="00947100">
        <w:t>2</w:t>
      </w:r>
      <w:r w:rsidRPr="00947100">
        <w:t>,</w:t>
      </w:r>
      <w:r w:rsidR="00947100" w:rsidRPr="00947100">
        <w:t>0</w:t>
      </w:r>
      <w:r w:rsidRPr="00947100">
        <w:t xml:space="preserve"> Гкал/час. </w:t>
      </w:r>
      <w:r w:rsidRPr="0033237A">
        <w:t xml:space="preserve">Присоединенная нагрузка на отопление составляет </w:t>
      </w:r>
      <w:r>
        <w:t>0</w:t>
      </w:r>
      <w:r w:rsidRPr="0033237A">
        <w:t>,</w:t>
      </w:r>
      <w:r>
        <w:t>660 Гкал/час, на ГВС - 0,169</w:t>
      </w:r>
      <w:r w:rsidRPr="0033237A">
        <w:t xml:space="preserve"> Гкал/час</w:t>
      </w:r>
      <w:r>
        <w:t>, на вентиляцию – 0,123 Гкал</w:t>
      </w:r>
      <w:r w:rsidRPr="00EC2EB6">
        <w:t>/</w:t>
      </w:r>
      <w:r>
        <w:t>час</w:t>
      </w:r>
      <w:r w:rsidRPr="0033237A">
        <w:t xml:space="preserve">. Суммарная присоединенная нагрузка составляет </w:t>
      </w:r>
      <w:r>
        <w:t>0</w:t>
      </w:r>
      <w:r w:rsidRPr="0033237A">
        <w:t>,</w:t>
      </w:r>
      <w:r>
        <w:t>952</w:t>
      </w:r>
      <w:r w:rsidRPr="0033237A">
        <w:t xml:space="preserve"> Гкал/час.</w:t>
      </w:r>
    </w:p>
    <w:p w:rsidR="007D0012" w:rsidRDefault="007D0012" w:rsidP="00D2614D">
      <w:pPr>
        <w:ind w:firstLine="720"/>
      </w:pPr>
      <w:r w:rsidRPr="006D2A10">
        <w:t>Котельная оборудована водогрейным</w:t>
      </w:r>
      <w:r>
        <w:t>и котла</w:t>
      </w:r>
      <w:r w:rsidRPr="006D2A10">
        <w:t>м</w:t>
      </w:r>
      <w:r>
        <w:t>и</w:t>
      </w:r>
      <w:r w:rsidRPr="006D2A10">
        <w:t xml:space="preserve">. </w:t>
      </w:r>
      <w:r>
        <w:t>Фактический</w:t>
      </w:r>
      <w:r w:rsidRPr="006D2A10">
        <w:t xml:space="preserve"> </w:t>
      </w:r>
      <w:r>
        <w:t>т</w:t>
      </w:r>
      <w:r w:rsidRPr="00375F6F">
        <w:t xml:space="preserve">емпературный график сети – </w:t>
      </w:r>
      <w:r>
        <w:t>85</w:t>
      </w:r>
      <w:r w:rsidRPr="00375F6F">
        <w:t>-</w:t>
      </w:r>
      <w:r>
        <w:t xml:space="preserve">60 </w:t>
      </w:r>
      <w:r w:rsidRPr="00375F6F">
        <w:rPr>
          <w:vertAlign w:val="superscript"/>
        </w:rPr>
        <w:t>О</w:t>
      </w:r>
      <w:r w:rsidRPr="00375F6F">
        <w:t>С</w:t>
      </w:r>
      <w:r>
        <w:t xml:space="preserve"> (расчетный – 95-70 </w:t>
      </w:r>
      <w:r w:rsidRPr="00375F6F">
        <w:rPr>
          <w:vertAlign w:val="superscript"/>
        </w:rPr>
        <w:t>О</w:t>
      </w:r>
      <w:r w:rsidRPr="00375F6F">
        <w:t>С</w:t>
      </w:r>
      <w:r>
        <w:t>)</w:t>
      </w:r>
      <w:r w:rsidRPr="00375F6F">
        <w:t xml:space="preserve">. </w:t>
      </w:r>
      <w:r w:rsidRPr="006D2A10">
        <w:t xml:space="preserve">Тепловые сети от котельной предусмотрены </w:t>
      </w:r>
      <w:r w:rsidRPr="001C38C2">
        <w:t>двухтрубные</w:t>
      </w:r>
      <w:r w:rsidRPr="006D2A10">
        <w:t>, с пода</w:t>
      </w:r>
      <w:r>
        <w:t>чей теплоносителя на отопление и горячее водоснабжение.</w:t>
      </w:r>
    </w:p>
    <w:p w:rsidR="007D0012" w:rsidRPr="00226F7C" w:rsidRDefault="007D0012" w:rsidP="00D2614D">
      <w:pPr>
        <w:rPr>
          <w:szCs w:val="26"/>
        </w:rPr>
      </w:pPr>
      <w:r>
        <w:t xml:space="preserve">На котельной установлены: один котел водогрейный КВ-1, один котел водогрейный </w:t>
      </w:r>
      <w:r w:rsidR="00B348E2">
        <w:rPr>
          <w:szCs w:val="26"/>
          <w:lang w:eastAsia="ru-RU"/>
        </w:rPr>
        <w:t>ТТ-100</w:t>
      </w:r>
      <w:r>
        <w:rPr>
          <w:szCs w:val="26"/>
          <w:lang w:eastAsia="ru-RU"/>
        </w:rPr>
        <w:t>.</w:t>
      </w:r>
    </w:p>
    <w:p w:rsidR="007D0012" w:rsidRPr="001B0737" w:rsidRDefault="007D0012" w:rsidP="00D2614D">
      <w:r>
        <w:t>Перечень оборудования котельной представлен в таблице 1.2.3.1. Характеристика котлов представлена в таблице 1.2.3.2.</w:t>
      </w:r>
    </w:p>
    <w:p w:rsidR="007D0012" w:rsidRPr="006D2A10" w:rsidRDefault="00A626EB" w:rsidP="00D2614D">
      <w:pPr>
        <w:rPr>
          <w:iCs/>
        </w:rPr>
      </w:pPr>
      <w:r>
        <w:t>Собственником</w:t>
      </w:r>
      <w:r w:rsidR="007D0012">
        <w:t xml:space="preserve"> котельной является</w:t>
      </w:r>
      <w:r w:rsidR="007D0012" w:rsidRPr="006D2A10">
        <w:t xml:space="preserve"> </w:t>
      </w:r>
      <w:r>
        <w:t>А</w:t>
      </w:r>
      <w:r w:rsidR="007D0012" w:rsidRPr="006D2A10">
        <w:rPr>
          <w:iCs/>
        </w:rPr>
        <w:t xml:space="preserve">дминистрация </w:t>
      </w:r>
      <w:r w:rsidR="007D0012">
        <w:rPr>
          <w:szCs w:val="26"/>
        </w:rPr>
        <w:t>Будогощского ГП.</w:t>
      </w:r>
    </w:p>
    <w:p w:rsidR="007D0012" w:rsidRDefault="007D0012" w:rsidP="00D2614D">
      <w:pPr>
        <w:rPr>
          <w:szCs w:val="26"/>
        </w:rPr>
      </w:pPr>
      <w:r w:rsidRPr="007559AB">
        <w:t>Эксплуатирующей организацией является</w:t>
      </w:r>
      <w:r>
        <w:t xml:space="preserve"> </w:t>
      </w:r>
      <w:r w:rsidR="00A626EB">
        <w:t xml:space="preserve">ТСО </w:t>
      </w:r>
      <w:r>
        <w:rPr>
          <w:szCs w:val="26"/>
        </w:rPr>
        <w:t>МП «Жилищное хозяйство».</w:t>
      </w:r>
    </w:p>
    <w:p w:rsidR="007D0012" w:rsidRPr="00F7512A" w:rsidRDefault="007D0012" w:rsidP="00D2614D">
      <w:pPr>
        <w:rPr>
          <w:highlight w:val="yellow"/>
        </w:rPr>
      </w:pPr>
      <w:r w:rsidRPr="006D2A10">
        <w:t xml:space="preserve">На котельной в качестве основного топлива использует </w:t>
      </w:r>
      <w:r>
        <w:t xml:space="preserve">мазут, резервное топливо – мазут. </w:t>
      </w:r>
    </w:p>
    <w:p w:rsidR="007D0012" w:rsidRDefault="007D0012" w:rsidP="00D2614D">
      <w:r>
        <w:t>Температурный график представлен на рисунке 1.2.3.1.</w:t>
      </w:r>
    </w:p>
    <w:p w:rsidR="007D0012" w:rsidRPr="00302B71" w:rsidRDefault="007D0012" w:rsidP="00D2614D">
      <w:r>
        <w:t>Показатели работы котельной за 201</w:t>
      </w:r>
      <w:r w:rsidR="00A626EB">
        <w:t>7</w:t>
      </w:r>
      <w:r>
        <w:t xml:space="preserve"> год представлены в таблице 1.2.3.3.</w:t>
      </w:r>
    </w:p>
    <w:p w:rsidR="007D0012" w:rsidRDefault="007D0012" w:rsidP="00D2614D">
      <w:r w:rsidRPr="00375F6F">
        <w:t xml:space="preserve">В качестве теплоносителя от котельной принята сетевая вода с расчетной температурой </w:t>
      </w:r>
      <w:r>
        <w:t>85-65</w:t>
      </w:r>
      <w:r w:rsidRPr="00375F6F">
        <w:t xml:space="preserve"> </w:t>
      </w:r>
      <w:r w:rsidRPr="00375F6F">
        <w:rPr>
          <w:vertAlign w:val="superscript"/>
        </w:rPr>
        <w:t>о</w:t>
      </w:r>
      <w:r w:rsidRPr="00375F6F">
        <w:t xml:space="preserve">С с </w:t>
      </w:r>
      <w:r w:rsidRPr="00551A75">
        <w:t>качественным регулированием</w:t>
      </w:r>
      <w:r w:rsidRPr="00375F6F">
        <w:t xml:space="preserve">, зависящим от температуры наружного </w:t>
      </w:r>
      <w:r w:rsidRPr="00000F4C">
        <w:t xml:space="preserve">воздуха. Система теплоснабжения двухтрубная, открытая с элеваторным присоединением потребителей. </w:t>
      </w:r>
      <w:r>
        <w:t>Технологическая</w:t>
      </w:r>
      <w:r w:rsidRPr="00000F4C">
        <w:t xml:space="preserve"> схема котельной </w:t>
      </w:r>
      <w:r>
        <w:t>представлена на рисунке 1.2.3.2</w:t>
      </w:r>
      <w:r w:rsidRPr="00000F4C">
        <w:t>.</w:t>
      </w:r>
    </w:p>
    <w:p w:rsidR="00947100" w:rsidRDefault="00947100" w:rsidP="00D2614D"/>
    <w:p w:rsidR="00947100" w:rsidRDefault="00947100" w:rsidP="00D2614D"/>
    <w:p w:rsidR="007D0012" w:rsidRDefault="007D0012" w:rsidP="00D2614D">
      <w:pPr>
        <w:pStyle w:val="a3"/>
      </w:pPr>
      <w:bookmarkStart w:id="29" w:name="_Toc378070816"/>
      <w:r>
        <w:t>Таблица 1.2.3.1 – Перечень оборудования котельной.</w:t>
      </w:r>
      <w:bookmarkEnd w:id="29"/>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261"/>
        <w:gridCol w:w="851"/>
        <w:gridCol w:w="2834"/>
        <w:gridCol w:w="851"/>
        <w:gridCol w:w="1134"/>
      </w:tblGrid>
      <w:tr w:rsidR="007D0012" w:rsidRPr="004F672F" w:rsidTr="00D2614D">
        <w:tc>
          <w:tcPr>
            <w:tcW w:w="675" w:type="dxa"/>
            <w:shd w:val="clear" w:color="auto" w:fill="BFBFBF"/>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 п/п</w:t>
            </w:r>
          </w:p>
        </w:tc>
        <w:tc>
          <w:tcPr>
            <w:tcW w:w="3261" w:type="dxa"/>
            <w:shd w:val="clear" w:color="auto" w:fill="BFBFBF"/>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Наименование</w:t>
            </w:r>
          </w:p>
        </w:tc>
        <w:tc>
          <w:tcPr>
            <w:tcW w:w="851" w:type="dxa"/>
            <w:shd w:val="clear" w:color="auto" w:fill="BFBFBF"/>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Кол-во</w:t>
            </w:r>
          </w:p>
        </w:tc>
        <w:tc>
          <w:tcPr>
            <w:tcW w:w="2834" w:type="dxa"/>
            <w:shd w:val="clear" w:color="auto" w:fill="BFBFBF"/>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Тип</w:t>
            </w:r>
          </w:p>
        </w:tc>
        <w:tc>
          <w:tcPr>
            <w:tcW w:w="851" w:type="dxa"/>
            <w:shd w:val="clear" w:color="auto" w:fill="BFBFBF"/>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Мощн. эл/дв.</w:t>
            </w:r>
          </w:p>
        </w:tc>
        <w:tc>
          <w:tcPr>
            <w:tcW w:w="1134" w:type="dxa"/>
            <w:shd w:val="clear" w:color="auto" w:fill="BFBFBF"/>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Число оборотов эл/дв</w:t>
            </w: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w:t>
            </w:r>
          </w:p>
        </w:tc>
        <w:tc>
          <w:tcPr>
            <w:tcW w:w="326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Котел №1 водогрейный</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83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KB-1</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p>
        </w:tc>
        <w:tc>
          <w:tcPr>
            <w:tcW w:w="1134"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w:t>
            </w:r>
          </w:p>
        </w:tc>
        <w:tc>
          <w:tcPr>
            <w:tcW w:w="3261" w:type="dxa"/>
            <w:vAlign w:val="center"/>
          </w:tcPr>
          <w:p w:rsidR="007D0012" w:rsidRPr="004F672F" w:rsidRDefault="007D0012" w:rsidP="00F41A77">
            <w:pPr>
              <w:spacing w:before="0" w:after="0" w:line="240" w:lineRule="auto"/>
              <w:ind w:firstLine="0"/>
              <w:jc w:val="center"/>
              <w:rPr>
                <w:sz w:val="20"/>
                <w:szCs w:val="20"/>
                <w:lang w:val="en-US" w:eastAsia="ru-RU"/>
              </w:rPr>
            </w:pPr>
            <w:r w:rsidRPr="004F672F">
              <w:rPr>
                <w:sz w:val="20"/>
                <w:szCs w:val="20"/>
                <w:lang w:eastAsia="ru-RU"/>
              </w:rPr>
              <w:t xml:space="preserve">Горелка </w:t>
            </w:r>
            <w:r w:rsidRPr="004F672F">
              <w:rPr>
                <w:sz w:val="20"/>
                <w:szCs w:val="20"/>
                <w:lang w:val="en-US" w:eastAsia="ru-RU"/>
              </w:rPr>
              <w:t>OILON</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834" w:type="dxa"/>
            <w:vAlign w:val="center"/>
          </w:tcPr>
          <w:p w:rsidR="007D0012" w:rsidRPr="004F672F" w:rsidRDefault="007D0012" w:rsidP="00F41A77">
            <w:pPr>
              <w:spacing w:before="0" w:after="0" w:line="240" w:lineRule="auto"/>
              <w:ind w:firstLine="0"/>
              <w:jc w:val="center"/>
              <w:rPr>
                <w:color w:val="FF0000"/>
                <w:sz w:val="20"/>
                <w:szCs w:val="20"/>
                <w:lang w:eastAsia="ru-RU"/>
              </w:rPr>
            </w:pPr>
            <w:r w:rsidRPr="004F672F">
              <w:rPr>
                <w:sz w:val="20"/>
                <w:szCs w:val="20"/>
                <w:lang w:val="en-US" w:eastAsia="ru-RU"/>
              </w:rPr>
              <w:t>RP-130</w:t>
            </w:r>
          </w:p>
        </w:tc>
        <w:tc>
          <w:tcPr>
            <w:tcW w:w="851" w:type="dxa"/>
            <w:vAlign w:val="center"/>
          </w:tcPr>
          <w:p w:rsidR="007D0012" w:rsidRPr="004F672F" w:rsidRDefault="007D0012" w:rsidP="00F41A77">
            <w:pPr>
              <w:spacing w:before="0" w:after="0" w:line="240" w:lineRule="auto"/>
              <w:ind w:firstLine="0"/>
              <w:jc w:val="center"/>
              <w:rPr>
                <w:color w:val="FF0000"/>
                <w:sz w:val="20"/>
                <w:szCs w:val="20"/>
                <w:lang w:eastAsia="ru-RU"/>
              </w:rPr>
            </w:pPr>
          </w:p>
        </w:tc>
        <w:tc>
          <w:tcPr>
            <w:tcW w:w="1134" w:type="dxa"/>
            <w:vAlign w:val="center"/>
          </w:tcPr>
          <w:p w:rsidR="007D0012" w:rsidRPr="004F672F" w:rsidRDefault="007D0012" w:rsidP="00F41A77">
            <w:pPr>
              <w:spacing w:before="0" w:after="0" w:line="240" w:lineRule="auto"/>
              <w:ind w:firstLine="0"/>
              <w:jc w:val="center"/>
              <w:rPr>
                <w:color w:val="FF0000"/>
                <w:sz w:val="20"/>
                <w:szCs w:val="20"/>
                <w:lang w:eastAsia="ru-RU"/>
              </w:rPr>
            </w:pP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3</w:t>
            </w:r>
          </w:p>
        </w:tc>
        <w:tc>
          <w:tcPr>
            <w:tcW w:w="3261" w:type="dxa"/>
            <w:vAlign w:val="center"/>
          </w:tcPr>
          <w:p w:rsidR="007D0012" w:rsidRPr="004F672F" w:rsidRDefault="007D0012" w:rsidP="00F41A77">
            <w:pPr>
              <w:spacing w:before="0" w:after="0" w:line="240" w:lineRule="auto"/>
              <w:ind w:firstLine="0"/>
              <w:jc w:val="center"/>
              <w:rPr>
                <w:sz w:val="20"/>
                <w:szCs w:val="20"/>
                <w:lang w:val="en-US" w:eastAsia="ru-RU"/>
              </w:rPr>
            </w:pPr>
            <w:r w:rsidRPr="004F672F">
              <w:rPr>
                <w:sz w:val="20"/>
                <w:szCs w:val="20"/>
                <w:lang w:eastAsia="ru-RU"/>
              </w:rPr>
              <w:t>Смесительный насос</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834" w:type="dxa"/>
            <w:vAlign w:val="center"/>
          </w:tcPr>
          <w:p w:rsidR="007D0012" w:rsidRPr="004F672F" w:rsidRDefault="007D0012" w:rsidP="00F41A77">
            <w:pPr>
              <w:spacing w:before="0" w:after="0" w:line="240" w:lineRule="auto"/>
              <w:ind w:firstLine="0"/>
              <w:jc w:val="center"/>
              <w:rPr>
                <w:color w:val="FF0000"/>
                <w:sz w:val="20"/>
                <w:szCs w:val="20"/>
                <w:lang w:eastAsia="ru-RU"/>
              </w:rPr>
            </w:pPr>
            <w:r w:rsidRPr="004F672F">
              <w:rPr>
                <w:sz w:val="20"/>
                <w:szCs w:val="20"/>
                <w:lang w:val="en-US" w:eastAsia="ru-RU"/>
              </w:rPr>
              <w:t>Crundfos</w:t>
            </w:r>
          </w:p>
        </w:tc>
        <w:tc>
          <w:tcPr>
            <w:tcW w:w="851" w:type="dxa"/>
            <w:vAlign w:val="center"/>
          </w:tcPr>
          <w:p w:rsidR="007D0012" w:rsidRPr="004F672F" w:rsidRDefault="007D0012" w:rsidP="00F41A77">
            <w:pPr>
              <w:spacing w:before="0" w:after="0" w:line="240" w:lineRule="auto"/>
              <w:ind w:firstLine="0"/>
              <w:jc w:val="center"/>
              <w:rPr>
                <w:color w:val="FF0000"/>
                <w:sz w:val="20"/>
                <w:szCs w:val="20"/>
                <w:lang w:eastAsia="ru-RU"/>
              </w:rPr>
            </w:pPr>
          </w:p>
        </w:tc>
        <w:tc>
          <w:tcPr>
            <w:tcW w:w="1134" w:type="dxa"/>
            <w:vAlign w:val="center"/>
          </w:tcPr>
          <w:p w:rsidR="007D0012" w:rsidRPr="004F672F" w:rsidRDefault="007D0012" w:rsidP="00F41A77">
            <w:pPr>
              <w:spacing w:before="0" w:after="0" w:line="240" w:lineRule="auto"/>
              <w:ind w:firstLine="0"/>
              <w:jc w:val="center"/>
              <w:rPr>
                <w:color w:val="FF0000"/>
                <w:sz w:val="20"/>
                <w:szCs w:val="20"/>
                <w:lang w:eastAsia="ru-RU"/>
              </w:rPr>
            </w:pP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4</w:t>
            </w:r>
          </w:p>
        </w:tc>
        <w:tc>
          <w:tcPr>
            <w:tcW w:w="326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Сетевой насос</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 шт.</w:t>
            </w:r>
          </w:p>
        </w:tc>
        <w:tc>
          <w:tcPr>
            <w:tcW w:w="283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GRUNDFOS</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Q</w:t>
            </w:r>
            <w:r w:rsidRPr="004F672F">
              <w:rPr>
                <w:sz w:val="20"/>
                <w:szCs w:val="20"/>
                <w:lang w:eastAsia="ru-RU"/>
              </w:rPr>
              <w:t>=45 м3/час, Р=38,7м.в.ст.</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7,0</w:t>
            </w:r>
          </w:p>
        </w:tc>
        <w:tc>
          <w:tcPr>
            <w:tcW w:w="113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2900</w:t>
            </w: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5</w:t>
            </w:r>
          </w:p>
        </w:tc>
        <w:tc>
          <w:tcPr>
            <w:tcW w:w="326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Сетевой насос №1</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83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К 45/30</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Q</w:t>
            </w:r>
            <w:r w:rsidRPr="004F672F">
              <w:rPr>
                <w:sz w:val="20"/>
                <w:szCs w:val="20"/>
                <w:lang w:eastAsia="ru-RU"/>
              </w:rPr>
              <w:t>=45 м</w:t>
            </w:r>
            <w:r w:rsidRPr="004F672F">
              <w:rPr>
                <w:sz w:val="20"/>
                <w:szCs w:val="20"/>
                <w:vertAlign w:val="superscript"/>
                <w:lang w:eastAsia="ru-RU"/>
              </w:rPr>
              <w:t>3</w:t>
            </w:r>
            <w:r w:rsidRPr="004F672F">
              <w:rPr>
                <w:sz w:val="20"/>
                <w:szCs w:val="20"/>
                <w:lang w:eastAsia="ru-RU"/>
              </w:rPr>
              <w:t>/час, Р=30 м.в.ст.</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17,0</w:t>
            </w:r>
          </w:p>
        </w:tc>
        <w:tc>
          <w:tcPr>
            <w:tcW w:w="113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2900</w:t>
            </w: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6</w:t>
            </w:r>
          </w:p>
        </w:tc>
        <w:tc>
          <w:tcPr>
            <w:tcW w:w="326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Насос подпитки котлового контура</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83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К 8/18</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Q</w:t>
            </w:r>
            <w:r w:rsidRPr="004F672F">
              <w:rPr>
                <w:sz w:val="20"/>
                <w:szCs w:val="20"/>
                <w:lang w:eastAsia="ru-RU"/>
              </w:rPr>
              <w:t>=8 м</w:t>
            </w:r>
            <w:r w:rsidRPr="004F672F">
              <w:rPr>
                <w:sz w:val="20"/>
                <w:szCs w:val="20"/>
                <w:vertAlign w:val="superscript"/>
                <w:lang w:eastAsia="ru-RU"/>
              </w:rPr>
              <w:t>3</w:t>
            </w:r>
            <w:r w:rsidRPr="004F672F">
              <w:rPr>
                <w:sz w:val="20"/>
                <w:szCs w:val="20"/>
                <w:lang w:eastAsia="ru-RU"/>
              </w:rPr>
              <w:t>/час, Р=18 м.в.ст.</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1,5</w:t>
            </w:r>
          </w:p>
        </w:tc>
        <w:tc>
          <w:tcPr>
            <w:tcW w:w="113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2900</w:t>
            </w: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7</w:t>
            </w:r>
          </w:p>
        </w:tc>
        <w:tc>
          <w:tcPr>
            <w:tcW w:w="326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Насос перекачки мазута № 1</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83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НШ-50-3Л</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Q</w:t>
            </w:r>
            <w:r w:rsidRPr="004F672F">
              <w:rPr>
                <w:sz w:val="20"/>
                <w:szCs w:val="20"/>
                <w:lang w:eastAsia="ru-RU"/>
              </w:rPr>
              <w:t>=86,2 л/мин, Р=160 кгс/см</w:t>
            </w:r>
            <w:r w:rsidRPr="004F672F">
              <w:rPr>
                <w:sz w:val="20"/>
                <w:szCs w:val="20"/>
                <w:vertAlign w:val="superscript"/>
                <w:lang w:eastAsia="ru-RU"/>
              </w:rPr>
              <w:t>2</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2,0</w:t>
            </w:r>
          </w:p>
        </w:tc>
        <w:tc>
          <w:tcPr>
            <w:tcW w:w="113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1480</w:t>
            </w: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8</w:t>
            </w:r>
          </w:p>
        </w:tc>
        <w:tc>
          <w:tcPr>
            <w:tcW w:w="326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Насос перекачки мазута № 2</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83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НШ-50-3Л</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Q</w:t>
            </w:r>
            <w:r w:rsidRPr="004F672F">
              <w:rPr>
                <w:sz w:val="20"/>
                <w:szCs w:val="20"/>
                <w:lang w:eastAsia="ru-RU"/>
              </w:rPr>
              <w:t>=86,2 л/мин, Р=160 кгс/см</w:t>
            </w:r>
            <w:r w:rsidRPr="004F672F">
              <w:rPr>
                <w:sz w:val="20"/>
                <w:szCs w:val="20"/>
                <w:vertAlign w:val="superscript"/>
                <w:lang w:eastAsia="ru-RU"/>
              </w:rPr>
              <w:t>2</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4,5</w:t>
            </w:r>
          </w:p>
        </w:tc>
        <w:tc>
          <w:tcPr>
            <w:tcW w:w="113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2900</w:t>
            </w: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9</w:t>
            </w:r>
          </w:p>
        </w:tc>
        <w:tc>
          <w:tcPr>
            <w:tcW w:w="326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Насос циркуляции мазута № 1</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83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НШ-32-3Л</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Q</w:t>
            </w:r>
            <w:r w:rsidRPr="004F672F">
              <w:rPr>
                <w:sz w:val="20"/>
                <w:szCs w:val="20"/>
                <w:lang w:eastAsia="ru-RU"/>
              </w:rPr>
              <w:t>=86,2 л/мин, Р=160 кгс/см</w:t>
            </w:r>
            <w:r w:rsidRPr="004F672F">
              <w:rPr>
                <w:sz w:val="20"/>
                <w:szCs w:val="20"/>
                <w:vertAlign w:val="superscript"/>
                <w:lang w:eastAsia="ru-RU"/>
              </w:rPr>
              <w:t>2</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p>
        </w:tc>
        <w:tc>
          <w:tcPr>
            <w:tcW w:w="1134"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10</w:t>
            </w:r>
          </w:p>
        </w:tc>
        <w:tc>
          <w:tcPr>
            <w:tcW w:w="326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Насос циркуляции мазута № 2</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83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НШ-32-3Л</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Q</w:t>
            </w:r>
            <w:r w:rsidRPr="004F672F">
              <w:rPr>
                <w:sz w:val="20"/>
                <w:szCs w:val="20"/>
                <w:lang w:eastAsia="ru-RU"/>
              </w:rPr>
              <w:t>=86,2 л/мин, Р=160 кгс/см</w:t>
            </w:r>
            <w:r w:rsidRPr="004F672F">
              <w:rPr>
                <w:sz w:val="20"/>
                <w:szCs w:val="20"/>
                <w:vertAlign w:val="superscript"/>
                <w:lang w:eastAsia="ru-RU"/>
              </w:rPr>
              <w:t>2</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4,5</w:t>
            </w:r>
          </w:p>
        </w:tc>
        <w:tc>
          <w:tcPr>
            <w:tcW w:w="113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1480</w:t>
            </w: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11</w:t>
            </w:r>
          </w:p>
        </w:tc>
        <w:tc>
          <w:tcPr>
            <w:tcW w:w="3261" w:type="dxa"/>
            <w:vAlign w:val="center"/>
          </w:tcPr>
          <w:p w:rsidR="007D0012" w:rsidRPr="00B348E2" w:rsidRDefault="007D0012" w:rsidP="00B348E2">
            <w:pPr>
              <w:spacing w:before="0" w:after="0" w:line="240" w:lineRule="auto"/>
              <w:ind w:firstLine="0"/>
              <w:jc w:val="center"/>
              <w:rPr>
                <w:sz w:val="20"/>
                <w:szCs w:val="20"/>
                <w:lang w:eastAsia="ru-RU"/>
              </w:rPr>
            </w:pPr>
            <w:r w:rsidRPr="004F672F">
              <w:rPr>
                <w:sz w:val="20"/>
                <w:szCs w:val="20"/>
                <w:lang w:eastAsia="ru-RU"/>
              </w:rPr>
              <w:t xml:space="preserve">Котёл водогрейный </w:t>
            </w:r>
            <w:r w:rsidR="00B348E2">
              <w:rPr>
                <w:sz w:val="20"/>
                <w:szCs w:val="20"/>
                <w:lang w:eastAsia="ru-RU"/>
              </w:rPr>
              <w:t>ТТ-100</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834" w:type="dxa"/>
            <w:vAlign w:val="center"/>
          </w:tcPr>
          <w:p w:rsidR="007D0012" w:rsidRPr="004F672F" w:rsidRDefault="007D0012" w:rsidP="00F41A77">
            <w:pPr>
              <w:spacing w:before="0" w:after="0" w:line="240" w:lineRule="auto"/>
              <w:ind w:firstLine="0"/>
              <w:jc w:val="center"/>
              <w:rPr>
                <w:sz w:val="20"/>
                <w:szCs w:val="20"/>
                <w:lang w:eastAsia="ru-RU"/>
              </w:rPr>
            </w:pP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p>
        </w:tc>
        <w:tc>
          <w:tcPr>
            <w:tcW w:w="1134"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12</w:t>
            </w:r>
          </w:p>
        </w:tc>
        <w:tc>
          <w:tcPr>
            <w:tcW w:w="3261" w:type="dxa"/>
            <w:vAlign w:val="center"/>
          </w:tcPr>
          <w:p w:rsidR="007D0012" w:rsidRPr="004F672F" w:rsidRDefault="007D0012" w:rsidP="00F41A77">
            <w:pPr>
              <w:spacing w:before="0" w:after="0" w:line="240" w:lineRule="auto"/>
              <w:ind w:firstLine="0"/>
              <w:jc w:val="center"/>
              <w:rPr>
                <w:sz w:val="20"/>
                <w:szCs w:val="20"/>
                <w:lang w:val="en-US" w:eastAsia="ru-RU"/>
              </w:rPr>
            </w:pPr>
            <w:r w:rsidRPr="004F672F">
              <w:rPr>
                <w:sz w:val="20"/>
                <w:szCs w:val="20"/>
                <w:lang w:eastAsia="ru-RU"/>
              </w:rPr>
              <w:t xml:space="preserve">Горелка </w:t>
            </w:r>
            <w:r w:rsidRPr="004F672F">
              <w:rPr>
                <w:sz w:val="20"/>
                <w:szCs w:val="20"/>
                <w:lang w:val="en-US" w:eastAsia="ru-RU"/>
              </w:rPr>
              <w:t>OILON</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834" w:type="dxa"/>
            <w:vAlign w:val="center"/>
          </w:tcPr>
          <w:p w:rsidR="007D0012" w:rsidRPr="004F672F" w:rsidRDefault="007D0012" w:rsidP="00F41A77">
            <w:pPr>
              <w:spacing w:before="0" w:after="0" w:line="240" w:lineRule="auto"/>
              <w:ind w:firstLine="0"/>
              <w:jc w:val="center"/>
              <w:rPr>
                <w:sz w:val="20"/>
                <w:szCs w:val="20"/>
                <w:lang w:val="en-US" w:eastAsia="ru-RU"/>
              </w:rPr>
            </w:pPr>
            <w:r w:rsidRPr="004F672F">
              <w:rPr>
                <w:sz w:val="20"/>
                <w:szCs w:val="20"/>
                <w:lang w:val="en-US" w:eastAsia="ru-RU"/>
              </w:rPr>
              <w:t>RP-130M</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p>
        </w:tc>
        <w:tc>
          <w:tcPr>
            <w:tcW w:w="1134"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13</w:t>
            </w:r>
          </w:p>
        </w:tc>
        <w:tc>
          <w:tcPr>
            <w:tcW w:w="3261" w:type="dxa"/>
            <w:vAlign w:val="center"/>
          </w:tcPr>
          <w:p w:rsidR="007D0012" w:rsidRPr="004F672F" w:rsidRDefault="007D0012" w:rsidP="00F41A77">
            <w:pPr>
              <w:spacing w:before="0" w:after="0" w:line="240" w:lineRule="auto"/>
              <w:ind w:firstLine="0"/>
              <w:jc w:val="center"/>
              <w:rPr>
                <w:sz w:val="20"/>
                <w:szCs w:val="20"/>
                <w:lang w:val="en-US" w:eastAsia="ru-RU"/>
              </w:rPr>
            </w:pPr>
            <w:r w:rsidRPr="004F672F">
              <w:rPr>
                <w:sz w:val="20"/>
                <w:szCs w:val="20"/>
                <w:lang w:val="en-US" w:eastAsia="ru-RU"/>
              </w:rPr>
              <w:t>Насос внутреннего контура (сдвоенный)</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 шт.</w:t>
            </w:r>
          </w:p>
        </w:tc>
        <w:tc>
          <w:tcPr>
            <w:tcW w:w="283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АТ-1065-4</w:t>
            </w:r>
            <w:r w:rsidRPr="004F672F">
              <w:rPr>
                <w:sz w:val="20"/>
                <w:szCs w:val="20"/>
                <w:lang w:val="en-US" w:eastAsia="ru-RU"/>
              </w:rPr>
              <w:t>N</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Q</w:t>
            </w:r>
            <w:r w:rsidRPr="004F672F">
              <w:rPr>
                <w:sz w:val="20"/>
                <w:szCs w:val="20"/>
                <w:lang w:eastAsia="ru-RU"/>
              </w:rPr>
              <w:t>=6,8 л/сек, Р=18 м.в.ст.</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1,5</w:t>
            </w:r>
          </w:p>
        </w:tc>
        <w:tc>
          <w:tcPr>
            <w:tcW w:w="113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3000</w:t>
            </w: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14</w:t>
            </w:r>
          </w:p>
        </w:tc>
        <w:tc>
          <w:tcPr>
            <w:tcW w:w="326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Вентилятор горелки</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834" w:type="dxa"/>
            <w:vAlign w:val="center"/>
          </w:tcPr>
          <w:p w:rsidR="007D0012" w:rsidRPr="004F672F" w:rsidRDefault="007D0012" w:rsidP="00F41A77">
            <w:pPr>
              <w:spacing w:before="0" w:after="0" w:line="240" w:lineRule="auto"/>
              <w:ind w:firstLine="0"/>
              <w:jc w:val="center"/>
              <w:rPr>
                <w:sz w:val="20"/>
                <w:szCs w:val="20"/>
                <w:lang w:eastAsia="ru-RU"/>
              </w:rPr>
            </w:pP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p>
        </w:tc>
        <w:tc>
          <w:tcPr>
            <w:tcW w:w="1134"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15</w:t>
            </w:r>
          </w:p>
        </w:tc>
        <w:tc>
          <w:tcPr>
            <w:tcW w:w="326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 xml:space="preserve">Топливный насос </w:t>
            </w:r>
            <w:r w:rsidRPr="004F672F">
              <w:rPr>
                <w:sz w:val="20"/>
                <w:szCs w:val="20"/>
                <w:lang w:val="en-US" w:eastAsia="ru-RU"/>
              </w:rPr>
              <w:t>Suntec</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834" w:type="dxa"/>
            <w:vAlign w:val="center"/>
          </w:tcPr>
          <w:p w:rsidR="007D0012" w:rsidRPr="004F672F" w:rsidRDefault="007D0012" w:rsidP="00F41A77">
            <w:pPr>
              <w:spacing w:before="0" w:after="0" w:line="240" w:lineRule="auto"/>
              <w:ind w:firstLine="0"/>
              <w:jc w:val="center"/>
              <w:rPr>
                <w:sz w:val="20"/>
                <w:szCs w:val="20"/>
                <w:lang w:eastAsia="ru-RU"/>
              </w:rPr>
            </w:pP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p>
        </w:tc>
        <w:tc>
          <w:tcPr>
            <w:tcW w:w="1134"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16</w:t>
            </w:r>
          </w:p>
        </w:tc>
        <w:tc>
          <w:tcPr>
            <w:tcW w:w="326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Подогреватель предварительного подогрева мазута</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83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ML</w:t>
            </w:r>
            <w:r w:rsidRPr="004F672F">
              <w:rPr>
                <w:sz w:val="20"/>
                <w:szCs w:val="20"/>
                <w:lang w:eastAsia="ru-RU"/>
              </w:rPr>
              <w:t>6</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6,0 КВт</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p>
        </w:tc>
        <w:tc>
          <w:tcPr>
            <w:tcW w:w="1134"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17</w:t>
            </w:r>
          </w:p>
        </w:tc>
        <w:tc>
          <w:tcPr>
            <w:tcW w:w="3261" w:type="dxa"/>
            <w:vAlign w:val="center"/>
          </w:tcPr>
          <w:p w:rsidR="007D0012" w:rsidRPr="004F672F" w:rsidRDefault="007D0012" w:rsidP="00F41A77">
            <w:pPr>
              <w:spacing w:before="0" w:after="0" w:line="240" w:lineRule="auto"/>
              <w:ind w:firstLine="0"/>
              <w:jc w:val="center"/>
              <w:rPr>
                <w:sz w:val="20"/>
                <w:szCs w:val="20"/>
                <w:lang w:val="en-US" w:eastAsia="ru-RU"/>
              </w:rPr>
            </w:pPr>
            <w:r w:rsidRPr="004F672F">
              <w:rPr>
                <w:sz w:val="20"/>
                <w:szCs w:val="20"/>
                <w:lang w:eastAsia="ru-RU"/>
              </w:rPr>
              <w:t xml:space="preserve">Водоводяной теплообменник </w:t>
            </w:r>
            <w:r w:rsidRPr="004F672F">
              <w:rPr>
                <w:sz w:val="20"/>
                <w:szCs w:val="20"/>
                <w:lang w:val="en-US" w:eastAsia="ru-RU"/>
              </w:rPr>
              <w:t>Ceteterm</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 шт.</w:t>
            </w:r>
          </w:p>
        </w:tc>
        <w:tc>
          <w:tcPr>
            <w:tcW w:w="283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CP</w:t>
            </w:r>
            <w:r w:rsidRPr="004F672F">
              <w:rPr>
                <w:sz w:val="20"/>
                <w:szCs w:val="20"/>
                <w:lang w:eastAsia="ru-RU"/>
              </w:rPr>
              <w:t>422-80Х2</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0,5 МВт</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p>
        </w:tc>
        <w:tc>
          <w:tcPr>
            <w:tcW w:w="1134"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18</w:t>
            </w:r>
          </w:p>
        </w:tc>
        <w:tc>
          <w:tcPr>
            <w:tcW w:w="326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Наждачный станок</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83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332 Г</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1,5</w:t>
            </w:r>
          </w:p>
        </w:tc>
        <w:tc>
          <w:tcPr>
            <w:tcW w:w="113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3000</w:t>
            </w: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19</w:t>
            </w:r>
          </w:p>
        </w:tc>
        <w:tc>
          <w:tcPr>
            <w:tcW w:w="326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Сварочный аппарат стационарный</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83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ВДУ-300</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30,0</w:t>
            </w:r>
          </w:p>
        </w:tc>
        <w:tc>
          <w:tcPr>
            <w:tcW w:w="1134"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20</w:t>
            </w:r>
          </w:p>
        </w:tc>
        <w:tc>
          <w:tcPr>
            <w:tcW w:w="326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Емкость хранения мазута</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834" w:type="dxa"/>
            <w:vAlign w:val="center"/>
          </w:tcPr>
          <w:p w:rsidR="007D0012" w:rsidRPr="004F672F" w:rsidRDefault="007D0012" w:rsidP="00F41A77">
            <w:pPr>
              <w:spacing w:before="0" w:after="0" w:line="240" w:lineRule="auto"/>
              <w:ind w:firstLine="0"/>
              <w:jc w:val="center"/>
              <w:rPr>
                <w:sz w:val="20"/>
                <w:szCs w:val="20"/>
                <w:vertAlign w:val="superscript"/>
                <w:lang w:eastAsia="ru-RU"/>
              </w:rPr>
            </w:pPr>
            <w:r w:rsidRPr="004F672F">
              <w:rPr>
                <w:sz w:val="20"/>
                <w:szCs w:val="20"/>
                <w:lang w:eastAsia="ru-RU"/>
              </w:rPr>
              <w:t>V=48 т</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p>
        </w:tc>
        <w:tc>
          <w:tcPr>
            <w:tcW w:w="1134"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21</w:t>
            </w:r>
          </w:p>
        </w:tc>
        <w:tc>
          <w:tcPr>
            <w:tcW w:w="326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Расходная емкость мазута</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834" w:type="dxa"/>
            <w:vAlign w:val="center"/>
          </w:tcPr>
          <w:p w:rsidR="007D0012" w:rsidRPr="004F672F" w:rsidRDefault="007D0012" w:rsidP="00F41A77">
            <w:pPr>
              <w:spacing w:before="0" w:after="0" w:line="240" w:lineRule="auto"/>
              <w:ind w:firstLine="0"/>
              <w:jc w:val="center"/>
              <w:rPr>
                <w:sz w:val="20"/>
                <w:szCs w:val="20"/>
                <w:vertAlign w:val="superscript"/>
                <w:lang w:eastAsia="ru-RU"/>
              </w:rPr>
            </w:pPr>
            <w:r w:rsidRPr="004F672F">
              <w:rPr>
                <w:sz w:val="20"/>
                <w:szCs w:val="20"/>
                <w:lang w:eastAsia="ru-RU"/>
              </w:rPr>
              <w:t>V=5 т</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p>
        </w:tc>
        <w:tc>
          <w:tcPr>
            <w:tcW w:w="1134"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22</w:t>
            </w:r>
          </w:p>
        </w:tc>
        <w:tc>
          <w:tcPr>
            <w:tcW w:w="326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Ёмкость хранения диз топлива</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834" w:type="dxa"/>
            <w:vAlign w:val="center"/>
          </w:tcPr>
          <w:p w:rsidR="007D0012" w:rsidRPr="004F672F" w:rsidRDefault="007D0012" w:rsidP="00F41A77">
            <w:pPr>
              <w:spacing w:before="0" w:after="0" w:line="240" w:lineRule="auto"/>
              <w:ind w:firstLine="0"/>
              <w:jc w:val="center"/>
              <w:rPr>
                <w:sz w:val="20"/>
                <w:szCs w:val="20"/>
                <w:vertAlign w:val="superscript"/>
                <w:lang w:eastAsia="ru-RU"/>
              </w:rPr>
            </w:pPr>
            <w:r w:rsidRPr="004F672F">
              <w:rPr>
                <w:sz w:val="20"/>
                <w:szCs w:val="20"/>
                <w:lang w:eastAsia="ru-RU"/>
              </w:rPr>
              <w:t>V=0,8 м</w:t>
            </w:r>
            <w:r w:rsidRPr="004F672F">
              <w:rPr>
                <w:sz w:val="20"/>
                <w:szCs w:val="20"/>
                <w:vertAlign w:val="superscript"/>
                <w:lang w:eastAsia="ru-RU"/>
              </w:rPr>
              <w:t>3</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p>
        </w:tc>
        <w:tc>
          <w:tcPr>
            <w:tcW w:w="1134"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23</w:t>
            </w:r>
          </w:p>
        </w:tc>
        <w:tc>
          <w:tcPr>
            <w:tcW w:w="326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Аккумуляторная ёмкость</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83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V=25 м</w:t>
            </w:r>
            <w:r w:rsidRPr="004F672F">
              <w:rPr>
                <w:sz w:val="20"/>
                <w:szCs w:val="20"/>
                <w:vertAlign w:val="superscript"/>
                <w:lang w:eastAsia="ru-RU"/>
              </w:rPr>
              <w:t>3</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p>
        </w:tc>
        <w:tc>
          <w:tcPr>
            <w:tcW w:w="1134"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24</w:t>
            </w:r>
          </w:p>
        </w:tc>
        <w:tc>
          <w:tcPr>
            <w:tcW w:w="326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Фильтр ХВО</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83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N</w:t>
            </w:r>
            <w:r w:rsidRPr="004F672F">
              <w:rPr>
                <w:sz w:val="20"/>
                <w:szCs w:val="20"/>
                <w:lang w:eastAsia="ru-RU"/>
              </w:rPr>
              <w:t>а-К Ø700 мм.</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p>
        </w:tc>
        <w:tc>
          <w:tcPr>
            <w:tcW w:w="1134"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25</w:t>
            </w:r>
          </w:p>
        </w:tc>
        <w:tc>
          <w:tcPr>
            <w:tcW w:w="326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Солерастворитель</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83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V</w:t>
            </w:r>
            <w:r w:rsidRPr="004F672F">
              <w:rPr>
                <w:sz w:val="20"/>
                <w:szCs w:val="20"/>
                <w:lang w:eastAsia="ru-RU"/>
              </w:rPr>
              <w:t>=1м</w:t>
            </w:r>
            <w:r w:rsidRPr="004F672F">
              <w:rPr>
                <w:sz w:val="20"/>
                <w:szCs w:val="20"/>
                <w:vertAlign w:val="superscript"/>
                <w:lang w:eastAsia="ru-RU"/>
              </w:rPr>
              <w:t>3</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p>
        </w:tc>
        <w:tc>
          <w:tcPr>
            <w:tcW w:w="1134"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26</w:t>
            </w:r>
          </w:p>
        </w:tc>
        <w:tc>
          <w:tcPr>
            <w:tcW w:w="326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Станция аварийного освещения</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83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А2/400</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p>
        </w:tc>
        <w:tc>
          <w:tcPr>
            <w:tcW w:w="1134"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val="en-US" w:eastAsia="ru-RU"/>
              </w:rPr>
            </w:pPr>
            <w:r w:rsidRPr="004F672F">
              <w:rPr>
                <w:sz w:val="20"/>
                <w:szCs w:val="20"/>
                <w:lang w:val="en-US" w:eastAsia="ru-RU"/>
              </w:rPr>
              <w:t>27</w:t>
            </w:r>
          </w:p>
        </w:tc>
        <w:tc>
          <w:tcPr>
            <w:tcW w:w="326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Комплексон</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834" w:type="dxa"/>
            <w:vAlign w:val="center"/>
          </w:tcPr>
          <w:p w:rsidR="007D0012" w:rsidRPr="004F672F" w:rsidRDefault="007D0012" w:rsidP="00F41A77">
            <w:pPr>
              <w:spacing w:before="0" w:after="0" w:line="240" w:lineRule="auto"/>
              <w:ind w:firstLine="0"/>
              <w:jc w:val="center"/>
              <w:rPr>
                <w:sz w:val="20"/>
                <w:szCs w:val="20"/>
                <w:lang w:val="en-US" w:eastAsia="ru-RU"/>
              </w:rPr>
            </w:pPr>
            <w:r w:rsidRPr="004F672F">
              <w:rPr>
                <w:sz w:val="20"/>
                <w:szCs w:val="20"/>
                <w:lang w:val="en-US" w:eastAsia="ru-RU"/>
              </w:rPr>
              <w:t>Q</w:t>
            </w:r>
            <w:r w:rsidRPr="004F672F">
              <w:rPr>
                <w:sz w:val="20"/>
                <w:szCs w:val="20"/>
                <w:lang w:eastAsia="ru-RU"/>
              </w:rPr>
              <w:t>=1,5 м3/час</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p>
        </w:tc>
        <w:tc>
          <w:tcPr>
            <w:tcW w:w="1134"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val="en-US" w:eastAsia="ru-RU"/>
              </w:rPr>
            </w:pPr>
            <w:r w:rsidRPr="004F672F">
              <w:rPr>
                <w:sz w:val="20"/>
                <w:szCs w:val="20"/>
                <w:lang w:val="en-US" w:eastAsia="ru-RU"/>
              </w:rPr>
              <w:t>28</w:t>
            </w:r>
          </w:p>
        </w:tc>
        <w:tc>
          <w:tcPr>
            <w:tcW w:w="326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Расширительный бак</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834" w:type="dxa"/>
            <w:vAlign w:val="center"/>
          </w:tcPr>
          <w:p w:rsidR="007D0012" w:rsidRPr="004F672F" w:rsidRDefault="007D0012" w:rsidP="00F41A77">
            <w:pPr>
              <w:spacing w:before="0" w:after="0" w:line="240" w:lineRule="auto"/>
              <w:ind w:firstLine="0"/>
              <w:jc w:val="center"/>
              <w:rPr>
                <w:sz w:val="20"/>
                <w:szCs w:val="20"/>
                <w:lang w:val="en-US" w:eastAsia="ru-RU"/>
              </w:rPr>
            </w:pPr>
            <w:r w:rsidRPr="004F672F">
              <w:rPr>
                <w:sz w:val="20"/>
                <w:szCs w:val="20"/>
                <w:lang w:val="en-US" w:eastAsia="ru-RU"/>
              </w:rPr>
              <w:t>100 L</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p>
        </w:tc>
        <w:tc>
          <w:tcPr>
            <w:tcW w:w="1134" w:type="dxa"/>
            <w:vAlign w:val="center"/>
          </w:tcPr>
          <w:p w:rsidR="007D0012" w:rsidRPr="004F672F" w:rsidRDefault="007D0012" w:rsidP="00F41A77">
            <w:pPr>
              <w:spacing w:before="0" w:after="0" w:line="240" w:lineRule="auto"/>
              <w:ind w:firstLine="0"/>
              <w:jc w:val="center"/>
              <w:rPr>
                <w:sz w:val="20"/>
                <w:szCs w:val="20"/>
                <w:lang w:eastAsia="ru-RU"/>
              </w:rPr>
            </w:pPr>
          </w:p>
        </w:tc>
      </w:tr>
    </w:tbl>
    <w:p w:rsidR="007D0012" w:rsidRDefault="007D0012" w:rsidP="00486DDA"/>
    <w:p w:rsidR="007D0012" w:rsidRDefault="007D0012" w:rsidP="0038677E">
      <w:pPr>
        <w:pStyle w:val="a3"/>
      </w:pPr>
      <w:bookmarkStart w:id="30" w:name="_Toc378070817"/>
      <w:r>
        <w:t>Таблица 1.2.3.2 – Характеристика котлов.</w:t>
      </w:r>
      <w:bookmarkEnd w:id="30"/>
    </w:p>
    <w:tbl>
      <w:tblPr>
        <w:tblW w:w="9568" w:type="dxa"/>
        <w:jc w:val="center"/>
        <w:tblLayout w:type="fixed"/>
        <w:tblLook w:val="00A0" w:firstRow="1" w:lastRow="0" w:firstColumn="1" w:lastColumn="0" w:noHBand="0" w:noVBand="0"/>
      </w:tblPr>
      <w:tblGrid>
        <w:gridCol w:w="1575"/>
        <w:gridCol w:w="1134"/>
        <w:gridCol w:w="1417"/>
        <w:gridCol w:w="960"/>
        <w:gridCol w:w="1166"/>
        <w:gridCol w:w="1015"/>
        <w:gridCol w:w="1088"/>
        <w:gridCol w:w="1213"/>
      </w:tblGrid>
      <w:tr w:rsidR="007D0012" w:rsidRPr="004F672F" w:rsidTr="00F41A77">
        <w:trPr>
          <w:trHeight w:val="20"/>
          <w:jc w:val="center"/>
        </w:trPr>
        <w:tc>
          <w:tcPr>
            <w:tcW w:w="1575" w:type="dxa"/>
            <w:vMerge w:val="restart"/>
            <w:tcBorders>
              <w:top w:val="single" w:sz="4" w:space="0" w:color="auto"/>
              <w:left w:val="single" w:sz="4" w:space="0" w:color="auto"/>
              <w:right w:val="single" w:sz="4" w:space="0" w:color="auto"/>
            </w:tcBorders>
            <w:shd w:val="clear" w:color="auto" w:fill="BFBFBF"/>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Наименование</w:t>
            </w:r>
          </w:p>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котельной</w:t>
            </w:r>
          </w:p>
        </w:tc>
        <w:tc>
          <w:tcPr>
            <w:tcW w:w="1134" w:type="dxa"/>
            <w:vMerge w:val="restart"/>
            <w:tcBorders>
              <w:top w:val="single" w:sz="4" w:space="0" w:color="auto"/>
              <w:left w:val="nil"/>
              <w:right w:val="single" w:sz="4" w:space="0" w:color="auto"/>
            </w:tcBorders>
            <w:shd w:val="clear" w:color="auto" w:fill="BFBFBF"/>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Тип котла</w:t>
            </w:r>
          </w:p>
        </w:tc>
        <w:tc>
          <w:tcPr>
            <w:tcW w:w="1417" w:type="dxa"/>
            <w:vMerge w:val="restart"/>
            <w:tcBorders>
              <w:top w:val="single" w:sz="4" w:space="0" w:color="auto"/>
              <w:left w:val="nil"/>
              <w:right w:val="single" w:sz="4" w:space="0" w:color="auto"/>
            </w:tcBorders>
            <w:shd w:val="clear" w:color="auto" w:fill="BFBFBF"/>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Год</w:t>
            </w:r>
          </w:p>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изготовления</w:t>
            </w:r>
          </w:p>
        </w:tc>
        <w:tc>
          <w:tcPr>
            <w:tcW w:w="960" w:type="dxa"/>
            <w:vMerge w:val="restart"/>
            <w:tcBorders>
              <w:top w:val="single" w:sz="4" w:space="0" w:color="auto"/>
              <w:left w:val="nil"/>
              <w:right w:val="single" w:sz="4" w:space="0" w:color="auto"/>
            </w:tcBorders>
            <w:shd w:val="clear" w:color="auto" w:fill="BFBFBF"/>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Номер</w:t>
            </w:r>
          </w:p>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котла</w:t>
            </w:r>
          </w:p>
        </w:tc>
        <w:tc>
          <w:tcPr>
            <w:tcW w:w="1166" w:type="dxa"/>
            <w:vMerge w:val="restart"/>
            <w:tcBorders>
              <w:top w:val="single" w:sz="4" w:space="0" w:color="auto"/>
              <w:left w:val="nil"/>
              <w:right w:val="single" w:sz="4" w:space="0" w:color="auto"/>
            </w:tcBorders>
            <w:shd w:val="clear" w:color="auto" w:fill="BFBFBF"/>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Мощность</w:t>
            </w:r>
          </w:p>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Гкал/час</w:t>
            </w:r>
          </w:p>
        </w:tc>
        <w:tc>
          <w:tcPr>
            <w:tcW w:w="1015" w:type="dxa"/>
            <w:vMerge w:val="restart"/>
            <w:tcBorders>
              <w:top w:val="single" w:sz="4" w:space="0" w:color="auto"/>
              <w:left w:val="single" w:sz="4" w:space="0" w:color="auto"/>
              <w:bottom w:val="single" w:sz="4" w:space="0" w:color="auto"/>
              <w:right w:val="single" w:sz="4" w:space="0" w:color="auto"/>
            </w:tcBorders>
            <w:shd w:val="clear" w:color="auto" w:fill="BFBFBF"/>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Паровой/ водогрейный</w:t>
            </w:r>
          </w:p>
        </w:tc>
        <w:tc>
          <w:tcPr>
            <w:tcW w:w="2301" w:type="dxa"/>
            <w:gridSpan w:val="2"/>
            <w:tcBorders>
              <w:top w:val="single" w:sz="4" w:space="0" w:color="auto"/>
              <w:left w:val="nil"/>
              <w:bottom w:val="single" w:sz="4" w:space="0" w:color="auto"/>
              <w:right w:val="single" w:sz="4" w:space="0" w:color="auto"/>
            </w:tcBorders>
            <w:shd w:val="clear" w:color="auto" w:fill="BFBFBF"/>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Вид топлива</w:t>
            </w:r>
          </w:p>
        </w:tc>
      </w:tr>
      <w:tr w:rsidR="007D0012" w:rsidRPr="004F672F" w:rsidTr="00F41A77">
        <w:trPr>
          <w:trHeight w:val="20"/>
          <w:jc w:val="center"/>
        </w:trPr>
        <w:tc>
          <w:tcPr>
            <w:tcW w:w="1575" w:type="dxa"/>
            <w:vMerge/>
            <w:tcBorders>
              <w:left w:val="single" w:sz="4" w:space="0" w:color="auto"/>
              <w:bottom w:val="single" w:sz="4" w:space="0" w:color="auto"/>
              <w:right w:val="single" w:sz="4" w:space="0" w:color="auto"/>
            </w:tcBorders>
            <w:shd w:val="clear" w:color="auto" w:fill="BFBFBF"/>
            <w:noWrap/>
            <w:vAlign w:val="center"/>
          </w:tcPr>
          <w:p w:rsidR="007D0012" w:rsidRPr="004F672F" w:rsidRDefault="007D0012" w:rsidP="00F41A77">
            <w:pPr>
              <w:spacing w:before="0" w:after="0" w:line="240" w:lineRule="auto"/>
              <w:ind w:firstLine="0"/>
              <w:rPr>
                <w:sz w:val="20"/>
                <w:szCs w:val="20"/>
                <w:lang w:eastAsia="ru-RU"/>
              </w:rPr>
            </w:pPr>
          </w:p>
        </w:tc>
        <w:tc>
          <w:tcPr>
            <w:tcW w:w="1134" w:type="dxa"/>
            <w:vMerge/>
            <w:tcBorders>
              <w:left w:val="nil"/>
              <w:bottom w:val="single" w:sz="4" w:space="0" w:color="auto"/>
              <w:right w:val="single" w:sz="4" w:space="0" w:color="auto"/>
            </w:tcBorders>
            <w:shd w:val="clear" w:color="auto" w:fill="BFBFBF"/>
            <w:noWrap/>
            <w:vAlign w:val="center"/>
          </w:tcPr>
          <w:p w:rsidR="007D0012" w:rsidRPr="004F672F" w:rsidRDefault="007D0012" w:rsidP="00F41A77">
            <w:pPr>
              <w:spacing w:before="0" w:after="0" w:line="240" w:lineRule="auto"/>
              <w:ind w:firstLine="0"/>
              <w:rPr>
                <w:sz w:val="20"/>
                <w:szCs w:val="20"/>
                <w:lang w:eastAsia="ru-RU"/>
              </w:rPr>
            </w:pPr>
          </w:p>
        </w:tc>
        <w:tc>
          <w:tcPr>
            <w:tcW w:w="1417" w:type="dxa"/>
            <w:vMerge/>
            <w:tcBorders>
              <w:left w:val="nil"/>
              <w:bottom w:val="single" w:sz="4" w:space="0" w:color="auto"/>
              <w:right w:val="single" w:sz="4" w:space="0" w:color="auto"/>
            </w:tcBorders>
            <w:shd w:val="clear" w:color="auto" w:fill="BFBFBF"/>
            <w:noWrap/>
            <w:vAlign w:val="center"/>
          </w:tcPr>
          <w:p w:rsidR="007D0012" w:rsidRPr="004F672F" w:rsidRDefault="007D0012" w:rsidP="00F41A77">
            <w:pPr>
              <w:spacing w:before="0" w:after="0" w:line="240" w:lineRule="auto"/>
              <w:ind w:firstLine="0"/>
              <w:rPr>
                <w:sz w:val="20"/>
                <w:szCs w:val="20"/>
                <w:lang w:eastAsia="ru-RU"/>
              </w:rPr>
            </w:pPr>
          </w:p>
        </w:tc>
        <w:tc>
          <w:tcPr>
            <w:tcW w:w="960" w:type="dxa"/>
            <w:vMerge/>
            <w:tcBorders>
              <w:left w:val="nil"/>
              <w:bottom w:val="single" w:sz="4" w:space="0" w:color="auto"/>
              <w:right w:val="single" w:sz="4" w:space="0" w:color="auto"/>
            </w:tcBorders>
            <w:shd w:val="clear" w:color="auto" w:fill="BFBFBF"/>
            <w:noWrap/>
            <w:vAlign w:val="center"/>
          </w:tcPr>
          <w:p w:rsidR="007D0012" w:rsidRPr="004F672F" w:rsidRDefault="007D0012" w:rsidP="00F41A77">
            <w:pPr>
              <w:spacing w:before="0" w:after="0" w:line="240" w:lineRule="auto"/>
              <w:ind w:firstLine="0"/>
              <w:rPr>
                <w:sz w:val="20"/>
                <w:szCs w:val="20"/>
                <w:lang w:eastAsia="ru-RU"/>
              </w:rPr>
            </w:pPr>
          </w:p>
        </w:tc>
        <w:tc>
          <w:tcPr>
            <w:tcW w:w="1166" w:type="dxa"/>
            <w:vMerge/>
            <w:tcBorders>
              <w:left w:val="nil"/>
              <w:bottom w:val="single" w:sz="4" w:space="0" w:color="auto"/>
              <w:right w:val="single" w:sz="4" w:space="0" w:color="auto"/>
            </w:tcBorders>
            <w:shd w:val="clear" w:color="auto" w:fill="BFBFBF"/>
            <w:noWrap/>
            <w:vAlign w:val="center"/>
          </w:tcPr>
          <w:p w:rsidR="007D0012" w:rsidRPr="004F672F" w:rsidRDefault="007D0012" w:rsidP="00F41A77">
            <w:pPr>
              <w:spacing w:before="0" w:after="0" w:line="240" w:lineRule="auto"/>
              <w:ind w:firstLine="0"/>
              <w:rPr>
                <w:sz w:val="20"/>
                <w:szCs w:val="20"/>
                <w:lang w:eastAsia="ru-RU"/>
              </w:rPr>
            </w:pPr>
          </w:p>
        </w:tc>
        <w:tc>
          <w:tcPr>
            <w:tcW w:w="1015" w:type="dxa"/>
            <w:vMerge/>
            <w:tcBorders>
              <w:top w:val="single" w:sz="4" w:space="0" w:color="auto"/>
              <w:left w:val="single" w:sz="4" w:space="0" w:color="auto"/>
              <w:bottom w:val="single" w:sz="4" w:space="0" w:color="auto"/>
              <w:right w:val="single" w:sz="4" w:space="0" w:color="auto"/>
            </w:tcBorders>
            <w:shd w:val="clear" w:color="auto" w:fill="BFBFBF"/>
            <w:vAlign w:val="center"/>
          </w:tcPr>
          <w:p w:rsidR="007D0012" w:rsidRPr="004F672F" w:rsidRDefault="007D0012" w:rsidP="00F41A77">
            <w:pPr>
              <w:spacing w:before="0" w:after="0" w:line="240" w:lineRule="auto"/>
              <w:ind w:firstLine="0"/>
              <w:rPr>
                <w:sz w:val="20"/>
                <w:szCs w:val="20"/>
                <w:lang w:eastAsia="ru-RU"/>
              </w:rPr>
            </w:pPr>
          </w:p>
        </w:tc>
        <w:tc>
          <w:tcPr>
            <w:tcW w:w="1088" w:type="dxa"/>
            <w:tcBorders>
              <w:top w:val="nil"/>
              <w:left w:val="nil"/>
              <w:bottom w:val="single" w:sz="4" w:space="0" w:color="auto"/>
              <w:right w:val="single" w:sz="4" w:space="0" w:color="auto"/>
            </w:tcBorders>
            <w:shd w:val="clear" w:color="auto" w:fill="BFBFBF"/>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основное</w:t>
            </w:r>
          </w:p>
        </w:tc>
        <w:tc>
          <w:tcPr>
            <w:tcW w:w="1213" w:type="dxa"/>
            <w:tcBorders>
              <w:top w:val="nil"/>
              <w:left w:val="nil"/>
              <w:bottom w:val="single" w:sz="4" w:space="0" w:color="auto"/>
              <w:right w:val="single" w:sz="4" w:space="0" w:color="auto"/>
            </w:tcBorders>
            <w:shd w:val="clear" w:color="auto" w:fill="BFBFBF"/>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резервное</w:t>
            </w:r>
          </w:p>
        </w:tc>
      </w:tr>
      <w:tr w:rsidR="007D0012" w:rsidRPr="004F672F" w:rsidTr="00F41A77">
        <w:trPr>
          <w:trHeight w:val="139"/>
          <w:jc w:val="center"/>
        </w:trPr>
        <w:tc>
          <w:tcPr>
            <w:tcW w:w="1575" w:type="dxa"/>
            <w:vMerge w:val="restart"/>
            <w:tcBorders>
              <w:top w:val="nil"/>
              <w:left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Будогощь</w:t>
            </w:r>
          </w:p>
          <w:p w:rsidR="007D0012" w:rsidRPr="004F672F" w:rsidRDefault="007D0012" w:rsidP="00F41A77">
            <w:pPr>
              <w:spacing w:before="0" w:after="0" w:line="240" w:lineRule="auto"/>
              <w:ind w:firstLine="0"/>
              <w:rPr>
                <w:sz w:val="20"/>
                <w:szCs w:val="20"/>
                <w:lang w:eastAsia="ru-RU"/>
              </w:rPr>
            </w:pPr>
            <w:r w:rsidRPr="004F672F">
              <w:rPr>
                <w:sz w:val="20"/>
                <w:szCs w:val="20"/>
                <w:lang w:eastAsia="ru-RU"/>
              </w:rPr>
              <w:t>ШКОЛА</w:t>
            </w:r>
          </w:p>
        </w:tc>
        <w:tc>
          <w:tcPr>
            <w:tcW w:w="1134"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КВ-1,0</w:t>
            </w:r>
          </w:p>
        </w:tc>
        <w:tc>
          <w:tcPr>
            <w:tcW w:w="1417"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2011г</w:t>
            </w:r>
          </w:p>
        </w:tc>
        <w:tc>
          <w:tcPr>
            <w:tcW w:w="960"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№1</w:t>
            </w:r>
          </w:p>
        </w:tc>
        <w:tc>
          <w:tcPr>
            <w:tcW w:w="1166"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0,86</w:t>
            </w:r>
          </w:p>
        </w:tc>
        <w:tc>
          <w:tcPr>
            <w:tcW w:w="1015"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водогрейный</w:t>
            </w:r>
          </w:p>
        </w:tc>
        <w:tc>
          <w:tcPr>
            <w:tcW w:w="1088"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мазут</w:t>
            </w:r>
          </w:p>
        </w:tc>
        <w:tc>
          <w:tcPr>
            <w:tcW w:w="1213"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мазут</w:t>
            </w:r>
          </w:p>
        </w:tc>
      </w:tr>
      <w:tr w:rsidR="007D0012" w:rsidRPr="004F672F" w:rsidTr="00F41A77">
        <w:trPr>
          <w:trHeight w:val="20"/>
          <w:jc w:val="center"/>
        </w:trPr>
        <w:tc>
          <w:tcPr>
            <w:tcW w:w="1575" w:type="dxa"/>
            <w:vMerge/>
            <w:tcBorders>
              <w:left w:val="single" w:sz="4" w:space="0" w:color="auto"/>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p>
        </w:tc>
        <w:tc>
          <w:tcPr>
            <w:tcW w:w="1134" w:type="dxa"/>
            <w:tcBorders>
              <w:top w:val="nil"/>
              <w:left w:val="nil"/>
              <w:bottom w:val="single" w:sz="4" w:space="0" w:color="auto"/>
              <w:right w:val="single" w:sz="4" w:space="0" w:color="auto"/>
            </w:tcBorders>
            <w:noWrap/>
            <w:vAlign w:val="center"/>
          </w:tcPr>
          <w:p w:rsidR="007D0012" w:rsidRPr="004F672F" w:rsidRDefault="00B348E2" w:rsidP="00F41A77">
            <w:pPr>
              <w:spacing w:before="0" w:after="0" w:line="240" w:lineRule="auto"/>
              <w:ind w:firstLine="0"/>
              <w:rPr>
                <w:sz w:val="20"/>
                <w:szCs w:val="20"/>
                <w:lang w:eastAsia="ru-RU"/>
              </w:rPr>
            </w:pPr>
            <w:r>
              <w:rPr>
                <w:sz w:val="20"/>
                <w:szCs w:val="20"/>
                <w:lang w:eastAsia="ru-RU"/>
              </w:rPr>
              <w:t>ТТ-100</w:t>
            </w:r>
          </w:p>
        </w:tc>
        <w:tc>
          <w:tcPr>
            <w:tcW w:w="1417" w:type="dxa"/>
            <w:tcBorders>
              <w:top w:val="nil"/>
              <w:left w:val="nil"/>
              <w:bottom w:val="single" w:sz="4" w:space="0" w:color="auto"/>
              <w:right w:val="single" w:sz="4" w:space="0" w:color="auto"/>
            </w:tcBorders>
            <w:noWrap/>
            <w:vAlign w:val="center"/>
          </w:tcPr>
          <w:p w:rsidR="007D0012" w:rsidRPr="004F672F" w:rsidRDefault="007D0012" w:rsidP="00B348E2">
            <w:pPr>
              <w:spacing w:before="0" w:after="0" w:line="240" w:lineRule="auto"/>
              <w:ind w:firstLine="0"/>
              <w:rPr>
                <w:sz w:val="20"/>
                <w:szCs w:val="20"/>
                <w:lang w:eastAsia="ru-RU"/>
              </w:rPr>
            </w:pPr>
            <w:r w:rsidRPr="004F672F">
              <w:rPr>
                <w:sz w:val="20"/>
                <w:szCs w:val="20"/>
                <w:lang w:eastAsia="ru-RU"/>
              </w:rPr>
              <w:t>20</w:t>
            </w:r>
            <w:r w:rsidR="00B348E2">
              <w:rPr>
                <w:sz w:val="20"/>
                <w:szCs w:val="20"/>
                <w:lang w:eastAsia="ru-RU"/>
              </w:rPr>
              <w:t xml:space="preserve">15 </w:t>
            </w:r>
            <w:r w:rsidRPr="004F672F">
              <w:rPr>
                <w:sz w:val="20"/>
                <w:szCs w:val="20"/>
                <w:lang w:eastAsia="ru-RU"/>
              </w:rPr>
              <w:t>г</w:t>
            </w:r>
          </w:p>
        </w:tc>
        <w:tc>
          <w:tcPr>
            <w:tcW w:w="960"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 2</w:t>
            </w:r>
          </w:p>
        </w:tc>
        <w:tc>
          <w:tcPr>
            <w:tcW w:w="1166"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0,86</w:t>
            </w:r>
          </w:p>
        </w:tc>
        <w:tc>
          <w:tcPr>
            <w:tcW w:w="1015"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водогрейный</w:t>
            </w:r>
          </w:p>
        </w:tc>
        <w:tc>
          <w:tcPr>
            <w:tcW w:w="1088"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p>
        </w:tc>
        <w:tc>
          <w:tcPr>
            <w:tcW w:w="1213"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p>
        </w:tc>
      </w:tr>
      <w:tr w:rsidR="007D0012" w:rsidRPr="004F672F" w:rsidTr="00F41A77">
        <w:trPr>
          <w:trHeight w:val="20"/>
          <w:jc w:val="center"/>
        </w:trPr>
        <w:tc>
          <w:tcPr>
            <w:tcW w:w="1575" w:type="dxa"/>
            <w:tcBorders>
              <w:top w:val="nil"/>
              <w:left w:val="single" w:sz="4" w:space="0" w:color="auto"/>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ИТОГО</w:t>
            </w:r>
          </w:p>
        </w:tc>
        <w:tc>
          <w:tcPr>
            <w:tcW w:w="1134"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2 шт.</w:t>
            </w:r>
          </w:p>
        </w:tc>
        <w:tc>
          <w:tcPr>
            <w:tcW w:w="1417"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p>
        </w:tc>
        <w:tc>
          <w:tcPr>
            <w:tcW w:w="960"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p>
        </w:tc>
        <w:tc>
          <w:tcPr>
            <w:tcW w:w="1166"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1,72</w:t>
            </w:r>
          </w:p>
        </w:tc>
        <w:tc>
          <w:tcPr>
            <w:tcW w:w="1015"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p>
        </w:tc>
        <w:tc>
          <w:tcPr>
            <w:tcW w:w="1088"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p>
        </w:tc>
        <w:tc>
          <w:tcPr>
            <w:tcW w:w="1213"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p>
        </w:tc>
      </w:tr>
    </w:tbl>
    <w:p w:rsidR="007D0012" w:rsidRDefault="007D0012" w:rsidP="00486DDA"/>
    <w:p w:rsidR="007D0012" w:rsidRDefault="007D0012" w:rsidP="0038677E">
      <w:pPr>
        <w:pStyle w:val="a3"/>
      </w:pPr>
      <w:bookmarkStart w:id="31" w:name="_Toc378070818"/>
      <w:r>
        <w:t>Таблица 1.2.3.3 – Показатели работы котельной</w:t>
      </w:r>
      <w:r w:rsidR="00A626EB">
        <w:t xml:space="preserve"> в 2017 году</w:t>
      </w:r>
      <w:r>
        <w:t>.</w:t>
      </w:r>
      <w:bookmarkEnd w:id="31"/>
    </w:p>
    <w:tbl>
      <w:tblPr>
        <w:tblW w:w="9229" w:type="dxa"/>
        <w:tblInd w:w="93" w:type="dxa"/>
        <w:tblLook w:val="00A0" w:firstRow="1" w:lastRow="0" w:firstColumn="1" w:lastColumn="0" w:noHBand="0" w:noVBand="0"/>
      </w:tblPr>
      <w:tblGrid>
        <w:gridCol w:w="1433"/>
        <w:gridCol w:w="1134"/>
        <w:gridCol w:w="1134"/>
        <w:gridCol w:w="1559"/>
        <w:gridCol w:w="1418"/>
        <w:gridCol w:w="1417"/>
        <w:gridCol w:w="1180"/>
      </w:tblGrid>
      <w:tr w:rsidR="007D0012" w:rsidRPr="004F672F" w:rsidTr="00F41A77">
        <w:trPr>
          <w:trHeight w:val="70"/>
        </w:trPr>
        <w:tc>
          <w:tcPr>
            <w:tcW w:w="1433" w:type="dxa"/>
            <w:tcBorders>
              <w:top w:val="single" w:sz="4" w:space="0" w:color="auto"/>
              <w:left w:val="single" w:sz="4" w:space="0" w:color="auto"/>
              <w:bottom w:val="single" w:sz="4" w:space="0" w:color="auto"/>
              <w:right w:val="single" w:sz="4" w:space="0" w:color="auto"/>
            </w:tcBorders>
            <w:shd w:val="clear" w:color="auto" w:fill="BFBFBF"/>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выработка т/э, Гкал</w:t>
            </w:r>
          </w:p>
        </w:tc>
        <w:tc>
          <w:tcPr>
            <w:tcW w:w="1134" w:type="dxa"/>
            <w:tcBorders>
              <w:top w:val="single" w:sz="4" w:space="0" w:color="auto"/>
              <w:left w:val="nil"/>
              <w:bottom w:val="single" w:sz="4" w:space="0" w:color="auto"/>
              <w:right w:val="single" w:sz="4" w:space="0" w:color="auto"/>
            </w:tcBorders>
            <w:shd w:val="clear" w:color="auto" w:fill="BFBFBF"/>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отпуск в сеть, Гкал</w:t>
            </w:r>
          </w:p>
        </w:tc>
        <w:tc>
          <w:tcPr>
            <w:tcW w:w="1134" w:type="dxa"/>
            <w:tcBorders>
              <w:top w:val="single" w:sz="4" w:space="0" w:color="auto"/>
              <w:left w:val="nil"/>
              <w:bottom w:val="single" w:sz="4" w:space="0" w:color="auto"/>
              <w:right w:val="single" w:sz="4" w:space="0" w:color="auto"/>
            </w:tcBorders>
            <w:shd w:val="clear" w:color="auto" w:fill="BFBFBF"/>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потери, Гкал</w:t>
            </w:r>
          </w:p>
        </w:tc>
        <w:tc>
          <w:tcPr>
            <w:tcW w:w="1559" w:type="dxa"/>
            <w:tcBorders>
              <w:top w:val="single" w:sz="4" w:space="0" w:color="auto"/>
              <w:left w:val="nil"/>
              <w:bottom w:val="single" w:sz="4" w:space="0" w:color="auto"/>
              <w:right w:val="single" w:sz="4" w:space="0" w:color="auto"/>
            </w:tcBorders>
            <w:shd w:val="clear" w:color="auto" w:fill="BFBFBF"/>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собственные нужды, Гкал</w:t>
            </w:r>
          </w:p>
        </w:tc>
        <w:tc>
          <w:tcPr>
            <w:tcW w:w="1418" w:type="dxa"/>
            <w:tcBorders>
              <w:top w:val="single" w:sz="4" w:space="0" w:color="auto"/>
              <w:left w:val="nil"/>
              <w:bottom w:val="single" w:sz="4" w:space="0" w:color="auto"/>
              <w:right w:val="single" w:sz="4" w:space="0" w:color="auto"/>
            </w:tcBorders>
            <w:shd w:val="clear" w:color="auto" w:fill="BFBFBF"/>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полезный отпуск, Гкал</w:t>
            </w:r>
          </w:p>
        </w:tc>
        <w:tc>
          <w:tcPr>
            <w:tcW w:w="1417" w:type="dxa"/>
            <w:tcBorders>
              <w:top w:val="single" w:sz="4" w:space="0" w:color="auto"/>
              <w:left w:val="nil"/>
              <w:bottom w:val="single" w:sz="4" w:space="0" w:color="auto"/>
              <w:right w:val="single" w:sz="4" w:space="0" w:color="auto"/>
            </w:tcBorders>
            <w:shd w:val="clear" w:color="auto" w:fill="BFBFBF"/>
            <w:vAlign w:val="center"/>
          </w:tcPr>
          <w:p w:rsidR="007D0012" w:rsidRPr="004F672F" w:rsidRDefault="007D0012" w:rsidP="00A626EB">
            <w:pPr>
              <w:spacing w:before="0" w:after="0" w:line="240" w:lineRule="auto"/>
              <w:ind w:firstLine="0"/>
              <w:rPr>
                <w:sz w:val="20"/>
                <w:szCs w:val="20"/>
                <w:lang w:eastAsia="ru-RU"/>
              </w:rPr>
            </w:pPr>
            <w:r w:rsidRPr="004F672F">
              <w:rPr>
                <w:sz w:val="20"/>
                <w:szCs w:val="20"/>
                <w:lang w:eastAsia="ru-RU"/>
              </w:rPr>
              <w:t>расход мазута, т</w:t>
            </w:r>
            <w:r w:rsidR="00A626EB">
              <w:rPr>
                <w:sz w:val="20"/>
                <w:szCs w:val="20"/>
                <w:lang w:eastAsia="ru-RU"/>
              </w:rPr>
              <w:t>онн</w:t>
            </w:r>
          </w:p>
        </w:tc>
        <w:tc>
          <w:tcPr>
            <w:tcW w:w="1134" w:type="dxa"/>
            <w:tcBorders>
              <w:top w:val="single" w:sz="4" w:space="0" w:color="auto"/>
              <w:left w:val="nil"/>
              <w:bottom w:val="single" w:sz="4" w:space="0" w:color="auto"/>
              <w:right w:val="single" w:sz="4" w:space="0" w:color="auto"/>
            </w:tcBorders>
            <w:shd w:val="clear" w:color="auto" w:fill="BFBFBF"/>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расход эл.энергии</w:t>
            </w:r>
            <w:r w:rsidR="00A626EB">
              <w:rPr>
                <w:sz w:val="20"/>
                <w:szCs w:val="20"/>
                <w:lang w:eastAsia="ru-RU"/>
              </w:rPr>
              <w:t>, тыс. кВт*ч</w:t>
            </w:r>
          </w:p>
        </w:tc>
      </w:tr>
      <w:tr w:rsidR="007D0012" w:rsidRPr="004F672F" w:rsidTr="00A110BD">
        <w:trPr>
          <w:trHeight w:val="70"/>
        </w:trPr>
        <w:tc>
          <w:tcPr>
            <w:tcW w:w="1433" w:type="dxa"/>
            <w:tcBorders>
              <w:top w:val="nil"/>
              <w:left w:val="single" w:sz="4" w:space="0" w:color="auto"/>
              <w:bottom w:val="single" w:sz="4" w:space="0" w:color="auto"/>
              <w:right w:val="single" w:sz="4" w:space="0" w:color="auto"/>
            </w:tcBorders>
            <w:noWrap/>
            <w:vAlign w:val="center"/>
          </w:tcPr>
          <w:p w:rsidR="007D0012" w:rsidRPr="004F672F" w:rsidRDefault="00A626EB" w:rsidP="00F41A77">
            <w:pPr>
              <w:spacing w:before="0" w:after="0" w:line="240" w:lineRule="auto"/>
              <w:ind w:firstLine="0"/>
              <w:rPr>
                <w:sz w:val="20"/>
                <w:szCs w:val="20"/>
                <w:lang w:eastAsia="ru-RU"/>
              </w:rPr>
            </w:pPr>
            <w:r>
              <w:rPr>
                <w:sz w:val="20"/>
                <w:szCs w:val="20"/>
                <w:lang w:eastAsia="ru-RU"/>
              </w:rPr>
              <w:t>2 074,1</w:t>
            </w:r>
          </w:p>
        </w:tc>
        <w:tc>
          <w:tcPr>
            <w:tcW w:w="1134" w:type="dxa"/>
            <w:tcBorders>
              <w:top w:val="nil"/>
              <w:left w:val="nil"/>
              <w:bottom w:val="single" w:sz="4" w:space="0" w:color="auto"/>
              <w:right w:val="single" w:sz="4" w:space="0" w:color="auto"/>
            </w:tcBorders>
            <w:noWrap/>
            <w:vAlign w:val="center"/>
          </w:tcPr>
          <w:p w:rsidR="007D0012" w:rsidRPr="004F672F" w:rsidRDefault="007D0012" w:rsidP="00A626EB">
            <w:pPr>
              <w:spacing w:before="0" w:after="0" w:line="240" w:lineRule="auto"/>
              <w:ind w:firstLine="0"/>
              <w:rPr>
                <w:sz w:val="20"/>
                <w:szCs w:val="20"/>
                <w:lang w:eastAsia="ru-RU"/>
              </w:rPr>
            </w:pPr>
            <w:r w:rsidRPr="004F672F">
              <w:rPr>
                <w:sz w:val="20"/>
                <w:szCs w:val="20"/>
                <w:lang w:eastAsia="ru-RU"/>
              </w:rPr>
              <w:t>1 </w:t>
            </w:r>
            <w:r w:rsidR="00A626EB">
              <w:rPr>
                <w:sz w:val="20"/>
                <w:szCs w:val="20"/>
                <w:lang w:eastAsia="ru-RU"/>
              </w:rPr>
              <w:t>984,9</w:t>
            </w:r>
          </w:p>
        </w:tc>
        <w:tc>
          <w:tcPr>
            <w:tcW w:w="1134" w:type="dxa"/>
            <w:tcBorders>
              <w:top w:val="nil"/>
              <w:left w:val="nil"/>
              <w:bottom w:val="single" w:sz="4" w:space="0" w:color="auto"/>
              <w:right w:val="single" w:sz="4" w:space="0" w:color="auto"/>
            </w:tcBorders>
            <w:noWrap/>
            <w:vAlign w:val="center"/>
          </w:tcPr>
          <w:p w:rsidR="007D0012" w:rsidRPr="004F672F" w:rsidRDefault="00A626EB" w:rsidP="00F41A77">
            <w:pPr>
              <w:spacing w:before="0" w:after="0" w:line="240" w:lineRule="auto"/>
              <w:ind w:firstLine="0"/>
              <w:rPr>
                <w:sz w:val="20"/>
                <w:szCs w:val="20"/>
                <w:lang w:eastAsia="ru-RU"/>
              </w:rPr>
            </w:pPr>
            <w:r>
              <w:rPr>
                <w:sz w:val="20"/>
                <w:szCs w:val="20"/>
                <w:lang w:eastAsia="ru-RU"/>
              </w:rPr>
              <w:t>167,3</w:t>
            </w:r>
          </w:p>
        </w:tc>
        <w:tc>
          <w:tcPr>
            <w:tcW w:w="1559" w:type="dxa"/>
            <w:tcBorders>
              <w:top w:val="nil"/>
              <w:left w:val="nil"/>
              <w:bottom w:val="single" w:sz="4" w:space="0" w:color="auto"/>
              <w:right w:val="single" w:sz="4" w:space="0" w:color="auto"/>
            </w:tcBorders>
            <w:noWrap/>
            <w:vAlign w:val="center"/>
          </w:tcPr>
          <w:p w:rsidR="007D0012" w:rsidRPr="004F672F" w:rsidRDefault="00A626EB" w:rsidP="00F41A77">
            <w:pPr>
              <w:spacing w:before="0" w:after="0" w:line="240" w:lineRule="auto"/>
              <w:ind w:firstLine="0"/>
              <w:rPr>
                <w:sz w:val="20"/>
                <w:szCs w:val="20"/>
                <w:lang w:eastAsia="ru-RU"/>
              </w:rPr>
            </w:pPr>
            <w:r>
              <w:rPr>
                <w:sz w:val="20"/>
                <w:szCs w:val="20"/>
                <w:lang w:eastAsia="ru-RU"/>
              </w:rPr>
              <w:t>89,2</w:t>
            </w:r>
          </w:p>
        </w:tc>
        <w:tc>
          <w:tcPr>
            <w:tcW w:w="1418" w:type="dxa"/>
            <w:tcBorders>
              <w:top w:val="nil"/>
              <w:left w:val="nil"/>
              <w:bottom w:val="single" w:sz="4" w:space="0" w:color="auto"/>
              <w:right w:val="single" w:sz="4" w:space="0" w:color="auto"/>
            </w:tcBorders>
            <w:noWrap/>
            <w:vAlign w:val="center"/>
          </w:tcPr>
          <w:p w:rsidR="007D0012" w:rsidRPr="004F672F" w:rsidRDefault="007D0012" w:rsidP="00A626EB">
            <w:pPr>
              <w:spacing w:before="0" w:after="0" w:line="240" w:lineRule="auto"/>
              <w:ind w:firstLine="0"/>
              <w:rPr>
                <w:sz w:val="20"/>
                <w:szCs w:val="20"/>
                <w:lang w:eastAsia="ru-RU"/>
              </w:rPr>
            </w:pPr>
            <w:r w:rsidRPr="004F672F">
              <w:rPr>
                <w:sz w:val="20"/>
                <w:szCs w:val="20"/>
                <w:lang w:eastAsia="ru-RU"/>
              </w:rPr>
              <w:t>1</w:t>
            </w:r>
            <w:r w:rsidR="00A626EB">
              <w:rPr>
                <w:sz w:val="20"/>
                <w:szCs w:val="20"/>
                <w:lang w:eastAsia="ru-RU"/>
              </w:rPr>
              <w:t> 817,6</w:t>
            </w:r>
          </w:p>
        </w:tc>
        <w:tc>
          <w:tcPr>
            <w:tcW w:w="1417"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2</w:t>
            </w:r>
            <w:r w:rsidR="00A626EB">
              <w:rPr>
                <w:sz w:val="20"/>
                <w:szCs w:val="20"/>
                <w:lang w:eastAsia="ru-RU"/>
              </w:rPr>
              <w:t>78,79</w:t>
            </w:r>
          </w:p>
        </w:tc>
        <w:tc>
          <w:tcPr>
            <w:tcW w:w="1134" w:type="dxa"/>
            <w:tcBorders>
              <w:top w:val="nil"/>
              <w:left w:val="nil"/>
              <w:bottom w:val="single" w:sz="4" w:space="0" w:color="auto"/>
              <w:right w:val="single" w:sz="4" w:space="0" w:color="auto"/>
            </w:tcBorders>
            <w:noWrap/>
            <w:vAlign w:val="center"/>
          </w:tcPr>
          <w:p w:rsidR="007D0012" w:rsidRPr="004F672F" w:rsidRDefault="00A626EB" w:rsidP="00F41A77">
            <w:pPr>
              <w:spacing w:before="0" w:after="0" w:line="240" w:lineRule="auto"/>
              <w:ind w:firstLine="0"/>
              <w:rPr>
                <w:sz w:val="20"/>
                <w:szCs w:val="20"/>
                <w:lang w:eastAsia="ru-RU"/>
              </w:rPr>
            </w:pPr>
            <w:r>
              <w:rPr>
                <w:sz w:val="20"/>
                <w:szCs w:val="20"/>
                <w:lang w:eastAsia="ru-RU"/>
              </w:rPr>
              <w:t>124,36</w:t>
            </w:r>
          </w:p>
        </w:tc>
      </w:tr>
    </w:tbl>
    <w:p w:rsidR="007D0012" w:rsidRDefault="007D0012" w:rsidP="009056CE">
      <w:r>
        <w:rPr>
          <w:lang w:eastAsia="ru-RU"/>
        </w:rPr>
        <w:t>П</w:t>
      </w:r>
      <w:r w:rsidRPr="001C38C2">
        <w:rPr>
          <w:lang w:eastAsia="ru-RU"/>
        </w:rPr>
        <w:t>редписания надзорных органов по запрещению дальнейшей эксплуатации источников тепловой энергии</w:t>
      </w:r>
      <w:r>
        <w:rPr>
          <w:lang w:eastAsia="ru-RU"/>
        </w:rPr>
        <w:t xml:space="preserve"> отсутствуют.</w:t>
      </w:r>
    </w:p>
    <w:p w:rsidR="007D0012" w:rsidRDefault="00243F8F" w:rsidP="003B743E">
      <w:r>
        <w:rPr>
          <w:noProof/>
        </w:rPr>
        <w:lastRenderedPageBreak/>
        <w:pict>
          <v:shape id="_x0000_s1251" type="#_x0000_t75" style="position:absolute;left:0;text-align:left;margin-left:6.45pt;margin-top:8.85pt;width:495.75pt;height:660.75pt;z-index:1;mso-position-horizontal:absolute;mso-position-horizontal-relative:text;mso-position-vertical:absolute;mso-position-vertical-relative:text;mso-width-relative:page;mso-height-relative:page">
            <v:imagedata r:id="rId33" o:title=""/>
            <w10:wrap type="square"/>
          </v:shape>
        </w:pict>
      </w:r>
      <w:bookmarkStart w:id="32" w:name="_Toc378070861"/>
      <w:r w:rsidR="007D0012">
        <w:t>Рисунок 1.2.3.1 – Температурный график котельной Школа.</w:t>
      </w:r>
      <w:bookmarkEnd w:id="32"/>
    </w:p>
    <w:p w:rsidR="00B348E2" w:rsidRPr="003B743E" w:rsidRDefault="00B348E2" w:rsidP="003B743E">
      <w:pPr>
        <w:sectPr w:rsidR="00B348E2" w:rsidRPr="003B743E">
          <w:pgSz w:w="11906" w:h="16838"/>
          <w:pgMar w:top="1134" w:right="850" w:bottom="1134" w:left="1701" w:header="708" w:footer="708" w:gutter="0"/>
          <w:cols w:space="708"/>
          <w:docGrid w:linePitch="360"/>
        </w:sectPr>
      </w:pPr>
    </w:p>
    <w:p w:rsidR="007D0012" w:rsidRDefault="00952BBD" w:rsidP="003B743E">
      <w:pPr>
        <w:ind w:firstLine="0"/>
        <w:jc w:val="center"/>
      </w:pPr>
      <w:r>
        <w:rPr>
          <w:noProof/>
          <w:lang w:eastAsia="ru-RU"/>
        </w:rPr>
        <w:lastRenderedPageBreak/>
        <w:pict>
          <v:shape id="Рисунок 42" o:spid="_x0000_i1030" type="#_x0000_t75" style="width:926.25pt;height:657.75pt;visibility:visible">
            <v:imagedata r:id="rId34" o:title=""/>
          </v:shape>
        </w:pict>
      </w:r>
    </w:p>
    <w:p w:rsidR="007D0012" w:rsidRPr="003B743E" w:rsidRDefault="007D0012" w:rsidP="00280A06">
      <w:pPr>
        <w:pStyle w:val="af6"/>
      </w:pPr>
      <w:bookmarkStart w:id="33" w:name="_Toc378070862"/>
      <w:r>
        <w:t>Рисунок 1.2.3.2 – Технологическая схема котельной Школа.</w:t>
      </w:r>
      <w:bookmarkEnd w:id="33"/>
    </w:p>
    <w:p w:rsidR="007D0012" w:rsidRDefault="007D0012" w:rsidP="003B743E">
      <w:pPr>
        <w:sectPr w:rsidR="007D0012" w:rsidSect="003B743E">
          <w:pgSz w:w="23814" w:h="16839" w:orient="landscape" w:code="8"/>
          <w:pgMar w:top="1134" w:right="850" w:bottom="1134" w:left="1701" w:header="708" w:footer="708" w:gutter="0"/>
          <w:cols w:space="708"/>
          <w:docGrid w:linePitch="360"/>
        </w:sectPr>
      </w:pPr>
    </w:p>
    <w:p w:rsidR="007D0012" w:rsidRDefault="007D0012" w:rsidP="00486DDA">
      <w:pPr>
        <w:pStyle w:val="3"/>
        <w:numPr>
          <w:ilvl w:val="2"/>
          <w:numId w:val="7"/>
        </w:numPr>
      </w:pPr>
      <w:bookmarkStart w:id="34" w:name="_Toc516752029"/>
      <w:r>
        <w:lastRenderedPageBreak/>
        <w:t>Дизельная котельная (ул. Кооперативная, 8)</w:t>
      </w:r>
      <w:bookmarkEnd w:id="34"/>
    </w:p>
    <w:p w:rsidR="007D0012" w:rsidRDefault="007D0012" w:rsidP="00E366DC">
      <w:pPr>
        <w:ind w:firstLine="720"/>
      </w:pPr>
      <w:r w:rsidRPr="0085486D">
        <w:t>Котельная</w:t>
      </w:r>
      <w:r w:rsidR="000720A1">
        <w:t>,</w:t>
      </w:r>
      <w:r w:rsidRPr="0085486D">
        <w:t xml:space="preserve"> расположен</w:t>
      </w:r>
      <w:r>
        <w:t>н</w:t>
      </w:r>
      <w:r w:rsidRPr="0085486D">
        <w:t>а</w:t>
      </w:r>
      <w:r>
        <w:t>я</w:t>
      </w:r>
      <w:r w:rsidRPr="0085486D">
        <w:t xml:space="preserve"> </w:t>
      </w:r>
      <w:r w:rsidR="000720A1">
        <w:t xml:space="preserve">в </w:t>
      </w:r>
      <w:r>
        <w:rPr>
          <w:szCs w:val="26"/>
        </w:rPr>
        <w:t>Будогощском ГП</w:t>
      </w:r>
      <w:r w:rsidR="000720A1">
        <w:rPr>
          <w:szCs w:val="26"/>
        </w:rPr>
        <w:t>,</w:t>
      </w:r>
      <w:r>
        <w:rPr>
          <w:iCs/>
          <w:color w:val="000000"/>
          <w:szCs w:val="26"/>
        </w:rPr>
        <w:t xml:space="preserve"> </w:t>
      </w:r>
      <w:r w:rsidRPr="000B3C77">
        <w:rPr>
          <w:szCs w:val="26"/>
        </w:rPr>
        <w:t>обеспечивает тепловой энергией здани</w:t>
      </w:r>
      <w:r>
        <w:rPr>
          <w:szCs w:val="26"/>
        </w:rPr>
        <w:t>е</w:t>
      </w:r>
      <w:r w:rsidRPr="000B3C77">
        <w:rPr>
          <w:szCs w:val="26"/>
        </w:rPr>
        <w:t xml:space="preserve"> жили</w:t>
      </w:r>
      <w:r>
        <w:rPr>
          <w:szCs w:val="26"/>
        </w:rPr>
        <w:t>щного фонда</w:t>
      </w:r>
      <w:r>
        <w:t>.</w:t>
      </w:r>
    </w:p>
    <w:p w:rsidR="00EC2EB6" w:rsidRPr="0033237A" w:rsidRDefault="00EC2EB6" w:rsidP="00EC2EB6">
      <w:pPr>
        <w:ind w:firstLine="720"/>
      </w:pPr>
      <w:r w:rsidRPr="00947100">
        <w:t>Установленная мощность котельной - 0,</w:t>
      </w:r>
      <w:r w:rsidR="00947100" w:rsidRPr="00947100">
        <w:t>2</w:t>
      </w:r>
      <w:r w:rsidRPr="00947100">
        <w:t xml:space="preserve"> Гкал/час.</w:t>
      </w:r>
      <w:r>
        <w:t xml:space="preserve"> </w:t>
      </w:r>
      <w:r w:rsidRPr="0033237A">
        <w:t xml:space="preserve">Присоединенная нагрузка на отопление составляет </w:t>
      </w:r>
      <w:r>
        <w:t>0</w:t>
      </w:r>
      <w:r w:rsidRPr="0033237A">
        <w:t>,</w:t>
      </w:r>
      <w:r>
        <w:t>069 Гкал/час</w:t>
      </w:r>
      <w:r w:rsidRPr="0033237A">
        <w:t xml:space="preserve">. Суммарная присоединенная нагрузка составляет </w:t>
      </w:r>
      <w:r>
        <w:t>0</w:t>
      </w:r>
      <w:r w:rsidRPr="0033237A">
        <w:t>,</w:t>
      </w:r>
      <w:r>
        <w:t>069</w:t>
      </w:r>
      <w:r w:rsidRPr="0033237A">
        <w:t xml:space="preserve"> Гкал/час.</w:t>
      </w:r>
    </w:p>
    <w:p w:rsidR="007D0012" w:rsidRDefault="007D0012" w:rsidP="00E366DC">
      <w:pPr>
        <w:ind w:firstLine="720"/>
      </w:pPr>
      <w:r w:rsidRPr="006D2A10">
        <w:t>Котельная оборудована водогрейным</w:t>
      </w:r>
      <w:r>
        <w:t>и котла</w:t>
      </w:r>
      <w:r w:rsidRPr="006D2A10">
        <w:t>м</w:t>
      </w:r>
      <w:r>
        <w:t>и</w:t>
      </w:r>
      <w:r w:rsidRPr="006D2A10">
        <w:t xml:space="preserve">. </w:t>
      </w:r>
      <w:r w:rsidRPr="00375F6F">
        <w:t xml:space="preserve">Температурный график сети – </w:t>
      </w:r>
      <w:r w:rsidRPr="005F36CF">
        <w:t>85-65</w:t>
      </w:r>
      <w:r>
        <w:t xml:space="preserve"> </w:t>
      </w:r>
      <w:r w:rsidRPr="00375F6F">
        <w:rPr>
          <w:vertAlign w:val="superscript"/>
        </w:rPr>
        <w:t>О</w:t>
      </w:r>
      <w:r w:rsidRPr="00375F6F">
        <w:t xml:space="preserve">С. </w:t>
      </w:r>
      <w:r w:rsidRPr="006D2A10">
        <w:t xml:space="preserve">Тепловые сети от котельной предусмотрены </w:t>
      </w:r>
      <w:r w:rsidRPr="001C38C2">
        <w:t>двухтрубные</w:t>
      </w:r>
      <w:r w:rsidRPr="006D2A10">
        <w:t>, с пода</w:t>
      </w:r>
      <w:r>
        <w:t>чей теплоносителя на отопление и горячее водоснабжение.</w:t>
      </w:r>
    </w:p>
    <w:p w:rsidR="007D0012" w:rsidRPr="00226F7C" w:rsidRDefault="007D0012" w:rsidP="00E366DC">
      <w:pPr>
        <w:rPr>
          <w:szCs w:val="26"/>
        </w:rPr>
      </w:pPr>
      <w:r>
        <w:t xml:space="preserve">На котельной установлены: два водогрейных котла </w:t>
      </w:r>
      <w:r w:rsidRPr="00932126">
        <w:rPr>
          <w:sz w:val="24"/>
          <w:szCs w:val="24"/>
          <w:lang w:val="en-US"/>
        </w:rPr>
        <w:t>ACV</w:t>
      </w:r>
      <w:r w:rsidRPr="00E366DC">
        <w:rPr>
          <w:sz w:val="24"/>
          <w:szCs w:val="24"/>
        </w:rPr>
        <w:t>-3</w:t>
      </w:r>
      <w:r>
        <w:rPr>
          <w:szCs w:val="26"/>
          <w:lang w:eastAsia="ru-RU"/>
        </w:rPr>
        <w:t>.</w:t>
      </w:r>
    </w:p>
    <w:p w:rsidR="007D0012" w:rsidRPr="001B0737" w:rsidRDefault="007D0012" w:rsidP="00E366DC">
      <w:r>
        <w:t>Перечень оборудования котельной представлен в таблице 1.2.4.1. Характеристика котлов представлена в таблице 1.2.4.2.</w:t>
      </w:r>
    </w:p>
    <w:p w:rsidR="007D0012" w:rsidRPr="006D2A10" w:rsidRDefault="000720A1" w:rsidP="00E366DC">
      <w:pPr>
        <w:rPr>
          <w:iCs/>
        </w:rPr>
      </w:pPr>
      <w:r>
        <w:t>Собственником</w:t>
      </w:r>
      <w:r w:rsidR="007D0012">
        <w:t xml:space="preserve"> котельной является</w:t>
      </w:r>
      <w:r w:rsidR="007D0012" w:rsidRPr="006D2A10">
        <w:t xml:space="preserve"> </w:t>
      </w:r>
      <w:r>
        <w:t>А</w:t>
      </w:r>
      <w:r w:rsidR="007D0012" w:rsidRPr="006D2A10">
        <w:rPr>
          <w:iCs/>
        </w:rPr>
        <w:t xml:space="preserve">дминистрация </w:t>
      </w:r>
      <w:r w:rsidR="007D0012">
        <w:rPr>
          <w:szCs w:val="26"/>
        </w:rPr>
        <w:t>Будогощского ГП.</w:t>
      </w:r>
    </w:p>
    <w:p w:rsidR="007D0012" w:rsidRDefault="007D0012" w:rsidP="00E366DC">
      <w:pPr>
        <w:rPr>
          <w:szCs w:val="26"/>
        </w:rPr>
      </w:pPr>
      <w:r w:rsidRPr="007559AB">
        <w:t>Эксплуатирующей организацией является</w:t>
      </w:r>
      <w:r>
        <w:t xml:space="preserve"> </w:t>
      </w:r>
      <w:r w:rsidR="000720A1">
        <w:t xml:space="preserve">ТСО </w:t>
      </w:r>
      <w:r>
        <w:rPr>
          <w:szCs w:val="26"/>
        </w:rPr>
        <w:t>МП «Жилищное хозяйство».</w:t>
      </w:r>
    </w:p>
    <w:p w:rsidR="007D0012" w:rsidRPr="00F7512A" w:rsidRDefault="007D0012" w:rsidP="00E366DC">
      <w:pPr>
        <w:rPr>
          <w:highlight w:val="yellow"/>
        </w:rPr>
      </w:pPr>
      <w:r w:rsidRPr="006D2A10">
        <w:t xml:space="preserve">На котельной в качестве основного топлива использует </w:t>
      </w:r>
      <w:r>
        <w:t xml:space="preserve">дизельное топливо, резервное – дизельное топливо. </w:t>
      </w:r>
    </w:p>
    <w:p w:rsidR="007D0012" w:rsidRPr="00302B71" w:rsidRDefault="007D0012" w:rsidP="0029598E">
      <w:r>
        <w:t>Показатели работы котельной за 201</w:t>
      </w:r>
      <w:r w:rsidR="000720A1">
        <w:t>7</w:t>
      </w:r>
      <w:r>
        <w:t xml:space="preserve"> год представлены в таблице 1.2.4.3.</w:t>
      </w:r>
    </w:p>
    <w:p w:rsidR="007D0012" w:rsidRDefault="007D0012" w:rsidP="00E366DC">
      <w:r w:rsidRPr="00375F6F">
        <w:t xml:space="preserve">В качестве теплоносителя от котельной принята сетевая вода с расчетной температурой </w:t>
      </w:r>
      <w:r w:rsidR="000720A1">
        <w:t>85-65</w:t>
      </w:r>
      <w:r w:rsidRPr="005F36CF">
        <w:rPr>
          <w:vertAlign w:val="superscript"/>
        </w:rPr>
        <w:t>о</w:t>
      </w:r>
      <w:r w:rsidRPr="005F36CF">
        <w:t>С</w:t>
      </w:r>
      <w:r w:rsidRPr="00375F6F">
        <w:t xml:space="preserve"> с </w:t>
      </w:r>
      <w:r w:rsidRPr="00551A75">
        <w:t>качественным регулированием</w:t>
      </w:r>
      <w:r w:rsidRPr="00375F6F">
        <w:t xml:space="preserve">, зависящим от температуры наружного </w:t>
      </w:r>
      <w:r w:rsidRPr="00000F4C">
        <w:t xml:space="preserve">воздуха. Система теплоснабжения двухтрубная, открытая с </w:t>
      </w:r>
      <w:r w:rsidR="000720A1">
        <w:t xml:space="preserve">элеваторным </w:t>
      </w:r>
      <w:r w:rsidRPr="00000F4C">
        <w:t>присоединением потребителей. Тепловая схема котельной не предоставлена.</w:t>
      </w:r>
    </w:p>
    <w:p w:rsidR="007D0012" w:rsidRDefault="007D0012" w:rsidP="006C29E8">
      <w:pPr>
        <w:pStyle w:val="a3"/>
      </w:pPr>
      <w:bookmarkStart w:id="35" w:name="_Toc378070819"/>
      <w:r>
        <w:t>Таблица 1.2.4.1 – Перечень оборудования котельной.</w:t>
      </w:r>
      <w:bookmarkEnd w:id="35"/>
    </w:p>
    <w:tbl>
      <w:tblPr>
        <w:tblW w:w="79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402"/>
        <w:gridCol w:w="851"/>
        <w:gridCol w:w="2977"/>
      </w:tblGrid>
      <w:tr w:rsidR="007D0012" w:rsidRPr="004F672F" w:rsidTr="005F36CF">
        <w:tc>
          <w:tcPr>
            <w:tcW w:w="675" w:type="dxa"/>
            <w:shd w:val="clear" w:color="auto" w:fill="BFBFBF"/>
            <w:vAlign w:val="center"/>
          </w:tcPr>
          <w:p w:rsidR="007D0012" w:rsidRPr="004F672F" w:rsidRDefault="007D0012" w:rsidP="00F41A77">
            <w:pPr>
              <w:spacing w:before="0" w:after="0" w:line="240" w:lineRule="auto"/>
              <w:ind w:firstLine="0"/>
              <w:rPr>
                <w:sz w:val="20"/>
                <w:szCs w:val="20"/>
              </w:rPr>
            </w:pPr>
            <w:r w:rsidRPr="004F672F">
              <w:rPr>
                <w:sz w:val="20"/>
                <w:szCs w:val="20"/>
              </w:rPr>
              <w:t>№№ п/п</w:t>
            </w:r>
          </w:p>
        </w:tc>
        <w:tc>
          <w:tcPr>
            <w:tcW w:w="3402" w:type="dxa"/>
            <w:shd w:val="clear" w:color="auto" w:fill="BFBFBF"/>
            <w:vAlign w:val="center"/>
          </w:tcPr>
          <w:p w:rsidR="007D0012" w:rsidRPr="004F672F" w:rsidRDefault="007D0012" w:rsidP="00F41A77">
            <w:pPr>
              <w:spacing w:before="0" w:after="0" w:line="240" w:lineRule="auto"/>
              <w:ind w:firstLine="0"/>
              <w:rPr>
                <w:sz w:val="20"/>
                <w:szCs w:val="20"/>
              </w:rPr>
            </w:pPr>
            <w:r w:rsidRPr="004F672F">
              <w:rPr>
                <w:sz w:val="20"/>
                <w:szCs w:val="20"/>
              </w:rPr>
              <w:t>Наименование</w:t>
            </w:r>
          </w:p>
        </w:tc>
        <w:tc>
          <w:tcPr>
            <w:tcW w:w="851" w:type="dxa"/>
            <w:shd w:val="clear" w:color="auto" w:fill="BFBFBF"/>
            <w:vAlign w:val="center"/>
          </w:tcPr>
          <w:p w:rsidR="007D0012" w:rsidRPr="004F672F" w:rsidRDefault="007D0012" w:rsidP="00F41A77">
            <w:pPr>
              <w:spacing w:before="0" w:after="0" w:line="240" w:lineRule="auto"/>
              <w:ind w:firstLine="0"/>
              <w:rPr>
                <w:sz w:val="20"/>
                <w:szCs w:val="20"/>
              </w:rPr>
            </w:pPr>
            <w:r w:rsidRPr="004F672F">
              <w:rPr>
                <w:sz w:val="20"/>
                <w:szCs w:val="20"/>
              </w:rPr>
              <w:t>Кол-во</w:t>
            </w:r>
          </w:p>
        </w:tc>
        <w:tc>
          <w:tcPr>
            <w:tcW w:w="2977" w:type="dxa"/>
            <w:shd w:val="clear" w:color="auto" w:fill="BFBFBF"/>
            <w:vAlign w:val="center"/>
          </w:tcPr>
          <w:p w:rsidR="007D0012" w:rsidRPr="004F672F" w:rsidRDefault="007D0012" w:rsidP="00F41A77">
            <w:pPr>
              <w:spacing w:before="0" w:after="0" w:line="240" w:lineRule="auto"/>
              <w:ind w:firstLine="0"/>
              <w:rPr>
                <w:sz w:val="20"/>
                <w:szCs w:val="20"/>
              </w:rPr>
            </w:pPr>
            <w:r w:rsidRPr="004F672F">
              <w:rPr>
                <w:sz w:val="20"/>
                <w:szCs w:val="20"/>
              </w:rPr>
              <w:t>Тип</w:t>
            </w:r>
          </w:p>
        </w:tc>
      </w:tr>
      <w:tr w:rsidR="007D0012" w:rsidRPr="004F672F" w:rsidTr="005F36CF">
        <w:tc>
          <w:tcPr>
            <w:tcW w:w="675"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1</w:t>
            </w:r>
          </w:p>
        </w:tc>
        <w:tc>
          <w:tcPr>
            <w:tcW w:w="3402"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Котел водогрейный</w:t>
            </w:r>
          </w:p>
        </w:tc>
        <w:tc>
          <w:tcPr>
            <w:tcW w:w="851"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2 шт</w:t>
            </w:r>
          </w:p>
        </w:tc>
        <w:tc>
          <w:tcPr>
            <w:tcW w:w="2977" w:type="dxa"/>
            <w:vAlign w:val="center"/>
          </w:tcPr>
          <w:p w:rsidR="007D0012" w:rsidRPr="004F672F" w:rsidRDefault="007D0012" w:rsidP="00F41A77">
            <w:pPr>
              <w:spacing w:before="0" w:after="0" w:line="240" w:lineRule="auto"/>
              <w:ind w:firstLine="0"/>
              <w:rPr>
                <w:sz w:val="20"/>
                <w:szCs w:val="20"/>
                <w:lang w:val="en-US" w:eastAsia="ru-RU"/>
              </w:rPr>
            </w:pPr>
            <w:r w:rsidRPr="004F672F">
              <w:rPr>
                <w:sz w:val="20"/>
                <w:szCs w:val="20"/>
                <w:lang w:val="en-US" w:eastAsia="ru-RU"/>
              </w:rPr>
              <w:t>ACV-3</w:t>
            </w:r>
          </w:p>
        </w:tc>
      </w:tr>
      <w:tr w:rsidR="007D0012" w:rsidRPr="004F672F" w:rsidTr="005F36CF">
        <w:tc>
          <w:tcPr>
            <w:tcW w:w="675"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2</w:t>
            </w:r>
          </w:p>
        </w:tc>
        <w:tc>
          <w:tcPr>
            <w:tcW w:w="3402" w:type="dxa"/>
            <w:vAlign w:val="center"/>
          </w:tcPr>
          <w:p w:rsidR="007D0012" w:rsidRPr="004F672F" w:rsidRDefault="007D0012" w:rsidP="00F41A77">
            <w:pPr>
              <w:spacing w:before="0" w:after="0" w:line="240" w:lineRule="auto"/>
              <w:ind w:firstLine="0"/>
              <w:rPr>
                <w:color w:val="000000"/>
                <w:sz w:val="20"/>
                <w:szCs w:val="20"/>
                <w:lang w:eastAsia="ru-RU"/>
              </w:rPr>
            </w:pPr>
            <w:r w:rsidRPr="004F672F">
              <w:rPr>
                <w:sz w:val="20"/>
                <w:szCs w:val="20"/>
                <w:lang w:eastAsia="ru-RU"/>
              </w:rPr>
              <w:t xml:space="preserve">Форсунка котла </w:t>
            </w:r>
            <w:r w:rsidRPr="004F672F">
              <w:rPr>
                <w:sz w:val="20"/>
                <w:szCs w:val="20"/>
                <w:lang w:val="en-US" w:eastAsia="ru-RU"/>
              </w:rPr>
              <w:t>Elco</w:t>
            </w:r>
          </w:p>
        </w:tc>
        <w:tc>
          <w:tcPr>
            <w:tcW w:w="851"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2 шт</w:t>
            </w:r>
          </w:p>
        </w:tc>
        <w:tc>
          <w:tcPr>
            <w:tcW w:w="2977" w:type="dxa"/>
            <w:vAlign w:val="center"/>
          </w:tcPr>
          <w:p w:rsidR="007D0012" w:rsidRPr="004F672F" w:rsidRDefault="007D0012" w:rsidP="00F41A77">
            <w:pPr>
              <w:spacing w:before="0" w:after="0" w:line="240" w:lineRule="auto"/>
              <w:ind w:firstLine="0"/>
              <w:rPr>
                <w:sz w:val="20"/>
                <w:szCs w:val="20"/>
                <w:lang w:val="en-US" w:eastAsia="ru-RU"/>
              </w:rPr>
            </w:pPr>
            <w:r w:rsidRPr="004F672F">
              <w:rPr>
                <w:sz w:val="20"/>
                <w:szCs w:val="20"/>
                <w:lang w:val="en-US" w:eastAsia="ru-RU"/>
              </w:rPr>
              <w:t>E 3000</w:t>
            </w:r>
          </w:p>
        </w:tc>
      </w:tr>
      <w:tr w:rsidR="007D0012" w:rsidRPr="004F672F" w:rsidTr="005F36CF">
        <w:tc>
          <w:tcPr>
            <w:tcW w:w="675"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3</w:t>
            </w:r>
          </w:p>
        </w:tc>
        <w:tc>
          <w:tcPr>
            <w:tcW w:w="3402"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 xml:space="preserve">Насос котлового контура </w:t>
            </w:r>
            <w:r w:rsidRPr="004F672F">
              <w:rPr>
                <w:sz w:val="20"/>
                <w:szCs w:val="20"/>
                <w:lang w:val="en-US" w:eastAsia="ru-RU"/>
              </w:rPr>
              <w:t>WILO</w:t>
            </w:r>
          </w:p>
        </w:tc>
        <w:tc>
          <w:tcPr>
            <w:tcW w:w="851"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2 шт</w:t>
            </w:r>
          </w:p>
        </w:tc>
        <w:tc>
          <w:tcPr>
            <w:tcW w:w="2977"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Ø32</w:t>
            </w:r>
          </w:p>
        </w:tc>
      </w:tr>
      <w:tr w:rsidR="007D0012" w:rsidRPr="004F672F" w:rsidTr="005F36CF">
        <w:tc>
          <w:tcPr>
            <w:tcW w:w="675"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4</w:t>
            </w:r>
          </w:p>
        </w:tc>
        <w:tc>
          <w:tcPr>
            <w:tcW w:w="3402"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Насос сетевой спаренный</w:t>
            </w:r>
          </w:p>
          <w:p w:rsidR="007D0012" w:rsidRPr="004F672F" w:rsidRDefault="007D0012" w:rsidP="00F41A77">
            <w:pPr>
              <w:spacing w:before="0" w:after="0" w:line="240" w:lineRule="auto"/>
              <w:ind w:firstLine="0"/>
              <w:rPr>
                <w:sz w:val="20"/>
                <w:szCs w:val="20"/>
                <w:lang w:eastAsia="ru-RU"/>
              </w:rPr>
            </w:pPr>
            <w:r w:rsidRPr="004F672F">
              <w:rPr>
                <w:sz w:val="20"/>
                <w:szCs w:val="20"/>
                <w:lang w:val="en-US" w:eastAsia="ru-RU"/>
              </w:rPr>
              <w:t>WILO</w:t>
            </w:r>
          </w:p>
        </w:tc>
        <w:tc>
          <w:tcPr>
            <w:tcW w:w="851"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1 шт</w:t>
            </w:r>
          </w:p>
        </w:tc>
        <w:tc>
          <w:tcPr>
            <w:tcW w:w="2977"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val="en-US" w:eastAsia="ru-RU"/>
              </w:rPr>
              <w:t>TOP – SD 40/70</w:t>
            </w:r>
          </w:p>
        </w:tc>
      </w:tr>
      <w:tr w:rsidR="007D0012" w:rsidRPr="004F672F" w:rsidTr="005F36CF">
        <w:tc>
          <w:tcPr>
            <w:tcW w:w="675"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5</w:t>
            </w:r>
          </w:p>
        </w:tc>
        <w:tc>
          <w:tcPr>
            <w:tcW w:w="3402"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 xml:space="preserve">Насос подпитки сети </w:t>
            </w:r>
            <w:r w:rsidRPr="004F672F">
              <w:rPr>
                <w:sz w:val="20"/>
                <w:szCs w:val="20"/>
                <w:lang w:val="en-US" w:eastAsia="ru-RU"/>
              </w:rPr>
              <w:t>WILO</w:t>
            </w:r>
          </w:p>
          <w:p w:rsidR="007D0012" w:rsidRPr="004F672F" w:rsidRDefault="007D0012" w:rsidP="00F41A77">
            <w:pPr>
              <w:spacing w:before="0" w:after="0" w:line="240" w:lineRule="auto"/>
              <w:ind w:firstLine="0"/>
              <w:rPr>
                <w:sz w:val="20"/>
                <w:szCs w:val="20"/>
                <w:lang w:eastAsia="ru-RU"/>
              </w:rPr>
            </w:pPr>
            <w:r w:rsidRPr="004F672F">
              <w:rPr>
                <w:sz w:val="20"/>
                <w:szCs w:val="20"/>
                <w:lang w:eastAsia="ru-RU"/>
              </w:rPr>
              <w:t>(с воздушным бочком)</w:t>
            </w:r>
          </w:p>
        </w:tc>
        <w:tc>
          <w:tcPr>
            <w:tcW w:w="851"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1 шт</w:t>
            </w:r>
          </w:p>
        </w:tc>
        <w:tc>
          <w:tcPr>
            <w:tcW w:w="2977"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val="en-US" w:eastAsia="ru-RU"/>
              </w:rPr>
              <w:t>WJ-202-EM-MOD/B</w:t>
            </w:r>
          </w:p>
        </w:tc>
      </w:tr>
      <w:tr w:rsidR="007D0012" w:rsidRPr="004F672F" w:rsidTr="005F36CF">
        <w:tc>
          <w:tcPr>
            <w:tcW w:w="675"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6</w:t>
            </w:r>
          </w:p>
        </w:tc>
        <w:tc>
          <w:tcPr>
            <w:tcW w:w="3402"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 xml:space="preserve">Регулировочный клапан </w:t>
            </w:r>
            <w:r w:rsidRPr="004F672F">
              <w:rPr>
                <w:sz w:val="20"/>
                <w:szCs w:val="20"/>
                <w:lang w:val="en-US" w:eastAsia="ru-RU"/>
              </w:rPr>
              <w:t>Dis</w:t>
            </w:r>
            <w:r w:rsidRPr="004F672F">
              <w:rPr>
                <w:sz w:val="20"/>
                <w:szCs w:val="20"/>
                <w:lang w:eastAsia="ru-RU"/>
              </w:rPr>
              <w:t>с</w:t>
            </w:r>
          </w:p>
        </w:tc>
        <w:tc>
          <w:tcPr>
            <w:tcW w:w="851"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2 шт</w:t>
            </w:r>
          </w:p>
        </w:tc>
        <w:tc>
          <w:tcPr>
            <w:tcW w:w="2977"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val="en-US" w:eastAsia="ru-RU"/>
              </w:rPr>
              <w:t>DN80</w:t>
            </w:r>
          </w:p>
        </w:tc>
      </w:tr>
      <w:tr w:rsidR="007D0012" w:rsidRPr="004F672F" w:rsidTr="005F36CF">
        <w:tc>
          <w:tcPr>
            <w:tcW w:w="675"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lastRenderedPageBreak/>
              <w:t>7</w:t>
            </w:r>
          </w:p>
        </w:tc>
        <w:tc>
          <w:tcPr>
            <w:tcW w:w="3402" w:type="dxa"/>
            <w:vAlign w:val="center"/>
          </w:tcPr>
          <w:p w:rsidR="007D0012" w:rsidRPr="004F672F" w:rsidRDefault="007D0012" w:rsidP="00F41A77">
            <w:pPr>
              <w:spacing w:before="0" w:after="0" w:line="240" w:lineRule="auto"/>
              <w:ind w:firstLine="0"/>
              <w:rPr>
                <w:sz w:val="20"/>
                <w:szCs w:val="20"/>
                <w:lang w:val="en-US" w:eastAsia="ru-RU"/>
              </w:rPr>
            </w:pPr>
            <w:r w:rsidRPr="004F672F">
              <w:rPr>
                <w:sz w:val="20"/>
                <w:szCs w:val="20"/>
                <w:lang w:eastAsia="ru-RU"/>
              </w:rPr>
              <w:t xml:space="preserve">Регулятор </w:t>
            </w:r>
            <w:r w:rsidRPr="004F672F">
              <w:rPr>
                <w:sz w:val="20"/>
                <w:szCs w:val="20"/>
                <w:lang w:val="en-US" w:eastAsia="ru-RU"/>
              </w:rPr>
              <w:t>SAVTER</w:t>
            </w:r>
          </w:p>
        </w:tc>
        <w:tc>
          <w:tcPr>
            <w:tcW w:w="851"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1 шт</w:t>
            </w:r>
          </w:p>
        </w:tc>
        <w:tc>
          <w:tcPr>
            <w:tcW w:w="2977" w:type="dxa"/>
            <w:vAlign w:val="center"/>
          </w:tcPr>
          <w:p w:rsidR="007D0012" w:rsidRPr="004F672F" w:rsidRDefault="007D0012" w:rsidP="00F41A77">
            <w:pPr>
              <w:spacing w:before="0" w:after="0" w:line="240" w:lineRule="auto"/>
              <w:ind w:firstLine="0"/>
              <w:rPr>
                <w:sz w:val="20"/>
                <w:szCs w:val="20"/>
                <w:lang w:eastAsia="ru-RU"/>
              </w:rPr>
            </w:pPr>
          </w:p>
        </w:tc>
      </w:tr>
      <w:tr w:rsidR="007D0012" w:rsidRPr="004F672F" w:rsidTr="005F36CF">
        <w:tc>
          <w:tcPr>
            <w:tcW w:w="675"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8</w:t>
            </w:r>
          </w:p>
        </w:tc>
        <w:tc>
          <w:tcPr>
            <w:tcW w:w="3402" w:type="dxa"/>
            <w:vAlign w:val="center"/>
          </w:tcPr>
          <w:p w:rsidR="007D0012" w:rsidRPr="004F672F" w:rsidRDefault="007D0012" w:rsidP="00F41A77">
            <w:pPr>
              <w:spacing w:before="0" w:after="0" w:line="240" w:lineRule="auto"/>
              <w:ind w:firstLine="0"/>
              <w:rPr>
                <w:sz w:val="20"/>
                <w:szCs w:val="20"/>
                <w:lang w:val="en-US" w:eastAsia="ru-RU"/>
              </w:rPr>
            </w:pPr>
            <w:r w:rsidRPr="004F672F">
              <w:rPr>
                <w:sz w:val="20"/>
                <w:szCs w:val="20"/>
                <w:lang w:eastAsia="ru-RU"/>
              </w:rPr>
              <w:t>Фильтр</w:t>
            </w:r>
            <w:r w:rsidRPr="004F672F">
              <w:rPr>
                <w:sz w:val="20"/>
                <w:szCs w:val="20"/>
                <w:lang w:val="en-US" w:eastAsia="ru-RU"/>
              </w:rPr>
              <w:t xml:space="preserve"> DN65</w:t>
            </w:r>
          </w:p>
        </w:tc>
        <w:tc>
          <w:tcPr>
            <w:tcW w:w="851"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1 шт</w:t>
            </w:r>
          </w:p>
        </w:tc>
        <w:tc>
          <w:tcPr>
            <w:tcW w:w="2977"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val="en-US" w:eastAsia="ru-RU"/>
              </w:rPr>
              <w:t>DN65</w:t>
            </w:r>
          </w:p>
        </w:tc>
      </w:tr>
      <w:tr w:rsidR="007D0012" w:rsidRPr="004F672F" w:rsidTr="005F36CF">
        <w:tc>
          <w:tcPr>
            <w:tcW w:w="675"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9</w:t>
            </w:r>
          </w:p>
        </w:tc>
        <w:tc>
          <w:tcPr>
            <w:tcW w:w="3402"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Бок топливный</w:t>
            </w:r>
          </w:p>
        </w:tc>
        <w:tc>
          <w:tcPr>
            <w:tcW w:w="851"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2 шт</w:t>
            </w:r>
          </w:p>
        </w:tc>
        <w:tc>
          <w:tcPr>
            <w:tcW w:w="2977" w:type="dxa"/>
            <w:vAlign w:val="center"/>
          </w:tcPr>
          <w:p w:rsidR="007D0012" w:rsidRPr="004F672F" w:rsidRDefault="007D0012" w:rsidP="00F41A77">
            <w:pPr>
              <w:spacing w:before="0" w:after="0" w:line="240" w:lineRule="auto"/>
              <w:ind w:firstLine="0"/>
              <w:rPr>
                <w:color w:val="FF0000"/>
                <w:sz w:val="20"/>
                <w:szCs w:val="20"/>
                <w:lang w:eastAsia="ru-RU"/>
              </w:rPr>
            </w:pPr>
            <w:r w:rsidRPr="004F672F">
              <w:rPr>
                <w:sz w:val="20"/>
                <w:szCs w:val="20"/>
                <w:lang w:eastAsia="ru-RU"/>
              </w:rPr>
              <w:t>2т</w:t>
            </w:r>
          </w:p>
        </w:tc>
      </w:tr>
      <w:tr w:rsidR="007D0012" w:rsidRPr="004F672F" w:rsidTr="005F36CF">
        <w:tc>
          <w:tcPr>
            <w:tcW w:w="675"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10</w:t>
            </w:r>
          </w:p>
        </w:tc>
        <w:tc>
          <w:tcPr>
            <w:tcW w:w="3402"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Труба дымовая</w:t>
            </w:r>
          </w:p>
        </w:tc>
        <w:tc>
          <w:tcPr>
            <w:tcW w:w="851"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2 шт</w:t>
            </w:r>
          </w:p>
        </w:tc>
        <w:tc>
          <w:tcPr>
            <w:tcW w:w="2977" w:type="dxa"/>
            <w:vAlign w:val="center"/>
          </w:tcPr>
          <w:p w:rsidR="007D0012" w:rsidRPr="004F672F" w:rsidRDefault="007D0012" w:rsidP="00F41A77">
            <w:pPr>
              <w:spacing w:before="0" w:after="0" w:line="240" w:lineRule="auto"/>
              <w:ind w:firstLine="0"/>
              <w:rPr>
                <w:color w:val="FF0000"/>
                <w:sz w:val="20"/>
                <w:szCs w:val="20"/>
                <w:lang w:eastAsia="ru-RU"/>
              </w:rPr>
            </w:pPr>
            <w:r w:rsidRPr="004F672F">
              <w:rPr>
                <w:sz w:val="20"/>
                <w:szCs w:val="20"/>
                <w:lang w:val="en-US" w:eastAsia="ru-RU"/>
              </w:rPr>
              <w:t xml:space="preserve">L = 5 </w:t>
            </w:r>
            <w:r w:rsidRPr="004F672F">
              <w:rPr>
                <w:sz w:val="20"/>
                <w:szCs w:val="20"/>
                <w:lang w:eastAsia="ru-RU"/>
              </w:rPr>
              <w:t>м</w:t>
            </w:r>
          </w:p>
        </w:tc>
      </w:tr>
      <w:tr w:rsidR="007D0012" w:rsidRPr="004F672F" w:rsidTr="005F36CF">
        <w:tc>
          <w:tcPr>
            <w:tcW w:w="675"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11</w:t>
            </w:r>
          </w:p>
        </w:tc>
        <w:tc>
          <w:tcPr>
            <w:tcW w:w="3402"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Электрический щит</w:t>
            </w:r>
          </w:p>
        </w:tc>
        <w:tc>
          <w:tcPr>
            <w:tcW w:w="851"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1 шт</w:t>
            </w:r>
          </w:p>
        </w:tc>
        <w:tc>
          <w:tcPr>
            <w:tcW w:w="2977" w:type="dxa"/>
            <w:vAlign w:val="center"/>
          </w:tcPr>
          <w:p w:rsidR="007D0012" w:rsidRPr="004F672F" w:rsidRDefault="007D0012" w:rsidP="00F41A77">
            <w:pPr>
              <w:spacing w:before="0" w:after="0" w:line="240" w:lineRule="auto"/>
              <w:ind w:firstLine="0"/>
              <w:rPr>
                <w:sz w:val="20"/>
                <w:szCs w:val="20"/>
                <w:lang w:val="en-US" w:eastAsia="ru-RU"/>
              </w:rPr>
            </w:pPr>
          </w:p>
        </w:tc>
      </w:tr>
    </w:tbl>
    <w:p w:rsidR="007D0012" w:rsidRDefault="007D0012" w:rsidP="00F824DE">
      <w:pPr>
        <w:pStyle w:val="a3"/>
      </w:pPr>
      <w:bookmarkStart w:id="36" w:name="_Toc378070820"/>
      <w:r>
        <w:t>Таблица 1.2.4.2 – Характеристика котлов.</w:t>
      </w:r>
      <w:bookmarkEnd w:id="36"/>
    </w:p>
    <w:tbl>
      <w:tblPr>
        <w:tblW w:w="9513" w:type="dxa"/>
        <w:tblInd w:w="93" w:type="dxa"/>
        <w:tblLayout w:type="fixed"/>
        <w:tblLook w:val="00A0" w:firstRow="1" w:lastRow="0" w:firstColumn="1" w:lastColumn="0" w:noHBand="0" w:noVBand="0"/>
      </w:tblPr>
      <w:tblGrid>
        <w:gridCol w:w="1575"/>
        <w:gridCol w:w="1134"/>
        <w:gridCol w:w="1417"/>
        <w:gridCol w:w="955"/>
        <w:gridCol w:w="1171"/>
        <w:gridCol w:w="993"/>
        <w:gridCol w:w="1134"/>
        <w:gridCol w:w="1134"/>
      </w:tblGrid>
      <w:tr w:rsidR="007D0012" w:rsidRPr="004F672F" w:rsidTr="00F824DE">
        <w:trPr>
          <w:trHeight w:val="300"/>
        </w:trPr>
        <w:tc>
          <w:tcPr>
            <w:tcW w:w="1575" w:type="dxa"/>
            <w:vMerge w:val="restart"/>
            <w:tcBorders>
              <w:top w:val="single" w:sz="4" w:space="0" w:color="auto"/>
              <w:left w:val="single" w:sz="4" w:space="0" w:color="auto"/>
              <w:right w:val="single" w:sz="4" w:space="0" w:color="auto"/>
            </w:tcBorders>
            <w:shd w:val="clear" w:color="auto" w:fill="BFBFBF"/>
            <w:noWrap/>
            <w:vAlign w:val="center"/>
          </w:tcPr>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Наименование</w:t>
            </w:r>
          </w:p>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котельной</w:t>
            </w:r>
          </w:p>
        </w:tc>
        <w:tc>
          <w:tcPr>
            <w:tcW w:w="1134" w:type="dxa"/>
            <w:vMerge w:val="restart"/>
            <w:tcBorders>
              <w:top w:val="single" w:sz="4" w:space="0" w:color="auto"/>
              <w:left w:val="nil"/>
              <w:right w:val="single" w:sz="4" w:space="0" w:color="auto"/>
            </w:tcBorders>
            <w:shd w:val="clear" w:color="auto" w:fill="BFBFBF"/>
            <w:noWrap/>
            <w:vAlign w:val="center"/>
          </w:tcPr>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Тип котла</w:t>
            </w:r>
          </w:p>
        </w:tc>
        <w:tc>
          <w:tcPr>
            <w:tcW w:w="1417" w:type="dxa"/>
            <w:vMerge w:val="restart"/>
            <w:tcBorders>
              <w:top w:val="single" w:sz="4" w:space="0" w:color="auto"/>
              <w:left w:val="nil"/>
              <w:right w:val="single" w:sz="4" w:space="0" w:color="auto"/>
            </w:tcBorders>
            <w:shd w:val="clear" w:color="auto" w:fill="BFBFBF"/>
            <w:noWrap/>
            <w:vAlign w:val="center"/>
          </w:tcPr>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Год</w:t>
            </w:r>
          </w:p>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изготовления</w:t>
            </w:r>
          </w:p>
        </w:tc>
        <w:tc>
          <w:tcPr>
            <w:tcW w:w="955" w:type="dxa"/>
            <w:vMerge w:val="restart"/>
            <w:tcBorders>
              <w:top w:val="single" w:sz="4" w:space="0" w:color="auto"/>
              <w:left w:val="nil"/>
              <w:right w:val="single" w:sz="4" w:space="0" w:color="auto"/>
            </w:tcBorders>
            <w:shd w:val="clear" w:color="auto" w:fill="BFBFBF"/>
            <w:noWrap/>
            <w:vAlign w:val="center"/>
          </w:tcPr>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Номер</w:t>
            </w:r>
          </w:p>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котла</w:t>
            </w:r>
          </w:p>
        </w:tc>
        <w:tc>
          <w:tcPr>
            <w:tcW w:w="1171" w:type="dxa"/>
            <w:vMerge w:val="restart"/>
            <w:tcBorders>
              <w:top w:val="single" w:sz="4" w:space="0" w:color="auto"/>
              <w:left w:val="nil"/>
              <w:right w:val="single" w:sz="4" w:space="0" w:color="auto"/>
            </w:tcBorders>
            <w:shd w:val="clear" w:color="auto" w:fill="BFBFBF"/>
            <w:noWrap/>
            <w:vAlign w:val="center"/>
          </w:tcPr>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Мощность</w:t>
            </w:r>
          </w:p>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Гкал/час</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BFBFBF"/>
            <w:vAlign w:val="center"/>
          </w:tcPr>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Паровой/водогрейный</w:t>
            </w:r>
          </w:p>
        </w:tc>
        <w:tc>
          <w:tcPr>
            <w:tcW w:w="2268" w:type="dxa"/>
            <w:gridSpan w:val="2"/>
            <w:tcBorders>
              <w:top w:val="single" w:sz="4" w:space="0" w:color="auto"/>
              <w:left w:val="nil"/>
              <w:bottom w:val="single" w:sz="4" w:space="0" w:color="auto"/>
              <w:right w:val="single" w:sz="4" w:space="0" w:color="auto"/>
            </w:tcBorders>
            <w:shd w:val="clear" w:color="auto" w:fill="BFBFBF"/>
            <w:noWrap/>
            <w:vAlign w:val="center"/>
          </w:tcPr>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Вид топлива</w:t>
            </w:r>
          </w:p>
        </w:tc>
      </w:tr>
      <w:tr w:rsidR="007D0012" w:rsidRPr="004F672F" w:rsidTr="00F824DE">
        <w:trPr>
          <w:trHeight w:val="300"/>
        </w:trPr>
        <w:tc>
          <w:tcPr>
            <w:tcW w:w="1575" w:type="dxa"/>
            <w:vMerge/>
            <w:tcBorders>
              <w:left w:val="single" w:sz="4" w:space="0" w:color="auto"/>
              <w:bottom w:val="single" w:sz="4" w:space="0" w:color="auto"/>
              <w:right w:val="single" w:sz="4" w:space="0" w:color="auto"/>
            </w:tcBorders>
            <w:shd w:val="clear" w:color="auto" w:fill="BFBFBF"/>
            <w:noWrap/>
            <w:vAlign w:val="center"/>
          </w:tcPr>
          <w:p w:rsidR="007D0012" w:rsidRPr="00F824DE" w:rsidRDefault="007D0012" w:rsidP="00F824DE">
            <w:pPr>
              <w:spacing w:before="0" w:after="0" w:line="240" w:lineRule="auto"/>
              <w:ind w:firstLine="0"/>
              <w:jc w:val="center"/>
              <w:rPr>
                <w:color w:val="000000"/>
                <w:sz w:val="20"/>
                <w:szCs w:val="20"/>
                <w:lang w:eastAsia="ru-RU"/>
              </w:rPr>
            </w:pPr>
          </w:p>
        </w:tc>
        <w:tc>
          <w:tcPr>
            <w:tcW w:w="1134" w:type="dxa"/>
            <w:vMerge/>
            <w:tcBorders>
              <w:left w:val="nil"/>
              <w:bottom w:val="single" w:sz="4" w:space="0" w:color="auto"/>
              <w:right w:val="single" w:sz="4" w:space="0" w:color="auto"/>
            </w:tcBorders>
            <w:shd w:val="clear" w:color="auto" w:fill="BFBFBF"/>
            <w:noWrap/>
            <w:vAlign w:val="center"/>
          </w:tcPr>
          <w:p w:rsidR="007D0012" w:rsidRPr="00F824DE" w:rsidRDefault="007D0012" w:rsidP="00F824DE">
            <w:pPr>
              <w:spacing w:before="0" w:after="0" w:line="240" w:lineRule="auto"/>
              <w:ind w:firstLine="0"/>
              <w:jc w:val="center"/>
              <w:rPr>
                <w:color w:val="000000"/>
                <w:sz w:val="20"/>
                <w:szCs w:val="20"/>
                <w:lang w:eastAsia="ru-RU"/>
              </w:rPr>
            </w:pPr>
          </w:p>
        </w:tc>
        <w:tc>
          <w:tcPr>
            <w:tcW w:w="1417" w:type="dxa"/>
            <w:vMerge/>
            <w:tcBorders>
              <w:left w:val="nil"/>
              <w:bottom w:val="single" w:sz="4" w:space="0" w:color="auto"/>
              <w:right w:val="single" w:sz="4" w:space="0" w:color="auto"/>
            </w:tcBorders>
            <w:shd w:val="clear" w:color="auto" w:fill="BFBFBF"/>
            <w:noWrap/>
            <w:vAlign w:val="center"/>
          </w:tcPr>
          <w:p w:rsidR="007D0012" w:rsidRPr="00F824DE" w:rsidRDefault="007D0012" w:rsidP="00F824DE">
            <w:pPr>
              <w:spacing w:before="0" w:after="0" w:line="240" w:lineRule="auto"/>
              <w:ind w:firstLine="0"/>
              <w:jc w:val="center"/>
              <w:rPr>
                <w:color w:val="000000"/>
                <w:sz w:val="20"/>
                <w:szCs w:val="20"/>
                <w:lang w:eastAsia="ru-RU"/>
              </w:rPr>
            </w:pPr>
          </w:p>
        </w:tc>
        <w:tc>
          <w:tcPr>
            <w:tcW w:w="955" w:type="dxa"/>
            <w:vMerge/>
            <w:tcBorders>
              <w:left w:val="nil"/>
              <w:bottom w:val="single" w:sz="4" w:space="0" w:color="auto"/>
              <w:right w:val="single" w:sz="4" w:space="0" w:color="auto"/>
            </w:tcBorders>
            <w:shd w:val="clear" w:color="auto" w:fill="BFBFBF"/>
            <w:noWrap/>
            <w:vAlign w:val="center"/>
          </w:tcPr>
          <w:p w:rsidR="007D0012" w:rsidRPr="00F824DE" w:rsidRDefault="007D0012" w:rsidP="00F824DE">
            <w:pPr>
              <w:spacing w:before="0" w:after="0" w:line="240" w:lineRule="auto"/>
              <w:ind w:firstLine="0"/>
              <w:jc w:val="center"/>
              <w:rPr>
                <w:color w:val="000000"/>
                <w:sz w:val="20"/>
                <w:szCs w:val="20"/>
                <w:lang w:eastAsia="ru-RU"/>
              </w:rPr>
            </w:pPr>
          </w:p>
        </w:tc>
        <w:tc>
          <w:tcPr>
            <w:tcW w:w="1171" w:type="dxa"/>
            <w:vMerge/>
            <w:tcBorders>
              <w:left w:val="nil"/>
              <w:bottom w:val="single" w:sz="4" w:space="0" w:color="auto"/>
              <w:right w:val="single" w:sz="4" w:space="0" w:color="auto"/>
            </w:tcBorders>
            <w:shd w:val="clear" w:color="auto" w:fill="BFBFBF"/>
            <w:noWrap/>
            <w:vAlign w:val="center"/>
          </w:tcPr>
          <w:p w:rsidR="007D0012" w:rsidRPr="00F824DE" w:rsidRDefault="007D0012" w:rsidP="00F824DE">
            <w:pPr>
              <w:spacing w:before="0" w:after="0" w:line="240" w:lineRule="auto"/>
              <w:ind w:firstLine="0"/>
              <w:jc w:val="center"/>
              <w:rPr>
                <w:color w:val="000000"/>
                <w:sz w:val="20"/>
                <w:szCs w:val="20"/>
                <w:lang w:eastAsia="ru-RU"/>
              </w:rPr>
            </w:pPr>
          </w:p>
        </w:tc>
        <w:tc>
          <w:tcPr>
            <w:tcW w:w="993" w:type="dxa"/>
            <w:vMerge/>
            <w:tcBorders>
              <w:top w:val="single" w:sz="4" w:space="0" w:color="auto"/>
              <w:left w:val="single" w:sz="4" w:space="0" w:color="auto"/>
              <w:bottom w:val="single" w:sz="4" w:space="0" w:color="auto"/>
              <w:right w:val="single" w:sz="4" w:space="0" w:color="auto"/>
            </w:tcBorders>
            <w:shd w:val="clear" w:color="auto" w:fill="BFBFBF"/>
            <w:vAlign w:val="center"/>
          </w:tcPr>
          <w:p w:rsidR="007D0012" w:rsidRPr="00F824DE" w:rsidRDefault="007D0012" w:rsidP="00F824DE">
            <w:pPr>
              <w:spacing w:before="0" w:after="0" w:line="240" w:lineRule="auto"/>
              <w:ind w:firstLine="0"/>
              <w:jc w:val="center"/>
              <w:rPr>
                <w:color w:val="000000"/>
                <w:sz w:val="20"/>
                <w:szCs w:val="20"/>
                <w:lang w:eastAsia="ru-RU"/>
              </w:rPr>
            </w:pPr>
          </w:p>
        </w:tc>
        <w:tc>
          <w:tcPr>
            <w:tcW w:w="1134" w:type="dxa"/>
            <w:tcBorders>
              <w:top w:val="nil"/>
              <w:left w:val="nil"/>
              <w:bottom w:val="single" w:sz="4" w:space="0" w:color="auto"/>
              <w:right w:val="single" w:sz="4" w:space="0" w:color="auto"/>
            </w:tcBorders>
            <w:shd w:val="clear" w:color="auto" w:fill="BFBFBF"/>
            <w:noWrap/>
            <w:vAlign w:val="center"/>
          </w:tcPr>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основное</w:t>
            </w:r>
          </w:p>
        </w:tc>
        <w:tc>
          <w:tcPr>
            <w:tcW w:w="1134" w:type="dxa"/>
            <w:tcBorders>
              <w:top w:val="nil"/>
              <w:left w:val="nil"/>
              <w:bottom w:val="single" w:sz="4" w:space="0" w:color="auto"/>
              <w:right w:val="single" w:sz="4" w:space="0" w:color="auto"/>
            </w:tcBorders>
            <w:shd w:val="clear" w:color="auto" w:fill="BFBFBF"/>
            <w:noWrap/>
            <w:vAlign w:val="center"/>
          </w:tcPr>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резервное</w:t>
            </w:r>
          </w:p>
        </w:tc>
      </w:tr>
      <w:tr w:rsidR="007D0012" w:rsidRPr="004F672F" w:rsidTr="00F824DE">
        <w:trPr>
          <w:trHeight w:val="390"/>
        </w:trPr>
        <w:tc>
          <w:tcPr>
            <w:tcW w:w="1575" w:type="dxa"/>
            <w:vMerge w:val="restart"/>
            <w:tcBorders>
              <w:top w:val="nil"/>
              <w:left w:val="single" w:sz="4" w:space="0" w:color="auto"/>
              <w:right w:val="single" w:sz="4" w:space="0" w:color="auto"/>
            </w:tcBorders>
            <w:noWrap/>
            <w:vAlign w:val="center"/>
          </w:tcPr>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Будогощь</w:t>
            </w:r>
          </w:p>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диз.</w:t>
            </w:r>
            <w:r>
              <w:rPr>
                <w:color w:val="000000"/>
                <w:sz w:val="20"/>
                <w:szCs w:val="20"/>
                <w:lang w:eastAsia="ru-RU"/>
              </w:rPr>
              <w:t xml:space="preserve"> </w:t>
            </w:r>
            <w:r w:rsidRPr="00F824DE">
              <w:rPr>
                <w:color w:val="000000"/>
                <w:sz w:val="20"/>
                <w:szCs w:val="20"/>
                <w:lang w:eastAsia="ru-RU"/>
              </w:rPr>
              <w:t>котельная</w:t>
            </w:r>
          </w:p>
        </w:tc>
        <w:tc>
          <w:tcPr>
            <w:tcW w:w="1134" w:type="dxa"/>
            <w:tcBorders>
              <w:top w:val="nil"/>
              <w:left w:val="nil"/>
              <w:bottom w:val="single" w:sz="4" w:space="0" w:color="auto"/>
              <w:right w:val="single" w:sz="4" w:space="0" w:color="auto"/>
            </w:tcBorders>
            <w:noWrap/>
            <w:vAlign w:val="center"/>
          </w:tcPr>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ACV-№3</w:t>
            </w:r>
          </w:p>
        </w:tc>
        <w:tc>
          <w:tcPr>
            <w:tcW w:w="1417" w:type="dxa"/>
            <w:tcBorders>
              <w:top w:val="nil"/>
              <w:left w:val="nil"/>
              <w:bottom w:val="single" w:sz="4" w:space="0" w:color="auto"/>
              <w:right w:val="single" w:sz="4" w:space="0" w:color="auto"/>
            </w:tcBorders>
            <w:noWrap/>
            <w:vAlign w:val="center"/>
          </w:tcPr>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2011г</w:t>
            </w:r>
          </w:p>
        </w:tc>
        <w:tc>
          <w:tcPr>
            <w:tcW w:w="955" w:type="dxa"/>
            <w:tcBorders>
              <w:top w:val="nil"/>
              <w:left w:val="nil"/>
              <w:bottom w:val="single" w:sz="4" w:space="0" w:color="auto"/>
              <w:right w:val="single" w:sz="4" w:space="0" w:color="auto"/>
            </w:tcBorders>
            <w:noWrap/>
            <w:vAlign w:val="center"/>
          </w:tcPr>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 1</w:t>
            </w:r>
          </w:p>
        </w:tc>
        <w:tc>
          <w:tcPr>
            <w:tcW w:w="1171" w:type="dxa"/>
            <w:tcBorders>
              <w:top w:val="nil"/>
              <w:left w:val="nil"/>
              <w:bottom w:val="single" w:sz="4" w:space="0" w:color="auto"/>
              <w:right w:val="single" w:sz="4" w:space="0" w:color="auto"/>
            </w:tcBorders>
            <w:noWrap/>
            <w:vAlign w:val="center"/>
          </w:tcPr>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0,086</w:t>
            </w:r>
          </w:p>
        </w:tc>
        <w:tc>
          <w:tcPr>
            <w:tcW w:w="993" w:type="dxa"/>
            <w:tcBorders>
              <w:top w:val="nil"/>
              <w:left w:val="nil"/>
              <w:bottom w:val="single" w:sz="4" w:space="0" w:color="auto"/>
              <w:right w:val="single" w:sz="4" w:space="0" w:color="auto"/>
            </w:tcBorders>
            <w:noWrap/>
            <w:vAlign w:val="center"/>
          </w:tcPr>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водогрейный</w:t>
            </w:r>
          </w:p>
        </w:tc>
        <w:tc>
          <w:tcPr>
            <w:tcW w:w="1134" w:type="dxa"/>
            <w:tcBorders>
              <w:top w:val="nil"/>
              <w:left w:val="nil"/>
              <w:bottom w:val="single" w:sz="4" w:space="0" w:color="auto"/>
              <w:right w:val="single" w:sz="4" w:space="0" w:color="auto"/>
            </w:tcBorders>
            <w:noWrap/>
            <w:vAlign w:val="center"/>
          </w:tcPr>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диз.топливо</w:t>
            </w:r>
          </w:p>
        </w:tc>
        <w:tc>
          <w:tcPr>
            <w:tcW w:w="1134" w:type="dxa"/>
            <w:tcBorders>
              <w:top w:val="nil"/>
              <w:left w:val="nil"/>
              <w:bottom w:val="single" w:sz="4" w:space="0" w:color="auto"/>
              <w:right w:val="single" w:sz="4" w:space="0" w:color="auto"/>
            </w:tcBorders>
            <w:noWrap/>
            <w:vAlign w:val="center"/>
          </w:tcPr>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диз.топливо</w:t>
            </w:r>
          </w:p>
        </w:tc>
      </w:tr>
      <w:tr w:rsidR="007D0012" w:rsidRPr="004F672F" w:rsidTr="00F824DE">
        <w:trPr>
          <w:trHeight w:val="435"/>
        </w:trPr>
        <w:tc>
          <w:tcPr>
            <w:tcW w:w="1575" w:type="dxa"/>
            <w:vMerge/>
            <w:tcBorders>
              <w:left w:val="single" w:sz="4" w:space="0" w:color="auto"/>
              <w:bottom w:val="single" w:sz="4" w:space="0" w:color="auto"/>
              <w:right w:val="single" w:sz="4" w:space="0" w:color="auto"/>
            </w:tcBorders>
            <w:noWrap/>
            <w:vAlign w:val="center"/>
          </w:tcPr>
          <w:p w:rsidR="007D0012" w:rsidRPr="00F824DE" w:rsidRDefault="007D0012" w:rsidP="00F824DE">
            <w:pPr>
              <w:spacing w:before="0" w:after="0" w:line="240" w:lineRule="auto"/>
              <w:ind w:firstLine="0"/>
              <w:jc w:val="center"/>
              <w:rPr>
                <w:color w:val="000000"/>
                <w:sz w:val="20"/>
                <w:szCs w:val="20"/>
                <w:lang w:eastAsia="ru-RU"/>
              </w:rPr>
            </w:pPr>
          </w:p>
        </w:tc>
        <w:tc>
          <w:tcPr>
            <w:tcW w:w="1134" w:type="dxa"/>
            <w:tcBorders>
              <w:top w:val="nil"/>
              <w:left w:val="nil"/>
              <w:bottom w:val="single" w:sz="4" w:space="0" w:color="auto"/>
              <w:right w:val="single" w:sz="4" w:space="0" w:color="auto"/>
            </w:tcBorders>
            <w:noWrap/>
            <w:vAlign w:val="center"/>
          </w:tcPr>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ACV-№3</w:t>
            </w:r>
          </w:p>
        </w:tc>
        <w:tc>
          <w:tcPr>
            <w:tcW w:w="1417" w:type="dxa"/>
            <w:tcBorders>
              <w:top w:val="nil"/>
              <w:left w:val="nil"/>
              <w:bottom w:val="single" w:sz="4" w:space="0" w:color="auto"/>
              <w:right w:val="single" w:sz="4" w:space="0" w:color="auto"/>
            </w:tcBorders>
            <w:noWrap/>
            <w:vAlign w:val="center"/>
          </w:tcPr>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2008г</w:t>
            </w:r>
          </w:p>
        </w:tc>
        <w:tc>
          <w:tcPr>
            <w:tcW w:w="955" w:type="dxa"/>
            <w:tcBorders>
              <w:top w:val="nil"/>
              <w:left w:val="nil"/>
              <w:bottom w:val="single" w:sz="4" w:space="0" w:color="auto"/>
              <w:right w:val="single" w:sz="4" w:space="0" w:color="auto"/>
            </w:tcBorders>
            <w:noWrap/>
            <w:vAlign w:val="center"/>
          </w:tcPr>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№2</w:t>
            </w:r>
          </w:p>
        </w:tc>
        <w:tc>
          <w:tcPr>
            <w:tcW w:w="1171" w:type="dxa"/>
            <w:tcBorders>
              <w:top w:val="nil"/>
              <w:left w:val="nil"/>
              <w:bottom w:val="single" w:sz="4" w:space="0" w:color="auto"/>
              <w:right w:val="single" w:sz="4" w:space="0" w:color="auto"/>
            </w:tcBorders>
            <w:noWrap/>
            <w:vAlign w:val="center"/>
          </w:tcPr>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0,086</w:t>
            </w:r>
          </w:p>
        </w:tc>
        <w:tc>
          <w:tcPr>
            <w:tcW w:w="993" w:type="dxa"/>
            <w:tcBorders>
              <w:top w:val="nil"/>
              <w:left w:val="nil"/>
              <w:bottom w:val="single" w:sz="4" w:space="0" w:color="auto"/>
              <w:right w:val="single" w:sz="4" w:space="0" w:color="auto"/>
            </w:tcBorders>
            <w:noWrap/>
            <w:vAlign w:val="center"/>
          </w:tcPr>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водогрейный</w:t>
            </w:r>
          </w:p>
        </w:tc>
        <w:tc>
          <w:tcPr>
            <w:tcW w:w="1134" w:type="dxa"/>
            <w:tcBorders>
              <w:top w:val="nil"/>
              <w:left w:val="nil"/>
              <w:bottom w:val="single" w:sz="4" w:space="0" w:color="auto"/>
              <w:right w:val="single" w:sz="4" w:space="0" w:color="auto"/>
            </w:tcBorders>
            <w:noWrap/>
            <w:vAlign w:val="center"/>
          </w:tcPr>
          <w:p w:rsidR="007D0012" w:rsidRPr="00F824DE" w:rsidRDefault="007D0012" w:rsidP="00F824DE">
            <w:pPr>
              <w:spacing w:before="0" w:after="0" w:line="240" w:lineRule="auto"/>
              <w:ind w:firstLine="0"/>
              <w:jc w:val="center"/>
              <w:rPr>
                <w:color w:val="000000"/>
                <w:sz w:val="20"/>
                <w:szCs w:val="20"/>
                <w:lang w:eastAsia="ru-RU"/>
              </w:rPr>
            </w:pPr>
          </w:p>
        </w:tc>
        <w:tc>
          <w:tcPr>
            <w:tcW w:w="1134" w:type="dxa"/>
            <w:tcBorders>
              <w:top w:val="nil"/>
              <w:left w:val="nil"/>
              <w:bottom w:val="single" w:sz="4" w:space="0" w:color="auto"/>
              <w:right w:val="single" w:sz="4" w:space="0" w:color="auto"/>
            </w:tcBorders>
            <w:noWrap/>
            <w:vAlign w:val="center"/>
          </w:tcPr>
          <w:p w:rsidR="007D0012" w:rsidRPr="00F824DE" w:rsidRDefault="007D0012" w:rsidP="00F824DE">
            <w:pPr>
              <w:spacing w:before="0" w:after="0" w:line="240" w:lineRule="auto"/>
              <w:ind w:firstLine="0"/>
              <w:jc w:val="center"/>
              <w:rPr>
                <w:color w:val="000000"/>
                <w:sz w:val="20"/>
                <w:szCs w:val="20"/>
                <w:lang w:eastAsia="ru-RU"/>
              </w:rPr>
            </w:pPr>
          </w:p>
        </w:tc>
      </w:tr>
      <w:tr w:rsidR="007D0012" w:rsidRPr="004F672F" w:rsidTr="00A110BD">
        <w:trPr>
          <w:trHeight w:val="70"/>
        </w:trPr>
        <w:tc>
          <w:tcPr>
            <w:tcW w:w="1575" w:type="dxa"/>
            <w:tcBorders>
              <w:top w:val="nil"/>
              <w:left w:val="single" w:sz="4" w:space="0" w:color="auto"/>
              <w:bottom w:val="single" w:sz="4" w:space="0" w:color="auto"/>
              <w:right w:val="single" w:sz="4" w:space="0" w:color="auto"/>
            </w:tcBorders>
            <w:noWrap/>
            <w:vAlign w:val="center"/>
          </w:tcPr>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ИТОГО</w:t>
            </w:r>
          </w:p>
        </w:tc>
        <w:tc>
          <w:tcPr>
            <w:tcW w:w="1134" w:type="dxa"/>
            <w:tcBorders>
              <w:top w:val="nil"/>
              <w:left w:val="nil"/>
              <w:bottom w:val="single" w:sz="4" w:space="0" w:color="auto"/>
              <w:right w:val="single" w:sz="4" w:space="0" w:color="auto"/>
            </w:tcBorders>
            <w:noWrap/>
            <w:vAlign w:val="center"/>
          </w:tcPr>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2 шт.</w:t>
            </w:r>
          </w:p>
        </w:tc>
        <w:tc>
          <w:tcPr>
            <w:tcW w:w="1417" w:type="dxa"/>
            <w:tcBorders>
              <w:top w:val="nil"/>
              <w:left w:val="nil"/>
              <w:bottom w:val="single" w:sz="4" w:space="0" w:color="auto"/>
              <w:right w:val="single" w:sz="4" w:space="0" w:color="auto"/>
            </w:tcBorders>
            <w:noWrap/>
            <w:vAlign w:val="center"/>
          </w:tcPr>
          <w:p w:rsidR="007D0012" w:rsidRPr="00F824DE" w:rsidRDefault="007D0012" w:rsidP="00F824DE">
            <w:pPr>
              <w:spacing w:before="0" w:after="0" w:line="240" w:lineRule="auto"/>
              <w:ind w:firstLine="0"/>
              <w:jc w:val="center"/>
              <w:rPr>
                <w:color w:val="000000"/>
                <w:sz w:val="20"/>
                <w:szCs w:val="20"/>
                <w:lang w:eastAsia="ru-RU"/>
              </w:rPr>
            </w:pPr>
          </w:p>
        </w:tc>
        <w:tc>
          <w:tcPr>
            <w:tcW w:w="955" w:type="dxa"/>
            <w:tcBorders>
              <w:top w:val="nil"/>
              <w:left w:val="nil"/>
              <w:bottom w:val="single" w:sz="4" w:space="0" w:color="auto"/>
              <w:right w:val="single" w:sz="4" w:space="0" w:color="auto"/>
            </w:tcBorders>
            <w:noWrap/>
            <w:vAlign w:val="center"/>
          </w:tcPr>
          <w:p w:rsidR="007D0012" w:rsidRPr="00F824DE" w:rsidRDefault="007D0012" w:rsidP="00F824DE">
            <w:pPr>
              <w:spacing w:before="0" w:after="0" w:line="240" w:lineRule="auto"/>
              <w:ind w:firstLine="0"/>
              <w:jc w:val="center"/>
              <w:rPr>
                <w:color w:val="000000"/>
                <w:sz w:val="20"/>
                <w:szCs w:val="20"/>
                <w:lang w:eastAsia="ru-RU"/>
              </w:rPr>
            </w:pPr>
          </w:p>
        </w:tc>
        <w:tc>
          <w:tcPr>
            <w:tcW w:w="1171" w:type="dxa"/>
            <w:tcBorders>
              <w:top w:val="nil"/>
              <w:left w:val="nil"/>
              <w:bottom w:val="single" w:sz="4" w:space="0" w:color="auto"/>
              <w:right w:val="single" w:sz="4" w:space="0" w:color="auto"/>
            </w:tcBorders>
            <w:noWrap/>
            <w:vAlign w:val="center"/>
          </w:tcPr>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0,172</w:t>
            </w:r>
          </w:p>
        </w:tc>
        <w:tc>
          <w:tcPr>
            <w:tcW w:w="993" w:type="dxa"/>
            <w:tcBorders>
              <w:top w:val="nil"/>
              <w:left w:val="nil"/>
              <w:bottom w:val="single" w:sz="4" w:space="0" w:color="auto"/>
              <w:right w:val="single" w:sz="4" w:space="0" w:color="auto"/>
            </w:tcBorders>
            <w:noWrap/>
            <w:vAlign w:val="center"/>
          </w:tcPr>
          <w:p w:rsidR="007D0012" w:rsidRPr="00F824DE" w:rsidRDefault="007D0012" w:rsidP="00F824DE">
            <w:pPr>
              <w:spacing w:before="0" w:after="0" w:line="240" w:lineRule="auto"/>
              <w:ind w:firstLine="0"/>
              <w:jc w:val="center"/>
              <w:rPr>
                <w:color w:val="000000"/>
                <w:sz w:val="20"/>
                <w:szCs w:val="20"/>
                <w:lang w:eastAsia="ru-RU"/>
              </w:rPr>
            </w:pPr>
          </w:p>
        </w:tc>
        <w:tc>
          <w:tcPr>
            <w:tcW w:w="1134" w:type="dxa"/>
            <w:tcBorders>
              <w:top w:val="nil"/>
              <w:left w:val="nil"/>
              <w:bottom w:val="single" w:sz="4" w:space="0" w:color="auto"/>
              <w:right w:val="single" w:sz="4" w:space="0" w:color="auto"/>
            </w:tcBorders>
            <w:noWrap/>
            <w:vAlign w:val="center"/>
          </w:tcPr>
          <w:p w:rsidR="007D0012" w:rsidRPr="00F824DE" w:rsidRDefault="007D0012" w:rsidP="00F824DE">
            <w:pPr>
              <w:spacing w:before="0" w:after="0" w:line="240" w:lineRule="auto"/>
              <w:ind w:firstLine="0"/>
              <w:jc w:val="center"/>
              <w:rPr>
                <w:color w:val="000000"/>
                <w:sz w:val="20"/>
                <w:szCs w:val="20"/>
                <w:lang w:eastAsia="ru-RU"/>
              </w:rPr>
            </w:pPr>
          </w:p>
        </w:tc>
        <w:tc>
          <w:tcPr>
            <w:tcW w:w="1134" w:type="dxa"/>
            <w:tcBorders>
              <w:top w:val="nil"/>
              <w:left w:val="nil"/>
              <w:bottom w:val="single" w:sz="4" w:space="0" w:color="auto"/>
              <w:right w:val="single" w:sz="4" w:space="0" w:color="auto"/>
            </w:tcBorders>
            <w:noWrap/>
            <w:vAlign w:val="center"/>
          </w:tcPr>
          <w:p w:rsidR="007D0012" w:rsidRPr="00F824DE" w:rsidRDefault="007D0012" w:rsidP="00F824DE">
            <w:pPr>
              <w:spacing w:before="0" w:after="0" w:line="240" w:lineRule="auto"/>
              <w:ind w:firstLine="0"/>
              <w:jc w:val="center"/>
              <w:rPr>
                <w:color w:val="000000"/>
                <w:sz w:val="20"/>
                <w:szCs w:val="20"/>
                <w:lang w:eastAsia="ru-RU"/>
              </w:rPr>
            </w:pPr>
          </w:p>
        </w:tc>
      </w:tr>
    </w:tbl>
    <w:p w:rsidR="007D0012" w:rsidRDefault="007D0012" w:rsidP="00486DDA"/>
    <w:p w:rsidR="007D0012" w:rsidRDefault="007D0012" w:rsidP="00065242">
      <w:pPr>
        <w:pStyle w:val="a3"/>
      </w:pPr>
      <w:bookmarkStart w:id="37" w:name="_Toc378070821"/>
      <w:r>
        <w:t>Таблица 1.2.4.3 – Показатели работы котельной за 201</w:t>
      </w:r>
      <w:r w:rsidR="000D208A">
        <w:t>7</w:t>
      </w:r>
      <w:r>
        <w:t xml:space="preserve"> год.</w:t>
      </w:r>
      <w:bookmarkEnd w:id="37"/>
    </w:p>
    <w:tbl>
      <w:tblPr>
        <w:tblW w:w="9902" w:type="dxa"/>
        <w:tblInd w:w="93" w:type="dxa"/>
        <w:tblLook w:val="00A0" w:firstRow="1" w:lastRow="0" w:firstColumn="1" w:lastColumn="0" w:noHBand="0" w:noVBand="0"/>
      </w:tblPr>
      <w:tblGrid>
        <w:gridCol w:w="1575"/>
        <w:gridCol w:w="1275"/>
        <w:gridCol w:w="1134"/>
        <w:gridCol w:w="1418"/>
        <w:gridCol w:w="1383"/>
        <w:gridCol w:w="1735"/>
        <w:gridCol w:w="1382"/>
      </w:tblGrid>
      <w:tr w:rsidR="007D0012" w:rsidRPr="004F672F" w:rsidTr="00BB511D">
        <w:trPr>
          <w:trHeight w:val="850"/>
        </w:trPr>
        <w:tc>
          <w:tcPr>
            <w:tcW w:w="1575" w:type="dxa"/>
            <w:tcBorders>
              <w:top w:val="single" w:sz="4" w:space="0" w:color="auto"/>
              <w:left w:val="single" w:sz="4" w:space="0" w:color="auto"/>
              <w:bottom w:val="single" w:sz="4" w:space="0" w:color="auto"/>
              <w:right w:val="single" w:sz="4" w:space="0" w:color="auto"/>
            </w:tcBorders>
            <w:shd w:val="clear" w:color="auto" w:fill="BFBFBF"/>
            <w:vAlign w:val="center"/>
          </w:tcPr>
          <w:p w:rsidR="007D0012" w:rsidRPr="00BB511D" w:rsidRDefault="007D0012" w:rsidP="00BB511D">
            <w:pPr>
              <w:spacing w:before="0" w:after="0" w:line="240" w:lineRule="auto"/>
              <w:ind w:firstLine="0"/>
              <w:jc w:val="center"/>
              <w:rPr>
                <w:b/>
                <w:bCs/>
                <w:sz w:val="20"/>
                <w:szCs w:val="20"/>
                <w:lang w:eastAsia="ru-RU"/>
              </w:rPr>
            </w:pPr>
            <w:r w:rsidRPr="00BB511D">
              <w:rPr>
                <w:b/>
                <w:bCs/>
                <w:sz w:val="20"/>
                <w:szCs w:val="20"/>
                <w:lang w:eastAsia="ru-RU"/>
              </w:rPr>
              <w:t>выработка т/э, Гкал</w:t>
            </w:r>
          </w:p>
        </w:tc>
        <w:tc>
          <w:tcPr>
            <w:tcW w:w="1275" w:type="dxa"/>
            <w:tcBorders>
              <w:top w:val="single" w:sz="4" w:space="0" w:color="auto"/>
              <w:left w:val="nil"/>
              <w:bottom w:val="single" w:sz="4" w:space="0" w:color="auto"/>
              <w:right w:val="single" w:sz="4" w:space="0" w:color="auto"/>
            </w:tcBorders>
            <w:shd w:val="clear" w:color="auto" w:fill="BFBFBF"/>
            <w:vAlign w:val="center"/>
          </w:tcPr>
          <w:p w:rsidR="007D0012" w:rsidRPr="00BB511D" w:rsidRDefault="007D0012" w:rsidP="00BB511D">
            <w:pPr>
              <w:spacing w:before="0" w:after="0" w:line="240" w:lineRule="auto"/>
              <w:ind w:firstLine="0"/>
              <w:jc w:val="center"/>
              <w:rPr>
                <w:b/>
                <w:bCs/>
                <w:sz w:val="20"/>
                <w:szCs w:val="20"/>
                <w:lang w:eastAsia="ru-RU"/>
              </w:rPr>
            </w:pPr>
            <w:r w:rsidRPr="00BB511D">
              <w:rPr>
                <w:b/>
                <w:bCs/>
                <w:sz w:val="20"/>
                <w:szCs w:val="20"/>
                <w:lang w:eastAsia="ru-RU"/>
              </w:rPr>
              <w:t>отпуск в сеть, Гкал</w:t>
            </w:r>
          </w:p>
        </w:tc>
        <w:tc>
          <w:tcPr>
            <w:tcW w:w="1134" w:type="dxa"/>
            <w:tcBorders>
              <w:top w:val="single" w:sz="4" w:space="0" w:color="auto"/>
              <w:left w:val="nil"/>
              <w:bottom w:val="single" w:sz="4" w:space="0" w:color="auto"/>
              <w:right w:val="single" w:sz="4" w:space="0" w:color="auto"/>
            </w:tcBorders>
            <w:shd w:val="clear" w:color="auto" w:fill="BFBFBF"/>
            <w:vAlign w:val="center"/>
          </w:tcPr>
          <w:p w:rsidR="007D0012" w:rsidRPr="00BB511D" w:rsidRDefault="007D0012" w:rsidP="00BB511D">
            <w:pPr>
              <w:spacing w:before="0" w:after="0" w:line="240" w:lineRule="auto"/>
              <w:ind w:firstLine="0"/>
              <w:jc w:val="center"/>
              <w:rPr>
                <w:b/>
                <w:bCs/>
                <w:sz w:val="20"/>
                <w:szCs w:val="20"/>
                <w:lang w:eastAsia="ru-RU"/>
              </w:rPr>
            </w:pPr>
            <w:r w:rsidRPr="00BB511D">
              <w:rPr>
                <w:b/>
                <w:bCs/>
                <w:sz w:val="20"/>
                <w:szCs w:val="20"/>
                <w:lang w:eastAsia="ru-RU"/>
              </w:rPr>
              <w:t>потери, Гкал</w:t>
            </w:r>
          </w:p>
        </w:tc>
        <w:tc>
          <w:tcPr>
            <w:tcW w:w="1418" w:type="dxa"/>
            <w:tcBorders>
              <w:top w:val="single" w:sz="4" w:space="0" w:color="auto"/>
              <w:left w:val="nil"/>
              <w:bottom w:val="single" w:sz="4" w:space="0" w:color="auto"/>
              <w:right w:val="single" w:sz="4" w:space="0" w:color="auto"/>
            </w:tcBorders>
            <w:shd w:val="clear" w:color="auto" w:fill="BFBFBF"/>
            <w:vAlign w:val="center"/>
          </w:tcPr>
          <w:p w:rsidR="007D0012" w:rsidRPr="00BB511D" w:rsidRDefault="007D0012" w:rsidP="00BB511D">
            <w:pPr>
              <w:spacing w:before="0" w:after="0" w:line="240" w:lineRule="auto"/>
              <w:ind w:firstLine="0"/>
              <w:jc w:val="center"/>
              <w:rPr>
                <w:b/>
                <w:bCs/>
                <w:sz w:val="20"/>
                <w:szCs w:val="20"/>
                <w:lang w:eastAsia="ru-RU"/>
              </w:rPr>
            </w:pPr>
            <w:r w:rsidRPr="00BB511D">
              <w:rPr>
                <w:b/>
                <w:bCs/>
                <w:sz w:val="20"/>
                <w:szCs w:val="20"/>
                <w:lang w:eastAsia="ru-RU"/>
              </w:rPr>
              <w:t>собственные нужды, Гкал</w:t>
            </w:r>
          </w:p>
        </w:tc>
        <w:tc>
          <w:tcPr>
            <w:tcW w:w="1383" w:type="dxa"/>
            <w:tcBorders>
              <w:top w:val="single" w:sz="4" w:space="0" w:color="auto"/>
              <w:left w:val="nil"/>
              <w:bottom w:val="single" w:sz="4" w:space="0" w:color="auto"/>
              <w:right w:val="single" w:sz="4" w:space="0" w:color="auto"/>
            </w:tcBorders>
            <w:shd w:val="clear" w:color="auto" w:fill="BFBFBF"/>
            <w:vAlign w:val="center"/>
          </w:tcPr>
          <w:p w:rsidR="007D0012" w:rsidRPr="00BB511D" w:rsidRDefault="007D0012" w:rsidP="00BB511D">
            <w:pPr>
              <w:spacing w:before="0" w:after="0" w:line="240" w:lineRule="auto"/>
              <w:ind w:firstLine="0"/>
              <w:jc w:val="center"/>
              <w:rPr>
                <w:b/>
                <w:bCs/>
                <w:sz w:val="20"/>
                <w:szCs w:val="20"/>
                <w:lang w:eastAsia="ru-RU"/>
              </w:rPr>
            </w:pPr>
            <w:r w:rsidRPr="00BB511D">
              <w:rPr>
                <w:b/>
                <w:bCs/>
                <w:sz w:val="20"/>
                <w:szCs w:val="20"/>
                <w:lang w:eastAsia="ru-RU"/>
              </w:rPr>
              <w:t>полезный отпуск, Гкал</w:t>
            </w:r>
          </w:p>
        </w:tc>
        <w:tc>
          <w:tcPr>
            <w:tcW w:w="1735" w:type="dxa"/>
            <w:tcBorders>
              <w:top w:val="single" w:sz="4" w:space="0" w:color="auto"/>
              <w:left w:val="nil"/>
              <w:bottom w:val="single" w:sz="4" w:space="0" w:color="auto"/>
              <w:right w:val="single" w:sz="4" w:space="0" w:color="auto"/>
            </w:tcBorders>
            <w:shd w:val="clear" w:color="auto" w:fill="BFBFBF"/>
            <w:vAlign w:val="center"/>
          </w:tcPr>
          <w:p w:rsidR="007D0012" w:rsidRPr="00BB511D" w:rsidRDefault="007D0012" w:rsidP="00BB511D">
            <w:pPr>
              <w:spacing w:before="0" w:after="0" w:line="240" w:lineRule="auto"/>
              <w:ind w:firstLine="0"/>
              <w:jc w:val="center"/>
              <w:rPr>
                <w:b/>
                <w:bCs/>
                <w:sz w:val="20"/>
                <w:szCs w:val="20"/>
                <w:lang w:eastAsia="ru-RU"/>
              </w:rPr>
            </w:pPr>
            <w:r w:rsidRPr="00BB511D">
              <w:rPr>
                <w:b/>
                <w:bCs/>
                <w:sz w:val="20"/>
                <w:szCs w:val="20"/>
                <w:lang w:eastAsia="ru-RU"/>
              </w:rPr>
              <w:t>расход дизтоплива, т.н.т</w:t>
            </w:r>
          </w:p>
        </w:tc>
        <w:tc>
          <w:tcPr>
            <w:tcW w:w="1382" w:type="dxa"/>
            <w:tcBorders>
              <w:top w:val="single" w:sz="4" w:space="0" w:color="auto"/>
              <w:left w:val="nil"/>
              <w:bottom w:val="single" w:sz="4" w:space="0" w:color="auto"/>
              <w:right w:val="single" w:sz="4" w:space="0" w:color="auto"/>
            </w:tcBorders>
            <w:shd w:val="clear" w:color="auto" w:fill="BFBFBF"/>
            <w:vAlign w:val="center"/>
          </w:tcPr>
          <w:p w:rsidR="007D0012" w:rsidRPr="00BB511D" w:rsidRDefault="007D0012" w:rsidP="00BB511D">
            <w:pPr>
              <w:spacing w:before="0" w:after="0" w:line="240" w:lineRule="auto"/>
              <w:ind w:firstLine="0"/>
              <w:jc w:val="center"/>
              <w:rPr>
                <w:b/>
                <w:bCs/>
                <w:sz w:val="20"/>
                <w:szCs w:val="20"/>
                <w:lang w:eastAsia="ru-RU"/>
              </w:rPr>
            </w:pPr>
            <w:r w:rsidRPr="00BB511D">
              <w:rPr>
                <w:b/>
                <w:bCs/>
                <w:sz w:val="20"/>
                <w:szCs w:val="20"/>
                <w:lang w:eastAsia="ru-RU"/>
              </w:rPr>
              <w:t>расход эл.энергии</w:t>
            </w:r>
          </w:p>
        </w:tc>
      </w:tr>
      <w:tr w:rsidR="007D0012" w:rsidRPr="004F672F" w:rsidTr="00A110BD">
        <w:trPr>
          <w:trHeight w:val="70"/>
        </w:trPr>
        <w:tc>
          <w:tcPr>
            <w:tcW w:w="1575" w:type="dxa"/>
            <w:tcBorders>
              <w:top w:val="nil"/>
              <w:left w:val="single" w:sz="4" w:space="0" w:color="auto"/>
              <w:bottom w:val="single" w:sz="4" w:space="0" w:color="auto"/>
              <w:right w:val="single" w:sz="4" w:space="0" w:color="auto"/>
            </w:tcBorders>
            <w:noWrap/>
            <w:vAlign w:val="center"/>
          </w:tcPr>
          <w:p w:rsidR="007D0012" w:rsidRPr="00BB511D" w:rsidRDefault="007D0012" w:rsidP="00BB511D">
            <w:pPr>
              <w:spacing w:before="0" w:after="0" w:line="240" w:lineRule="auto"/>
              <w:ind w:firstLine="0"/>
              <w:jc w:val="center"/>
              <w:rPr>
                <w:bCs/>
                <w:sz w:val="20"/>
                <w:szCs w:val="20"/>
                <w:lang w:eastAsia="ru-RU"/>
              </w:rPr>
            </w:pPr>
            <w:r w:rsidRPr="00BB511D">
              <w:rPr>
                <w:bCs/>
                <w:sz w:val="20"/>
                <w:szCs w:val="20"/>
                <w:lang w:eastAsia="ru-RU"/>
              </w:rPr>
              <w:t>159,1</w:t>
            </w:r>
          </w:p>
        </w:tc>
        <w:tc>
          <w:tcPr>
            <w:tcW w:w="1275" w:type="dxa"/>
            <w:tcBorders>
              <w:top w:val="nil"/>
              <w:left w:val="nil"/>
              <w:bottom w:val="single" w:sz="4" w:space="0" w:color="auto"/>
              <w:right w:val="single" w:sz="4" w:space="0" w:color="auto"/>
            </w:tcBorders>
            <w:noWrap/>
            <w:vAlign w:val="center"/>
          </w:tcPr>
          <w:p w:rsidR="007D0012" w:rsidRPr="00BB511D" w:rsidRDefault="007D0012" w:rsidP="00BB511D">
            <w:pPr>
              <w:spacing w:before="0" w:after="0" w:line="240" w:lineRule="auto"/>
              <w:ind w:firstLine="0"/>
              <w:jc w:val="center"/>
              <w:rPr>
                <w:bCs/>
                <w:sz w:val="20"/>
                <w:szCs w:val="20"/>
                <w:lang w:eastAsia="ru-RU"/>
              </w:rPr>
            </w:pPr>
            <w:r w:rsidRPr="00BB511D">
              <w:rPr>
                <w:bCs/>
                <w:sz w:val="20"/>
                <w:szCs w:val="20"/>
                <w:lang w:eastAsia="ru-RU"/>
              </w:rPr>
              <w:t>159,1</w:t>
            </w:r>
          </w:p>
        </w:tc>
        <w:tc>
          <w:tcPr>
            <w:tcW w:w="1134" w:type="dxa"/>
            <w:tcBorders>
              <w:top w:val="nil"/>
              <w:left w:val="nil"/>
              <w:bottom w:val="single" w:sz="4" w:space="0" w:color="auto"/>
              <w:right w:val="single" w:sz="4" w:space="0" w:color="auto"/>
            </w:tcBorders>
            <w:noWrap/>
            <w:vAlign w:val="center"/>
          </w:tcPr>
          <w:p w:rsidR="007D0012" w:rsidRPr="00BB511D" w:rsidRDefault="007D0012" w:rsidP="00BB511D">
            <w:pPr>
              <w:spacing w:before="0" w:after="0" w:line="240" w:lineRule="auto"/>
              <w:ind w:firstLine="0"/>
              <w:jc w:val="center"/>
              <w:rPr>
                <w:bCs/>
                <w:sz w:val="20"/>
                <w:szCs w:val="20"/>
                <w:lang w:eastAsia="ru-RU"/>
              </w:rPr>
            </w:pPr>
            <w:r w:rsidRPr="00BB511D">
              <w:rPr>
                <w:bCs/>
                <w:sz w:val="20"/>
                <w:szCs w:val="20"/>
                <w:lang w:eastAsia="ru-RU"/>
              </w:rPr>
              <w:t>0</w:t>
            </w:r>
          </w:p>
        </w:tc>
        <w:tc>
          <w:tcPr>
            <w:tcW w:w="1418" w:type="dxa"/>
            <w:tcBorders>
              <w:top w:val="nil"/>
              <w:left w:val="nil"/>
              <w:bottom w:val="single" w:sz="4" w:space="0" w:color="auto"/>
              <w:right w:val="single" w:sz="4" w:space="0" w:color="auto"/>
            </w:tcBorders>
            <w:noWrap/>
            <w:vAlign w:val="center"/>
          </w:tcPr>
          <w:p w:rsidR="007D0012" w:rsidRPr="00BB511D" w:rsidRDefault="007D0012" w:rsidP="00BB511D">
            <w:pPr>
              <w:spacing w:before="0" w:after="0" w:line="240" w:lineRule="auto"/>
              <w:ind w:firstLine="0"/>
              <w:jc w:val="center"/>
              <w:rPr>
                <w:bCs/>
                <w:sz w:val="20"/>
                <w:szCs w:val="20"/>
                <w:lang w:eastAsia="ru-RU"/>
              </w:rPr>
            </w:pPr>
            <w:r w:rsidRPr="00BB511D">
              <w:rPr>
                <w:bCs/>
                <w:sz w:val="20"/>
                <w:szCs w:val="20"/>
                <w:lang w:eastAsia="ru-RU"/>
              </w:rPr>
              <w:t>0</w:t>
            </w:r>
          </w:p>
        </w:tc>
        <w:tc>
          <w:tcPr>
            <w:tcW w:w="1383" w:type="dxa"/>
            <w:tcBorders>
              <w:top w:val="nil"/>
              <w:left w:val="nil"/>
              <w:bottom w:val="single" w:sz="4" w:space="0" w:color="auto"/>
              <w:right w:val="single" w:sz="4" w:space="0" w:color="auto"/>
            </w:tcBorders>
            <w:noWrap/>
            <w:vAlign w:val="center"/>
          </w:tcPr>
          <w:p w:rsidR="007D0012" w:rsidRPr="00BB511D" w:rsidRDefault="007D0012" w:rsidP="00BB511D">
            <w:pPr>
              <w:spacing w:before="0" w:after="0" w:line="240" w:lineRule="auto"/>
              <w:ind w:firstLine="0"/>
              <w:jc w:val="center"/>
              <w:rPr>
                <w:bCs/>
                <w:sz w:val="20"/>
                <w:szCs w:val="20"/>
                <w:lang w:eastAsia="ru-RU"/>
              </w:rPr>
            </w:pPr>
            <w:r w:rsidRPr="00BB511D">
              <w:rPr>
                <w:bCs/>
                <w:sz w:val="20"/>
                <w:szCs w:val="20"/>
                <w:lang w:eastAsia="ru-RU"/>
              </w:rPr>
              <w:t>159,1</w:t>
            </w:r>
          </w:p>
        </w:tc>
        <w:tc>
          <w:tcPr>
            <w:tcW w:w="1735" w:type="dxa"/>
            <w:tcBorders>
              <w:top w:val="nil"/>
              <w:left w:val="nil"/>
              <w:bottom w:val="single" w:sz="4" w:space="0" w:color="auto"/>
              <w:right w:val="single" w:sz="4" w:space="0" w:color="auto"/>
            </w:tcBorders>
            <w:noWrap/>
            <w:vAlign w:val="center"/>
          </w:tcPr>
          <w:p w:rsidR="007D0012" w:rsidRPr="00BB511D" w:rsidRDefault="007D0012" w:rsidP="00BB511D">
            <w:pPr>
              <w:spacing w:before="0" w:after="0" w:line="240" w:lineRule="auto"/>
              <w:ind w:firstLine="0"/>
              <w:jc w:val="center"/>
              <w:rPr>
                <w:bCs/>
                <w:sz w:val="20"/>
                <w:szCs w:val="20"/>
                <w:lang w:eastAsia="ru-RU"/>
              </w:rPr>
            </w:pPr>
            <w:r w:rsidRPr="00BB511D">
              <w:rPr>
                <w:bCs/>
                <w:sz w:val="20"/>
                <w:szCs w:val="20"/>
                <w:lang w:eastAsia="ru-RU"/>
              </w:rPr>
              <w:t>17,910</w:t>
            </w:r>
          </w:p>
        </w:tc>
        <w:tc>
          <w:tcPr>
            <w:tcW w:w="1382" w:type="dxa"/>
            <w:tcBorders>
              <w:top w:val="nil"/>
              <w:left w:val="nil"/>
              <w:bottom w:val="single" w:sz="4" w:space="0" w:color="auto"/>
              <w:right w:val="single" w:sz="4" w:space="0" w:color="auto"/>
            </w:tcBorders>
            <w:noWrap/>
            <w:vAlign w:val="center"/>
          </w:tcPr>
          <w:p w:rsidR="007D0012" w:rsidRPr="00BB511D" w:rsidRDefault="007D0012" w:rsidP="00BB511D">
            <w:pPr>
              <w:spacing w:before="0" w:after="0" w:line="240" w:lineRule="auto"/>
              <w:ind w:firstLine="0"/>
              <w:jc w:val="center"/>
              <w:rPr>
                <w:bCs/>
                <w:sz w:val="20"/>
                <w:szCs w:val="20"/>
                <w:lang w:eastAsia="ru-RU"/>
              </w:rPr>
            </w:pPr>
            <w:r w:rsidRPr="00BB511D">
              <w:rPr>
                <w:bCs/>
                <w:sz w:val="20"/>
                <w:szCs w:val="20"/>
                <w:lang w:eastAsia="ru-RU"/>
              </w:rPr>
              <w:t>3,234</w:t>
            </w:r>
          </w:p>
        </w:tc>
      </w:tr>
    </w:tbl>
    <w:p w:rsidR="007D0012" w:rsidRDefault="007D0012" w:rsidP="009056CE">
      <w:r>
        <w:rPr>
          <w:lang w:eastAsia="ru-RU"/>
        </w:rPr>
        <w:t>П</w:t>
      </w:r>
      <w:r w:rsidRPr="001C38C2">
        <w:rPr>
          <w:lang w:eastAsia="ru-RU"/>
        </w:rPr>
        <w:t>редписания надзорных органов по запрещению дальнейшей эксплуатации источников тепловой энергии</w:t>
      </w:r>
      <w:r>
        <w:rPr>
          <w:lang w:eastAsia="ru-RU"/>
        </w:rPr>
        <w:t xml:space="preserve"> отсутствуют.</w:t>
      </w:r>
    </w:p>
    <w:p w:rsidR="007D0012" w:rsidRDefault="007D0012" w:rsidP="00486DDA"/>
    <w:p w:rsidR="007D0012" w:rsidRDefault="007D0012" w:rsidP="00486DDA"/>
    <w:p w:rsidR="00B348E2" w:rsidRDefault="00B348E2" w:rsidP="00486DDA"/>
    <w:p w:rsidR="00B348E2" w:rsidRDefault="00B348E2" w:rsidP="00486DDA"/>
    <w:p w:rsidR="00B348E2" w:rsidRDefault="00B348E2" w:rsidP="00486DDA"/>
    <w:p w:rsidR="009A78A5" w:rsidRDefault="009A78A5" w:rsidP="00486DDA"/>
    <w:p w:rsidR="009A78A5" w:rsidRDefault="009A78A5" w:rsidP="00486DDA"/>
    <w:p w:rsidR="009A78A5" w:rsidRDefault="009A78A5" w:rsidP="00486DDA"/>
    <w:p w:rsidR="009A78A5" w:rsidRDefault="009A78A5" w:rsidP="00486DDA"/>
    <w:p w:rsidR="009A78A5" w:rsidRDefault="009A78A5" w:rsidP="00486DDA"/>
    <w:p w:rsidR="009A78A5" w:rsidRDefault="009A78A5" w:rsidP="00486DDA"/>
    <w:p w:rsidR="009A78A5" w:rsidRDefault="009A78A5" w:rsidP="00486DDA"/>
    <w:p w:rsidR="009A78A5" w:rsidRDefault="00952BBD" w:rsidP="00486DDA">
      <w:r>
        <w:lastRenderedPageBreak/>
        <w:pict>
          <v:shape id="_x0000_i1031" type="#_x0000_t75" style="width:467.25pt;height:659.25pt">
            <v:imagedata r:id="rId35" o:title=""/>
          </v:shape>
        </w:pict>
      </w:r>
    </w:p>
    <w:p w:rsidR="009A78A5" w:rsidRDefault="009A78A5" w:rsidP="009A78A5">
      <w:pPr>
        <w:pStyle w:val="af6"/>
      </w:pPr>
      <w:r>
        <w:t xml:space="preserve">Рисунок 1.2.4.1 – Температурный график котельной </w:t>
      </w:r>
      <w:r w:rsidR="00C53FD6">
        <w:t>БМК</w:t>
      </w:r>
      <w:r>
        <w:t>.</w:t>
      </w:r>
    </w:p>
    <w:p w:rsidR="007D0012" w:rsidRDefault="007D0012" w:rsidP="00486DDA">
      <w:pPr>
        <w:pStyle w:val="2"/>
        <w:numPr>
          <w:ilvl w:val="1"/>
          <w:numId w:val="7"/>
        </w:numPr>
      </w:pPr>
      <w:bookmarkStart w:id="38" w:name="_Toc516752030"/>
      <w:r>
        <w:lastRenderedPageBreak/>
        <w:t>Тепловые сети</w:t>
      </w:r>
      <w:bookmarkEnd w:id="38"/>
    </w:p>
    <w:p w:rsidR="007D0012" w:rsidRDefault="007D0012" w:rsidP="00486DDA">
      <w:r>
        <w:t xml:space="preserve">Тепловые сети Будогощского городского поселения обслуживаются </w:t>
      </w:r>
      <w:r w:rsidR="009C1288">
        <w:t xml:space="preserve">ТСО </w:t>
      </w:r>
      <w:r>
        <w:t xml:space="preserve">МП «Жилищное хозяйство». </w:t>
      </w:r>
      <w:r w:rsidRPr="00000F4C">
        <w:t>Система теплоснабжения двухтрубная, открытая с элеваторным присоединением потребителей</w:t>
      </w:r>
      <w:r>
        <w:t>.</w:t>
      </w:r>
    </w:p>
    <w:p w:rsidR="007D0012" w:rsidRDefault="007D0012" w:rsidP="00106B73">
      <w:pPr>
        <w:pStyle w:val="3"/>
        <w:numPr>
          <w:ilvl w:val="2"/>
          <w:numId w:val="7"/>
        </w:numPr>
      </w:pPr>
      <w:bookmarkStart w:id="39" w:name="_Toc516752031"/>
      <w:r>
        <w:t>Тепловые сети от котельной ПНИ</w:t>
      </w:r>
      <w:bookmarkEnd w:id="39"/>
    </w:p>
    <w:p w:rsidR="007D0012" w:rsidRPr="00426D82" w:rsidRDefault="007D0012" w:rsidP="00106B73">
      <w:pPr>
        <w:widowControl w:val="0"/>
      </w:pPr>
      <w:r>
        <w:t>Общая п</w:t>
      </w:r>
      <w:r w:rsidRPr="001A76C0">
        <w:t>ротяженность сетей теплоснабжения</w:t>
      </w:r>
      <w:r>
        <w:t xml:space="preserve"> от котельной ПНИ</w:t>
      </w:r>
      <w:r w:rsidRPr="001A76C0">
        <w:t xml:space="preserve"> </w:t>
      </w:r>
      <w:r w:rsidR="00EC2EB6">
        <w:t xml:space="preserve">в двухтрубном исчислении </w:t>
      </w:r>
      <w:r w:rsidRPr="001A76C0">
        <w:t xml:space="preserve">составляет </w:t>
      </w:r>
      <w:r w:rsidR="00086E47">
        <w:t>3</w:t>
      </w:r>
      <w:r w:rsidR="00EC2EB6">
        <w:t>870</w:t>
      </w:r>
      <w:r>
        <w:t>,</w:t>
      </w:r>
      <w:r w:rsidR="00EC2EB6">
        <w:t>0</w:t>
      </w:r>
      <w:r w:rsidRPr="001A76C0">
        <w:t xml:space="preserve"> п.м. Из них: воздушная распределит</w:t>
      </w:r>
      <w:r>
        <w:t xml:space="preserve">ельная сеть теплоснабжения – </w:t>
      </w:r>
      <w:r w:rsidR="00086E47">
        <w:t>2</w:t>
      </w:r>
      <w:r>
        <w:t> </w:t>
      </w:r>
      <w:r w:rsidR="00086E47">
        <w:t>644</w:t>
      </w:r>
      <w:r>
        <w:t>,</w:t>
      </w:r>
      <w:r w:rsidR="00086E47">
        <w:t>96</w:t>
      </w:r>
      <w:r w:rsidRPr="001A76C0">
        <w:t xml:space="preserve"> п.м.; </w:t>
      </w:r>
      <w:r>
        <w:t xml:space="preserve">канальная прокладка тепловых сетей – </w:t>
      </w:r>
      <w:r w:rsidR="00086E47">
        <w:t>1131</w:t>
      </w:r>
      <w:r>
        <w:t>,</w:t>
      </w:r>
      <w:r w:rsidR="00086E47">
        <w:t>84</w:t>
      </w:r>
      <w:r>
        <w:t xml:space="preserve"> п.м., подвальная – </w:t>
      </w:r>
      <w:r w:rsidR="00086E47">
        <w:t>93,2</w:t>
      </w:r>
      <w:r>
        <w:t xml:space="preserve"> п.м.</w:t>
      </w:r>
    </w:p>
    <w:p w:rsidR="007D0012" w:rsidRDefault="007D0012" w:rsidP="00106B73">
      <w:r w:rsidRPr="002131C6">
        <w:t xml:space="preserve">Общая характеристика сетей </w:t>
      </w:r>
      <w:r>
        <w:t xml:space="preserve">с разбивкой по диаметрам представлена </w:t>
      </w:r>
      <w:r w:rsidR="00086E47">
        <w:t xml:space="preserve">в таблице </w:t>
      </w:r>
      <w:r w:rsidRPr="002131C6">
        <w:t>1.3.1.1.</w:t>
      </w:r>
    </w:p>
    <w:p w:rsidR="00086E47" w:rsidRDefault="00086E47" w:rsidP="00235C67">
      <w:pPr>
        <w:pStyle w:val="a3"/>
      </w:pPr>
      <w:r>
        <w:t>Таблица 1.3.1.1. - Протяженность</w:t>
      </w:r>
      <w:r w:rsidRPr="002131C6">
        <w:t xml:space="preserve"> сетей </w:t>
      </w:r>
      <w:r>
        <w:t>от котельной ПНИ с разбивкой по диаметрам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086E47" w:rsidRPr="00340DEF" w:rsidTr="00340DEF">
        <w:tc>
          <w:tcPr>
            <w:tcW w:w="4785" w:type="dxa"/>
            <w:shd w:val="clear" w:color="auto" w:fill="auto"/>
          </w:tcPr>
          <w:p w:rsidR="00086E47" w:rsidRPr="00340DEF" w:rsidRDefault="00086E47" w:rsidP="00340DEF">
            <w:pPr>
              <w:spacing w:before="0" w:after="0" w:line="240" w:lineRule="auto"/>
              <w:ind w:firstLine="0"/>
              <w:jc w:val="center"/>
              <w:rPr>
                <w:b/>
                <w:bCs/>
                <w:sz w:val="20"/>
                <w:szCs w:val="20"/>
                <w:lang w:eastAsia="ru-RU"/>
              </w:rPr>
            </w:pPr>
            <w:r w:rsidRPr="00340DEF">
              <w:rPr>
                <w:b/>
                <w:bCs/>
                <w:sz w:val="20"/>
                <w:szCs w:val="20"/>
                <w:lang w:eastAsia="ru-RU"/>
              </w:rPr>
              <w:t>Диаметр тепловой сети, м</w:t>
            </w:r>
          </w:p>
        </w:tc>
        <w:tc>
          <w:tcPr>
            <w:tcW w:w="4786" w:type="dxa"/>
            <w:shd w:val="clear" w:color="auto" w:fill="auto"/>
          </w:tcPr>
          <w:p w:rsidR="00086E47" w:rsidRPr="00340DEF" w:rsidRDefault="00086E47" w:rsidP="00340DEF">
            <w:pPr>
              <w:spacing w:before="0" w:after="0" w:line="240" w:lineRule="auto"/>
              <w:ind w:firstLine="0"/>
              <w:jc w:val="center"/>
              <w:rPr>
                <w:b/>
                <w:bCs/>
                <w:sz w:val="20"/>
                <w:szCs w:val="20"/>
                <w:lang w:eastAsia="ru-RU"/>
              </w:rPr>
            </w:pPr>
            <w:r w:rsidRPr="00340DEF">
              <w:rPr>
                <w:b/>
                <w:bCs/>
                <w:sz w:val="20"/>
                <w:szCs w:val="20"/>
                <w:lang w:eastAsia="ru-RU"/>
              </w:rPr>
              <w:t>Протяженность в 2-хтрубном исчислении, м</w:t>
            </w:r>
          </w:p>
        </w:tc>
      </w:tr>
      <w:tr w:rsidR="00086E47" w:rsidRPr="00340DEF" w:rsidTr="00340DEF">
        <w:tc>
          <w:tcPr>
            <w:tcW w:w="4785" w:type="dxa"/>
            <w:shd w:val="clear" w:color="auto" w:fill="auto"/>
          </w:tcPr>
          <w:p w:rsidR="00086E47" w:rsidRPr="00340DEF" w:rsidRDefault="00086E47" w:rsidP="00340DEF">
            <w:pPr>
              <w:spacing w:before="0" w:after="0" w:line="240" w:lineRule="auto"/>
              <w:ind w:firstLine="0"/>
              <w:jc w:val="center"/>
              <w:rPr>
                <w:bCs/>
                <w:sz w:val="20"/>
                <w:szCs w:val="20"/>
                <w:lang w:eastAsia="ru-RU"/>
              </w:rPr>
            </w:pPr>
            <w:r w:rsidRPr="00340DEF">
              <w:rPr>
                <w:bCs/>
                <w:sz w:val="20"/>
                <w:szCs w:val="20"/>
                <w:lang w:eastAsia="ru-RU"/>
              </w:rPr>
              <w:t>0,042</w:t>
            </w:r>
          </w:p>
        </w:tc>
        <w:tc>
          <w:tcPr>
            <w:tcW w:w="4786" w:type="dxa"/>
            <w:shd w:val="clear" w:color="auto" w:fill="auto"/>
          </w:tcPr>
          <w:p w:rsidR="00086E47" w:rsidRPr="00340DEF" w:rsidRDefault="00086E47" w:rsidP="00340DEF">
            <w:pPr>
              <w:spacing w:before="0" w:after="0" w:line="240" w:lineRule="auto"/>
              <w:ind w:firstLine="0"/>
              <w:jc w:val="center"/>
              <w:rPr>
                <w:bCs/>
                <w:sz w:val="20"/>
                <w:szCs w:val="20"/>
                <w:lang w:eastAsia="ru-RU"/>
              </w:rPr>
            </w:pPr>
            <w:r w:rsidRPr="00340DEF">
              <w:rPr>
                <w:bCs/>
                <w:sz w:val="20"/>
                <w:szCs w:val="20"/>
                <w:lang w:eastAsia="ru-RU"/>
              </w:rPr>
              <w:t>7,2</w:t>
            </w:r>
          </w:p>
        </w:tc>
      </w:tr>
      <w:tr w:rsidR="00086E47" w:rsidRPr="00340DEF" w:rsidTr="00340DEF">
        <w:tc>
          <w:tcPr>
            <w:tcW w:w="4785" w:type="dxa"/>
            <w:shd w:val="clear" w:color="auto" w:fill="auto"/>
          </w:tcPr>
          <w:p w:rsidR="00086E47" w:rsidRPr="00340DEF" w:rsidRDefault="00086E47" w:rsidP="00340DEF">
            <w:pPr>
              <w:spacing w:before="0" w:after="0" w:line="240" w:lineRule="auto"/>
              <w:ind w:firstLine="0"/>
              <w:jc w:val="center"/>
              <w:rPr>
                <w:bCs/>
                <w:sz w:val="20"/>
                <w:szCs w:val="20"/>
                <w:lang w:eastAsia="ru-RU"/>
              </w:rPr>
            </w:pPr>
            <w:r w:rsidRPr="00340DEF">
              <w:rPr>
                <w:bCs/>
                <w:sz w:val="20"/>
                <w:szCs w:val="20"/>
                <w:lang w:eastAsia="ru-RU"/>
              </w:rPr>
              <w:t>0,046</w:t>
            </w:r>
          </w:p>
        </w:tc>
        <w:tc>
          <w:tcPr>
            <w:tcW w:w="4786" w:type="dxa"/>
            <w:shd w:val="clear" w:color="auto" w:fill="auto"/>
          </w:tcPr>
          <w:p w:rsidR="00086E47" w:rsidRPr="00340DEF" w:rsidRDefault="00086E47" w:rsidP="00340DEF">
            <w:pPr>
              <w:spacing w:before="0" w:after="0" w:line="240" w:lineRule="auto"/>
              <w:ind w:firstLine="0"/>
              <w:jc w:val="center"/>
              <w:rPr>
                <w:bCs/>
                <w:sz w:val="20"/>
                <w:szCs w:val="20"/>
                <w:lang w:eastAsia="ru-RU"/>
              </w:rPr>
            </w:pPr>
            <w:r w:rsidRPr="00340DEF">
              <w:rPr>
                <w:bCs/>
                <w:sz w:val="20"/>
                <w:szCs w:val="20"/>
                <w:lang w:eastAsia="ru-RU"/>
              </w:rPr>
              <w:t>30,2</w:t>
            </w:r>
          </w:p>
        </w:tc>
      </w:tr>
      <w:tr w:rsidR="00086E47" w:rsidRPr="00340DEF" w:rsidTr="00340DEF">
        <w:tc>
          <w:tcPr>
            <w:tcW w:w="4785" w:type="dxa"/>
            <w:shd w:val="clear" w:color="auto" w:fill="auto"/>
          </w:tcPr>
          <w:p w:rsidR="00086E47" w:rsidRPr="00340DEF" w:rsidRDefault="00086E47" w:rsidP="00340DEF">
            <w:pPr>
              <w:spacing w:before="0" w:after="0" w:line="240" w:lineRule="auto"/>
              <w:ind w:firstLine="0"/>
              <w:jc w:val="center"/>
              <w:rPr>
                <w:bCs/>
                <w:sz w:val="20"/>
                <w:szCs w:val="20"/>
                <w:lang w:eastAsia="ru-RU"/>
              </w:rPr>
            </w:pPr>
            <w:r w:rsidRPr="00340DEF">
              <w:rPr>
                <w:bCs/>
                <w:sz w:val="20"/>
                <w:szCs w:val="20"/>
                <w:lang w:eastAsia="ru-RU"/>
              </w:rPr>
              <w:t>0,057</w:t>
            </w:r>
          </w:p>
        </w:tc>
        <w:tc>
          <w:tcPr>
            <w:tcW w:w="4786" w:type="dxa"/>
            <w:shd w:val="clear" w:color="auto" w:fill="auto"/>
          </w:tcPr>
          <w:p w:rsidR="00086E47" w:rsidRPr="00340DEF" w:rsidRDefault="00086E47" w:rsidP="00340DEF">
            <w:pPr>
              <w:spacing w:before="0" w:after="0" w:line="240" w:lineRule="auto"/>
              <w:ind w:firstLine="0"/>
              <w:jc w:val="center"/>
              <w:rPr>
                <w:bCs/>
                <w:sz w:val="20"/>
                <w:szCs w:val="20"/>
                <w:lang w:eastAsia="ru-RU"/>
              </w:rPr>
            </w:pPr>
            <w:r w:rsidRPr="00340DEF">
              <w:rPr>
                <w:bCs/>
                <w:sz w:val="20"/>
                <w:szCs w:val="20"/>
                <w:lang w:eastAsia="ru-RU"/>
              </w:rPr>
              <w:t>587,64</w:t>
            </w:r>
          </w:p>
        </w:tc>
      </w:tr>
      <w:tr w:rsidR="00086E47" w:rsidRPr="00340DEF" w:rsidTr="00340DEF">
        <w:tc>
          <w:tcPr>
            <w:tcW w:w="4785" w:type="dxa"/>
            <w:shd w:val="clear" w:color="auto" w:fill="auto"/>
          </w:tcPr>
          <w:p w:rsidR="00086E47" w:rsidRPr="00340DEF" w:rsidRDefault="00086E47" w:rsidP="00340DEF">
            <w:pPr>
              <w:spacing w:before="0" w:after="0" w:line="240" w:lineRule="auto"/>
              <w:ind w:firstLine="0"/>
              <w:jc w:val="center"/>
              <w:rPr>
                <w:bCs/>
                <w:sz w:val="20"/>
                <w:szCs w:val="20"/>
                <w:lang w:eastAsia="ru-RU"/>
              </w:rPr>
            </w:pPr>
            <w:r w:rsidRPr="00340DEF">
              <w:rPr>
                <w:bCs/>
                <w:sz w:val="20"/>
                <w:szCs w:val="20"/>
                <w:lang w:eastAsia="ru-RU"/>
              </w:rPr>
              <w:t>0,076</w:t>
            </w:r>
          </w:p>
        </w:tc>
        <w:tc>
          <w:tcPr>
            <w:tcW w:w="4786" w:type="dxa"/>
            <w:shd w:val="clear" w:color="auto" w:fill="auto"/>
          </w:tcPr>
          <w:p w:rsidR="00086E47" w:rsidRPr="00340DEF" w:rsidRDefault="00086E47" w:rsidP="00340DEF">
            <w:pPr>
              <w:spacing w:before="0" w:after="0" w:line="240" w:lineRule="auto"/>
              <w:ind w:firstLine="0"/>
              <w:jc w:val="center"/>
              <w:rPr>
                <w:bCs/>
                <w:sz w:val="20"/>
                <w:szCs w:val="20"/>
                <w:lang w:eastAsia="ru-RU"/>
              </w:rPr>
            </w:pPr>
            <w:r w:rsidRPr="00340DEF">
              <w:rPr>
                <w:bCs/>
                <w:sz w:val="20"/>
                <w:szCs w:val="20"/>
                <w:lang w:eastAsia="ru-RU"/>
              </w:rPr>
              <w:t>223,6</w:t>
            </w:r>
          </w:p>
        </w:tc>
      </w:tr>
      <w:tr w:rsidR="00086E47" w:rsidRPr="00340DEF" w:rsidTr="00340DEF">
        <w:tc>
          <w:tcPr>
            <w:tcW w:w="4785" w:type="dxa"/>
            <w:shd w:val="clear" w:color="auto" w:fill="auto"/>
          </w:tcPr>
          <w:p w:rsidR="00086E47" w:rsidRPr="00340DEF" w:rsidRDefault="00086E47" w:rsidP="00340DEF">
            <w:pPr>
              <w:spacing w:before="0" w:after="0" w:line="240" w:lineRule="auto"/>
              <w:ind w:firstLine="0"/>
              <w:jc w:val="center"/>
              <w:rPr>
                <w:bCs/>
                <w:sz w:val="20"/>
                <w:szCs w:val="20"/>
                <w:lang w:eastAsia="ru-RU"/>
              </w:rPr>
            </w:pPr>
            <w:r w:rsidRPr="00340DEF">
              <w:rPr>
                <w:bCs/>
                <w:sz w:val="20"/>
                <w:szCs w:val="20"/>
                <w:lang w:eastAsia="ru-RU"/>
              </w:rPr>
              <w:t>0,089</w:t>
            </w:r>
          </w:p>
        </w:tc>
        <w:tc>
          <w:tcPr>
            <w:tcW w:w="4786" w:type="dxa"/>
            <w:shd w:val="clear" w:color="auto" w:fill="auto"/>
          </w:tcPr>
          <w:p w:rsidR="00086E47" w:rsidRPr="00340DEF" w:rsidRDefault="00086E47" w:rsidP="00340DEF">
            <w:pPr>
              <w:spacing w:before="0" w:after="0" w:line="240" w:lineRule="auto"/>
              <w:ind w:firstLine="0"/>
              <w:jc w:val="center"/>
              <w:rPr>
                <w:bCs/>
                <w:sz w:val="20"/>
                <w:szCs w:val="20"/>
                <w:lang w:eastAsia="ru-RU"/>
              </w:rPr>
            </w:pPr>
            <w:r w:rsidRPr="00340DEF">
              <w:rPr>
                <w:bCs/>
                <w:sz w:val="20"/>
                <w:szCs w:val="20"/>
                <w:lang w:eastAsia="ru-RU"/>
              </w:rPr>
              <w:t>259,4</w:t>
            </w:r>
          </w:p>
        </w:tc>
      </w:tr>
      <w:tr w:rsidR="00086E47" w:rsidRPr="00340DEF" w:rsidTr="00340DEF">
        <w:tc>
          <w:tcPr>
            <w:tcW w:w="4785" w:type="dxa"/>
            <w:shd w:val="clear" w:color="auto" w:fill="auto"/>
          </w:tcPr>
          <w:p w:rsidR="00086E47" w:rsidRPr="00340DEF" w:rsidRDefault="00086E47" w:rsidP="00340DEF">
            <w:pPr>
              <w:spacing w:before="0" w:after="0" w:line="240" w:lineRule="auto"/>
              <w:ind w:firstLine="0"/>
              <w:jc w:val="center"/>
              <w:rPr>
                <w:bCs/>
                <w:sz w:val="20"/>
                <w:szCs w:val="20"/>
                <w:lang w:eastAsia="ru-RU"/>
              </w:rPr>
            </w:pPr>
            <w:r w:rsidRPr="00340DEF">
              <w:rPr>
                <w:bCs/>
                <w:sz w:val="20"/>
                <w:szCs w:val="20"/>
                <w:lang w:eastAsia="ru-RU"/>
              </w:rPr>
              <w:t>0,108</w:t>
            </w:r>
          </w:p>
        </w:tc>
        <w:tc>
          <w:tcPr>
            <w:tcW w:w="4786" w:type="dxa"/>
            <w:shd w:val="clear" w:color="auto" w:fill="auto"/>
          </w:tcPr>
          <w:p w:rsidR="00086E47" w:rsidRPr="00340DEF" w:rsidRDefault="00086E47" w:rsidP="00340DEF">
            <w:pPr>
              <w:spacing w:before="0" w:after="0" w:line="240" w:lineRule="auto"/>
              <w:ind w:firstLine="0"/>
              <w:jc w:val="center"/>
              <w:rPr>
                <w:bCs/>
                <w:sz w:val="20"/>
                <w:szCs w:val="20"/>
                <w:lang w:eastAsia="ru-RU"/>
              </w:rPr>
            </w:pPr>
            <w:r w:rsidRPr="00340DEF">
              <w:rPr>
                <w:bCs/>
                <w:sz w:val="20"/>
                <w:szCs w:val="20"/>
                <w:lang w:eastAsia="ru-RU"/>
              </w:rPr>
              <w:t>1172,0</w:t>
            </w:r>
          </w:p>
        </w:tc>
      </w:tr>
      <w:tr w:rsidR="00086E47" w:rsidRPr="00340DEF" w:rsidTr="00340DEF">
        <w:tc>
          <w:tcPr>
            <w:tcW w:w="4785" w:type="dxa"/>
            <w:shd w:val="clear" w:color="auto" w:fill="auto"/>
          </w:tcPr>
          <w:p w:rsidR="00086E47" w:rsidRPr="00340DEF" w:rsidRDefault="00086E47" w:rsidP="00340DEF">
            <w:pPr>
              <w:spacing w:before="0" w:after="0" w:line="240" w:lineRule="auto"/>
              <w:ind w:firstLine="0"/>
              <w:jc w:val="center"/>
              <w:rPr>
                <w:bCs/>
                <w:sz w:val="20"/>
                <w:szCs w:val="20"/>
                <w:lang w:eastAsia="ru-RU"/>
              </w:rPr>
            </w:pPr>
            <w:r w:rsidRPr="00340DEF">
              <w:rPr>
                <w:bCs/>
                <w:sz w:val="20"/>
                <w:szCs w:val="20"/>
                <w:lang w:eastAsia="ru-RU"/>
              </w:rPr>
              <w:t>0,133</w:t>
            </w:r>
          </w:p>
        </w:tc>
        <w:tc>
          <w:tcPr>
            <w:tcW w:w="4786" w:type="dxa"/>
            <w:shd w:val="clear" w:color="auto" w:fill="auto"/>
          </w:tcPr>
          <w:p w:rsidR="00086E47" w:rsidRPr="00340DEF" w:rsidRDefault="00086E47" w:rsidP="00340DEF">
            <w:pPr>
              <w:spacing w:before="0" w:after="0" w:line="240" w:lineRule="auto"/>
              <w:ind w:firstLine="0"/>
              <w:jc w:val="center"/>
              <w:rPr>
                <w:bCs/>
                <w:sz w:val="20"/>
                <w:szCs w:val="20"/>
                <w:lang w:eastAsia="ru-RU"/>
              </w:rPr>
            </w:pPr>
            <w:r w:rsidRPr="00340DEF">
              <w:rPr>
                <w:bCs/>
                <w:sz w:val="20"/>
                <w:szCs w:val="20"/>
                <w:lang w:eastAsia="ru-RU"/>
              </w:rPr>
              <w:t>144,6</w:t>
            </w:r>
          </w:p>
        </w:tc>
      </w:tr>
      <w:tr w:rsidR="00086E47" w:rsidRPr="00340DEF" w:rsidTr="00340DEF">
        <w:tc>
          <w:tcPr>
            <w:tcW w:w="4785" w:type="dxa"/>
            <w:shd w:val="clear" w:color="auto" w:fill="auto"/>
          </w:tcPr>
          <w:p w:rsidR="00086E47" w:rsidRPr="00340DEF" w:rsidRDefault="00086E47" w:rsidP="00340DEF">
            <w:pPr>
              <w:spacing w:before="0" w:after="0" w:line="240" w:lineRule="auto"/>
              <w:ind w:firstLine="0"/>
              <w:jc w:val="center"/>
              <w:rPr>
                <w:bCs/>
                <w:sz w:val="20"/>
                <w:szCs w:val="20"/>
                <w:lang w:eastAsia="ru-RU"/>
              </w:rPr>
            </w:pPr>
            <w:r w:rsidRPr="00340DEF">
              <w:rPr>
                <w:bCs/>
                <w:sz w:val="20"/>
                <w:szCs w:val="20"/>
                <w:lang w:eastAsia="ru-RU"/>
              </w:rPr>
              <w:t>0,159</w:t>
            </w:r>
          </w:p>
        </w:tc>
        <w:tc>
          <w:tcPr>
            <w:tcW w:w="4786" w:type="dxa"/>
            <w:shd w:val="clear" w:color="auto" w:fill="auto"/>
          </w:tcPr>
          <w:p w:rsidR="00086E47" w:rsidRPr="00340DEF" w:rsidRDefault="00086E47" w:rsidP="00340DEF">
            <w:pPr>
              <w:spacing w:before="0" w:after="0" w:line="240" w:lineRule="auto"/>
              <w:ind w:firstLine="0"/>
              <w:jc w:val="center"/>
              <w:rPr>
                <w:bCs/>
                <w:sz w:val="20"/>
                <w:szCs w:val="20"/>
                <w:lang w:eastAsia="ru-RU"/>
              </w:rPr>
            </w:pPr>
            <w:r w:rsidRPr="00340DEF">
              <w:rPr>
                <w:bCs/>
                <w:sz w:val="20"/>
                <w:szCs w:val="20"/>
                <w:lang w:eastAsia="ru-RU"/>
              </w:rPr>
              <w:t>474,46</w:t>
            </w:r>
          </w:p>
        </w:tc>
      </w:tr>
      <w:tr w:rsidR="00086E47" w:rsidRPr="00340DEF" w:rsidTr="00340DEF">
        <w:tc>
          <w:tcPr>
            <w:tcW w:w="4785" w:type="dxa"/>
            <w:shd w:val="clear" w:color="auto" w:fill="auto"/>
          </w:tcPr>
          <w:p w:rsidR="00086E47" w:rsidRPr="00340DEF" w:rsidRDefault="00086E47" w:rsidP="00340DEF">
            <w:pPr>
              <w:spacing w:before="0" w:after="0" w:line="240" w:lineRule="auto"/>
              <w:ind w:firstLine="0"/>
              <w:jc w:val="center"/>
              <w:rPr>
                <w:bCs/>
                <w:sz w:val="20"/>
                <w:szCs w:val="20"/>
                <w:lang w:eastAsia="ru-RU"/>
              </w:rPr>
            </w:pPr>
            <w:r w:rsidRPr="00340DEF">
              <w:rPr>
                <w:bCs/>
                <w:sz w:val="20"/>
                <w:szCs w:val="20"/>
                <w:lang w:eastAsia="ru-RU"/>
              </w:rPr>
              <w:t>0,219</w:t>
            </w:r>
          </w:p>
        </w:tc>
        <w:tc>
          <w:tcPr>
            <w:tcW w:w="4786" w:type="dxa"/>
            <w:shd w:val="clear" w:color="auto" w:fill="auto"/>
          </w:tcPr>
          <w:p w:rsidR="00086E47" w:rsidRPr="00340DEF" w:rsidRDefault="00086E47" w:rsidP="00340DEF">
            <w:pPr>
              <w:spacing w:before="0" w:after="0" w:line="240" w:lineRule="auto"/>
              <w:ind w:firstLine="0"/>
              <w:jc w:val="center"/>
              <w:rPr>
                <w:bCs/>
                <w:sz w:val="20"/>
                <w:szCs w:val="20"/>
                <w:lang w:eastAsia="ru-RU"/>
              </w:rPr>
            </w:pPr>
            <w:r w:rsidRPr="00340DEF">
              <w:rPr>
                <w:bCs/>
                <w:sz w:val="20"/>
                <w:szCs w:val="20"/>
                <w:lang w:eastAsia="ru-RU"/>
              </w:rPr>
              <w:t>805,91</w:t>
            </w:r>
          </w:p>
        </w:tc>
      </w:tr>
      <w:tr w:rsidR="00086E47" w:rsidRPr="00340DEF" w:rsidTr="00340DEF">
        <w:tc>
          <w:tcPr>
            <w:tcW w:w="4785" w:type="dxa"/>
            <w:shd w:val="clear" w:color="auto" w:fill="auto"/>
          </w:tcPr>
          <w:p w:rsidR="00086E47" w:rsidRPr="00340DEF" w:rsidRDefault="00086E47" w:rsidP="00340DEF">
            <w:pPr>
              <w:spacing w:before="0" w:after="0" w:line="240" w:lineRule="auto"/>
              <w:ind w:firstLine="0"/>
              <w:jc w:val="center"/>
              <w:rPr>
                <w:bCs/>
                <w:sz w:val="20"/>
                <w:szCs w:val="20"/>
                <w:lang w:eastAsia="ru-RU"/>
              </w:rPr>
            </w:pPr>
            <w:r w:rsidRPr="00340DEF">
              <w:rPr>
                <w:bCs/>
                <w:sz w:val="20"/>
                <w:szCs w:val="20"/>
                <w:lang w:eastAsia="ru-RU"/>
              </w:rPr>
              <w:t>0,273</w:t>
            </w:r>
          </w:p>
        </w:tc>
        <w:tc>
          <w:tcPr>
            <w:tcW w:w="4786" w:type="dxa"/>
            <w:shd w:val="clear" w:color="auto" w:fill="auto"/>
          </w:tcPr>
          <w:p w:rsidR="00086E47" w:rsidRPr="00340DEF" w:rsidRDefault="00086E47" w:rsidP="00340DEF">
            <w:pPr>
              <w:spacing w:before="0" w:after="0" w:line="240" w:lineRule="auto"/>
              <w:ind w:firstLine="0"/>
              <w:jc w:val="center"/>
              <w:rPr>
                <w:bCs/>
                <w:sz w:val="20"/>
                <w:szCs w:val="20"/>
                <w:lang w:eastAsia="ru-RU"/>
              </w:rPr>
            </w:pPr>
            <w:r w:rsidRPr="00340DEF">
              <w:rPr>
                <w:bCs/>
                <w:sz w:val="20"/>
                <w:szCs w:val="20"/>
                <w:lang w:eastAsia="ru-RU"/>
              </w:rPr>
              <w:t>164,99</w:t>
            </w:r>
          </w:p>
        </w:tc>
      </w:tr>
      <w:tr w:rsidR="00086E47" w:rsidRPr="00340DEF" w:rsidTr="00340DEF">
        <w:tc>
          <w:tcPr>
            <w:tcW w:w="4785" w:type="dxa"/>
            <w:shd w:val="clear" w:color="auto" w:fill="auto"/>
          </w:tcPr>
          <w:p w:rsidR="00086E47" w:rsidRPr="00340DEF" w:rsidRDefault="00086E47" w:rsidP="00340DEF">
            <w:pPr>
              <w:spacing w:before="0" w:after="0" w:line="240" w:lineRule="auto"/>
              <w:ind w:firstLine="0"/>
              <w:jc w:val="center"/>
              <w:rPr>
                <w:b/>
                <w:bCs/>
                <w:sz w:val="20"/>
                <w:szCs w:val="20"/>
                <w:lang w:eastAsia="ru-RU"/>
              </w:rPr>
            </w:pPr>
            <w:r w:rsidRPr="00340DEF">
              <w:rPr>
                <w:b/>
                <w:bCs/>
                <w:sz w:val="20"/>
                <w:szCs w:val="20"/>
                <w:lang w:eastAsia="ru-RU"/>
              </w:rPr>
              <w:t>ИТОГО</w:t>
            </w:r>
          </w:p>
        </w:tc>
        <w:tc>
          <w:tcPr>
            <w:tcW w:w="4786" w:type="dxa"/>
            <w:shd w:val="clear" w:color="auto" w:fill="auto"/>
          </w:tcPr>
          <w:p w:rsidR="00086E47" w:rsidRPr="00340DEF" w:rsidRDefault="00086E47" w:rsidP="00340DEF">
            <w:pPr>
              <w:spacing w:before="0" w:after="0" w:line="240" w:lineRule="auto"/>
              <w:ind w:firstLine="0"/>
              <w:jc w:val="center"/>
              <w:rPr>
                <w:b/>
                <w:bCs/>
                <w:sz w:val="20"/>
                <w:szCs w:val="20"/>
                <w:lang w:eastAsia="ru-RU"/>
              </w:rPr>
            </w:pPr>
            <w:r w:rsidRPr="00340DEF">
              <w:rPr>
                <w:b/>
                <w:bCs/>
                <w:sz w:val="20"/>
                <w:szCs w:val="20"/>
                <w:lang w:eastAsia="ru-RU"/>
              </w:rPr>
              <w:t>3870,00</w:t>
            </w:r>
          </w:p>
        </w:tc>
      </w:tr>
    </w:tbl>
    <w:p w:rsidR="007D0012" w:rsidRDefault="007D0012" w:rsidP="009E5875">
      <w:pPr>
        <w:ind w:firstLine="0"/>
        <w:jc w:val="center"/>
        <w:rPr>
          <w:noProof/>
        </w:rPr>
      </w:pPr>
    </w:p>
    <w:p w:rsidR="007D0012" w:rsidRDefault="007D0012" w:rsidP="001D245D">
      <w:r>
        <w:t xml:space="preserve">Характеристика тепловых сетей по способу прокладки представлена </w:t>
      </w:r>
      <w:r w:rsidR="00235C67">
        <w:t>в</w:t>
      </w:r>
      <w:r>
        <w:t xml:space="preserve"> </w:t>
      </w:r>
      <w:r w:rsidR="00235C67">
        <w:t>таблице</w:t>
      </w:r>
      <w:r>
        <w:t xml:space="preserve"> 1.3.1.2.</w:t>
      </w:r>
    </w:p>
    <w:p w:rsidR="003038AE" w:rsidRDefault="003038AE" w:rsidP="003038AE">
      <w:pPr>
        <w:pStyle w:val="a3"/>
      </w:pPr>
      <w:r>
        <w:t>Таблица 1.3.1.2 – Характеристика тепловых сетей по способу прокладки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235C67" w:rsidRPr="00340DEF" w:rsidTr="00340DEF">
        <w:tc>
          <w:tcPr>
            <w:tcW w:w="4785" w:type="dxa"/>
            <w:shd w:val="clear" w:color="auto" w:fill="auto"/>
          </w:tcPr>
          <w:p w:rsidR="00235C67" w:rsidRPr="00340DEF" w:rsidRDefault="003038AE" w:rsidP="00340DEF">
            <w:pPr>
              <w:spacing w:before="0" w:after="0" w:line="240" w:lineRule="auto"/>
              <w:ind w:firstLine="0"/>
              <w:jc w:val="center"/>
              <w:rPr>
                <w:b/>
                <w:bCs/>
                <w:sz w:val="20"/>
                <w:szCs w:val="20"/>
                <w:lang w:eastAsia="ru-RU"/>
              </w:rPr>
            </w:pPr>
            <w:r w:rsidRPr="00340DEF">
              <w:rPr>
                <w:b/>
                <w:bCs/>
                <w:sz w:val="20"/>
                <w:szCs w:val="20"/>
                <w:lang w:eastAsia="ru-RU"/>
              </w:rPr>
              <w:t>Способ прокладки</w:t>
            </w:r>
            <w:r w:rsidR="00235C67" w:rsidRPr="00340DEF">
              <w:rPr>
                <w:b/>
                <w:bCs/>
                <w:sz w:val="20"/>
                <w:szCs w:val="20"/>
                <w:lang w:eastAsia="ru-RU"/>
              </w:rPr>
              <w:t xml:space="preserve"> тепловой сети</w:t>
            </w:r>
          </w:p>
        </w:tc>
        <w:tc>
          <w:tcPr>
            <w:tcW w:w="4786" w:type="dxa"/>
            <w:shd w:val="clear" w:color="auto" w:fill="auto"/>
          </w:tcPr>
          <w:p w:rsidR="00235C67" w:rsidRPr="00340DEF" w:rsidRDefault="00235C67" w:rsidP="00340DEF">
            <w:pPr>
              <w:spacing w:before="0" w:after="0" w:line="240" w:lineRule="auto"/>
              <w:ind w:firstLine="0"/>
              <w:jc w:val="center"/>
              <w:rPr>
                <w:b/>
                <w:bCs/>
                <w:sz w:val="20"/>
                <w:szCs w:val="20"/>
                <w:lang w:eastAsia="ru-RU"/>
              </w:rPr>
            </w:pPr>
            <w:r w:rsidRPr="00340DEF">
              <w:rPr>
                <w:b/>
                <w:bCs/>
                <w:sz w:val="20"/>
                <w:szCs w:val="20"/>
                <w:lang w:eastAsia="ru-RU"/>
              </w:rPr>
              <w:t>Протяженность в 2-хтрубном исчислении, м</w:t>
            </w:r>
          </w:p>
        </w:tc>
      </w:tr>
      <w:tr w:rsidR="003038AE" w:rsidRPr="00340DEF" w:rsidTr="00340DEF">
        <w:tc>
          <w:tcPr>
            <w:tcW w:w="4785" w:type="dxa"/>
            <w:shd w:val="clear" w:color="auto" w:fill="auto"/>
            <w:vAlign w:val="bottom"/>
          </w:tcPr>
          <w:p w:rsidR="003038AE" w:rsidRPr="00340DEF" w:rsidRDefault="003038AE" w:rsidP="00340DEF">
            <w:pPr>
              <w:spacing w:before="0" w:after="0" w:line="240" w:lineRule="auto"/>
              <w:ind w:firstLine="0"/>
              <w:jc w:val="center"/>
              <w:rPr>
                <w:bCs/>
                <w:sz w:val="20"/>
                <w:szCs w:val="20"/>
                <w:lang w:eastAsia="ru-RU"/>
              </w:rPr>
            </w:pPr>
            <w:r w:rsidRPr="00340DEF">
              <w:rPr>
                <w:bCs/>
                <w:sz w:val="20"/>
                <w:szCs w:val="20"/>
                <w:lang w:eastAsia="ru-RU"/>
              </w:rPr>
              <w:t>канальная</w:t>
            </w:r>
          </w:p>
        </w:tc>
        <w:tc>
          <w:tcPr>
            <w:tcW w:w="4786" w:type="dxa"/>
            <w:shd w:val="clear" w:color="auto" w:fill="auto"/>
            <w:vAlign w:val="bottom"/>
          </w:tcPr>
          <w:p w:rsidR="003038AE" w:rsidRPr="00340DEF" w:rsidRDefault="003038AE" w:rsidP="00340DEF">
            <w:pPr>
              <w:spacing w:before="0" w:after="0" w:line="240" w:lineRule="auto"/>
              <w:ind w:firstLine="35"/>
              <w:jc w:val="center"/>
              <w:rPr>
                <w:bCs/>
                <w:sz w:val="20"/>
                <w:szCs w:val="20"/>
                <w:lang w:eastAsia="ru-RU"/>
              </w:rPr>
            </w:pPr>
            <w:r w:rsidRPr="00340DEF">
              <w:rPr>
                <w:bCs/>
                <w:sz w:val="20"/>
                <w:szCs w:val="20"/>
                <w:lang w:eastAsia="ru-RU"/>
              </w:rPr>
              <w:t>1131,84</w:t>
            </w:r>
          </w:p>
        </w:tc>
      </w:tr>
      <w:tr w:rsidR="003038AE" w:rsidRPr="00340DEF" w:rsidTr="00340DEF">
        <w:tc>
          <w:tcPr>
            <w:tcW w:w="4785" w:type="dxa"/>
            <w:shd w:val="clear" w:color="auto" w:fill="auto"/>
            <w:vAlign w:val="bottom"/>
          </w:tcPr>
          <w:p w:rsidR="003038AE" w:rsidRPr="00340DEF" w:rsidRDefault="003038AE" w:rsidP="00340DEF">
            <w:pPr>
              <w:spacing w:before="0" w:after="0" w:line="240" w:lineRule="auto"/>
              <w:ind w:firstLine="0"/>
              <w:jc w:val="center"/>
              <w:rPr>
                <w:bCs/>
                <w:sz w:val="20"/>
                <w:szCs w:val="20"/>
                <w:lang w:eastAsia="ru-RU"/>
              </w:rPr>
            </w:pPr>
            <w:r w:rsidRPr="00340DEF">
              <w:rPr>
                <w:bCs/>
                <w:sz w:val="20"/>
                <w:szCs w:val="20"/>
                <w:lang w:eastAsia="ru-RU"/>
              </w:rPr>
              <w:t>наружняя</w:t>
            </w:r>
          </w:p>
        </w:tc>
        <w:tc>
          <w:tcPr>
            <w:tcW w:w="4786" w:type="dxa"/>
            <w:shd w:val="clear" w:color="auto" w:fill="auto"/>
            <w:vAlign w:val="bottom"/>
          </w:tcPr>
          <w:p w:rsidR="003038AE" w:rsidRPr="00340DEF" w:rsidRDefault="003038AE" w:rsidP="00340DEF">
            <w:pPr>
              <w:spacing w:before="0" w:after="0" w:line="240" w:lineRule="auto"/>
              <w:ind w:firstLine="0"/>
              <w:jc w:val="center"/>
              <w:rPr>
                <w:bCs/>
                <w:sz w:val="20"/>
                <w:szCs w:val="20"/>
                <w:lang w:eastAsia="ru-RU"/>
              </w:rPr>
            </w:pPr>
            <w:r w:rsidRPr="00340DEF">
              <w:rPr>
                <w:bCs/>
                <w:sz w:val="20"/>
                <w:szCs w:val="20"/>
                <w:lang w:eastAsia="ru-RU"/>
              </w:rPr>
              <w:t>2644,96</w:t>
            </w:r>
          </w:p>
        </w:tc>
      </w:tr>
      <w:tr w:rsidR="003038AE" w:rsidRPr="00340DEF" w:rsidTr="00340DEF">
        <w:tc>
          <w:tcPr>
            <w:tcW w:w="4785" w:type="dxa"/>
            <w:shd w:val="clear" w:color="auto" w:fill="auto"/>
            <w:vAlign w:val="bottom"/>
          </w:tcPr>
          <w:p w:rsidR="003038AE" w:rsidRPr="00340DEF" w:rsidRDefault="003038AE" w:rsidP="00340DEF">
            <w:pPr>
              <w:spacing w:before="0" w:after="0" w:line="240" w:lineRule="auto"/>
              <w:ind w:firstLine="0"/>
              <w:jc w:val="center"/>
              <w:rPr>
                <w:bCs/>
                <w:sz w:val="20"/>
                <w:szCs w:val="20"/>
                <w:lang w:eastAsia="ru-RU"/>
              </w:rPr>
            </w:pPr>
            <w:r w:rsidRPr="00340DEF">
              <w:rPr>
                <w:bCs/>
                <w:sz w:val="20"/>
                <w:szCs w:val="20"/>
                <w:lang w:eastAsia="ru-RU"/>
              </w:rPr>
              <w:t>подвальная</w:t>
            </w:r>
          </w:p>
        </w:tc>
        <w:tc>
          <w:tcPr>
            <w:tcW w:w="4786" w:type="dxa"/>
            <w:shd w:val="clear" w:color="auto" w:fill="auto"/>
            <w:vAlign w:val="bottom"/>
          </w:tcPr>
          <w:p w:rsidR="003038AE" w:rsidRPr="00340DEF" w:rsidRDefault="003038AE" w:rsidP="00340DEF">
            <w:pPr>
              <w:spacing w:before="0" w:after="0" w:line="240" w:lineRule="auto"/>
              <w:ind w:firstLine="0"/>
              <w:jc w:val="center"/>
              <w:rPr>
                <w:bCs/>
                <w:sz w:val="20"/>
                <w:szCs w:val="20"/>
                <w:lang w:eastAsia="ru-RU"/>
              </w:rPr>
            </w:pPr>
            <w:r w:rsidRPr="00340DEF">
              <w:rPr>
                <w:bCs/>
                <w:sz w:val="20"/>
                <w:szCs w:val="20"/>
                <w:lang w:eastAsia="ru-RU"/>
              </w:rPr>
              <w:t>93,2</w:t>
            </w:r>
          </w:p>
        </w:tc>
      </w:tr>
      <w:tr w:rsidR="003038AE" w:rsidRPr="00340DEF" w:rsidTr="00340DEF">
        <w:tc>
          <w:tcPr>
            <w:tcW w:w="4785" w:type="dxa"/>
            <w:shd w:val="clear" w:color="auto" w:fill="auto"/>
            <w:vAlign w:val="bottom"/>
          </w:tcPr>
          <w:p w:rsidR="003038AE" w:rsidRPr="00340DEF" w:rsidRDefault="003038AE" w:rsidP="00340DEF">
            <w:pPr>
              <w:spacing w:before="0" w:after="0" w:line="240" w:lineRule="auto"/>
              <w:ind w:firstLine="0"/>
              <w:jc w:val="center"/>
              <w:rPr>
                <w:b/>
                <w:bCs/>
                <w:sz w:val="20"/>
                <w:szCs w:val="20"/>
                <w:lang w:eastAsia="ru-RU"/>
              </w:rPr>
            </w:pPr>
            <w:r w:rsidRPr="00340DEF">
              <w:rPr>
                <w:b/>
                <w:bCs/>
                <w:sz w:val="20"/>
                <w:szCs w:val="20"/>
                <w:lang w:eastAsia="ru-RU"/>
              </w:rPr>
              <w:t>ИТОГО</w:t>
            </w:r>
          </w:p>
        </w:tc>
        <w:tc>
          <w:tcPr>
            <w:tcW w:w="4786" w:type="dxa"/>
            <w:shd w:val="clear" w:color="auto" w:fill="auto"/>
            <w:vAlign w:val="bottom"/>
          </w:tcPr>
          <w:p w:rsidR="003038AE" w:rsidRPr="00340DEF" w:rsidRDefault="003038AE" w:rsidP="00340DEF">
            <w:pPr>
              <w:spacing w:before="0" w:after="0" w:line="240" w:lineRule="auto"/>
              <w:ind w:firstLine="0"/>
              <w:jc w:val="center"/>
              <w:rPr>
                <w:b/>
                <w:bCs/>
                <w:sz w:val="20"/>
                <w:szCs w:val="20"/>
                <w:lang w:eastAsia="ru-RU"/>
              </w:rPr>
            </w:pPr>
            <w:r w:rsidRPr="00340DEF">
              <w:rPr>
                <w:b/>
                <w:bCs/>
                <w:sz w:val="20"/>
                <w:szCs w:val="20"/>
                <w:lang w:eastAsia="ru-RU"/>
              </w:rPr>
              <w:t>3870,00</w:t>
            </w:r>
          </w:p>
        </w:tc>
      </w:tr>
    </w:tbl>
    <w:p w:rsidR="007D0012" w:rsidRDefault="007D0012" w:rsidP="001D245D">
      <w:r w:rsidRPr="009E6451">
        <w:t>Тепловые сети от котельной предусмотрены двухтрубные, с подач</w:t>
      </w:r>
      <w:r>
        <w:t>ей теплоносителя на отопление и горячее водоснабжение</w:t>
      </w:r>
      <w:r w:rsidRPr="009E6451">
        <w:t xml:space="preserve">. Система теплоснабжения </w:t>
      </w:r>
      <w:r>
        <w:t>открытая</w:t>
      </w:r>
      <w:r w:rsidRPr="009E6451">
        <w:t>.</w:t>
      </w:r>
      <w:r>
        <w:t xml:space="preserve"> Общая характеристика сетей по длинам, диаметрам</w:t>
      </w:r>
      <w:r w:rsidR="00235C67">
        <w:t>,</w:t>
      </w:r>
      <w:r>
        <w:t xml:space="preserve"> способу прокладк</w:t>
      </w:r>
      <w:r w:rsidR="00235C67">
        <w:t>и, году прокладки</w:t>
      </w:r>
      <w:r>
        <w:t xml:space="preserve"> </w:t>
      </w:r>
      <w:r w:rsidRPr="009E6451">
        <w:t xml:space="preserve">представлена </w:t>
      </w:r>
      <w:r>
        <w:t>в</w:t>
      </w:r>
      <w:r w:rsidRPr="009E6451">
        <w:t xml:space="preserve"> </w:t>
      </w:r>
      <w:r w:rsidRPr="008651C3">
        <w:t>таблице 1.3.1.</w:t>
      </w:r>
      <w:r w:rsidR="003038AE">
        <w:t>3</w:t>
      </w:r>
      <w:r w:rsidRPr="008651C3">
        <w:t>.</w:t>
      </w:r>
    </w:p>
    <w:p w:rsidR="007D0012" w:rsidRDefault="007D0012" w:rsidP="009B7495">
      <w:pPr>
        <w:pStyle w:val="a3"/>
      </w:pPr>
      <w:bookmarkStart w:id="40" w:name="_Toc378070822"/>
      <w:r>
        <w:lastRenderedPageBreak/>
        <w:t>Таблица 1.3.1.</w:t>
      </w:r>
      <w:r w:rsidR="00235C67">
        <w:t>3</w:t>
      </w:r>
      <w:r>
        <w:t xml:space="preserve"> – Характеристика тепловых сетей</w:t>
      </w:r>
      <w:r w:rsidR="00801AB4">
        <w:t xml:space="preserve"> от котельной ПНИ</w:t>
      </w:r>
      <w:r>
        <w:t>.</w:t>
      </w:r>
      <w:bookmarkEnd w:id="40"/>
    </w:p>
    <w:tbl>
      <w:tblPr>
        <w:tblW w:w="4753" w:type="pct"/>
        <w:tblLook w:val="04A0" w:firstRow="1" w:lastRow="0" w:firstColumn="1" w:lastColumn="0" w:noHBand="0" w:noVBand="1"/>
      </w:tblPr>
      <w:tblGrid>
        <w:gridCol w:w="2234"/>
        <w:gridCol w:w="952"/>
        <w:gridCol w:w="1274"/>
        <w:gridCol w:w="850"/>
        <w:gridCol w:w="866"/>
        <w:gridCol w:w="761"/>
        <w:gridCol w:w="420"/>
        <w:gridCol w:w="766"/>
        <w:gridCol w:w="975"/>
      </w:tblGrid>
      <w:tr w:rsidR="00D57886" w:rsidRPr="00D57886" w:rsidTr="003038AE">
        <w:trPr>
          <w:trHeight w:val="300"/>
        </w:trPr>
        <w:tc>
          <w:tcPr>
            <w:tcW w:w="1228" w:type="pct"/>
            <w:vMerge w:val="restart"/>
            <w:tcBorders>
              <w:top w:val="single" w:sz="4" w:space="0" w:color="auto"/>
              <w:left w:val="single" w:sz="4" w:space="0" w:color="auto"/>
              <w:bottom w:val="single" w:sz="4" w:space="0" w:color="000000"/>
              <w:right w:val="single" w:sz="4" w:space="0" w:color="auto"/>
            </w:tcBorders>
            <w:shd w:val="clear" w:color="auto" w:fill="auto"/>
            <w:hideMark/>
          </w:tcPr>
          <w:p w:rsidR="00D57886" w:rsidRPr="00D57886" w:rsidRDefault="00D57886" w:rsidP="00D57886">
            <w:pPr>
              <w:spacing w:before="0" w:after="0" w:line="240" w:lineRule="auto"/>
              <w:ind w:firstLine="0"/>
              <w:jc w:val="center"/>
              <w:rPr>
                <w:rFonts w:eastAsia="Times New Roman"/>
                <w:sz w:val="16"/>
                <w:szCs w:val="16"/>
                <w:lang w:eastAsia="ru-RU"/>
              </w:rPr>
            </w:pPr>
            <w:r w:rsidRPr="00D57886">
              <w:rPr>
                <w:rFonts w:eastAsia="Times New Roman"/>
                <w:sz w:val="16"/>
                <w:szCs w:val="16"/>
                <w:lang w:eastAsia="ru-RU"/>
              </w:rPr>
              <w:t>Наименование участка</w:t>
            </w:r>
          </w:p>
        </w:tc>
        <w:tc>
          <w:tcPr>
            <w:tcW w:w="523"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D57886" w:rsidRPr="00D57886" w:rsidRDefault="00D57886" w:rsidP="00D57886">
            <w:pPr>
              <w:spacing w:before="0" w:after="0" w:line="240" w:lineRule="auto"/>
              <w:ind w:firstLine="0"/>
              <w:jc w:val="center"/>
              <w:rPr>
                <w:rFonts w:eastAsia="Times New Roman"/>
                <w:sz w:val="16"/>
                <w:szCs w:val="16"/>
                <w:lang w:eastAsia="ru-RU"/>
              </w:rPr>
            </w:pPr>
            <w:r w:rsidRPr="00D57886">
              <w:rPr>
                <w:rFonts w:eastAsia="Times New Roman"/>
                <w:sz w:val="16"/>
                <w:szCs w:val="16"/>
                <w:lang w:eastAsia="ru-RU"/>
              </w:rPr>
              <w:t>Наружный диаметр, мм</w:t>
            </w:r>
          </w:p>
        </w:tc>
        <w:tc>
          <w:tcPr>
            <w:tcW w:w="2713" w:type="pct"/>
            <w:gridSpan w:val="6"/>
            <w:tcBorders>
              <w:top w:val="single" w:sz="4" w:space="0" w:color="auto"/>
              <w:left w:val="nil"/>
              <w:bottom w:val="single" w:sz="4" w:space="0" w:color="auto"/>
              <w:right w:val="single" w:sz="4" w:space="0" w:color="auto"/>
            </w:tcBorders>
            <w:shd w:val="clear" w:color="auto" w:fill="auto"/>
            <w:hideMark/>
          </w:tcPr>
          <w:p w:rsidR="00D57886" w:rsidRPr="00D57886" w:rsidRDefault="00D57886" w:rsidP="00D57886">
            <w:pPr>
              <w:spacing w:before="0" w:after="0" w:line="240" w:lineRule="auto"/>
              <w:ind w:firstLine="0"/>
              <w:jc w:val="center"/>
              <w:rPr>
                <w:rFonts w:eastAsia="Times New Roman"/>
                <w:sz w:val="16"/>
                <w:szCs w:val="16"/>
                <w:lang w:eastAsia="ru-RU"/>
              </w:rPr>
            </w:pPr>
            <w:r w:rsidRPr="00D57886">
              <w:rPr>
                <w:rFonts w:eastAsia="Times New Roman"/>
                <w:sz w:val="16"/>
                <w:szCs w:val="16"/>
                <w:lang w:eastAsia="ru-RU"/>
              </w:rPr>
              <w:t>Тип изоляции</w:t>
            </w:r>
          </w:p>
        </w:tc>
        <w:tc>
          <w:tcPr>
            <w:tcW w:w="536"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D57886" w:rsidRPr="00D57886" w:rsidRDefault="00D57886" w:rsidP="00D57886">
            <w:pPr>
              <w:spacing w:before="0" w:after="0" w:line="240" w:lineRule="auto"/>
              <w:ind w:firstLine="0"/>
              <w:jc w:val="center"/>
              <w:rPr>
                <w:rFonts w:eastAsia="Times New Roman"/>
                <w:sz w:val="16"/>
                <w:szCs w:val="16"/>
                <w:lang w:eastAsia="ru-RU"/>
              </w:rPr>
            </w:pPr>
            <w:r w:rsidRPr="00D57886">
              <w:rPr>
                <w:rFonts w:eastAsia="Times New Roman"/>
                <w:sz w:val="16"/>
                <w:szCs w:val="16"/>
                <w:lang w:eastAsia="ru-RU"/>
              </w:rPr>
              <w:t>год прокладки, ремонта</w:t>
            </w:r>
          </w:p>
        </w:tc>
      </w:tr>
      <w:tr w:rsidR="00D57886" w:rsidRPr="00D57886" w:rsidTr="003038AE">
        <w:trPr>
          <w:trHeight w:val="300"/>
        </w:trPr>
        <w:tc>
          <w:tcPr>
            <w:tcW w:w="1228" w:type="pct"/>
            <w:vMerge/>
            <w:tcBorders>
              <w:top w:val="single" w:sz="4" w:space="0" w:color="auto"/>
              <w:left w:val="single" w:sz="4" w:space="0" w:color="auto"/>
              <w:bottom w:val="single" w:sz="4" w:space="0" w:color="000000"/>
              <w:right w:val="single" w:sz="4" w:space="0" w:color="auto"/>
            </w:tcBorders>
            <w:vAlign w:val="center"/>
            <w:hideMark/>
          </w:tcPr>
          <w:p w:rsidR="00D57886" w:rsidRPr="00D57886" w:rsidRDefault="00D57886" w:rsidP="00D57886">
            <w:pPr>
              <w:spacing w:before="0" w:after="0" w:line="240" w:lineRule="auto"/>
              <w:ind w:firstLine="0"/>
              <w:jc w:val="left"/>
              <w:rPr>
                <w:rFonts w:eastAsia="Times New Roman"/>
                <w:sz w:val="16"/>
                <w:szCs w:val="16"/>
                <w:lang w:eastAsia="ru-RU"/>
              </w:rPr>
            </w:pPr>
          </w:p>
        </w:tc>
        <w:tc>
          <w:tcPr>
            <w:tcW w:w="523" w:type="pct"/>
            <w:vMerge/>
            <w:tcBorders>
              <w:top w:val="single" w:sz="4" w:space="0" w:color="auto"/>
              <w:left w:val="single" w:sz="4" w:space="0" w:color="auto"/>
              <w:bottom w:val="single" w:sz="4" w:space="0" w:color="auto"/>
              <w:right w:val="single" w:sz="4" w:space="0" w:color="auto"/>
            </w:tcBorders>
            <w:vAlign w:val="center"/>
            <w:hideMark/>
          </w:tcPr>
          <w:p w:rsidR="00D57886" w:rsidRPr="00D57886" w:rsidRDefault="00D57886" w:rsidP="00D57886">
            <w:pPr>
              <w:spacing w:before="0" w:after="0" w:line="240" w:lineRule="auto"/>
              <w:ind w:firstLine="0"/>
              <w:jc w:val="left"/>
              <w:rPr>
                <w:rFonts w:eastAsia="Times New Roman"/>
                <w:sz w:val="16"/>
                <w:szCs w:val="16"/>
                <w:lang w:eastAsia="ru-RU"/>
              </w:rPr>
            </w:pPr>
          </w:p>
        </w:tc>
        <w:tc>
          <w:tcPr>
            <w:tcW w:w="1643" w:type="pct"/>
            <w:gridSpan w:val="3"/>
            <w:tcBorders>
              <w:top w:val="single" w:sz="4" w:space="0" w:color="auto"/>
              <w:left w:val="nil"/>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center"/>
              <w:rPr>
                <w:rFonts w:eastAsia="Times New Roman"/>
                <w:sz w:val="16"/>
                <w:szCs w:val="16"/>
                <w:lang w:eastAsia="ru-RU"/>
              </w:rPr>
            </w:pPr>
            <w:r w:rsidRPr="00D57886">
              <w:rPr>
                <w:rFonts w:eastAsia="Times New Roman"/>
                <w:sz w:val="16"/>
                <w:szCs w:val="16"/>
                <w:lang w:eastAsia="ru-RU"/>
              </w:rPr>
              <w:t>мин.вата</w:t>
            </w:r>
          </w:p>
        </w:tc>
        <w:tc>
          <w:tcPr>
            <w:tcW w:w="1069" w:type="pct"/>
            <w:gridSpan w:val="3"/>
            <w:tcBorders>
              <w:top w:val="single" w:sz="4" w:space="0" w:color="auto"/>
              <w:left w:val="nil"/>
              <w:bottom w:val="single" w:sz="4" w:space="0" w:color="auto"/>
              <w:right w:val="single" w:sz="4" w:space="0" w:color="auto"/>
            </w:tcBorders>
            <w:shd w:val="clear" w:color="auto" w:fill="auto"/>
            <w:hideMark/>
          </w:tcPr>
          <w:p w:rsidR="00D57886" w:rsidRPr="00D57886" w:rsidRDefault="00D57886" w:rsidP="00D57886">
            <w:pPr>
              <w:spacing w:before="0" w:after="0" w:line="240" w:lineRule="auto"/>
              <w:ind w:firstLine="0"/>
              <w:jc w:val="center"/>
              <w:rPr>
                <w:rFonts w:eastAsia="Times New Roman"/>
                <w:sz w:val="16"/>
                <w:szCs w:val="16"/>
                <w:lang w:eastAsia="ru-RU"/>
              </w:rPr>
            </w:pPr>
            <w:r w:rsidRPr="00D57886">
              <w:rPr>
                <w:rFonts w:eastAsia="Times New Roman"/>
                <w:sz w:val="16"/>
                <w:szCs w:val="16"/>
                <w:lang w:eastAsia="ru-RU"/>
              </w:rPr>
              <w:t>ППУ</w:t>
            </w:r>
          </w:p>
        </w:tc>
        <w:tc>
          <w:tcPr>
            <w:tcW w:w="536" w:type="pct"/>
            <w:vMerge/>
            <w:tcBorders>
              <w:top w:val="single" w:sz="4" w:space="0" w:color="auto"/>
              <w:left w:val="single" w:sz="4" w:space="0" w:color="auto"/>
              <w:bottom w:val="single" w:sz="4" w:space="0" w:color="auto"/>
              <w:right w:val="single" w:sz="4" w:space="0" w:color="auto"/>
            </w:tcBorders>
            <w:vAlign w:val="center"/>
            <w:hideMark/>
          </w:tcPr>
          <w:p w:rsidR="00D57886" w:rsidRPr="00D57886" w:rsidRDefault="00D57886" w:rsidP="00D57886">
            <w:pPr>
              <w:spacing w:before="0" w:after="0" w:line="240" w:lineRule="auto"/>
              <w:ind w:firstLine="0"/>
              <w:jc w:val="left"/>
              <w:rPr>
                <w:rFonts w:eastAsia="Times New Roman"/>
                <w:sz w:val="16"/>
                <w:szCs w:val="16"/>
                <w:lang w:eastAsia="ru-RU"/>
              </w:rPr>
            </w:pPr>
          </w:p>
        </w:tc>
      </w:tr>
      <w:tr w:rsidR="00D57886" w:rsidRPr="00D57886" w:rsidTr="003038AE">
        <w:trPr>
          <w:trHeight w:val="300"/>
        </w:trPr>
        <w:tc>
          <w:tcPr>
            <w:tcW w:w="1228" w:type="pct"/>
            <w:vMerge/>
            <w:tcBorders>
              <w:top w:val="single" w:sz="4" w:space="0" w:color="auto"/>
              <w:left w:val="single" w:sz="4" w:space="0" w:color="auto"/>
              <w:bottom w:val="single" w:sz="4" w:space="0" w:color="000000"/>
              <w:right w:val="single" w:sz="4" w:space="0" w:color="auto"/>
            </w:tcBorders>
            <w:vAlign w:val="center"/>
            <w:hideMark/>
          </w:tcPr>
          <w:p w:rsidR="00D57886" w:rsidRPr="00D57886" w:rsidRDefault="00D57886" w:rsidP="00D57886">
            <w:pPr>
              <w:spacing w:before="0" w:after="0" w:line="240" w:lineRule="auto"/>
              <w:ind w:firstLine="0"/>
              <w:jc w:val="left"/>
              <w:rPr>
                <w:rFonts w:eastAsia="Times New Roman"/>
                <w:sz w:val="16"/>
                <w:szCs w:val="16"/>
                <w:lang w:eastAsia="ru-RU"/>
              </w:rPr>
            </w:pPr>
          </w:p>
        </w:tc>
        <w:tc>
          <w:tcPr>
            <w:tcW w:w="523" w:type="pct"/>
            <w:vMerge/>
            <w:tcBorders>
              <w:top w:val="single" w:sz="4" w:space="0" w:color="auto"/>
              <w:left w:val="single" w:sz="4" w:space="0" w:color="auto"/>
              <w:bottom w:val="single" w:sz="4" w:space="0" w:color="auto"/>
              <w:right w:val="single" w:sz="4" w:space="0" w:color="auto"/>
            </w:tcBorders>
            <w:vAlign w:val="center"/>
            <w:hideMark/>
          </w:tcPr>
          <w:p w:rsidR="00D57886" w:rsidRPr="00D57886" w:rsidRDefault="00D57886" w:rsidP="00D57886">
            <w:pPr>
              <w:spacing w:before="0" w:after="0" w:line="240" w:lineRule="auto"/>
              <w:ind w:firstLine="0"/>
              <w:jc w:val="left"/>
              <w:rPr>
                <w:rFonts w:eastAsia="Times New Roman"/>
                <w:sz w:val="16"/>
                <w:szCs w:val="16"/>
                <w:lang w:eastAsia="ru-RU"/>
              </w:rPr>
            </w:pPr>
          </w:p>
        </w:tc>
        <w:tc>
          <w:tcPr>
            <w:tcW w:w="2713" w:type="pct"/>
            <w:gridSpan w:val="6"/>
            <w:tcBorders>
              <w:top w:val="single" w:sz="4" w:space="0" w:color="auto"/>
              <w:left w:val="nil"/>
              <w:bottom w:val="single" w:sz="4" w:space="0" w:color="auto"/>
              <w:right w:val="single" w:sz="4" w:space="0" w:color="auto"/>
            </w:tcBorders>
            <w:shd w:val="clear" w:color="auto" w:fill="auto"/>
            <w:hideMark/>
          </w:tcPr>
          <w:p w:rsidR="00D57886" w:rsidRPr="00D57886" w:rsidRDefault="00D57886" w:rsidP="00D57886">
            <w:pPr>
              <w:spacing w:before="0" w:after="0" w:line="240" w:lineRule="auto"/>
              <w:ind w:firstLine="0"/>
              <w:jc w:val="center"/>
              <w:rPr>
                <w:rFonts w:eastAsia="Times New Roman"/>
                <w:sz w:val="16"/>
                <w:szCs w:val="16"/>
                <w:lang w:eastAsia="ru-RU"/>
              </w:rPr>
            </w:pPr>
            <w:r w:rsidRPr="00D57886">
              <w:rPr>
                <w:rFonts w:eastAsia="Times New Roman"/>
                <w:sz w:val="16"/>
                <w:szCs w:val="16"/>
                <w:lang w:eastAsia="ru-RU"/>
              </w:rPr>
              <w:t>Тип прокладки</w:t>
            </w:r>
          </w:p>
        </w:tc>
        <w:tc>
          <w:tcPr>
            <w:tcW w:w="536" w:type="pct"/>
            <w:vMerge/>
            <w:tcBorders>
              <w:top w:val="single" w:sz="4" w:space="0" w:color="auto"/>
              <w:left w:val="single" w:sz="4" w:space="0" w:color="auto"/>
              <w:bottom w:val="single" w:sz="4" w:space="0" w:color="auto"/>
              <w:right w:val="single" w:sz="4" w:space="0" w:color="auto"/>
            </w:tcBorders>
            <w:vAlign w:val="center"/>
            <w:hideMark/>
          </w:tcPr>
          <w:p w:rsidR="00D57886" w:rsidRPr="00D57886" w:rsidRDefault="00D57886" w:rsidP="00D57886">
            <w:pPr>
              <w:spacing w:before="0" w:after="0" w:line="240" w:lineRule="auto"/>
              <w:ind w:firstLine="0"/>
              <w:jc w:val="left"/>
              <w:rPr>
                <w:rFonts w:eastAsia="Times New Roman"/>
                <w:sz w:val="16"/>
                <w:szCs w:val="16"/>
                <w:lang w:eastAsia="ru-RU"/>
              </w:rPr>
            </w:pPr>
          </w:p>
        </w:tc>
      </w:tr>
      <w:tr w:rsidR="00D57886" w:rsidRPr="00D57886" w:rsidTr="003038AE">
        <w:trPr>
          <w:trHeight w:val="300"/>
        </w:trPr>
        <w:tc>
          <w:tcPr>
            <w:tcW w:w="1228" w:type="pct"/>
            <w:vMerge/>
            <w:tcBorders>
              <w:top w:val="single" w:sz="4" w:space="0" w:color="auto"/>
              <w:left w:val="single" w:sz="4" w:space="0" w:color="auto"/>
              <w:bottom w:val="single" w:sz="4" w:space="0" w:color="000000"/>
              <w:right w:val="single" w:sz="4" w:space="0" w:color="auto"/>
            </w:tcBorders>
            <w:vAlign w:val="center"/>
            <w:hideMark/>
          </w:tcPr>
          <w:p w:rsidR="00D57886" w:rsidRPr="00D57886" w:rsidRDefault="00D57886" w:rsidP="00D57886">
            <w:pPr>
              <w:spacing w:before="0" w:after="0" w:line="240" w:lineRule="auto"/>
              <w:ind w:firstLine="0"/>
              <w:jc w:val="left"/>
              <w:rPr>
                <w:rFonts w:eastAsia="Times New Roman"/>
                <w:sz w:val="16"/>
                <w:szCs w:val="16"/>
                <w:lang w:eastAsia="ru-RU"/>
              </w:rPr>
            </w:pPr>
          </w:p>
        </w:tc>
        <w:tc>
          <w:tcPr>
            <w:tcW w:w="523" w:type="pct"/>
            <w:vMerge/>
            <w:tcBorders>
              <w:top w:val="single" w:sz="4" w:space="0" w:color="auto"/>
              <w:left w:val="single" w:sz="4" w:space="0" w:color="auto"/>
              <w:bottom w:val="single" w:sz="4" w:space="0" w:color="auto"/>
              <w:right w:val="single" w:sz="4" w:space="0" w:color="auto"/>
            </w:tcBorders>
            <w:vAlign w:val="center"/>
            <w:hideMark/>
          </w:tcPr>
          <w:p w:rsidR="00D57886" w:rsidRPr="00D57886" w:rsidRDefault="00D57886" w:rsidP="00D57886">
            <w:pPr>
              <w:spacing w:before="0" w:after="0" w:line="240" w:lineRule="auto"/>
              <w:ind w:firstLine="0"/>
              <w:jc w:val="left"/>
              <w:rPr>
                <w:rFonts w:eastAsia="Times New Roman"/>
                <w:sz w:val="16"/>
                <w:szCs w:val="16"/>
                <w:lang w:eastAsia="ru-RU"/>
              </w:rPr>
            </w:pPr>
          </w:p>
        </w:tc>
        <w:tc>
          <w:tcPr>
            <w:tcW w:w="700" w:type="pct"/>
            <w:tcBorders>
              <w:top w:val="nil"/>
              <w:left w:val="nil"/>
              <w:bottom w:val="single" w:sz="4" w:space="0" w:color="auto"/>
              <w:right w:val="single" w:sz="4" w:space="0" w:color="auto"/>
            </w:tcBorders>
            <w:shd w:val="clear" w:color="auto" w:fill="auto"/>
            <w:hideMark/>
          </w:tcPr>
          <w:p w:rsidR="00D57886" w:rsidRPr="00D57886" w:rsidRDefault="00D57886" w:rsidP="00D57886">
            <w:pPr>
              <w:spacing w:before="0" w:after="0" w:line="240" w:lineRule="auto"/>
              <w:ind w:firstLine="0"/>
              <w:jc w:val="center"/>
              <w:rPr>
                <w:rFonts w:eastAsia="Times New Roman"/>
                <w:sz w:val="16"/>
                <w:szCs w:val="16"/>
                <w:lang w:eastAsia="ru-RU"/>
              </w:rPr>
            </w:pPr>
            <w:r w:rsidRPr="00D57886">
              <w:rPr>
                <w:rFonts w:eastAsia="Times New Roman"/>
                <w:sz w:val="16"/>
                <w:szCs w:val="16"/>
                <w:lang w:eastAsia="ru-RU"/>
              </w:rPr>
              <w:t>канальн</w:t>
            </w:r>
          </w:p>
        </w:tc>
        <w:tc>
          <w:tcPr>
            <w:tcW w:w="467" w:type="pct"/>
            <w:tcBorders>
              <w:top w:val="nil"/>
              <w:left w:val="nil"/>
              <w:bottom w:val="single" w:sz="4" w:space="0" w:color="auto"/>
              <w:right w:val="single" w:sz="4" w:space="0" w:color="auto"/>
            </w:tcBorders>
            <w:shd w:val="clear" w:color="auto" w:fill="auto"/>
            <w:hideMark/>
          </w:tcPr>
          <w:p w:rsidR="00D57886" w:rsidRPr="00D57886" w:rsidRDefault="00D57886" w:rsidP="00D57886">
            <w:pPr>
              <w:spacing w:before="0" w:after="0" w:line="240" w:lineRule="auto"/>
              <w:ind w:firstLine="0"/>
              <w:jc w:val="center"/>
              <w:rPr>
                <w:rFonts w:eastAsia="Times New Roman"/>
                <w:sz w:val="16"/>
                <w:szCs w:val="16"/>
                <w:lang w:eastAsia="ru-RU"/>
              </w:rPr>
            </w:pPr>
            <w:r w:rsidRPr="00D57886">
              <w:rPr>
                <w:rFonts w:eastAsia="Times New Roman"/>
                <w:sz w:val="16"/>
                <w:szCs w:val="16"/>
                <w:lang w:eastAsia="ru-RU"/>
              </w:rPr>
              <w:t>подвальн</w:t>
            </w:r>
          </w:p>
        </w:tc>
        <w:tc>
          <w:tcPr>
            <w:tcW w:w="476" w:type="pct"/>
            <w:tcBorders>
              <w:top w:val="nil"/>
              <w:left w:val="nil"/>
              <w:bottom w:val="single" w:sz="4" w:space="0" w:color="auto"/>
              <w:right w:val="single" w:sz="4" w:space="0" w:color="auto"/>
            </w:tcBorders>
            <w:shd w:val="clear" w:color="auto" w:fill="auto"/>
            <w:hideMark/>
          </w:tcPr>
          <w:p w:rsidR="00D57886" w:rsidRPr="00D57886" w:rsidRDefault="00D57886" w:rsidP="00D57886">
            <w:pPr>
              <w:spacing w:before="0" w:after="0" w:line="240" w:lineRule="auto"/>
              <w:ind w:firstLine="0"/>
              <w:jc w:val="center"/>
              <w:rPr>
                <w:rFonts w:eastAsia="Times New Roman"/>
                <w:sz w:val="16"/>
                <w:szCs w:val="16"/>
                <w:lang w:eastAsia="ru-RU"/>
              </w:rPr>
            </w:pPr>
            <w:r w:rsidRPr="00D57886">
              <w:rPr>
                <w:rFonts w:eastAsia="Times New Roman"/>
                <w:sz w:val="16"/>
                <w:szCs w:val="16"/>
                <w:lang w:eastAsia="ru-RU"/>
              </w:rPr>
              <w:t>наруж</w:t>
            </w:r>
          </w:p>
        </w:tc>
        <w:tc>
          <w:tcPr>
            <w:tcW w:w="418" w:type="pct"/>
            <w:tcBorders>
              <w:top w:val="nil"/>
              <w:left w:val="nil"/>
              <w:bottom w:val="single" w:sz="4" w:space="0" w:color="auto"/>
              <w:right w:val="single" w:sz="4" w:space="0" w:color="auto"/>
            </w:tcBorders>
            <w:shd w:val="clear" w:color="auto" w:fill="auto"/>
            <w:hideMark/>
          </w:tcPr>
          <w:p w:rsidR="00D57886" w:rsidRPr="00D57886" w:rsidRDefault="00D57886" w:rsidP="00D57886">
            <w:pPr>
              <w:spacing w:before="0" w:after="0" w:line="240" w:lineRule="auto"/>
              <w:ind w:firstLine="0"/>
              <w:jc w:val="center"/>
              <w:rPr>
                <w:rFonts w:eastAsia="Times New Roman"/>
                <w:sz w:val="16"/>
                <w:szCs w:val="16"/>
                <w:lang w:eastAsia="ru-RU"/>
              </w:rPr>
            </w:pPr>
            <w:r w:rsidRPr="00D57886">
              <w:rPr>
                <w:rFonts w:eastAsia="Times New Roman"/>
                <w:sz w:val="16"/>
                <w:szCs w:val="16"/>
                <w:lang w:eastAsia="ru-RU"/>
              </w:rPr>
              <w:t>канальн</w:t>
            </w:r>
          </w:p>
        </w:tc>
        <w:tc>
          <w:tcPr>
            <w:tcW w:w="231" w:type="pct"/>
            <w:tcBorders>
              <w:top w:val="nil"/>
              <w:left w:val="nil"/>
              <w:bottom w:val="single" w:sz="4" w:space="0" w:color="auto"/>
              <w:right w:val="single" w:sz="4" w:space="0" w:color="auto"/>
            </w:tcBorders>
            <w:shd w:val="clear" w:color="auto" w:fill="auto"/>
            <w:hideMark/>
          </w:tcPr>
          <w:p w:rsidR="00D57886" w:rsidRPr="00D57886" w:rsidRDefault="00D57886" w:rsidP="00D57886">
            <w:pPr>
              <w:spacing w:before="0" w:after="0" w:line="240" w:lineRule="auto"/>
              <w:ind w:firstLine="0"/>
              <w:jc w:val="center"/>
              <w:rPr>
                <w:rFonts w:eastAsia="Times New Roman"/>
                <w:sz w:val="16"/>
                <w:szCs w:val="16"/>
                <w:lang w:eastAsia="ru-RU"/>
              </w:rPr>
            </w:pPr>
            <w:r w:rsidRPr="00D57886">
              <w:rPr>
                <w:rFonts w:eastAsia="Times New Roman"/>
                <w:sz w:val="16"/>
                <w:szCs w:val="16"/>
                <w:lang w:eastAsia="ru-RU"/>
              </w:rPr>
              <w:t>б/к</w:t>
            </w:r>
          </w:p>
        </w:tc>
        <w:tc>
          <w:tcPr>
            <w:tcW w:w="421" w:type="pct"/>
            <w:tcBorders>
              <w:top w:val="nil"/>
              <w:left w:val="nil"/>
              <w:bottom w:val="single" w:sz="4" w:space="0" w:color="auto"/>
              <w:right w:val="single" w:sz="4" w:space="0" w:color="auto"/>
            </w:tcBorders>
            <w:shd w:val="clear" w:color="auto" w:fill="auto"/>
            <w:hideMark/>
          </w:tcPr>
          <w:p w:rsidR="00D57886" w:rsidRPr="00D57886" w:rsidRDefault="00D57886" w:rsidP="00D57886">
            <w:pPr>
              <w:spacing w:before="0" w:after="0" w:line="240" w:lineRule="auto"/>
              <w:ind w:firstLine="0"/>
              <w:jc w:val="center"/>
              <w:rPr>
                <w:rFonts w:eastAsia="Times New Roman"/>
                <w:sz w:val="16"/>
                <w:szCs w:val="16"/>
                <w:lang w:eastAsia="ru-RU"/>
              </w:rPr>
            </w:pPr>
            <w:r w:rsidRPr="00D57886">
              <w:rPr>
                <w:rFonts w:eastAsia="Times New Roman"/>
                <w:sz w:val="16"/>
                <w:szCs w:val="16"/>
                <w:lang w:eastAsia="ru-RU"/>
              </w:rPr>
              <w:t>наруж</w:t>
            </w:r>
          </w:p>
        </w:tc>
        <w:tc>
          <w:tcPr>
            <w:tcW w:w="536" w:type="pct"/>
            <w:vMerge/>
            <w:tcBorders>
              <w:top w:val="single" w:sz="4" w:space="0" w:color="auto"/>
              <w:left w:val="single" w:sz="4" w:space="0" w:color="auto"/>
              <w:bottom w:val="single" w:sz="4" w:space="0" w:color="auto"/>
              <w:right w:val="single" w:sz="4" w:space="0" w:color="auto"/>
            </w:tcBorders>
            <w:vAlign w:val="center"/>
            <w:hideMark/>
          </w:tcPr>
          <w:p w:rsidR="00D57886" w:rsidRPr="00D57886" w:rsidRDefault="00D57886" w:rsidP="00D57886">
            <w:pPr>
              <w:spacing w:before="0" w:after="0" w:line="240" w:lineRule="auto"/>
              <w:ind w:firstLine="0"/>
              <w:jc w:val="left"/>
              <w:rPr>
                <w:rFonts w:eastAsia="Times New Roman"/>
                <w:sz w:val="16"/>
                <w:szCs w:val="16"/>
                <w:lang w:eastAsia="ru-RU"/>
              </w:rPr>
            </w:pP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котельная - УВ-1</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133</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b/>
                <w:bCs/>
                <w:sz w:val="20"/>
                <w:szCs w:val="20"/>
                <w:lang w:eastAsia="ru-RU"/>
              </w:rPr>
            </w:pPr>
            <w:r w:rsidRPr="00D57886">
              <w:rPr>
                <w:rFonts w:eastAsia="Times New Roman"/>
                <w:b/>
                <w:bCs/>
                <w:sz w:val="20"/>
                <w:szCs w:val="20"/>
                <w:lang w:eastAsia="ru-RU"/>
              </w:rPr>
              <w:t>5</w:t>
            </w:r>
          </w:p>
        </w:tc>
        <w:tc>
          <w:tcPr>
            <w:tcW w:w="467" w:type="pct"/>
            <w:tcBorders>
              <w:top w:val="single" w:sz="4" w:space="0" w:color="auto"/>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ascii="Calibri" w:eastAsia="Times New Roman" w:hAnsi="Calibri"/>
                <w:color w:val="000000"/>
                <w:sz w:val="22"/>
                <w:lang w:eastAsia="ru-RU"/>
              </w:rPr>
            </w:pPr>
          </w:p>
          <w:p w:rsidR="00D57886" w:rsidRPr="00D57886" w:rsidRDefault="00D57886" w:rsidP="00D57886">
            <w:pPr>
              <w:spacing w:before="0" w:after="0" w:line="240" w:lineRule="auto"/>
              <w:ind w:firstLine="0"/>
              <w:jc w:val="left"/>
              <w:rPr>
                <w:rFonts w:ascii="Calibri" w:eastAsia="Times New Roman" w:hAnsi="Calibri"/>
                <w:color w:val="000000"/>
                <w:sz w:val="22"/>
                <w:lang w:eastAsia="ru-RU"/>
              </w:rPr>
            </w:pPr>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1993</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котельная - УВ-1</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133</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single" w:sz="4" w:space="0" w:color="auto"/>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single" w:sz="4" w:space="0" w:color="auto"/>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14,4</w:t>
            </w:r>
          </w:p>
        </w:tc>
        <w:tc>
          <w:tcPr>
            <w:tcW w:w="418" w:type="pct"/>
            <w:tcBorders>
              <w:top w:val="single" w:sz="4" w:space="0" w:color="auto"/>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1993</w:t>
            </w:r>
          </w:p>
        </w:tc>
      </w:tr>
      <w:tr w:rsidR="00D57886" w:rsidRPr="00D57886" w:rsidTr="003038AE">
        <w:trPr>
          <w:trHeight w:val="525"/>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УВ-1 - главный корпус</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108</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36,4</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1993</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УВ-1 - УВ-2</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108</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46,4</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2005</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УВ-2 - ХОЗ.КОРП.</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89</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8,6</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2005</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УВ-2 - УВ-3</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108</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130</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2005</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УВ-3 - ЛПК</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57</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b/>
                <w:bCs/>
                <w:sz w:val="20"/>
                <w:szCs w:val="20"/>
                <w:lang w:eastAsia="ru-RU"/>
              </w:rPr>
            </w:pPr>
            <w:r w:rsidRPr="00D57886">
              <w:rPr>
                <w:rFonts w:eastAsia="Times New Roman"/>
                <w:b/>
                <w:bCs/>
                <w:sz w:val="20"/>
                <w:szCs w:val="20"/>
                <w:lang w:eastAsia="ru-RU"/>
              </w:rPr>
              <w:t>20,2</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 </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2005</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УВ-3-ТК-1</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108</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178,8</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2005</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ТК-1 - ЖД №75А</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57</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b/>
                <w:bCs/>
                <w:sz w:val="20"/>
                <w:szCs w:val="20"/>
                <w:lang w:eastAsia="ru-RU"/>
              </w:rPr>
            </w:pPr>
            <w:r w:rsidRPr="00D57886">
              <w:rPr>
                <w:rFonts w:eastAsia="Times New Roman"/>
                <w:b/>
                <w:bCs/>
                <w:sz w:val="20"/>
                <w:szCs w:val="20"/>
                <w:lang w:eastAsia="ru-RU"/>
              </w:rPr>
              <w:t>8,4</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 </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2004</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ТК-1 - ЖД №75Б</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108</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b/>
                <w:bCs/>
                <w:sz w:val="20"/>
                <w:szCs w:val="20"/>
                <w:lang w:eastAsia="ru-RU"/>
              </w:rPr>
            </w:pPr>
            <w:r w:rsidRPr="00D57886">
              <w:rPr>
                <w:rFonts w:eastAsia="Times New Roman"/>
                <w:b/>
                <w:bCs/>
                <w:sz w:val="20"/>
                <w:szCs w:val="20"/>
                <w:lang w:eastAsia="ru-RU"/>
              </w:rPr>
              <w:t>21,8</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 </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2004</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ТК-1 - УВ-4</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108</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b/>
                <w:bCs/>
                <w:sz w:val="20"/>
                <w:szCs w:val="20"/>
                <w:lang w:eastAsia="ru-RU"/>
              </w:rPr>
            </w:pPr>
            <w:r w:rsidRPr="00D57886">
              <w:rPr>
                <w:rFonts w:eastAsia="Times New Roman"/>
                <w:b/>
                <w:bCs/>
                <w:sz w:val="20"/>
                <w:szCs w:val="20"/>
                <w:lang w:eastAsia="ru-RU"/>
              </w:rPr>
              <w:t>27</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 </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2004</w:t>
            </w:r>
          </w:p>
        </w:tc>
      </w:tr>
      <w:tr w:rsidR="00D57886" w:rsidRPr="00D57886" w:rsidTr="003038AE">
        <w:trPr>
          <w:trHeight w:val="525"/>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 4 - УВ 5 в гильзе</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108</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b/>
                <w:bCs/>
                <w:sz w:val="20"/>
                <w:szCs w:val="20"/>
                <w:lang w:eastAsia="ru-RU"/>
              </w:rPr>
            </w:pPr>
            <w:r w:rsidRPr="00D57886">
              <w:rPr>
                <w:rFonts w:eastAsia="Times New Roman"/>
                <w:b/>
                <w:bCs/>
                <w:sz w:val="20"/>
                <w:szCs w:val="20"/>
                <w:lang w:eastAsia="ru-RU"/>
              </w:rPr>
              <w:t>30</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 </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center"/>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2004</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 4 - УВ 5</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108</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138</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center"/>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2004</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УВ-5 - УВ-6</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108</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15,4</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2005</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УВ-6- ЖД № 48А</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57</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b/>
                <w:bCs/>
                <w:sz w:val="20"/>
                <w:szCs w:val="20"/>
                <w:lang w:eastAsia="ru-RU"/>
              </w:rPr>
            </w:pPr>
            <w:r w:rsidRPr="00D57886">
              <w:rPr>
                <w:rFonts w:eastAsia="Times New Roman"/>
                <w:b/>
                <w:bCs/>
                <w:sz w:val="20"/>
                <w:szCs w:val="20"/>
                <w:lang w:eastAsia="ru-RU"/>
              </w:rPr>
              <w:t>3,24</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 </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2005</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УВ-5 - ЖД № 48</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57</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b/>
                <w:bCs/>
                <w:sz w:val="20"/>
                <w:szCs w:val="20"/>
                <w:lang w:eastAsia="ru-RU"/>
              </w:rPr>
            </w:pPr>
            <w:r w:rsidRPr="00D57886">
              <w:rPr>
                <w:rFonts w:eastAsia="Times New Roman"/>
                <w:b/>
                <w:bCs/>
                <w:sz w:val="20"/>
                <w:szCs w:val="20"/>
                <w:lang w:eastAsia="ru-RU"/>
              </w:rPr>
              <w:t>11,2</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 </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2005</w:t>
            </w:r>
          </w:p>
        </w:tc>
      </w:tr>
      <w:tr w:rsidR="00D57886" w:rsidRPr="00D57886" w:rsidTr="003038AE">
        <w:trPr>
          <w:trHeight w:val="525"/>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УВ-5 - УВ-7 - ДРСУ</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76</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123</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2005</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 xml:space="preserve">ДРСУ - ДРСУ </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76</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13,4</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2005</w:t>
            </w:r>
          </w:p>
        </w:tc>
      </w:tr>
      <w:tr w:rsidR="00D57886" w:rsidRPr="00D57886" w:rsidTr="003038AE">
        <w:trPr>
          <w:trHeight w:val="525"/>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КОТЕЛЬНАЯ - УВ-8</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273</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3,14</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2017</w:t>
            </w:r>
          </w:p>
        </w:tc>
      </w:tr>
      <w:tr w:rsidR="00D57886" w:rsidRPr="00D57886" w:rsidTr="003038AE">
        <w:trPr>
          <w:trHeight w:val="525"/>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КОТЕЛЬНАЯ - УВ-8 (под дорогой)</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273</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 </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b/>
                <w:bCs/>
                <w:sz w:val="20"/>
                <w:szCs w:val="20"/>
                <w:lang w:eastAsia="ru-RU"/>
              </w:rPr>
            </w:pPr>
            <w:r w:rsidRPr="00D57886">
              <w:rPr>
                <w:rFonts w:eastAsia="Times New Roman"/>
                <w:b/>
                <w:bCs/>
                <w:sz w:val="20"/>
                <w:szCs w:val="20"/>
                <w:lang w:eastAsia="ru-RU"/>
              </w:rPr>
              <w:t>5,5</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2017</w:t>
            </w:r>
          </w:p>
        </w:tc>
      </w:tr>
      <w:tr w:rsidR="00D57886" w:rsidRPr="00D57886" w:rsidTr="003038AE">
        <w:trPr>
          <w:trHeight w:val="525"/>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КОТЕЛЬНАЯ - УВ-8</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273</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 </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b/>
                <w:bCs/>
                <w:sz w:val="20"/>
                <w:szCs w:val="20"/>
                <w:lang w:eastAsia="ru-RU"/>
              </w:rPr>
            </w:pPr>
            <w:r w:rsidRPr="00D57886">
              <w:rPr>
                <w:rFonts w:eastAsia="Times New Roman"/>
                <w:b/>
                <w:bCs/>
                <w:sz w:val="20"/>
                <w:szCs w:val="20"/>
                <w:lang w:eastAsia="ru-RU"/>
              </w:rPr>
              <w:t>110,75</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2017</w:t>
            </w:r>
          </w:p>
        </w:tc>
      </w:tr>
      <w:tr w:rsidR="00D57886" w:rsidRPr="00D57886" w:rsidTr="003038AE">
        <w:trPr>
          <w:trHeight w:val="525"/>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КОТЕЛЬНАЯ - УВ-8</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219</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349,01</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1998</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УВ-8 - УВ-9</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89</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11,4</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1998</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УВ-9 - ЖД №81</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89</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b/>
                <w:bCs/>
                <w:sz w:val="20"/>
                <w:szCs w:val="20"/>
                <w:lang w:eastAsia="ru-RU"/>
              </w:rPr>
            </w:pPr>
            <w:r w:rsidRPr="00D57886">
              <w:rPr>
                <w:rFonts w:eastAsia="Times New Roman"/>
                <w:b/>
                <w:bCs/>
                <w:sz w:val="20"/>
                <w:szCs w:val="20"/>
                <w:lang w:eastAsia="ru-RU"/>
              </w:rPr>
              <w:t>5</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 </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1998</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УВ-9 - ЖД №89</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57</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b/>
                <w:bCs/>
                <w:sz w:val="20"/>
                <w:szCs w:val="20"/>
                <w:lang w:eastAsia="ru-RU"/>
              </w:rPr>
            </w:pPr>
            <w:r w:rsidRPr="00D57886">
              <w:rPr>
                <w:rFonts w:eastAsia="Times New Roman"/>
                <w:b/>
                <w:bCs/>
                <w:sz w:val="20"/>
                <w:szCs w:val="20"/>
                <w:lang w:eastAsia="ru-RU"/>
              </w:rPr>
              <w:t>35,8</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 </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1999</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УВ-8 - УВ-10</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219</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46,9</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1998</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 xml:space="preserve">УВ-10 - дом № 79 </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57</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33,2</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1998</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УВ-10 - УВ-11</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219</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26,4</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2004</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УВ-11 - ЖД №83</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57</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10,8</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2008</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УВ-11 - ТК-2</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219</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16,6</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2004</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ТК-2 - ЖД №87</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57</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2</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2004</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ТК-2 - УВ-12</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219</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22,4</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1981</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УВ-12 - УВ-13</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219</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125,8</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1981</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УВ-13 - УВ-14</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159</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78,06</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2000</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lastRenderedPageBreak/>
              <w:t>УВ-14 - ЖД №85</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57</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b/>
                <w:bCs/>
                <w:sz w:val="20"/>
                <w:szCs w:val="20"/>
                <w:lang w:eastAsia="ru-RU"/>
              </w:rPr>
            </w:pPr>
            <w:r w:rsidRPr="00D57886">
              <w:rPr>
                <w:rFonts w:eastAsia="Times New Roman"/>
                <w:b/>
                <w:bCs/>
                <w:sz w:val="20"/>
                <w:szCs w:val="20"/>
                <w:lang w:eastAsia="ru-RU"/>
              </w:rPr>
              <w:t>2</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 </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2000</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УВ-14 - УВ-15</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159</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11,8</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2000</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УВ-15 - УВ-16</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133</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40,6</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2000</w:t>
            </w:r>
          </w:p>
        </w:tc>
      </w:tr>
      <w:tr w:rsidR="00D57886" w:rsidRPr="00D57886" w:rsidTr="003038AE">
        <w:trPr>
          <w:trHeight w:val="1035"/>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УВ-16 - ЖД №101 БЛОК "А" ТОРГОВЫЙ ЦЕНТР</w:t>
            </w:r>
          </w:p>
        </w:tc>
        <w:tc>
          <w:tcPr>
            <w:tcW w:w="523" w:type="pct"/>
            <w:tcBorders>
              <w:top w:val="nil"/>
              <w:left w:val="nil"/>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89</w:t>
            </w:r>
          </w:p>
        </w:tc>
        <w:tc>
          <w:tcPr>
            <w:tcW w:w="700" w:type="pct"/>
            <w:tcBorders>
              <w:top w:val="nil"/>
              <w:left w:val="nil"/>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15</w:t>
            </w:r>
          </w:p>
        </w:tc>
        <w:tc>
          <w:tcPr>
            <w:tcW w:w="418" w:type="pct"/>
            <w:tcBorders>
              <w:top w:val="nil"/>
              <w:left w:val="nil"/>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2000</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УВ-16 - УВ-17</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57</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5</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2000</w:t>
            </w:r>
          </w:p>
        </w:tc>
      </w:tr>
      <w:tr w:rsidR="00D57886" w:rsidRPr="00D57886" w:rsidTr="003038AE">
        <w:trPr>
          <w:trHeight w:val="1035"/>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УВ-17 - ЖД № 101 БЛОК "Б" общежитие, аптека, милиция</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57</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6</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2000</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УВ-15 - УВ-18</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159</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33,8</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1992</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УВ-18 - ГАРАЖ</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46</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30,2</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1992</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УВ-18 - УВ-19</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133</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49,8</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1992</w:t>
            </w:r>
          </w:p>
        </w:tc>
      </w:tr>
      <w:tr w:rsidR="00D57886" w:rsidRPr="00D57886" w:rsidTr="003038AE">
        <w:trPr>
          <w:trHeight w:val="525"/>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УВ-19 - УВ-20 (в ЖД № 91)</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89</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b/>
                <w:bCs/>
                <w:sz w:val="20"/>
                <w:szCs w:val="20"/>
                <w:lang w:eastAsia="ru-RU"/>
              </w:rPr>
            </w:pPr>
            <w:r w:rsidRPr="00D57886">
              <w:rPr>
                <w:rFonts w:eastAsia="Times New Roman"/>
                <w:b/>
                <w:bCs/>
                <w:sz w:val="20"/>
                <w:szCs w:val="20"/>
                <w:lang w:eastAsia="ru-RU"/>
              </w:rPr>
              <w:t>30,8</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 </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2005</w:t>
            </w:r>
          </w:p>
        </w:tc>
      </w:tr>
      <w:tr w:rsidR="00D57886" w:rsidRPr="00D57886" w:rsidTr="003038AE">
        <w:trPr>
          <w:trHeight w:val="525"/>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УВ-19 - УВ-20 (в ЖД № 91)</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89</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b/>
                <w:bCs/>
                <w:sz w:val="20"/>
                <w:szCs w:val="20"/>
                <w:lang w:eastAsia="ru-RU"/>
              </w:rPr>
            </w:pPr>
            <w:r w:rsidRPr="00D57886">
              <w:rPr>
                <w:rFonts w:eastAsia="Times New Roman"/>
                <w:b/>
                <w:bCs/>
                <w:sz w:val="20"/>
                <w:szCs w:val="20"/>
                <w:lang w:eastAsia="ru-RU"/>
              </w:rPr>
              <w:t>10</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 </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2005</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УВ-20 - ЖД №95</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57</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b/>
                <w:bCs/>
                <w:sz w:val="20"/>
                <w:szCs w:val="20"/>
                <w:lang w:eastAsia="ru-RU"/>
              </w:rPr>
            </w:pPr>
            <w:r w:rsidRPr="00D57886">
              <w:rPr>
                <w:rFonts w:eastAsia="Times New Roman"/>
                <w:b/>
                <w:bCs/>
                <w:sz w:val="20"/>
                <w:szCs w:val="20"/>
                <w:lang w:eastAsia="ru-RU"/>
              </w:rPr>
              <w:t>20</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 </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1995</w:t>
            </w:r>
          </w:p>
        </w:tc>
      </w:tr>
      <w:tr w:rsidR="00D57886" w:rsidRPr="00D57886" w:rsidTr="003038AE">
        <w:trPr>
          <w:trHeight w:val="525"/>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 -20 (ЖД № 91) - ЖД № 93</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57</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b/>
                <w:bCs/>
                <w:sz w:val="20"/>
                <w:szCs w:val="20"/>
                <w:lang w:eastAsia="ru-RU"/>
              </w:rPr>
            </w:pPr>
            <w:r w:rsidRPr="00D57886">
              <w:rPr>
                <w:rFonts w:eastAsia="Times New Roman"/>
                <w:b/>
                <w:bCs/>
                <w:sz w:val="20"/>
                <w:szCs w:val="20"/>
                <w:lang w:eastAsia="ru-RU"/>
              </w:rPr>
              <w:t>14,6</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 </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1993</w:t>
            </w:r>
          </w:p>
        </w:tc>
      </w:tr>
      <w:tr w:rsidR="00D57886" w:rsidRPr="00D57886" w:rsidTr="003038AE">
        <w:trPr>
          <w:trHeight w:val="525"/>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 -20 (ЖД № 91) - ЖД № 93</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57</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b/>
                <w:bCs/>
                <w:sz w:val="20"/>
                <w:szCs w:val="20"/>
                <w:lang w:eastAsia="ru-RU"/>
              </w:rPr>
            </w:pPr>
            <w:r w:rsidRPr="00D57886">
              <w:rPr>
                <w:rFonts w:eastAsia="Times New Roman"/>
                <w:b/>
                <w:bCs/>
                <w:sz w:val="20"/>
                <w:szCs w:val="20"/>
                <w:lang w:eastAsia="ru-RU"/>
              </w:rPr>
              <w:t>43,2</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 </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1993</w:t>
            </w:r>
          </w:p>
        </w:tc>
      </w:tr>
      <w:tr w:rsidR="00D57886" w:rsidRPr="00D57886" w:rsidTr="003038AE">
        <w:trPr>
          <w:trHeight w:val="525"/>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УВ-19 - ЯСЛИ САД</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57</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b/>
                <w:bCs/>
                <w:sz w:val="20"/>
                <w:szCs w:val="20"/>
                <w:lang w:eastAsia="ru-RU"/>
              </w:rPr>
            </w:pPr>
            <w:r w:rsidRPr="00D57886">
              <w:rPr>
                <w:rFonts w:eastAsia="Times New Roman"/>
                <w:b/>
                <w:bCs/>
                <w:sz w:val="20"/>
                <w:szCs w:val="20"/>
                <w:lang w:eastAsia="ru-RU"/>
              </w:rPr>
              <w:t>61,4</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 </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2005</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УВ-13- УВ-21</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219</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160,6</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1981</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УВ-21 - УВ-22</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133</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34,8</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2005</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УВ-22 - ЖД № 103</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57</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5</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2005</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УВ-22  - ЖД № 105</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57</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5</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2005</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УВ-22 - УВ-23</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89</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26,6</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2005</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УВ-22 - УВ-23</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89</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b/>
                <w:bCs/>
                <w:sz w:val="20"/>
                <w:szCs w:val="20"/>
                <w:lang w:eastAsia="ru-RU"/>
              </w:rPr>
            </w:pPr>
            <w:r w:rsidRPr="00D57886">
              <w:rPr>
                <w:rFonts w:eastAsia="Times New Roman"/>
                <w:b/>
                <w:bCs/>
                <w:sz w:val="20"/>
                <w:szCs w:val="20"/>
                <w:lang w:eastAsia="ru-RU"/>
              </w:rPr>
              <w:t>10</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 </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2005</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УВ-23 - ж/д 107</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57</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1,5</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2005</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УВ-23 - ТК-3</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89</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b/>
                <w:bCs/>
                <w:sz w:val="20"/>
                <w:szCs w:val="20"/>
                <w:lang w:eastAsia="ru-RU"/>
              </w:rPr>
            </w:pPr>
            <w:r w:rsidRPr="00D57886">
              <w:rPr>
                <w:rFonts w:eastAsia="Times New Roman"/>
                <w:b/>
                <w:bCs/>
                <w:sz w:val="20"/>
                <w:szCs w:val="20"/>
                <w:lang w:eastAsia="ru-RU"/>
              </w:rPr>
              <w:t>14,8</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 </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2000</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ТК-3 - ТК-4</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89</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b/>
                <w:bCs/>
                <w:sz w:val="20"/>
                <w:szCs w:val="20"/>
                <w:lang w:eastAsia="ru-RU"/>
              </w:rPr>
            </w:pPr>
            <w:r w:rsidRPr="00D57886">
              <w:rPr>
                <w:rFonts w:eastAsia="Times New Roman"/>
                <w:b/>
                <w:bCs/>
                <w:sz w:val="20"/>
                <w:szCs w:val="20"/>
                <w:lang w:eastAsia="ru-RU"/>
              </w:rPr>
              <w:t>41,2</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 </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2000</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ТК-4 - ЖД № 109</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57</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b/>
                <w:bCs/>
                <w:sz w:val="20"/>
                <w:szCs w:val="20"/>
                <w:lang w:eastAsia="ru-RU"/>
              </w:rPr>
            </w:pPr>
            <w:r w:rsidRPr="00D57886">
              <w:rPr>
                <w:rFonts w:eastAsia="Times New Roman"/>
                <w:b/>
                <w:bCs/>
                <w:sz w:val="20"/>
                <w:szCs w:val="20"/>
                <w:lang w:eastAsia="ru-RU"/>
              </w:rPr>
              <w:t>2,5</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 </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2000</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ТК-4 - ЖД №111</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76</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 </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b/>
                <w:bCs/>
                <w:sz w:val="20"/>
                <w:szCs w:val="20"/>
                <w:lang w:eastAsia="ru-RU"/>
              </w:rPr>
            </w:pPr>
            <w:r w:rsidRPr="00D57886">
              <w:rPr>
                <w:rFonts w:eastAsia="Times New Roman"/>
                <w:b/>
                <w:bCs/>
                <w:sz w:val="20"/>
                <w:szCs w:val="20"/>
                <w:lang w:eastAsia="ru-RU"/>
              </w:rPr>
              <w:t>35</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2017</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ТК-4 - ЖД №111</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76</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 </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b/>
                <w:bCs/>
                <w:sz w:val="20"/>
                <w:szCs w:val="20"/>
                <w:lang w:eastAsia="ru-RU"/>
              </w:rPr>
            </w:pPr>
            <w:r w:rsidRPr="00D57886">
              <w:rPr>
                <w:rFonts w:eastAsia="Times New Roman"/>
                <w:b/>
                <w:bCs/>
                <w:sz w:val="20"/>
                <w:szCs w:val="20"/>
                <w:lang w:eastAsia="ru-RU"/>
              </w:rPr>
              <w:t>3</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2017</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ЖД №111</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76</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b/>
                <w:bCs/>
                <w:sz w:val="20"/>
                <w:szCs w:val="20"/>
                <w:lang w:eastAsia="ru-RU"/>
              </w:rPr>
            </w:pPr>
            <w:r w:rsidRPr="00D57886">
              <w:rPr>
                <w:rFonts w:eastAsia="Times New Roman"/>
                <w:b/>
                <w:bCs/>
                <w:sz w:val="20"/>
                <w:szCs w:val="20"/>
                <w:lang w:eastAsia="ru-RU"/>
              </w:rPr>
              <w:t>1</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 </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2017</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УВ-21 - УВ-24</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219</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58,2</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1981</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УВ-24 - ТК-5</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159</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26,6</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1981</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ТК-5 - ЖД №115</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108</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 </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b/>
                <w:bCs/>
                <w:sz w:val="20"/>
                <w:szCs w:val="20"/>
                <w:lang w:eastAsia="ru-RU"/>
              </w:rPr>
            </w:pPr>
            <w:r w:rsidRPr="00D57886">
              <w:rPr>
                <w:rFonts w:eastAsia="Times New Roman"/>
                <w:b/>
                <w:bCs/>
                <w:sz w:val="20"/>
                <w:szCs w:val="20"/>
                <w:lang w:eastAsia="ru-RU"/>
              </w:rPr>
              <w:t>60,6</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2017</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ЖД №115</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108</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b/>
                <w:bCs/>
                <w:sz w:val="20"/>
                <w:szCs w:val="20"/>
                <w:lang w:eastAsia="ru-RU"/>
              </w:rPr>
            </w:pPr>
            <w:r w:rsidRPr="00D57886">
              <w:rPr>
                <w:rFonts w:eastAsia="Times New Roman"/>
                <w:b/>
                <w:bCs/>
                <w:sz w:val="20"/>
                <w:szCs w:val="20"/>
                <w:lang w:eastAsia="ru-RU"/>
              </w:rPr>
              <w:t>62,6</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 </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2017</w:t>
            </w:r>
          </w:p>
        </w:tc>
      </w:tr>
      <w:tr w:rsidR="00D57886" w:rsidRPr="00D57886" w:rsidTr="003038AE">
        <w:trPr>
          <w:trHeight w:val="525"/>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ЖД №115 - ЖД №113</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57</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b/>
                <w:bCs/>
                <w:sz w:val="20"/>
                <w:szCs w:val="20"/>
                <w:lang w:eastAsia="ru-RU"/>
              </w:rPr>
            </w:pPr>
            <w:r w:rsidRPr="00D57886">
              <w:rPr>
                <w:rFonts w:eastAsia="Times New Roman"/>
                <w:b/>
                <w:bCs/>
                <w:sz w:val="20"/>
                <w:szCs w:val="20"/>
                <w:lang w:eastAsia="ru-RU"/>
              </w:rPr>
              <w:t>40</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 </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2005</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ТК-5 - ТК-6</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159</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 </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b/>
                <w:bCs/>
                <w:sz w:val="20"/>
                <w:szCs w:val="20"/>
                <w:lang w:eastAsia="ru-RU"/>
              </w:rPr>
            </w:pPr>
            <w:r w:rsidRPr="00D57886">
              <w:rPr>
                <w:rFonts w:eastAsia="Times New Roman"/>
                <w:b/>
                <w:bCs/>
                <w:sz w:val="20"/>
                <w:szCs w:val="20"/>
                <w:lang w:eastAsia="ru-RU"/>
              </w:rPr>
              <w:t>82,2</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2012</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ТК-6 - ЖД №117</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57</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 </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b/>
                <w:bCs/>
                <w:sz w:val="20"/>
                <w:szCs w:val="20"/>
                <w:lang w:eastAsia="ru-RU"/>
              </w:rPr>
            </w:pPr>
            <w:r w:rsidRPr="00D57886">
              <w:rPr>
                <w:rFonts w:eastAsia="Times New Roman"/>
                <w:b/>
                <w:bCs/>
                <w:sz w:val="20"/>
                <w:szCs w:val="20"/>
                <w:lang w:eastAsia="ru-RU"/>
              </w:rPr>
              <w:t>27</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2012</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ТК-6 - ТК-7</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108</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 </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b/>
                <w:bCs/>
                <w:sz w:val="20"/>
                <w:szCs w:val="20"/>
                <w:lang w:eastAsia="ru-RU"/>
              </w:rPr>
            </w:pPr>
            <w:r w:rsidRPr="00D57886">
              <w:rPr>
                <w:rFonts w:eastAsia="Times New Roman"/>
                <w:b/>
                <w:bCs/>
                <w:sz w:val="20"/>
                <w:szCs w:val="20"/>
                <w:lang w:eastAsia="ru-RU"/>
              </w:rPr>
              <w:t>42,6</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center"/>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2012</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lastRenderedPageBreak/>
              <w:t>ТК-7 - ТК-8</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108</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 </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b/>
                <w:bCs/>
                <w:sz w:val="20"/>
                <w:szCs w:val="20"/>
                <w:lang w:eastAsia="ru-RU"/>
              </w:rPr>
            </w:pPr>
            <w:r w:rsidRPr="00D57886">
              <w:rPr>
                <w:rFonts w:eastAsia="Times New Roman"/>
                <w:b/>
                <w:bCs/>
                <w:sz w:val="20"/>
                <w:szCs w:val="20"/>
                <w:lang w:eastAsia="ru-RU"/>
              </w:rPr>
              <w:t>58,8</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center"/>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2012</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ТК-7 - ЖД №96</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57</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 </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b/>
                <w:bCs/>
                <w:sz w:val="20"/>
                <w:szCs w:val="20"/>
                <w:lang w:eastAsia="ru-RU"/>
              </w:rPr>
            </w:pPr>
            <w:r w:rsidRPr="00D57886">
              <w:rPr>
                <w:rFonts w:eastAsia="Times New Roman"/>
                <w:b/>
                <w:bCs/>
                <w:sz w:val="20"/>
                <w:szCs w:val="20"/>
                <w:lang w:eastAsia="ru-RU"/>
              </w:rPr>
              <w:t>31,4</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center"/>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2012</w:t>
            </w:r>
          </w:p>
        </w:tc>
      </w:tr>
      <w:tr w:rsidR="00D57886" w:rsidRPr="00D57886" w:rsidTr="003038AE">
        <w:trPr>
          <w:trHeight w:val="525"/>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ТК-8 - ДЕТСКИЙ САД</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89</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 </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b/>
                <w:bCs/>
                <w:sz w:val="20"/>
                <w:szCs w:val="20"/>
                <w:lang w:eastAsia="ru-RU"/>
              </w:rPr>
            </w:pPr>
            <w:r w:rsidRPr="00D57886">
              <w:rPr>
                <w:rFonts w:eastAsia="Times New Roman"/>
                <w:b/>
                <w:bCs/>
                <w:sz w:val="20"/>
                <w:szCs w:val="20"/>
                <w:lang w:eastAsia="ru-RU"/>
              </w:rPr>
              <w:t>43</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center"/>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2012</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ТК-8 - ТК-9</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108</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 </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b/>
                <w:bCs/>
                <w:sz w:val="20"/>
                <w:szCs w:val="20"/>
                <w:lang w:eastAsia="ru-RU"/>
              </w:rPr>
            </w:pPr>
            <w:r w:rsidRPr="00D57886">
              <w:rPr>
                <w:rFonts w:eastAsia="Times New Roman"/>
                <w:b/>
                <w:bCs/>
                <w:sz w:val="20"/>
                <w:szCs w:val="20"/>
                <w:lang w:eastAsia="ru-RU"/>
              </w:rPr>
              <w:t>51</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center"/>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2012</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ТК-9 - ЖД №94</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89</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 </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b/>
                <w:bCs/>
                <w:sz w:val="20"/>
                <w:szCs w:val="20"/>
                <w:lang w:eastAsia="ru-RU"/>
              </w:rPr>
            </w:pPr>
            <w:r w:rsidRPr="00D57886">
              <w:rPr>
                <w:rFonts w:eastAsia="Times New Roman"/>
                <w:b/>
                <w:bCs/>
                <w:sz w:val="20"/>
                <w:szCs w:val="20"/>
                <w:lang w:eastAsia="ru-RU"/>
              </w:rPr>
              <w:t>43</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center"/>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2012</w:t>
            </w:r>
          </w:p>
        </w:tc>
      </w:tr>
      <w:tr w:rsidR="00D57886" w:rsidRPr="00D57886" w:rsidTr="003038AE">
        <w:trPr>
          <w:trHeight w:val="525"/>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ЖД №94 - УВ-28 - ЖД №92</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57</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26</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1990</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ТК-9 - аптека</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108</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 </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b/>
                <w:bCs/>
                <w:sz w:val="20"/>
                <w:szCs w:val="20"/>
                <w:lang w:eastAsia="ru-RU"/>
              </w:rPr>
            </w:pPr>
            <w:r w:rsidRPr="00D57886">
              <w:rPr>
                <w:rFonts w:eastAsia="Times New Roman"/>
                <w:b/>
                <w:bCs/>
                <w:sz w:val="20"/>
                <w:szCs w:val="20"/>
                <w:lang w:eastAsia="ru-RU"/>
              </w:rPr>
              <w:t>25</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center"/>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2012</w:t>
            </w:r>
          </w:p>
        </w:tc>
      </w:tr>
      <w:tr w:rsidR="00D57886" w:rsidRPr="00D57886" w:rsidTr="003038AE">
        <w:trPr>
          <w:trHeight w:val="525"/>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ТК-9 - УВ-26 (заглушена)</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108</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b/>
                <w:bCs/>
                <w:sz w:val="20"/>
                <w:szCs w:val="20"/>
                <w:lang w:eastAsia="ru-RU"/>
              </w:rPr>
            </w:pPr>
            <w:r w:rsidRPr="00D57886">
              <w:rPr>
                <w:rFonts w:eastAsia="Times New Roman"/>
                <w:b/>
                <w:bCs/>
                <w:sz w:val="20"/>
                <w:szCs w:val="20"/>
                <w:lang w:eastAsia="ru-RU"/>
              </w:rPr>
              <w:t>52,8</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 </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2000</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УВ-26 - ЖД №85</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57</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b/>
                <w:bCs/>
                <w:sz w:val="20"/>
                <w:szCs w:val="20"/>
                <w:lang w:eastAsia="ru-RU"/>
              </w:rPr>
            </w:pPr>
            <w:r w:rsidRPr="00D57886">
              <w:rPr>
                <w:rFonts w:eastAsia="Times New Roman"/>
                <w:b/>
                <w:bCs/>
                <w:sz w:val="20"/>
                <w:szCs w:val="20"/>
                <w:lang w:eastAsia="ru-RU"/>
              </w:rPr>
              <w:t>25,6</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 </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1998</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УВ-25 - УВ-26</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159</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95,4</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1998</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УВ-25 - БАНЯ</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76</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48,2</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2000</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center"/>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УВ-24 - УВ-25</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159</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146,6</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1994</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center"/>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УВ-24 - УВ-25</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273</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45,6</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1994</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УВ-26 - УВ-27</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108</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35</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1998</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УВ-27 - ЖД №83</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57</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b/>
                <w:bCs/>
                <w:sz w:val="20"/>
                <w:szCs w:val="20"/>
                <w:lang w:eastAsia="ru-RU"/>
              </w:rPr>
            </w:pPr>
            <w:r w:rsidRPr="00D57886">
              <w:rPr>
                <w:rFonts w:eastAsia="Times New Roman"/>
                <w:b/>
                <w:bCs/>
                <w:sz w:val="20"/>
                <w:szCs w:val="20"/>
                <w:lang w:eastAsia="ru-RU"/>
              </w:rPr>
              <w:t>6</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 </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1998</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УВ-27 - ЖД №83</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57</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8</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1998</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УВ-27 - УВ-29</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108</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61,8</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1998</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УВ-29 - ЖД № 81</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57</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6</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1998</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УВ-29 - ЖД № 81</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57</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b/>
                <w:bCs/>
                <w:sz w:val="20"/>
                <w:szCs w:val="20"/>
                <w:lang w:eastAsia="ru-RU"/>
              </w:rPr>
            </w:pPr>
            <w:r w:rsidRPr="00D57886">
              <w:rPr>
                <w:rFonts w:eastAsia="Times New Roman"/>
                <w:b/>
                <w:bCs/>
                <w:sz w:val="20"/>
                <w:szCs w:val="20"/>
                <w:lang w:eastAsia="ru-RU"/>
              </w:rPr>
              <w:t>8,8</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 </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1998</w:t>
            </w:r>
          </w:p>
        </w:tc>
      </w:tr>
      <w:tr w:rsidR="00D57886" w:rsidRPr="00D57886" w:rsidTr="003038AE">
        <w:trPr>
          <w:trHeight w:val="300"/>
        </w:trPr>
        <w:tc>
          <w:tcPr>
            <w:tcW w:w="1228" w:type="pct"/>
            <w:tcBorders>
              <w:top w:val="nil"/>
              <w:left w:val="single" w:sz="4" w:space="0" w:color="auto"/>
              <w:bottom w:val="nil"/>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УВ-29 - УВ-30</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108</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38,2</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1998</w:t>
            </w:r>
          </w:p>
        </w:tc>
      </w:tr>
      <w:tr w:rsidR="00D57886" w:rsidRPr="00D57886" w:rsidTr="003038AE">
        <w:trPr>
          <w:trHeight w:val="300"/>
        </w:trPr>
        <w:tc>
          <w:tcPr>
            <w:tcW w:w="1228" w:type="pct"/>
            <w:tcBorders>
              <w:top w:val="single" w:sz="4" w:space="0" w:color="auto"/>
              <w:left w:val="single" w:sz="4" w:space="0" w:color="auto"/>
              <w:bottom w:val="nil"/>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УВ-30 - ЖД №79</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57</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10</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1998</w:t>
            </w:r>
          </w:p>
        </w:tc>
      </w:tr>
      <w:tr w:rsidR="00D57886" w:rsidRPr="00D57886" w:rsidTr="003038AE">
        <w:trPr>
          <w:trHeight w:val="300"/>
        </w:trPr>
        <w:tc>
          <w:tcPr>
            <w:tcW w:w="1228" w:type="pct"/>
            <w:tcBorders>
              <w:top w:val="single" w:sz="4" w:space="0" w:color="auto"/>
              <w:left w:val="single" w:sz="4" w:space="0" w:color="auto"/>
              <w:bottom w:val="nil"/>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УВ-30 - ЖД №79</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57</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b/>
                <w:bCs/>
                <w:sz w:val="20"/>
                <w:szCs w:val="20"/>
                <w:lang w:eastAsia="ru-RU"/>
              </w:rPr>
            </w:pPr>
            <w:r w:rsidRPr="00D57886">
              <w:rPr>
                <w:rFonts w:eastAsia="Times New Roman"/>
                <w:b/>
                <w:bCs/>
                <w:sz w:val="20"/>
                <w:szCs w:val="20"/>
                <w:lang w:eastAsia="ru-RU"/>
              </w:rPr>
              <w:t>5</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 </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1998</w:t>
            </w:r>
          </w:p>
        </w:tc>
      </w:tr>
      <w:tr w:rsidR="00D57886" w:rsidRPr="00D57886" w:rsidTr="003038AE">
        <w:trPr>
          <w:trHeight w:val="300"/>
        </w:trPr>
        <w:tc>
          <w:tcPr>
            <w:tcW w:w="1228" w:type="pct"/>
            <w:tcBorders>
              <w:top w:val="single" w:sz="4" w:space="0" w:color="auto"/>
              <w:left w:val="single" w:sz="4" w:space="0" w:color="auto"/>
              <w:bottom w:val="nil"/>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УВ-30 - УВ-31</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108</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59,8</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1998</w:t>
            </w:r>
          </w:p>
        </w:tc>
      </w:tr>
      <w:tr w:rsidR="00D57886" w:rsidRPr="00D57886" w:rsidTr="003038AE">
        <w:trPr>
          <w:trHeight w:val="510"/>
        </w:trPr>
        <w:tc>
          <w:tcPr>
            <w:tcW w:w="122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УВ-31 - ЖД №77 (подача)</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57</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5</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1998</w:t>
            </w:r>
          </w:p>
        </w:tc>
      </w:tr>
      <w:tr w:rsidR="00D57886" w:rsidRPr="00D57886" w:rsidTr="003038AE">
        <w:trPr>
          <w:trHeight w:val="510"/>
        </w:trPr>
        <w:tc>
          <w:tcPr>
            <w:tcW w:w="1228" w:type="pct"/>
            <w:tcBorders>
              <w:top w:val="nil"/>
              <w:left w:val="single" w:sz="4" w:space="0" w:color="auto"/>
              <w:bottom w:val="single" w:sz="4" w:space="0" w:color="auto"/>
              <w:right w:val="single" w:sz="4" w:space="0" w:color="auto"/>
            </w:tcBorders>
            <w:shd w:val="clear" w:color="auto" w:fill="auto"/>
            <w:vAlign w:val="center"/>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УВ-31 - ЖД №77(обратный)</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42</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5</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1998</w:t>
            </w:r>
          </w:p>
        </w:tc>
      </w:tr>
      <w:tr w:rsidR="00D57886" w:rsidRPr="00D57886" w:rsidTr="003038AE">
        <w:trPr>
          <w:trHeight w:val="510"/>
        </w:trPr>
        <w:tc>
          <w:tcPr>
            <w:tcW w:w="1228" w:type="pct"/>
            <w:tcBorders>
              <w:top w:val="nil"/>
              <w:left w:val="single" w:sz="4" w:space="0" w:color="auto"/>
              <w:bottom w:val="nil"/>
              <w:right w:val="single" w:sz="4" w:space="0" w:color="auto"/>
            </w:tcBorders>
            <w:shd w:val="clear" w:color="auto" w:fill="auto"/>
            <w:vAlign w:val="center"/>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УВ-31 - ЖД №77 (подача)</w:t>
            </w:r>
          </w:p>
        </w:tc>
        <w:tc>
          <w:tcPr>
            <w:tcW w:w="523" w:type="pct"/>
            <w:tcBorders>
              <w:top w:val="nil"/>
              <w:left w:val="nil"/>
              <w:bottom w:val="nil"/>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57</w:t>
            </w:r>
          </w:p>
        </w:tc>
        <w:tc>
          <w:tcPr>
            <w:tcW w:w="700" w:type="pct"/>
            <w:tcBorders>
              <w:top w:val="nil"/>
              <w:left w:val="nil"/>
              <w:bottom w:val="nil"/>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b/>
                <w:bCs/>
                <w:sz w:val="20"/>
                <w:szCs w:val="20"/>
                <w:lang w:eastAsia="ru-RU"/>
              </w:rPr>
            </w:pPr>
            <w:r w:rsidRPr="00D57886">
              <w:rPr>
                <w:rFonts w:eastAsia="Times New Roman"/>
                <w:b/>
                <w:bCs/>
                <w:sz w:val="20"/>
                <w:szCs w:val="20"/>
                <w:lang w:eastAsia="ru-RU"/>
              </w:rPr>
              <w:t>2,2</w:t>
            </w:r>
          </w:p>
        </w:tc>
        <w:tc>
          <w:tcPr>
            <w:tcW w:w="467" w:type="pct"/>
            <w:tcBorders>
              <w:top w:val="nil"/>
              <w:left w:val="nil"/>
              <w:bottom w:val="nil"/>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nil"/>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 </w:t>
            </w:r>
          </w:p>
        </w:tc>
        <w:tc>
          <w:tcPr>
            <w:tcW w:w="418" w:type="pct"/>
            <w:tcBorders>
              <w:top w:val="nil"/>
              <w:left w:val="nil"/>
              <w:bottom w:val="nil"/>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nil"/>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nil"/>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1998</w:t>
            </w:r>
          </w:p>
        </w:tc>
      </w:tr>
      <w:tr w:rsidR="00D57886" w:rsidRPr="00D57886" w:rsidTr="003038AE">
        <w:trPr>
          <w:trHeight w:val="510"/>
        </w:trPr>
        <w:tc>
          <w:tcPr>
            <w:tcW w:w="122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УВ-31 - ЖД №77 (обратный)</w:t>
            </w:r>
          </w:p>
        </w:tc>
        <w:tc>
          <w:tcPr>
            <w:tcW w:w="523" w:type="pct"/>
            <w:tcBorders>
              <w:top w:val="single" w:sz="4" w:space="0" w:color="auto"/>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42</w:t>
            </w:r>
          </w:p>
        </w:tc>
        <w:tc>
          <w:tcPr>
            <w:tcW w:w="700" w:type="pct"/>
            <w:tcBorders>
              <w:top w:val="single" w:sz="4" w:space="0" w:color="auto"/>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b/>
                <w:bCs/>
                <w:sz w:val="20"/>
                <w:szCs w:val="20"/>
                <w:lang w:eastAsia="ru-RU"/>
              </w:rPr>
            </w:pPr>
            <w:r w:rsidRPr="00D57886">
              <w:rPr>
                <w:rFonts w:eastAsia="Times New Roman"/>
                <w:b/>
                <w:bCs/>
                <w:sz w:val="20"/>
                <w:szCs w:val="20"/>
                <w:lang w:eastAsia="ru-RU"/>
              </w:rPr>
              <w:t>2,2</w:t>
            </w:r>
          </w:p>
        </w:tc>
        <w:tc>
          <w:tcPr>
            <w:tcW w:w="467" w:type="pct"/>
            <w:tcBorders>
              <w:top w:val="single" w:sz="4" w:space="0" w:color="auto"/>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single" w:sz="4" w:space="0" w:color="auto"/>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 </w:t>
            </w:r>
          </w:p>
        </w:tc>
        <w:tc>
          <w:tcPr>
            <w:tcW w:w="418" w:type="pct"/>
            <w:tcBorders>
              <w:top w:val="single" w:sz="4" w:space="0" w:color="auto"/>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single" w:sz="4" w:space="0" w:color="auto"/>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single" w:sz="4" w:space="0" w:color="auto"/>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1998</w:t>
            </w:r>
          </w:p>
        </w:tc>
      </w:tr>
      <w:tr w:rsidR="00D57886" w:rsidRPr="00D57886" w:rsidTr="003038AE">
        <w:trPr>
          <w:trHeight w:val="300"/>
        </w:trPr>
        <w:tc>
          <w:tcPr>
            <w:tcW w:w="1228" w:type="pct"/>
            <w:tcBorders>
              <w:top w:val="nil"/>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r w:rsidRPr="00D57886">
              <w:rPr>
                <w:rFonts w:eastAsia="Times New Roman"/>
                <w:sz w:val="20"/>
                <w:szCs w:val="20"/>
                <w:lang w:eastAsia="ru-RU"/>
              </w:rPr>
              <w:t>УВ-31 - ЖД №73</w:t>
            </w:r>
          </w:p>
        </w:tc>
        <w:tc>
          <w:tcPr>
            <w:tcW w:w="523"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sz w:val="20"/>
                <w:szCs w:val="20"/>
                <w:lang w:eastAsia="ru-RU"/>
              </w:rPr>
            </w:pPr>
            <w:r w:rsidRPr="00D57886">
              <w:rPr>
                <w:rFonts w:eastAsia="Times New Roman"/>
                <w:sz w:val="20"/>
                <w:szCs w:val="20"/>
                <w:lang w:eastAsia="ru-RU"/>
              </w:rPr>
              <w:t>57</w:t>
            </w:r>
          </w:p>
        </w:tc>
        <w:tc>
          <w:tcPr>
            <w:tcW w:w="700"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b/>
                <w:bCs/>
                <w:sz w:val="20"/>
                <w:szCs w:val="20"/>
                <w:lang w:eastAsia="ru-RU"/>
              </w:rPr>
            </w:pPr>
            <w:r w:rsidRPr="00D57886">
              <w:rPr>
                <w:rFonts w:eastAsia="Times New Roman"/>
                <w:b/>
                <w:bCs/>
                <w:sz w:val="20"/>
                <w:szCs w:val="20"/>
                <w:lang w:eastAsia="ru-RU"/>
              </w:rPr>
              <w:t>95,6</w:t>
            </w:r>
          </w:p>
        </w:tc>
        <w:tc>
          <w:tcPr>
            <w:tcW w:w="467"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b/>
                <w:bCs/>
                <w:sz w:val="20"/>
                <w:szCs w:val="20"/>
                <w:lang w:eastAsia="ru-RU"/>
              </w:rPr>
            </w:pPr>
            <w:r w:rsidRPr="00D57886">
              <w:rPr>
                <w:rFonts w:eastAsia="Times New Roman"/>
                <w:b/>
                <w:bCs/>
                <w:sz w:val="20"/>
                <w:szCs w:val="20"/>
                <w:lang w:eastAsia="ru-RU"/>
              </w:rPr>
              <w:t> </w:t>
            </w:r>
          </w:p>
        </w:tc>
        <w:tc>
          <w:tcPr>
            <w:tcW w:w="418"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23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421"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b/>
                <w:bCs/>
                <w:sz w:val="20"/>
                <w:szCs w:val="20"/>
                <w:lang w:eastAsia="ru-RU"/>
              </w:rPr>
            </w:pPr>
            <w:r w:rsidRPr="00D57886">
              <w:rPr>
                <w:rFonts w:eastAsia="Times New Roman"/>
                <w:b/>
                <w:bCs/>
                <w:sz w:val="20"/>
                <w:szCs w:val="20"/>
                <w:lang w:eastAsia="ru-RU"/>
              </w:rPr>
              <w:t> </w:t>
            </w:r>
          </w:p>
        </w:tc>
        <w:tc>
          <w:tcPr>
            <w:tcW w:w="536" w:type="pct"/>
            <w:tcBorders>
              <w:top w:val="nil"/>
              <w:left w:val="nil"/>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center"/>
              <w:rPr>
                <w:rFonts w:eastAsia="Times New Roman"/>
                <w:sz w:val="20"/>
                <w:szCs w:val="20"/>
                <w:lang w:eastAsia="ru-RU"/>
              </w:rPr>
            </w:pPr>
            <w:r w:rsidRPr="00D57886">
              <w:rPr>
                <w:rFonts w:eastAsia="Times New Roman"/>
                <w:sz w:val="20"/>
                <w:szCs w:val="20"/>
                <w:lang w:eastAsia="ru-RU"/>
              </w:rPr>
              <w:t>2005</w:t>
            </w:r>
          </w:p>
        </w:tc>
      </w:tr>
      <w:tr w:rsidR="00D57886" w:rsidRPr="00D57886" w:rsidTr="003038AE">
        <w:trPr>
          <w:trHeight w:val="300"/>
        </w:trPr>
        <w:tc>
          <w:tcPr>
            <w:tcW w:w="1228"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D57886" w:rsidRPr="00D57886" w:rsidRDefault="00D57886" w:rsidP="00D57886">
            <w:pPr>
              <w:spacing w:before="0" w:after="0" w:line="240" w:lineRule="auto"/>
              <w:ind w:firstLine="0"/>
              <w:jc w:val="center"/>
              <w:rPr>
                <w:rFonts w:eastAsia="Times New Roman"/>
                <w:b/>
                <w:sz w:val="20"/>
                <w:szCs w:val="20"/>
                <w:lang w:eastAsia="ru-RU"/>
              </w:rPr>
            </w:pPr>
            <w:r w:rsidRPr="00D57886">
              <w:rPr>
                <w:rFonts w:eastAsia="Times New Roman"/>
                <w:b/>
                <w:sz w:val="20"/>
                <w:szCs w:val="20"/>
                <w:lang w:eastAsia="ru-RU"/>
              </w:rPr>
              <w:t>ИТОГО</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left"/>
              <w:rPr>
                <w:rFonts w:eastAsia="Times New Roman"/>
                <w:sz w:val="20"/>
                <w:szCs w:val="20"/>
                <w:lang w:eastAsia="ru-RU"/>
              </w:rPr>
            </w:pP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b/>
                <w:bCs/>
                <w:sz w:val="20"/>
                <w:szCs w:val="20"/>
                <w:lang w:eastAsia="ru-RU"/>
              </w:rPr>
            </w:pPr>
            <w:r w:rsidRPr="00D57886">
              <w:rPr>
                <w:rFonts w:eastAsia="Times New Roman"/>
                <w:b/>
                <w:bCs/>
                <w:sz w:val="20"/>
                <w:szCs w:val="20"/>
                <w:lang w:eastAsia="ru-RU"/>
              </w:rPr>
              <w:t>626,74</w:t>
            </w:r>
          </w:p>
        </w:tc>
        <w:tc>
          <w:tcPr>
            <w:tcW w:w="46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b/>
                <w:bCs/>
                <w:sz w:val="20"/>
                <w:szCs w:val="20"/>
                <w:lang w:eastAsia="ru-RU"/>
              </w:rPr>
            </w:pPr>
            <w:r w:rsidRPr="00D57886">
              <w:rPr>
                <w:rFonts w:eastAsia="Times New Roman"/>
                <w:b/>
                <w:bCs/>
                <w:sz w:val="20"/>
                <w:szCs w:val="20"/>
                <w:lang w:eastAsia="ru-RU"/>
              </w:rPr>
              <w:t>93,2</w:t>
            </w:r>
          </w:p>
        </w:tc>
        <w:tc>
          <w:tcPr>
            <w:tcW w:w="47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b/>
                <w:bCs/>
                <w:sz w:val="20"/>
                <w:szCs w:val="20"/>
                <w:lang w:eastAsia="ru-RU"/>
              </w:rPr>
            </w:pPr>
            <w:r w:rsidRPr="00D57886">
              <w:rPr>
                <w:rFonts w:eastAsia="Times New Roman"/>
                <w:b/>
                <w:bCs/>
                <w:sz w:val="20"/>
                <w:szCs w:val="20"/>
                <w:lang w:eastAsia="ru-RU"/>
              </w:rPr>
              <w:t>2531,21</w:t>
            </w:r>
          </w:p>
        </w:tc>
        <w:tc>
          <w:tcPr>
            <w:tcW w:w="4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b/>
                <w:bCs/>
                <w:sz w:val="20"/>
                <w:szCs w:val="20"/>
                <w:lang w:eastAsia="ru-RU"/>
              </w:rPr>
            </w:pPr>
            <w:r w:rsidRPr="00D57886">
              <w:rPr>
                <w:rFonts w:eastAsia="Times New Roman"/>
                <w:b/>
                <w:bCs/>
                <w:sz w:val="20"/>
                <w:szCs w:val="20"/>
                <w:lang w:eastAsia="ru-RU"/>
              </w:rPr>
              <w:t>505,1</w:t>
            </w:r>
          </w:p>
        </w:tc>
        <w:tc>
          <w:tcPr>
            <w:tcW w:w="23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b/>
                <w:bCs/>
                <w:sz w:val="20"/>
                <w:szCs w:val="20"/>
                <w:lang w:eastAsia="ru-RU"/>
              </w:rPr>
            </w:pPr>
            <w:r w:rsidRPr="00D57886">
              <w:rPr>
                <w:rFonts w:eastAsia="Times New Roman"/>
                <w:b/>
                <w:bCs/>
                <w:sz w:val="20"/>
                <w:szCs w:val="20"/>
                <w:lang w:eastAsia="ru-RU"/>
              </w:rPr>
              <w:t>0</w:t>
            </w:r>
          </w:p>
        </w:tc>
        <w:tc>
          <w:tcPr>
            <w:tcW w:w="42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b/>
                <w:bCs/>
                <w:sz w:val="20"/>
                <w:szCs w:val="20"/>
                <w:lang w:eastAsia="ru-RU"/>
              </w:rPr>
            </w:pPr>
            <w:r w:rsidRPr="00D57886">
              <w:rPr>
                <w:rFonts w:eastAsia="Times New Roman"/>
                <w:b/>
                <w:bCs/>
                <w:sz w:val="20"/>
                <w:szCs w:val="20"/>
                <w:lang w:eastAsia="ru-RU"/>
              </w:rPr>
              <w:t>113,75</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7886" w:rsidRPr="00D57886" w:rsidRDefault="00D57886" w:rsidP="00D57886">
            <w:pPr>
              <w:spacing w:before="0" w:after="0" w:line="240" w:lineRule="auto"/>
              <w:ind w:firstLine="0"/>
              <w:jc w:val="right"/>
              <w:rPr>
                <w:rFonts w:eastAsia="Times New Roman"/>
                <w:b/>
                <w:bCs/>
                <w:sz w:val="20"/>
                <w:szCs w:val="20"/>
                <w:lang w:eastAsia="ru-RU"/>
              </w:rPr>
            </w:pPr>
          </w:p>
        </w:tc>
      </w:tr>
    </w:tbl>
    <w:p w:rsidR="007D0012" w:rsidRDefault="007D0012" w:rsidP="001D245D"/>
    <w:p w:rsidR="007D0012" w:rsidRPr="009E6451" w:rsidRDefault="007D0012" w:rsidP="001D245D">
      <w:r>
        <w:t>Схема тепловых сетей Будогощского ГП представлена на рисунке 1.3.1.</w:t>
      </w:r>
      <w:r w:rsidR="003038AE">
        <w:t>1</w:t>
      </w:r>
      <w:r>
        <w:t>.</w:t>
      </w:r>
    </w:p>
    <w:p w:rsidR="007D0012" w:rsidRPr="00106B73" w:rsidRDefault="007D0012" w:rsidP="00257374"/>
    <w:p w:rsidR="007D0012" w:rsidRDefault="007D0012" w:rsidP="00486DDA">
      <w:pPr>
        <w:sectPr w:rsidR="007D0012">
          <w:pgSz w:w="11906" w:h="16838"/>
          <w:pgMar w:top="1134" w:right="850" w:bottom="1134" w:left="1701" w:header="708" w:footer="708" w:gutter="0"/>
          <w:cols w:space="708"/>
          <w:docGrid w:linePitch="360"/>
        </w:sectPr>
      </w:pPr>
    </w:p>
    <w:p w:rsidR="007D0012" w:rsidRDefault="00952BBD" w:rsidP="00257374">
      <w:pPr>
        <w:ind w:firstLine="0"/>
      </w:pPr>
      <w:r>
        <w:rPr>
          <w:noProof/>
          <w:lang w:eastAsia="ru-RU"/>
        </w:rPr>
        <w:lastRenderedPageBreak/>
        <w:pict>
          <v:shape id="Рисунок 22" o:spid="_x0000_i1032" type="#_x0000_t75" style="width:1075.5pt;height:558.75pt;visibility:visible">
            <v:imagedata r:id="rId36" o:title=""/>
          </v:shape>
        </w:pict>
      </w:r>
    </w:p>
    <w:p w:rsidR="007D0012" w:rsidRDefault="007D0012" w:rsidP="00280A06">
      <w:pPr>
        <w:pStyle w:val="af6"/>
      </w:pPr>
      <w:bookmarkStart w:id="41" w:name="_Toc378070865"/>
      <w:r>
        <w:t>Рисунок 1.3.1.</w:t>
      </w:r>
      <w:r w:rsidR="003038AE">
        <w:t>1</w:t>
      </w:r>
      <w:r>
        <w:t xml:space="preserve"> – Схема тепловых сетей от котельной ПНИ.</w:t>
      </w:r>
      <w:bookmarkEnd w:id="41"/>
    </w:p>
    <w:p w:rsidR="007D0012" w:rsidRDefault="007D0012" w:rsidP="00486DDA">
      <w:pPr>
        <w:sectPr w:rsidR="007D0012" w:rsidSect="000A04D1">
          <w:pgSz w:w="23814" w:h="16839" w:orient="landscape" w:code="8"/>
          <w:pgMar w:top="1134" w:right="850" w:bottom="1134" w:left="1701" w:header="708" w:footer="708" w:gutter="0"/>
          <w:cols w:space="708"/>
          <w:docGrid w:linePitch="360"/>
        </w:sectPr>
      </w:pPr>
    </w:p>
    <w:p w:rsidR="007D0012" w:rsidRPr="00B3242B" w:rsidRDefault="007D0012" w:rsidP="0013018F">
      <w:r>
        <w:lastRenderedPageBreak/>
        <w:t>Фактические</w:t>
      </w:r>
      <w:r w:rsidRPr="00B3242B">
        <w:t xml:space="preserve"> пьезометрически</w:t>
      </w:r>
      <w:r>
        <w:t>е</w:t>
      </w:r>
      <w:r w:rsidRPr="00B3242B">
        <w:t xml:space="preserve"> график</w:t>
      </w:r>
      <w:r>
        <w:t>и</w:t>
      </w:r>
      <w:r w:rsidRPr="00B3242B">
        <w:t xml:space="preserve"> тепловых сетей до тупиковых самых удаленных потребителей </w:t>
      </w:r>
      <w:r>
        <w:t xml:space="preserve">представлены </w:t>
      </w:r>
      <w:r w:rsidRPr="00B3242B">
        <w:t>на рисунках 1.3.</w:t>
      </w:r>
      <w:r>
        <w:t>1.</w:t>
      </w:r>
      <w:r w:rsidR="003038AE">
        <w:t>2</w:t>
      </w:r>
      <w:r>
        <w:t xml:space="preserve"> –</w:t>
      </w:r>
      <w:r w:rsidRPr="00B3242B">
        <w:t xml:space="preserve"> 1.3.</w:t>
      </w:r>
      <w:r>
        <w:t>1.</w:t>
      </w:r>
      <w:r w:rsidR="003038AE">
        <w:t>4</w:t>
      </w:r>
      <w:r>
        <w:t>.</w:t>
      </w:r>
    </w:p>
    <w:p w:rsidR="007D0012" w:rsidRPr="00B3242B" w:rsidRDefault="007D0012" w:rsidP="0013018F">
      <w:r w:rsidRPr="00B3242B">
        <w:t>Расчет выполнен из следующих исходных данных:</w:t>
      </w:r>
    </w:p>
    <w:p w:rsidR="007D0012" w:rsidRPr="00B3242B" w:rsidRDefault="007D0012" w:rsidP="0013018F">
      <w:r>
        <w:t>Напор в подающей линии 52</w:t>
      </w:r>
      <w:r w:rsidRPr="006F0E9B">
        <w:t xml:space="preserve"> м</w:t>
      </w:r>
      <w:r w:rsidRPr="00B3242B">
        <w:t xml:space="preserve"> – прямой</w:t>
      </w:r>
      <w:r>
        <w:t>, 32</w:t>
      </w:r>
      <w:r w:rsidRPr="006F0E9B">
        <w:t xml:space="preserve"> м</w:t>
      </w:r>
      <w:r w:rsidRPr="00B3242B">
        <w:t xml:space="preserve"> – обратный;</w:t>
      </w:r>
    </w:p>
    <w:p w:rsidR="007D0012" w:rsidRDefault="007D0012" w:rsidP="0013018F">
      <w:r w:rsidRPr="00B3242B">
        <w:t xml:space="preserve">Расход </w:t>
      </w:r>
      <w:r>
        <w:t xml:space="preserve">воды на подпитку </w:t>
      </w:r>
      <w:r w:rsidRPr="00983D2B">
        <w:t>30,</w:t>
      </w:r>
      <w:r>
        <w:t>73</w:t>
      </w:r>
      <w:r w:rsidRPr="00B3242B">
        <w:t xml:space="preserve"> тонн в час (согласно проведенным расчетам в программном комплексе </w:t>
      </w:r>
      <w:r w:rsidRPr="00B3242B">
        <w:rPr>
          <w:lang w:val="en-US"/>
        </w:rPr>
        <w:t>ZuluTermo</w:t>
      </w:r>
      <w:r>
        <w:t xml:space="preserve"> 7.0).</w:t>
      </w:r>
    </w:p>
    <w:p w:rsidR="007D0012" w:rsidRDefault="007D0012" w:rsidP="00431E74"/>
    <w:p w:rsidR="007D0012" w:rsidRDefault="007D0012" w:rsidP="00486DDA">
      <w:pPr>
        <w:sectPr w:rsidR="007D0012">
          <w:pgSz w:w="11906" w:h="16838"/>
          <w:pgMar w:top="1134" w:right="850" w:bottom="1134" w:left="1701" w:header="708" w:footer="708" w:gutter="0"/>
          <w:cols w:space="708"/>
          <w:docGrid w:linePitch="360"/>
        </w:sectPr>
      </w:pPr>
    </w:p>
    <w:p w:rsidR="007D0012" w:rsidRDefault="00952BBD" w:rsidP="0013018F">
      <w:pPr>
        <w:ind w:hanging="567"/>
      </w:pPr>
      <w:r>
        <w:rPr>
          <w:noProof/>
          <w:lang w:eastAsia="ru-RU"/>
        </w:rPr>
        <w:lastRenderedPageBreak/>
        <w:pict>
          <v:shape id="Рисунок 48" o:spid="_x0000_i1033" type="#_x0000_t75" style="width:713.25pt;height:391.5pt;visibility:visible">
            <v:imagedata r:id="rId37" o:title=""/>
          </v:shape>
        </w:pict>
      </w:r>
    </w:p>
    <w:p w:rsidR="007D0012" w:rsidRDefault="007D0012" w:rsidP="00280A06">
      <w:pPr>
        <w:pStyle w:val="af6"/>
      </w:pPr>
      <w:bookmarkStart w:id="42" w:name="_Toc378070866"/>
      <w:r>
        <w:t>Рисунок 1.3.1.</w:t>
      </w:r>
      <w:r w:rsidR="003038AE">
        <w:t>2</w:t>
      </w:r>
      <w:r>
        <w:t xml:space="preserve"> – Фактический пьезометрический график котельной ПНИ до потребителя ДРСУ.</w:t>
      </w:r>
      <w:bookmarkEnd w:id="42"/>
    </w:p>
    <w:p w:rsidR="007D0012" w:rsidRDefault="007D0012" w:rsidP="004C1B87">
      <w:pPr>
        <w:sectPr w:rsidR="007D0012" w:rsidSect="00D9576C">
          <w:pgSz w:w="16839" w:h="11907" w:orient="landscape" w:code="9"/>
          <w:pgMar w:top="1134" w:right="850" w:bottom="1134" w:left="1701" w:header="708" w:footer="708" w:gutter="0"/>
          <w:cols w:space="708"/>
          <w:docGrid w:linePitch="360"/>
        </w:sectPr>
      </w:pPr>
    </w:p>
    <w:p w:rsidR="007D0012" w:rsidRDefault="00952BBD" w:rsidP="0013018F">
      <w:pPr>
        <w:ind w:hanging="567"/>
      </w:pPr>
      <w:r>
        <w:rPr>
          <w:noProof/>
          <w:lang w:eastAsia="ru-RU"/>
        </w:rPr>
        <w:lastRenderedPageBreak/>
        <w:pict>
          <v:shape id="Рисунок 192" o:spid="_x0000_i1034" type="#_x0000_t75" style="width:714.75pt;height:249.75pt;visibility:visible">
            <v:imagedata r:id="rId38" o:title=""/>
          </v:shape>
        </w:pict>
      </w:r>
    </w:p>
    <w:p w:rsidR="007D0012" w:rsidRDefault="007D0012" w:rsidP="00280A06">
      <w:pPr>
        <w:pStyle w:val="af6"/>
      </w:pPr>
      <w:bookmarkStart w:id="43" w:name="_Toc378070867"/>
      <w:r>
        <w:t>Рисунок 1.3.1.</w:t>
      </w:r>
      <w:r w:rsidR="003038AE">
        <w:t>3</w:t>
      </w:r>
      <w:r>
        <w:t xml:space="preserve"> – Фактический пьезометрический график котельной ПНИ до потребителя ул. Заводская 73.</w:t>
      </w:r>
      <w:bookmarkEnd w:id="43"/>
    </w:p>
    <w:p w:rsidR="007D0012" w:rsidRDefault="007D0012" w:rsidP="00D9576C"/>
    <w:p w:rsidR="007D0012" w:rsidRDefault="007D0012" w:rsidP="00D9576C">
      <w:pPr>
        <w:sectPr w:rsidR="007D0012" w:rsidSect="00D9576C">
          <w:pgSz w:w="16839" w:h="11907" w:orient="landscape" w:code="9"/>
          <w:pgMar w:top="1134" w:right="850" w:bottom="1134" w:left="1701" w:header="708" w:footer="708" w:gutter="0"/>
          <w:cols w:space="708"/>
          <w:docGrid w:linePitch="360"/>
        </w:sectPr>
      </w:pPr>
    </w:p>
    <w:p w:rsidR="007D0012" w:rsidRDefault="00952BBD" w:rsidP="0013018F">
      <w:pPr>
        <w:ind w:hanging="567"/>
      </w:pPr>
      <w:r>
        <w:rPr>
          <w:noProof/>
          <w:lang w:eastAsia="ru-RU"/>
        </w:rPr>
        <w:lastRenderedPageBreak/>
        <w:pict>
          <v:shape id="Рисунок 20" o:spid="_x0000_i1035" type="#_x0000_t75" style="width:714.75pt;height:300pt;visibility:visible">
            <v:imagedata r:id="rId39" o:title=""/>
          </v:shape>
        </w:pict>
      </w:r>
    </w:p>
    <w:p w:rsidR="007D0012" w:rsidRPr="00B37057" w:rsidRDefault="007D0012" w:rsidP="00280A06">
      <w:pPr>
        <w:pStyle w:val="af6"/>
      </w:pPr>
      <w:bookmarkStart w:id="44" w:name="_Toc378070868"/>
      <w:r>
        <w:t>Рисунок 1.3.1.</w:t>
      </w:r>
      <w:r w:rsidR="003038AE">
        <w:t>4</w:t>
      </w:r>
      <w:r>
        <w:t xml:space="preserve"> – Фактический пьезометрический график котельной ПНИ до потребителя ул. Советская 111.</w:t>
      </w:r>
      <w:bookmarkEnd w:id="44"/>
    </w:p>
    <w:p w:rsidR="007D0012" w:rsidRPr="00D9576C" w:rsidRDefault="007D0012" w:rsidP="00D9576C"/>
    <w:p w:rsidR="007D0012" w:rsidRDefault="007D0012" w:rsidP="00486DDA">
      <w:pPr>
        <w:sectPr w:rsidR="007D0012" w:rsidSect="00D9576C">
          <w:pgSz w:w="16839" w:h="11907" w:orient="landscape" w:code="9"/>
          <w:pgMar w:top="1134" w:right="850" w:bottom="1134" w:left="1701" w:header="708" w:footer="708" w:gutter="0"/>
          <w:cols w:space="708"/>
          <w:docGrid w:linePitch="360"/>
        </w:sectPr>
      </w:pPr>
    </w:p>
    <w:p w:rsidR="007D0012" w:rsidRDefault="007D0012" w:rsidP="005D4E9C">
      <w:pPr>
        <w:pStyle w:val="3"/>
        <w:numPr>
          <w:ilvl w:val="2"/>
          <w:numId w:val="7"/>
        </w:numPr>
      </w:pPr>
      <w:bookmarkStart w:id="45" w:name="_Toc516752032"/>
      <w:r>
        <w:lastRenderedPageBreak/>
        <w:t>Тепловые сети о</w:t>
      </w:r>
      <w:r w:rsidR="003038AE">
        <w:t>т</w:t>
      </w:r>
      <w:r>
        <w:t xml:space="preserve"> котельной Больница</w:t>
      </w:r>
      <w:bookmarkEnd w:id="45"/>
    </w:p>
    <w:p w:rsidR="007D0012" w:rsidRPr="005D4E9C" w:rsidRDefault="007D0012" w:rsidP="005D4E9C">
      <w:pPr>
        <w:widowControl w:val="0"/>
      </w:pPr>
      <w:r>
        <w:t>Общая п</w:t>
      </w:r>
      <w:r w:rsidRPr="001A76C0">
        <w:t xml:space="preserve">ротяженность сетей теплоснабжения </w:t>
      </w:r>
      <w:r>
        <w:t xml:space="preserve">от котельной Больница </w:t>
      </w:r>
      <w:r w:rsidRPr="001A76C0">
        <w:t xml:space="preserve">составляет </w:t>
      </w:r>
      <w:r>
        <w:t>6</w:t>
      </w:r>
      <w:r w:rsidR="003038AE">
        <w:t>39</w:t>
      </w:r>
      <w:r>
        <w:t>,5</w:t>
      </w:r>
      <w:r w:rsidRPr="001A76C0">
        <w:t xml:space="preserve"> п.м. Из них: воздушная распределит</w:t>
      </w:r>
      <w:r>
        <w:t xml:space="preserve">ельная сеть теплоснабжения – </w:t>
      </w:r>
      <w:r w:rsidR="003038AE">
        <w:t>113,87</w:t>
      </w:r>
      <w:r w:rsidRPr="001A76C0">
        <w:t xml:space="preserve"> п.м.; </w:t>
      </w:r>
      <w:r>
        <w:t>канальная прокладка тепловых сетей – 4</w:t>
      </w:r>
      <w:r w:rsidR="003038AE">
        <w:t>98</w:t>
      </w:r>
      <w:r>
        <w:t>,</w:t>
      </w:r>
      <w:r w:rsidR="003038AE">
        <w:t>96</w:t>
      </w:r>
      <w:r>
        <w:t>, подвальная – 2</w:t>
      </w:r>
      <w:r w:rsidR="003038AE">
        <w:t>6,67</w:t>
      </w:r>
      <w:r>
        <w:t xml:space="preserve"> п.м.</w:t>
      </w:r>
    </w:p>
    <w:p w:rsidR="007D0012" w:rsidRDefault="007D0012" w:rsidP="005D4E9C">
      <w:r w:rsidRPr="002131C6">
        <w:t xml:space="preserve">Общая характеристика сетей </w:t>
      </w:r>
      <w:r>
        <w:t xml:space="preserve">с разбивкой по диаметрам представлена </w:t>
      </w:r>
      <w:r w:rsidR="003038AE">
        <w:t>в</w:t>
      </w:r>
      <w:r w:rsidRPr="002131C6">
        <w:t xml:space="preserve"> </w:t>
      </w:r>
      <w:r w:rsidR="003038AE">
        <w:t>таблице</w:t>
      </w:r>
      <w:r w:rsidRPr="002131C6">
        <w:t xml:space="preserve"> 1.3.</w:t>
      </w:r>
      <w:r>
        <w:t>2</w:t>
      </w:r>
      <w:r w:rsidRPr="002131C6">
        <w:t>.1.</w:t>
      </w:r>
    </w:p>
    <w:p w:rsidR="003038AE" w:rsidRDefault="003038AE" w:rsidP="003038AE">
      <w:pPr>
        <w:pStyle w:val="a3"/>
      </w:pPr>
      <w:r>
        <w:t>Таблица 1.3.</w:t>
      </w:r>
      <w:r w:rsidR="009F62A4">
        <w:t>2</w:t>
      </w:r>
      <w:r>
        <w:t>.1. - Протяженность</w:t>
      </w:r>
      <w:r w:rsidRPr="002131C6">
        <w:t xml:space="preserve"> сетей </w:t>
      </w:r>
      <w:r>
        <w:t xml:space="preserve">от котельной </w:t>
      </w:r>
      <w:r w:rsidR="00801AB4">
        <w:t>Больница</w:t>
      </w:r>
      <w:r>
        <w:t xml:space="preserve"> с разбивкой по диаметрам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3038AE" w:rsidRPr="00340DEF" w:rsidTr="00340DEF">
        <w:tc>
          <w:tcPr>
            <w:tcW w:w="4785" w:type="dxa"/>
            <w:shd w:val="clear" w:color="auto" w:fill="auto"/>
          </w:tcPr>
          <w:p w:rsidR="003038AE" w:rsidRPr="00340DEF" w:rsidRDefault="003038AE" w:rsidP="00340DEF">
            <w:pPr>
              <w:spacing w:before="0" w:after="0" w:line="240" w:lineRule="auto"/>
              <w:ind w:firstLine="0"/>
              <w:jc w:val="center"/>
              <w:rPr>
                <w:b/>
                <w:bCs/>
                <w:sz w:val="20"/>
                <w:szCs w:val="20"/>
                <w:lang w:eastAsia="ru-RU"/>
              </w:rPr>
            </w:pPr>
            <w:r w:rsidRPr="00340DEF">
              <w:rPr>
                <w:b/>
                <w:bCs/>
                <w:sz w:val="20"/>
                <w:szCs w:val="20"/>
                <w:lang w:eastAsia="ru-RU"/>
              </w:rPr>
              <w:t>Диаметр тепловой сети, м</w:t>
            </w:r>
          </w:p>
        </w:tc>
        <w:tc>
          <w:tcPr>
            <w:tcW w:w="4786" w:type="dxa"/>
            <w:shd w:val="clear" w:color="auto" w:fill="auto"/>
          </w:tcPr>
          <w:p w:rsidR="003038AE" w:rsidRPr="00340DEF" w:rsidRDefault="003038AE" w:rsidP="00340DEF">
            <w:pPr>
              <w:spacing w:before="0" w:after="0" w:line="240" w:lineRule="auto"/>
              <w:ind w:firstLine="0"/>
              <w:jc w:val="center"/>
              <w:rPr>
                <w:b/>
                <w:bCs/>
                <w:sz w:val="20"/>
                <w:szCs w:val="20"/>
                <w:lang w:eastAsia="ru-RU"/>
              </w:rPr>
            </w:pPr>
            <w:r w:rsidRPr="00340DEF">
              <w:rPr>
                <w:b/>
                <w:bCs/>
                <w:sz w:val="20"/>
                <w:szCs w:val="20"/>
                <w:lang w:eastAsia="ru-RU"/>
              </w:rPr>
              <w:t>Протяженность в 2-хтрубном исчислении, м</w:t>
            </w:r>
          </w:p>
        </w:tc>
      </w:tr>
      <w:tr w:rsidR="003038AE" w:rsidRPr="00340DEF" w:rsidTr="00340DEF">
        <w:tc>
          <w:tcPr>
            <w:tcW w:w="4785" w:type="dxa"/>
            <w:shd w:val="clear" w:color="auto" w:fill="auto"/>
          </w:tcPr>
          <w:p w:rsidR="003038AE" w:rsidRPr="00340DEF" w:rsidRDefault="003038AE" w:rsidP="00340DEF">
            <w:pPr>
              <w:spacing w:before="0" w:after="0" w:line="240" w:lineRule="auto"/>
              <w:ind w:firstLine="0"/>
              <w:jc w:val="center"/>
              <w:rPr>
                <w:bCs/>
                <w:sz w:val="20"/>
                <w:szCs w:val="20"/>
                <w:lang w:eastAsia="ru-RU"/>
              </w:rPr>
            </w:pPr>
            <w:r w:rsidRPr="00340DEF">
              <w:rPr>
                <w:bCs/>
                <w:sz w:val="20"/>
                <w:szCs w:val="20"/>
                <w:lang w:eastAsia="ru-RU"/>
              </w:rPr>
              <w:t>0,0</w:t>
            </w:r>
            <w:r w:rsidR="009F62A4" w:rsidRPr="00340DEF">
              <w:rPr>
                <w:bCs/>
                <w:sz w:val="20"/>
                <w:szCs w:val="20"/>
                <w:lang w:eastAsia="ru-RU"/>
              </w:rPr>
              <w:t>3</w:t>
            </w:r>
            <w:r w:rsidRPr="00340DEF">
              <w:rPr>
                <w:bCs/>
                <w:sz w:val="20"/>
                <w:szCs w:val="20"/>
                <w:lang w:eastAsia="ru-RU"/>
              </w:rPr>
              <w:t>2</w:t>
            </w:r>
          </w:p>
        </w:tc>
        <w:tc>
          <w:tcPr>
            <w:tcW w:w="4786" w:type="dxa"/>
            <w:shd w:val="clear" w:color="auto" w:fill="auto"/>
          </w:tcPr>
          <w:p w:rsidR="003038AE" w:rsidRPr="00340DEF" w:rsidRDefault="009F62A4" w:rsidP="00340DEF">
            <w:pPr>
              <w:spacing w:before="0" w:after="0" w:line="240" w:lineRule="auto"/>
              <w:ind w:firstLine="0"/>
              <w:jc w:val="center"/>
              <w:rPr>
                <w:bCs/>
                <w:sz w:val="20"/>
                <w:szCs w:val="20"/>
                <w:lang w:eastAsia="ru-RU"/>
              </w:rPr>
            </w:pPr>
            <w:r w:rsidRPr="00340DEF">
              <w:rPr>
                <w:bCs/>
                <w:sz w:val="20"/>
                <w:szCs w:val="20"/>
                <w:lang w:eastAsia="ru-RU"/>
              </w:rPr>
              <w:t>89</w:t>
            </w:r>
            <w:r w:rsidR="003038AE" w:rsidRPr="00340DEF">
              <w:rPr>
                <w:bCs/>
                <w:sz w:val="20"/>
                <w:szCs w:val="20"/>
                <w:lang w:eastAsia="ru-RU"/>
              </w:rPr>
              <w:t>,</w:t>
            </w:r>
            <w:r w:rsidRPr="00340DEF">
              <w:rPr>
                <w:bCs/>
                <w:sz w:val="20"/>
                <w:szCs w:val="20"/>
                <w:lang w:eastAsia="ru-RU"/>
              </w:rPr>
              <w:t>65</w:t>
            </w:r>
          </w:p>
        </w:tc>
      </w:tr>
      <w:tr w:rsidR="003038AE" w:rsidRPr="00340DEF" w:rsidTr="00340DEF">
        <w:tc>
          <w:tcPr>
            <w:tcW w:w="4785" w:type="dxa"/>
            <w:shd w:val="clear" w:color="auto" w:fill="auto"/>
          </w:tcPr>
          <w:p w:rsidR="003038AE" w:rsidRPr="00340DEF" w:rsidRDefault="003038AE" w:rsidP="00340DEF">
            <w:pPr>
              <w:spacing w:before="0" w:after="0" w:line="240" w:lineRule="auto"/>
              <w:ind w:firstLine="0"/>
              <w:jc w:val="center"/>
              <w:rPr>
                <w:bCs/>
                <w:sz w:val="20"/>
                <w:szCs w:val="20"/>
                <w:lang w:eastAsia="ru-RU"/>
              </w:rPr>
            </w:pPr>
            <w:r w:rsidRPr="00340DEF">
              <w:rPr>
                <w:bCs/>
                <w:sz w:val="20"/>
                <w:szCs w:val="20"/>
                <w:lang w:eastAsia="ru-RU"/>
              </w:rPr>
              <w:t>0,057</w:t>
            </w:r>
          </w:p>
        </w:tc>
        <w:tc>
          <w:tcPr>
            <w:tcW w:w="4786" w:type="dxa"/>
            <w:shd w:val="clear" w:color="auto" w:fill="auto"/>
          </w:tcPr>
          <w:p w:rsidR="003038AE" w:rsidRPr="00340DEF" w:rsidRDefault="009F62A4" w:rsidP="00340DEF">
            <w:pPr>
              <w:spacing w:before="0" w:after="0" w:line="240" w:lineRule="auto"/>
              <w:ind w:firstLine="0"/>
              <w:jc w:val="center"/>
              <w:rPr>
                <w:bCs/>
                <w:sz w:val="20"/>
                <w:szCs w:val="20"/>
                <w:lang w:eastAsia="ru-RU"/>
              </w:rPr>
            </w:pPr>
            <w:r w:rsidRPr="00340DEF">
              <w:rPr>
                <w:bCs/>
                <w:sz w:val="20"/>
                <w:szCs w:val="20"/>
                <w:lang w:eastAsia="ru-RU"/>
              </w:rPr>
              <w:t>149</w:t>
            </w:r>
            <w:r w:rsidR="003038AE" w:rsidRPr="00340DEF">
              <w:rPr>
                <w:bCs/>
                <w:sz w:val="20"/>
                <w:szCs w:val="20"/>
                <w:lang w:eastAsia="ru-RU"/>
              </w:rPr>
              <w:t>,6</w:t>
            </w:r>
            <w:r w:rsidRPr="00340DEF">
              <w:rPr>
                <w:bCs/>
                <w:sz w:val="20"/>
                <w:szCs w:val="20"/>
                <w:lang w:eastAsia="ru-RU"/>
              </w:rPr>
              <w:t>3</w:t>
            </w:r>
          </w:p>
        </w:tc>
      </w:tr>
      <w:tr w:rsidR="003038AE" w:rsidRPr="00340DEF" w:rsidTr="00340DEF">
        <w:tc>
          <w:tcPr>
            <w:tcW w:w="4785" w:type="dxa"/>
            <w:shd w:val="clear" w:color="auto" w:fill="auto"/>
          </w:tcPr>
          <w:p w:rsidR="003038AE" w:rsidRPr="00340DEF" w:rsidRDefault="003038AE" w:rsidP="00340DEF">
            <w:pPr>
              <w:spacing w:before="0" w:after="0" w:line="240" w:lineRule="auto"/>
              <w:ind w:firstLine="0"/>
              <w:jc w:val="center"/>
              <w:rPr>
                <w:bCs/>
                <w:sz w:val="20"/>
                <w:szCs w:val="20"/>
                <w:lang w:eastAsia="ru-RU"/>
              </w:rPr>
            </w:pPr>
            <w:r w:rsidRPr="00340DEF">
              <w:rPr>
                <w:bCs/>
                <w:sz w:val="20"/>
                <w:szCs w:val="20"/>
                <w:lang w:eastAsia="ru-RU"/>
              </w:rPr>
              <w:t>0,089</w:t>
            </w:r>
          </w:p>
        </w:tc>
        <w:tc>
          <w:tcPr>
            <w:tcW w:w="4786" w:type="dxa"/>
            <w:shd w:val="clear" w:color="auto" w:fill="auto"/>
          </w:tcPr>
          <w:p w:rsidR="003038AE" w:rsidRPr="00340DEF" w:rsidRDefault="009F62A4" w:rsidP="00340DEF">
            <w:pPr>
              <w:spacing w:before="0" w:after="0" w:line="240" w:lineRule="auto"/>
              <w:ind w:firstLine="0"/>
              <w:jc w:val="center"/>
              <w:rPr>
                <w:bCs/>
                <w:sz w:val="20"/>
                <w:szCs w:val="20"/>
                <w:lang w:eastAsia="ru-RU"/>
              </w:rPr>
            </w:pPr>
            <w:r w:rsidRPr="00340DEF">
              <w:rPr>
                <w:bCs/>
                <w:sz w:val="20"/>
                <w:szCs w:val="20"/>
                <w:lang w:eastAsia="ru-RU"/>
              </w:rPr>
              <w:t>148</w:t>
            </w:r>
            <w:r w:rsidR="003038AE" w:rsidRPr="00340DEF">
              <w:rPr>
                <w:bCs/>
                <w:sz w:val="20"/>
                <w:szCs w:val="20"/>
                <w:lang w:eastAsia="ru-RU"/>
              </w:rPr>
              <w:t>,</w:t>
            </w:r>
            <w:r w:rsidRPr="00340DEF">
              <w:rPr>
                <w:bCs/>
                <w:sz w:val="20"/>
                <w:szCs w:val="20"/>
                <w:lang w:eastAsia="ru-RU"/>
              </w:rPr>
              <w:t>86</w:t>
            </w:r>
          </w:p>
        </w:tc>
      </w:tr>
      <w:tr w:rsidR="003038AE" w:rsidRPr="00340DEF" w:rsidTr="00340DEF">
        <w:tc>
          <w:tcPr>
            <w:tcW w:w="4785" w:type="dxa"/>
            <w:shd w:val="clear" w:color="auto" w:fill="auto"/>
          </w:tcPr>
          <w:p w:rsidR="003038AE" w:rsidRPr="00340DEF" w:rsidRDefault="003038AE" w:rsidP="00340DEF">
            <w:pPr>
              <w:spacing w:before="0" w:after="0" w:line="240" w:lineRule="auto"/>
              <w:ind w:firstLine="0"/>
              <w:jc w:val="center"/>
              <w:rPr>
                <w:bCs/>
                <w:sz w:val="20"/>
                <w:szCs w:val="20"/>
                <w:lang w:eastAsia="ru-RU"/>
              </w:rPr>
            </w:pPr>
            <w:r w:rsidRPr="00340DEF">
              <w:rPr>
                <w:bCs/>
                <w:sz w:val="20"/>
                <w:szCs w:val="20"/>
                <w:lang w:eastAsia="ru-RU"/>
              </w:rPr>
              <w:t>0,108</w:t>
            </w:r>
          </w:p>
        </w:tc>
        <w:tc>
          <w:tcPr>
            <w:tcW w:w="4786" w:type="dxa"/>
            <w:shd w:val="clear" w:color="auto" w:fill="auto"/>
          </w:tcPr>
          <w:p w:rsidR="003038AE" w:rsidRPr="00340DEF" w:rsidRDefault="003038AE" w:rsidP="00340DEF">
            <w:pPr>
              <w:spacing w:before="0" w:after="0" w:line="240" w:lineRule="auto"/>
              <w:ind w:firstLine="0"/>
              <w:jc w:val="center"/>
              <w:rPr>
                <w:bCs/>
                <w:sz w:val="20"/>
                <w:szCs w:val="20"/>
                <w:lang w:eastAsia="ru-RU"/>
              </w:rPr>
            </w:pPr>
            <w:r w:rsidRPr="00340DEF">
              <w:rPr>
                <w:bCs/>
                <w:sz w:val="20"/>
                <w:szCs w:val="20"/>
                <w:lang w:eastAsia="ru-RU"/>
              </w:rPr>
              <w:t>1</w:t>
            </w:r>
            <w:r w:rsidR="009F62A4" w:rsidRPr="00340DEF">
              <w:rPr>
                <w:bCs/>
                <w:sz w:val="20"/>
                <w:szCs w:val="20"/>
                <w:lang w:eastAsia="ru-RU"/>
              </w:rPr>
              <w:t>35,32</w:t>
            </w:r>
          </w:p>
        </w:tc>
      </w:tr>
      <w:tr w:rsidR="003038AE" w:rsidRPr="00340DEF" w:rsidTr="00340DEF">
        <w:tc>
          <w:tcPr>
            <w:tcW w:w="4785" w:type="dxa"/>
            <w:shd w:val="clear" w:color="auto" w:fill="auto"/>
          </w:tcPr>
          <w:p w:rsidR="003038AE" w:rsidRPr="00340DEF" w:rsidRDefault="003038AE" w:rsidP="00340DEF">
            <w:pPr>
              <w:spacing w:before="0" w:after="0" w:line="240" w:lineRule="auto"/>
              <w:ind w:firstLine="0"/>
              <w:jc w:val="center"/>
              <w:rPr>
                <w:bCs/>
                <w:sz w:val="20"/>
                <w:szCs w:val="20"/>
                <w:lang w:eastAsia="ru-RU"/>
              </w:rPr>
            </w:pPr>
            <w:r w:rsidRPr="00340DEF">
              <w:rPr>
                <w:bCs/>
                <w:sz w:val="20"/>
                <w:szCs w:val="20"/>
                <w:lang w:eastAsia="ru-RU"/>
              </w:rPr>
              <w:t>0,159</w:t>
            </w:r>
          </w:p>
        </w:tc>
        <w:tc>
          <w:tcPr>
            <w:tcW w:w="4786" w:type="dxa"/>
            <w:shd w:val="clear" w:color="auto" w:fill="auto"/>
          </w:tcPr>
          <w:p w:rsidR="003038AE" w:rsidRPr="00340DEF" w:rsidRDefault="009F62A4" w:rsidP="00340DEF">
            <w:pPr>
              <w:spacing w:before="0" w:after="0" w:line="240" w:lineRule="auto"/>
              <w:ind w:firstLine="0"/>
              <w:jc w:val="center"/>
              <w:rPr>
                <w:bCs/>
                <w:sz w:val="20"/>
                <w:szCs w:val="20"/>
                <w:lang w:eastAsia="ru-RU"/>
              </w:rPr>
            </w:pPr>
            <w:r w:rsidRPr="00340DEF">
              <w:rPr>
                <w:bCs/>
                <w:sz w:val="20"/>
                <w:szCs w:val="20"/>
                <w:lang w:eastAsia="ru-RU"/>
              </w:rPr>
              <w:t>116,04</w:t>
            </w:r>
          </w:p>
        </w:tc>
      </w:tr>
      <w:tr w:rsidR="003038AE" w:rsidRPr="00340DEF" w:rsidTr="00340DEF">
        <w:tc>
          <w:tcPr>
            <w:tcW w:w="4785" w:type="dxa"/>
            <w:shd w:val="clear" w:color="auto" w:fill="auto"/>
          </w:tcPr>
          <w:p w:rsidR="003038AE" w:rsidRPr="00340DEF" w:rsidRDefault="003038AE" w:rsidP="00340DEF">
            <w:pPr>
              <w:spacing w:before="0" w:after="0" w:line="240" w:lineRule="auto"/>
              <w:ind w:firstLine="0"/>
              <w:jc w:val="center"/>
              <w:rPr>
                <w:b/>
                <w:bCs/>
                <w:sz w:val="20"/>
                <w:szCs w:val="20"/>
                <w:lang w:eastAsia="ru-RU"/>
              </w:rPr>
            </w:pPr>
            <w:r w:rsidRPr="00340DEF">
              <w:rPr>
                <w:b/>
                <w:bCs/>
                <w:sz w:val="20"/>
                <w:szCs w:val="20"/>
                <w:lang w:eastAsia="ru-RU"/>
              </w:rPr>
              <w:t>ИТОГО</w:t>
            </w:r>
          </w:p>
        </w:tc>
        <w:tc>
          <w:tcPr>
            <w:tcW w:w="4786" w:type="dxa"/>
            <w:shd w:val="clear" w:color="auto" w:fill="auto"/>
          </w:tcPr>
          <w:p w:rsidR="003038AE" w:rsidRPr="00340DEF" w:rsidRDefault="009F62A4" w:rsidP="00340DEF">
            <w:pPr>
              <w:spacing w:before="0" w:after="0" w:line="240" w:lineRule="auto"/>
              <w:ind w:firstLine="0"/>
              <w:jc w:val="center"/>
              <w:rPr>
                <w:b/>
                <w:bCs/>
                <w:sz w:val="20"/>
                <w:szCs w:val="20"/>
                <w:lang w:eastAsia="ru-RU"/>
              </w:rPr>
            </w:pPr>
            <w:r w:rsidRPr="00340DEF">
              <w:rPr>
                <w:b/>
                <w:bCs/>
                <w:sz w:val="20"/>
                <w:szCs w:val="20"/>
                <w:lang w:eastAsia="ru-RU"/>
              </w:rPr>
              <w:t>639</w:t>
            </w:r>
            <w:r w:rsidR="003038AE" w:rsidRPr="00340DEF">
              <w:rPr>
                <w:b/>
                <w:bCs/>
                <w:sz w:val="20"/>
                <w:szCs w:val="20"/>
                <w:lang w:eastAsia="ru-RU"/>
              </w:rPr>
              <w:t>,</w:t>
            </w:r>
            <w:r w:rsidRPr="00340DEF">
              <w:rPr>
                <w:b/>
                <w:bCs/>
                <w:sz w:val="20"/>
                <w:szCs w:val="20"/>
                <w:lang w:eastAsia="ru-RU"/>
              </w:rPr>
              <w:t>5</w:t>
            </w:r>
            <w:r w:rsidR="003038AE" w:rsidRPr="00340DEF">
              <w:rPr>
                <w:b/>
                <w:bCs/>
                <w:sz w:val="20"/>
                <w:szCs w:val="20"/>
                <w:lang w:eastAsia="ru-RU"/>
              </w:rPr>
              <w:t>0</w:t>
            </w:r>
          </w:p>
        </w:tc>
      </w:tr>
    </w:tbl>
    <w:p w:rsidR="003038AE" w:rsidRDefault="003038AE" w:rsidP="003038AE">
      <w:pPr>
        <w:ind w:firstLine="0"/>
        <w:jc w:val="center"/>
        <w:rPr>
          <w:noProof/>
        </w:rPr>
      </w:pPr>
    </w:p>
    <w:p w:rsidR="003038AE" w:rsidRDefault="003038AE" w:rsidP="003038AE">
      <w:r>
        <w:t>Характеристика тепловых сетей по способу прокладки представлена в таблице 1.3.</w:t>
      </w:r>
      <w:r w:rsidR="009F62A4">
        <w:t>2</w:t>
      </w:r>
      <w:r>
        <w:t>.2.</w:t>
      </w:r>
    </w:p>
    <w:p w:rsidR="003038AE" w:rsidRDefault="003038AE" w:rsidP="003038AE">
      <w:pPr>
        <w:pStyle w:val="a3"/>
      </w:pPr>
      <w:r>
        <w:t>Таблица 1.3.</w:t>
      </w:r>
      <w:r w:rsidR="009F62A4">
        <w:t>2</w:t>
      </w:r>
      <w:r>
        <w:t>.2 – Характеристика тепловых сетей по способу прокладки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3038AE" w:rsidRPr="00340DEF" w:rsidTr="00340DEF">
        <w:tc>
          <w:tcPr>
            <w:tcW w:w="4785" w:type="dxa"/>
            <w:shd w:val="clear" w:color="auto" w:fill="auto"/>
          </w:tcPr>
          <w:p w:rsidR="003038AE" w:rsidRPr="00340DEF" w:rsidRDefault="003038AE" w:rsidP="00340DEF">
            <w:pPr>
              <w:spacing w:before="0" w:after="0" w:line="240" w:lineRule="auto"/>
              <w:ind w:firstLine="0"/>
              <w:jc w:val="center"/>
              <w:rPr>
                <w:b/>
                <w:bCs/>
                <w:sz w:val="20"/>
                <w:szCs w:val="20"/>
                <w:lang w:eastAsia="ru-RU"/>
              </w:rPr>
            </w:pPr>
            <w:r w:rsidRPr="00340DEF">
              <w:rPr>
                <w:b/>
                <w:bCs/>
                <w:sz w:val="20"/>
                <w:szCs w:val="20"/>
                <w:lang w:eastAsia="ru-RU"/>
              </w:rPr>
              <w:t>Способ прокладки тепловой сети</w:t>
            </w:r>
          </w:p>
        </w:tc>
        <w:tc>
          <w:tcPr>
            <w:tcW w:w="4786" w:type="dxa"/>
            <w:shd w:val="clear" w:color="auto" w:fill="auto"/>
          </w:tcPr>
          <w:p w:rsidR="003038AE" w:rsidRPr="00340DEF" w:rsidRDefault="003038AE" w:rsidP="00340DEF">
            <w:pPr>
              <w:spacing w:before="0" w:after="0" w:line="240" w:lineRule="auto"/>
              <w:ind w:firstLine="0"/>
              <w:jc w:val="center"/>
              <w:rPr>
                <w:b/>
                <w:bCs/>
                <w:sz w:val="20"/>
                <w:szCs w:val="20"/>
                <w:lang w:eastAsia="ru-RU"/>
              </w:rPr>
            </w:pPr>
            <w:r w:rsidRPr="00340DEF">
              <w:rPr>
                <w:b/>
                <w:bCs/>
                <w:sz w:val="20"/>
                <w:szCs w:val="20"/>
                <w:lang w:eastAsia="ru-RU"/>
              </w:rPr>
              <w:t>Протяженность в 2-хтрубном исчислении, м</w:t>
            </w:r>
          </w:p>
        </w:tc>
      </w:tr>
      <w:tr w:rsidR="003038AE" w:rsidRPr="00340DEF" w:rsidTr="00340DEF">
        <w:tc>
          <w:tcPr>
            <w:tcW w:w="4785" w:type="dxa"/>
            <w:shd w:val="clear" w:color="auto" w:fill="auto"/>
            <w:vAlign w:val="bottom"/>
          </w:tcPr>
          <w:p w:rsidR="003038AE" w:rsidRPr="00340DEF" w:rsidRDefault="003038AE" w:rsidP="00340DEF">
            <w:pPr>
              <w:spacing w:before="0" w:after="0" w:line="240" w:lineRule="auto"/>
              <w:ind w:firstLine="0"/>
              <w:jc w:val="center"/>
              <w:rPr>
                <w:bCs/>
                <w:sz w:val="20"/>
                <w:szCs w:val="20"/>
                <w:lang w:eastAsia="ru-RU"/>
              </w:rPr>
            </w:pPr>
            <w:r w:rsidRPr="00340DEF">
              <w:rPr>
                <w:bCs/>
                <w:sz w:val="20"/>
                <w:szCs w:val="20"/>
                <w:lang w:eastAsia="ru-RU"/>
              </w:rPr>
              <w:t>канальная</w:t>
            </w:r>
          </w:p>
        </w:tc>
        <w:tc>
          <w:tcPr>
            <w:tcW w:w="4786" w:type="dxa"/>
            <w:shd w:val="clear" w:color="auto" w:fill="auto"/>
            <w:vAlign w:val="bottom"/>
          </w:tcPr>
          <w:p w:rsidR="003038AE" w:rsidRPr="00340DEF" w:rsidRDefault="009F62A4" w:rsidP="00340DEF">
            <w:pPr>
              <w:spacing w:before="0" w:after="0" w:line="240" w:lineRule="auto"/>
              <w:ind w:firstLine="35"/>
              <w:jc w:val="center"/>
              <w:rPr>
                <w:bCs/>
                <w:sz w:val="20"/>
                <w:szCs w:val="20"/>
                <w:lang w:eastAsia="ru-RU"/>
              </w:rPr>
            </w:pPr>
            <w:r w:rsidRPr="00340DEF">
              <w:rPr>
                <w:bCs/>
                <w:sz w:val="20"/>
                <w:szCs w:val="20"/>
                <w:lang w:eastAsia="ru-RU"/>
              </w:rPr>
              <w:t>498,96</w:t>
            </w:r>
          </w:p>
        </w:tc>
      </w:tr>
      <w:tr w:rsidR="003038AE" w:rsidRPr="00340DEF" w:rsidTr="00340DEF">
        <w:tc>
          <w:tcPr>
            <w:tcW w:w="4785" w:type="dxa"/>
            <w:shd w:val="clear" w:color="auto" w:fill="auto"/>
            <w:vAlign w:val="bottom"/>
          </w:tcPr>
          <w:p w:rsidR="003038AE" w:rsidRPr="00340DEF" w:rsidRDefault="003038AE" w:rsidP="00340DEF">
            <w:pPr>
              <w:spacing w:before="0" w:after="0" w:line="240" w:lineRule="auto"/>
              <w:ind w:firstLine="0"/>
              <w:jc w:val="center"/>
              <w:rPr>
                <w:bCs/>
                <w:sz w:val="20"/>
                <w:szCs w:val="20"/>
                <w:lang w:eastAsia="ru-RU"/>
              </w:rPr>
            </w:pPr>
            <w:r w:rsidRPr="00340DEF">
              <w:rPr>
                <w:bCs/>
                <w:sz w:val="20"/>
                <w:szCs w:val="20"/>
                <w:lang w:eastAsia="ru-RU"/>
              </w:rPr>
              <w:t>наружняя</w:t>
            </w:r>
          </w:p>
        </w:tc>
        <w:tc>
          <w:tcPr>
            <w:tcW w:w="4786" w:type="dxa"/>
            <w:shd w:val="clear" w:color="auto" w:fill="auto"/>
            <w:vAlign w:val="bottom"/>
          </w:tcPr>
          <w:p w:rsidR="003038AE" w:rsidRPr="00340DEF" w:rsidRDefault="009F62A4" w:rsidP="00340DEF">
            <w:pPr>
              <w:spacing w:before="0" w:after="0" w:line="240" w:lineRule="auto"/>
              <w:ind w:firstLine="0"/>
              <w:jc w:val="center"/>
              <w:rPr>
                <w:bCs/>
                <w:sz w:val="20"/>
                <w:szCs w:val="20"/>
                <w:lang w:eastAsia="ru-RU"/>
              </w:rPr>
            </w:pPr>
            <w:r w:rsidRPr="00340DEF">
              <w:rPr>
                <w:bCs/>
                <w:sz w:val="20"/>
                <w:szCs w:val="20"/>
                <w:lang w:eastAsia="ru-RU"/>
              </w:rPr>
              <w:t>113,87</w:t>
            </w:r>
          </w:p>
        </w:tc>
      </w:tr>
      <w:tr w:rsidR="003038AE" w:rsidRPr="00340DEF" w:rsidTr="00340DEF">
        <w:tc>
          <w:tcPr>
            <w:tcW w:w="4785" w:type="dxa"/>
            <w:shd w:val="clear" w:color="auto" w:fill="auto"/>
            <w:vAlign w:val="bottom"/>
          </w:tcPr>
          <w:p w:rsidR="003038AE" w:rsidRPr="00340DEF" w:rsidRDefault="003038AE" w:rsidP="00340DEF">
            <w:pPr>
              <w:spacing w:before="0" w:after="0" w:line="240" w:lineRule="auto"/>
              <w:ind w:firstLine="0"/>
              <w:jc w:val="center"/>
              <w:rPr>
                <w:bCs/>
                <w:sz w:val="20"/>
                <w:szCs w:val="20"/>
                <w:lang w:eastAsia="ru-RU"/>
              </w:rPr>
            </w:pPr>
            <w:r w:rsidRPr="00340DEF">
              <w:rPr>
                <w:bCs/>
                <w:sz w:val="20"/>
                <w:szCs w:val="20"/>
                <w:lang w:eastAsia="ru-RU"/>
              </w:rPr>
              <w:t>подвальная</w:t>
            </w:r>
          </w:p>
        </w:tc>
        <w:tc>
          <w:tcPr>
            <w:tcW w:w="4786" w:type="dxa"/>
            <w:shd w:val="clear" w:color="auto" w:fill="auto"/>
            <w:vAlign w:val="bottom"/>
          </w:tcPr>
          <w:p w:rsidR="003038AE" w:rsidRPr="00340DEF" w:rsidRDefault="009F62A4" w:rsidP="00340DEF">
            <w:pPr>
              <w:spacing w:before="0" w:after="0" w:line="240" w:lineRule="auto"/>
              <w:ind w:firstLine="0"/>
              <w:jc w:val="center"/>
              <w:rPr>
                <w:bCs/>
                <w:sz w:val="20"/>
                <w:szCs w:val="20"/>
                <w:lang w:eastAsia="ru-RU"/>
              </w:rPr>
            </w:pPr>
            <w:r w:rsidRPr="00340DEF">
              <w:rPr>
                <w:bCs/>
                <w:sz w:val="20"/>
                <w:szCs w:val="20"/>
                <w:lang w:eastAsia="ru-RU"/>
              </w:rPr>
              <w:t>26,67</w:t>
            </w:r>
          </w:p>
        </w:tc>
      </w:tr>
      <w:tr w:rsidR="003038AE" w:rsidRPr="00340DEF" w:rsidTr="00340DEF">
        <w:tc>
          <w:tcPr>
            <w:tcW w:w="4785" w:type="dxa"/>
            <w:shd w:val="clear" w:color="auto" w:fill="auto"/>
            <w:vAlign w:val="bottom"/>
          </w:tcPr>
          <w:p w:rsidR="003038AE" w:rsidRPr="00340DEF" w:rsidRDefault="003038AE" w:rsidP="00340DEF">
            <w:pPr>
              <w:spacing w:before="0" w:after="0" w:line="240" w:lineRule="auto"/>
              <w:ind w:firstLine="0"/>
              <w:jc w:val="center"/>
              <w:rPr>
                <w:b/>
                <w:bCs/>
                <w:sz w:val="20"/>
                <w:szCs w:val="20"/>
                <w:lang w:eastAsia="ru-RU"/>
              </w:rPr>
            </w:pPr>
            <w:r w:rsidRPr="00340DEF">
              <w:rPr>
                <w:b/>
                <w:bCs/>
                <w:sz w:val="20"/>
                <w:szCs w:val="20"/>
                <w:lang w:eastAsia="ru-RU"/>
              </w:rPr>
              <w:t>ИТОГО</w:t>
            </w:r>
          </w:p>
        </w:tc>
        <w:tc>
          <w:tcPr>
            <w:tcW w:w="4786" w:type="dxa"/>
            <w:shd w:val="clear" w:color="auto" w:fill="auto"/>
            <w:vAlign w:val="bottom"/>
          </w:tcPr>
          <w:p w:rsidR="003038AE" w:rsidRPr="00340DEF" w:rsidRDefault="009F62A4" w:rsidP="00340DEF">
            <w:pPr>
              <w:spacing w:before="0" w:after="0" w:line="240" w:lineRule="auto"/>
              <w:ind w:firstLine="0"/>
              <w:jc w:val="center"/>
              <w:rPr>
                <w:b/>
                <w:bCs/>
                <w:sz w:val="20"/>
                <w:szCs w:val="20"/>
                <w:lang w:eastAsia="ru-RU"/>
              </w:rPr>
            </w:pPr>
            <w:r w:rsidRPr="00340DEF">
              <w:rPr>
                <w:b/>
                <w:bCs/>
                <w:sz w:val="20"/>
                <w:szCs w:val="20"/>
                <w:lang w:eastAsia="ru-RU"/>
              </w:rPr>
              <w:t>639,5</w:t>
            </w:r>
            <w:r w:rsidR="003038AE" w:rsidRPr="00340DEF">
              <w:rPr>
                <w:b/>
                <w:bCs/>
                <w:sz w:val="20"/>
                <w:szCs w:val="20"/>
                <w:lang w:eastAsia="ru-RU"/>
              </w:rPr>
              <w:t>0</w:t>
            </w:r>
          </w:p>
        </w:tc>
      </w:tr>
    </w:tbl>
    <w:p w:rsidR="007D0012" w:rsidRDefault="007D0012" w:rsidP="0019457D">
      <w:pPr>
        <w:ind w:firstLine="0"/>
        <w:jc w:val="center"/>
        <w:rPr>
          <w:noProof/>
        </w:rPr>
      </w:pPr>
    </w:p>
    <w:p w:rsidR="007D0012" w:rsidRDefault="007D0012" w:rsidP="0019457D">
      <w:r w:rsidRPr="009E6451">
        <w:t>Тепловые сети от котельной предусмотрены двухтрубные, с подач</w:t>
      </w:r>
      <w:r>
        <w:t>ей теплоносителя на отопление и горячее водоснабжение</w:t>
      </w:r>
      <w:r w:rsidRPr="009E6451">
        <w:t xml:space="preserve">. Система теплоснабжения </w:t>
      </w:r>
      <w:r>
        <w:t>открытая</w:t>
      </w:r>
      <w:r w:rsidRPr="009E6451">
        <w:t>.</w:t>
      </w:r>
      <w:r>
        <w:t xml:space="preserve"> Общая характеристика сетей по длинам, диаметрам</w:t>
      </w:r>
      <w:r w:rsidR="009F62A4">
        <w:t>,</w:t>
      </w:r>
      <w:r>
        <w:t xml:space="preserve"> способу прокладки</w:t>
      </w:r>
      <w:r w:rsidR="009F62A4">
        <w:t>, году ввода</w:t>
      </w:r>
      <w:r>
        <w:t xml:space="preserve"> </w:t>
      </w:r>
      <w:r w:rsidRPr="009E6451">
        <w:t xml:space="preserve">представлена </w:t>
      </w:r>
      <w:r>
        <w:t>в</w:t>
      </w:r>
      <w:r w:rsidRPr="009E6451">
        <w:t xml:space="preserve"> </w:t>
      </w:r>
      <w:r w:rsidRPr="008651C3">
        <w:t>таблице 1.3.</w:t>
      </w:r>
      <w:r>
        <w:t>2</w:t>
      </w:r>
      <w:r w:rsidRPr="008651C3">
        <w:t>.</w:t>
      </w:r>
      <w:r w:rsidR="009F62A4">
        <w:t>3</w:t>
      </w:r>
      <w:r w:rsidRPr="008651C3">
        <w:t>.</w:t>
      </w:r>
    </w:p>
    <w:p w:rsidR="007D0012" w:rsidRDefault="007D0012" w:rsidP="009B7495">
      <w:pPr>
        <w:pStyle w:val="a3"/>
      </w:pPr>
      <w:bookmarkStart w:id="46" w:name="_Toc378070823"/>
      <w:r>
        <w:t>Таблица 1.3.2.</w:t>
      </w:r>
      <w:r w:rsidR="009F62A4">
        <w:t>3</w:t>
      </w:r>
      <w:r>
        <w:t xml:space="preserve"> – Характеристика тепловых сетей от котельной Больница.</w:t>
      </w:r>
      <w:bookmarkEnd w:id="46"/>
    </w:p>
    <w:tbl>
      <w:tblPr>
        <w:tblW w:w="8923" w:type="dxa"/>
        <w:tblInd w:w="108" w:type="dxa"/>
        <w:tblLook w:val="04A0" w:firstRow="1" w:lastRow="0" w:firstColumn="1" w:lastColumn="0" w:noHBand="0" w:noVBand="1"/>
      </w:tblPr>
      <w:tblGrid>
        <w:gridCol w:w="2448"/>
        <w:gridCol w:w="1187"/>
        <w:gridCol w:w="1765"/>
        <w:gridCol w:w="1404"/>
        <w:gridCol w:w="1163"/>
        <w:gridCol w:w="985"/>
      </w:tblGrid>
      <w:tr w:rsidR="009F62A4" w:rsidRPr="009F62A4" w:rsidTr="009F62A4">
        <w:trPr>
          <w:trHeight w:val="300"/>
        </w:trPr>
        <w:tc>
          <w:tcPr>
            <w:tcW w:w="2448"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Наименование участка</w:t>
            </w:r>
          </w:p>
        </w:tc>
        <w:tc>
          <w:tcPr>
            <w:tcW w:w="1187"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наружный диаметр, мм</w:t>
            </w:r>
          </w:p>
        </w:tc>
        <w:tc>
          <w:tcPr>
            <w:tcW w:w="4303" w:type="dxa"/>
            <w:gridSpan w:val="3"/>
            <w:tcBorders>
              <w:top w:val="single" w:sz="4" w:space="0" w:color="auto"/>
              <w:left w:val="nil"/>
              <w:bottom w:val="single" w:sz="4" w:space="0" w:color="auto"/>
              <w:right w:val="single" w:sz="4" w:space="0" w:color="auto"/>
            </w:tcBorders>
            <w:shd w:val="clear" w:color="auto" w:fill="auto"/>
            <w:noWrap/>
            <w:vAlign w:val="bottom"/>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Тип изоляции</w:t>
            </w:r>
          </w:p>
        </w:tc>
        <w:tc>
          <w:tcPr>
            <w:tcW w:w="985"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год ввода, ремонта</w:t>
            </w:r>
          </w:p>
        </w:tc>
      </w:tr>
      <w:tr w:rsidR="009F62A4" w:rsidRPr="009F62A4" w:rsidTr="009F62A4">
        <w:trPr>
          <w:trHeight w:val="300"/>
        </w:trPr>
        <w:tc>
          <w:tcPr>
            <w:tcW w:w="2448" w:type="dxa"/>
            <w:vMerge/>
            <w:tcBorders>
              <w:top w:val="single" w:sz="4" w:space="0" w:color="auto"/>
              <w:left w:val="single" w:sz="4" w:space="0" w:color="auto"/>
              <w:bottom w:val="single" w:sz="4" w:space="0" w:color="auto"/>
              <w:right w:val="single" w:sz="4" w:space="0" w:color="auto"/>
            </w:tcBorders>
            <w:vAlign w:val="center"/>
            <w:hideMark/>
          </w:tcPr>
          <w:p w:rsidR="009F62A4" w:rsidRPr="009F62A4" w:rsidRDefault="009F62A4" w:rsidP="009F62A4">
            <w:pPr>
              <w:spacing w:before="0" w:after="0" w:line="240" w:lineRule="auto"/>
              <w:ind w:firstLine="0"/>
              <w:jc w:val="left"/>
              <w:rPr>
                <w:rFonts w:eastAsia="Times New Roman"/>
                <w:sz w:val="22"/>
                <w:lang w:eastAsia="ru-RU"/>
              </w:rPr>
            </w:pPr>
          </w:p>
        </w:tc>
        <w:tc>
          <w:tcPr>
            <w:tcW w:w="1187" w:type="dxa"/>
            <w:vMerge/>
            <w:tcBorders>
              <w:top w:val="single" w:sz="4" w:space="0" w:color="auto"/>
              <w:left w:val="single" w:sz="4" w:space="0" w:color="auto"/>
              <w:bottom w:val="single" w:sz="4" w:space="0" w:color="auto"/>
              <w:right w:val="single" w:sz="4" w:space="0" w:color="auto"/>
            </w:tcBorders>
            <w:vAlign w:val="center"/>
            <w:hideMark/>
          </w:tcPr>
          <w:p w:rsidR="009F62A4" w:rsidRPr="009F62A4" w:rsidRDefault="009F62A4" w:rsidP="009F62A4">
            <w:pPr>
              <w:spacing w:before="0" w:after="0" w:line="240" w:lineRule="auto"/>
              <w:ind w:firstLine="0"/>
              <w:jc w:val="left"/>
              <w:rPr>
                <w:rFonts w:eastAsia="Times New Roman"/>
                <w:sz w:val="22"/>
                <w:lang w:eastAsia="ru-RU"/>
              </w:rPr>
            </w:pPr>
          </w:p>
        </w:tc>
        <w:tc>
          <w:tcPr>
            <w:tcW w:w="4303" w:type="dxa"/>
            <w:gridSpan w:val="3"/>
            <w:tcBorders>
              <w:top w:val="single" w:sz="4" w:space="0" w:color="auto"/>
              <w:left w:val="nil"/>
              <w:bottom w:val="single" w:sz="4" w:space="0" w:color="auto"/>
              <w:right w:val="single" w:sz="4" w:space="0" w:color="auto"/>
            </w:tcBorders>
            <w:shd w:val="clear" w:color="auto" w:fill="auto"/>
            <w:noWrap/>
            <w:vAlign w:val="bottom"/>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мин.вата</w:t>
            </w:r>
          </w:p>
        </w:tc>
        <w:tc>
          <w:tcPr>
            <w:tcW w:w="985" w:type="dxa"/>
            <w:vMerge/>
            <w:tcBorders>
              <w:top w:val="single" w:sz="4" w:space="0" w:color="auto"/>
              <w:left w:val="single" w:sz="4" w:space="0" w:color="auto"/>
              <w:bottom w:val="single" w:sz="4" w:space="0" w:color="auto"/>
              <w:right w:val="single" w:sz="4" w:space="0" w:color="auto"/>
            </w:tcBorders>
            <w:vAlign w:val="center"/>
            <w:hideMark/>
          </w:tcPr>
          <w:p w:rsidR="009F62A4" w:rsidRPr="009F62A4" w:rsidRDefault="009F62A4" w:rsidP="009F62A4">
            <w:pPr>
              <w:spacing w:before="0" w:after="0" w:line="240" w:lineRule="auto"/>
              <w:ind w:firstLine="0"/>
              <w:jc w:val="left"/>
              <w:rPr>
                <w:rFonts w:eastAsia="Times New Roman"/>
                <w:sz w:val="22"/>
                <w:lang w:eastAsia="ru-RU"/>
              </w:rPr>
            </w:pPr>
          </w:p>
        </w:tc>
      </w:tr>
      <w:tr w:rsidR="009F62A4" w:rsidRPr="009F62A4" w:rsidTr="009F62A4">
        <w:trPr>
          <w:trHeight w:val="300"/>
        </w:trPr>
        <w:tc>
          <w:tcPr>
            <w:tcW w:w="2448" w:type="dxa"/>
            <w:vMerge/>
            <w:tcBorders>
              <w:top w:val="single" w:sz="4" w:space="0" w:color="auto"/>
              <w:left w:val="single" w:sz="4" w:space="0" w:color="auto"/>
              <w:bottom w:val="single" w:sz="4" w:space="0" w:color="auto"/>
              <w:right w:val="single" w:sz="4" w:space="0" w:color="auto"/>
            </w:tcBorders>
            <w:vAlign w:val="center"/>
            <w:hideMark/>
          </w:tcPr>
          <w:p w:rsidR="009F62A4" w:rsidRPr="009F62A4" w:rsidRDefault="009F62A4" w:rsidP="009F62A4">
            <w:pPr>
              <w:spacing w:before="0" w:after="0" w:line="240" w:lineRule="auto"/>
              <w:ind w:firstLine="0"/>
              <w:jc w:val="left"/>
              <w:rPr>
                <w:rFonts w:eastAsia="Times New Roman"/>
                <w:sz w:val="22"/>
                <w:lang w:eastAsia="ru-RU"/>
              </w:rPr>
            </w:pPr>
          </w:p>
        </w:tc>
        <w:tc>
          <w:tcPr>
            <w:tcW w:w="1187" w:type="dxa"/>
            <w:vMerge/>
            <w:tcBorders>
              <w:top w:val="single" w:sz="4" w:space="0" w:color="auto"/>
              <w:left w:val="single" w:sz="4" w:space="0" w:color="auto"/>
              <w:bottom w:val="single" w:sz="4" w:space="0" w:color="auto"/>
              <w:right w:val="single" w:sz="4" w:space="0" w:color="auto"/>
            </w:tcBorders>
            <w:vAlign w:val="center"/>
            <w:hideMark/>
          </w:tcPr>
          <w:p w:rsidR="009F62A4" w:rsidRPr="009F62A4" w:rsidRDefault="009F62A4" w:rsidP="009F62A4">
            <w:pPr>
              <w:spacing w:before="0" w:after="0" w:line="240" w:lineRule="auto"/>
              <w:ind w:firstLine="0"/>
              <w:jc w:val="left"/>
              <w:rPr>
                <w:rFonts w:eastAsia="Times New Roman"/>
                <w:sz w:val="22"/>
                <w:lang w:eastAsia="ru-RU"/>
              </w:rPr>
            </w:pPr>
          </w:p>
        </w:tc>
        <w:tc>
          <w:tcPr>
            <w:tcW w:w="4303" w:type="dxa"/>
            <w:gridSpan w:val="3"/>
            <w:tcBorders>
              <w:top w:val="single" w:sz="4" w:space="0" w:color="auto"/>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Тип прокладки</w:t>
            </w:r>
          </w:p>
        </w:tc>
        <w:tc>
          <w:tcPr>
            <w:tcW w:w="985" w:type="dxa"/>
            <w:vMerge/>
            <w:tcBorders>
              <w:top w:val="single" w:sz="4" w:space="0" w:color="auto"/>
              <w:left w:val="single" w:sz="4" w:space="0" w:color="auto"/>
              <w:bottom w:val="single" w:sz="4" w:space="0" w:color="auto"/>
              <w:right w:val="single" w:sz="4" w:space="0" w:color="auto"/>
            </w:tcBorders>
            <w:vAlign w:val="center"/>
            <w:hideMark/>
          </w:tcPr>
          <w:p w:rsidR="009F62A4" w:rsidRPr="009F62A4" w:rsidRDefault="009F62A4" w:rsidP="009F62A4">
            <w:pPr>
              <w:spacing w:before="0" w:after="0" w:line="240" w:lineRule="auto"/>
              <w:ind w:firstLine="0"/>
              <w:jc w:val="left"/>
              <w:rPr>
                <w:rFonts w:eastAsia="Times New Roman"/>
                <w:sz w:val="22"/>
                <w:lang w:eastAsia="ru-RU"/>
              </w:rPr>
            </w:pPr>
          </w:p>
        </w:tc>
      </w:tr>
      <w:tr w:rsidR="009F62A4" w:rsidRPr="009F62A4" w:rsidTr="009F62A4">
        <w:trPr>
          <w:trHeight w:val="300"/>
        </w:trPr>
        <w:tc>
          <w:tcPr>
            <w:tcW w:w="2448" w:type="dxa"/>
            <w:vMerge/>
            <w:tcBorders>
              <w:top w:val="single" w:sz="4" w:space="0" w:color="auto"/>
              <w:left w:val="single" w:sz="4" w:space="0" w:color="auto"/>
              <w:bottom w:val="single" w:sz="4" w:space="0" w:color="auto"/>
              <w:right w:val="single" w:sz="4" w:space="0" w:color="auto"/>
            </w:tcBorders>
            <w:vAlign w:val="center"/>
            <w:hideMark/>
          </w:tcPr>
          <w:p w:rsidR="009F62A4" w:rsidRPr="009F62A4" w:rsidRDefault="009F62A4" w:rsidP="009F62A4">
            <w:pPr>
              <w:spacing w:before="0" w:after="0" w:line="240" w:lineRule="auto"/>
              <w:ind w:firstLine="0"/>
              <w:jc w:val="left"/>
              <w:rPr>
                <w:rFonts w:eastAsia="Times New Roman"/>
                <w:sz w:val="22"/>
                <w:lang w:eastAsia="ru-RU"/>
              </w:rPr>
            </w:pPr>
          </w:p>
        </w:tc>
        <w:tc>
          <w:tcPr>
            <w:tcW w:w="1187" w:type="dxa"/>
            <w:vMerge/>
            <w:tcBorders>
              <w:top w:val="single" w:sz="4" w:space="0" w:color="auto"/>
              <w:left w:val="single" w:sz="4" w:space="0" w:color="auto"/>
              <w:bottom w:val="single" w:sz="4" w:space="0" w:color="auto"/>
              <w:right w:val="single" w:sz="4" w:space="0" w:color="auto"/>
            </w:tcBorders>
            <w:vAlign w:val="center"/>
            <w:hideMark/>
          </w:tcPr>
          <w:p w:rsidR="009F62A4" w:rsidRPr="009F62A4" w:rsidRDefault="009F62A4" w:rsidP="009F62A4">
            <w:pPr>
              <w:spacing w:before="0" w:after="0" w:line="240" w:lineRule="auto"/>
              <w:ind w:firstLine="0"/>
              <w:jc w:val="left"/>
              <w:rPr>
                <w:rFonts w:eastAsia="Times New Roman"/>
                <w:sz w:val="22"/>
                <w:lang w:eastAsia="ru-RU"/>
              </w:rPr>
            </w:pPr>
          </w:p>
        </w:tc>
        <w:tc>
          <w:tcPr>
            <w:tcW w:w="176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наруж</w:t>
            </w:r>
            <w:r>
              <w:rPr>
                <w:rFonts w:eastAsia="Times New Roman"/>
                <w:sz w:val="22"/>
                <w:lang w:eastAsia="ru-RU"/>
              </w:rPr>
              <w:t>няя</w:t>
            </w:r>
          </w:p>
        </w:tc>
        <w:tc>
          <w:tcPr>
            <w:tcW w:w="140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подвальн</w:t>
            </w:r>
            <w:r>
              <w:rPr>
                <w:rFonts w:eastAsia="Times New Roman"/>
                <w:sz w:val="22"/>
                <w:lang w:eastAsia="ru-RU"/>
              </w:rPr>
              <w:t>ая</w:t>
            </w:r>
          </w:p>
        </w:tc>
        <w:tc>
          <w:tcPr>
            <w:tcW w:w="1134" w:type="dxa"/>
            <w:tcBorders>
              <w:top w:val="single" w:sz="4" w:space="0" w:color="auto"/>
              <w:left w:val="nil"/>
              <w:bottom w:val="single" w:sz="4" w:space="0" w:color="auto"/>
              <w:right w:val="nil"/>
            </w:tcBorders>
            <w:shd w:val="clear" w:color="auto" w:fill="auto"/>
            <w:noWrap/>
            <w:vAlign w:val="bottom"/>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канальная</w:t>
            </w:r>
          </w:p>
          <w:p w:rsidR="009F62A4" w:rsidRPr="009F62A4" w:rsidRDefault="009F62A4" w:rsidP="009F62A4">
            <w:pPr>
              <w:spacing w:before="0" w:after="0" w:line="240" w:lineRule="auto"/>
              <w:ind w:firstLine="0"/>
              <w:jc w:val="center"/>
              <w:rPr>
                <w:rFonts w:eastAsia="Times New Roman"/>
                <w:sz w:val="22"/>
                <w:lang w:eastAsia="ru-RU"/>
              </w:rPr>
            </w:pPr>
          </w:p>
        </w:tc>
        <w:tc>
          <w:tcPr>
            <w:tcW w:w="985" w:type="dxa"/>
            <w:vMerge/>
            <w:tcBorders>
              <w:top w:val="single" w:sz="4" w:space="0" w:color="auto"/>
              <w:left w:val="single" w:sz="4" w:space="0" w:color="auto"/>
              <w:bottom w:val="single" w:sz="4" w:space="0" w:color="auto"/>
              <w:right w:val="single" w:sz="4" w:space="0" w:color="auto"/>
            </w:tcBorders>
            <w:vAlign w:val="center"/>
            <w:hideMark/>
          </w:tcPr>
          <w:p w:rsidR="009F62A4" w:rsidRPr="009F62A4" w:rsidRDefault="009F62A4" w:rsidP="009F62A4">
            <w:pPr>
              <w:spacing w:before="0" w:after="0" w:line="240" w:lineRule="auto"/>
              <w:ind w:firstLine="0"/>
              <w:jc w:val="left"/>
              <w:rPr>
                <w:rFonts w:eastAsia="Times New Roman"/>
                <w:sz w:val="22"/>
                <w:lang w:eastAsia="ru-RU"/>
              </w:rPr>
            </w:pPr>
          </w:p>
        </w:tc>
      </w:tr>
      <w:tr w:rsidR="009F62A4" w:rsidRPr="009F62A4" w:rsidTr="009F62A4">
        <w:trPr>
          <w:trHeight w:val="405"/>
        </w:trPr>
        <w:tc>
          <w:tcPr>
            <w:tcW w:w="2448" w:type="dxa"/>
            <w:tcBorders>
              <w:top w:val="nil"/>
              <w:left w:val="single" w:sz="4" w:space="0" w:color="auto"/>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left"/>
              <w:rPr>
                <w:rFonts w:eastAsia="Times New Roman"/>
                <w:sz w:val="22"/>
                <w:lang w:eastAsia="ru-RU"/>
              </w:rPr>
            </w:pPr>
            <w:r w:rsidRPr="009F62A4">
              <w:rPr>
                <w:rFonts w:eastAsia="Times New Roman"/>
                <w:sz w:val="22"/>
                <w:lang w:eastAsia="ru-RU"/>
              </w:rPr>
              <w:t>КОТЕЛЬНАЯ – ТК-2</w:t>
            </w:r>
          </w:p>
        </w:tc>
        <w:tc>
          <w:tcPr>
            <w:tcW w:w="1187"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159</w:t>
            </w:r>
          </w:p>
        </w:tc>
        <w:tc>
          <w:tcPr>
            <w:tcW w:w="176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140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1134" w:type="dxa"/>
            <w:tcBorders>
              <w:top w:val="single" w:sz="4" w:space="0" w:color="auto"/>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15,88</w:t>
            </w:r>
          </w:p>
        </w:tc>
        <w:tc>
          <w:tcPr>
            <w:tcW w:w="98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1981</w:t>
            </w:r>
          </w:p>
        </w:tc>
      </w:tr>
      <w:tr w:rsidR="009F62A4" w:rsidRPr="009F62A4" w:rsidTr="009F62A4">
        <w:trPr>
          <w:trHeight w:val="450"/>
        </w:trPr>
        <w:tc>
          <w:tcPr>
            <w:tcW w:w="2448" w:type="dxa"/>
            <w:tcBorders>
              <w:top w:val="nil"/>
              <w:left w:val="single" w:sz="4" w:space="0" w:color="auto"/>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left"/>
              <w:rPr>
                <w:rFonts w:eastAsia="Times New Roman"/>
                <w:sz w:val="22"/>
                <w:lang w:eastAsia="ru-RU"/>
              </w:rPr>
            </w:pPr>
            <w:r w:rsidRPr="009F62A4">
              <w:rPr>
                <w:rFonts w:eastAsia="Times New Roman"/>
                <w:sz w:val="22"/>
                <w:lang w:eastAsia="ru-RU"/>
              </w:rPr>
              <w:t>ТК-1 - ТК-2</w:t>
            </w:r>
          </w:p>
        </w:tc>
        <w:tc>
          <w:tcPr>
            <w:tcW w:w="1187"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159</w:t>
            </w:r>
          </w:p>
        </w:tc>
        <w:tc>
          <w:tcPr>
            <w:tcW w:w="176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140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113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98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1981</w:t>
            </w:r>
          </w:p>
        </w:tc>
      </w:tr>
      <w:tr w:rsidR="009F62A4" w:rsidRPr="009F62A4" w:rsidTr="009F62A4">
        <w:trPr>
          <w:trHeight w:val="480"/>
        </w:trPr>
        <w:tc>
          <w:tcPr>
            <w:tcW w:w="2448" w:type="dxa"/>
            <w:tcBorders>
              <w:top w:val="nil"/>
              <w:left w:val="single" w:sz="4" w:space="0" w:color="auto"/>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left"/>
              <w:rPr>
                <w:rFonts w:eastAsia="Times New Roman"/>
                <w:sz w:val="22"/>
                <w:lang w:eastAsia="ru-RU"/>
              </w:rPr>
            </w:pPr>
            <w:r w:rsidRPr="009F62A4">
              <w:rPr>
                <w:rFonts w:eastAsia="Times New Roman"/>
                <w:sz w:val="22"/>
                <w:lang w:eastAsia="ru-RU"/>
              </w:rPr>
              <w:lastRenderedPageBreak/>
              <w:t>ТК-2 - ТК-3</w:t>
            </w:r>
          </w:p>
        </w:tc>
        <w:tc>
          <w:tcPr>
            <w:tcW w:w="1187"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159</w:t>
            </w:r>
          </w:p>
        </w:tc>
        <w:tc>
          <w:tcPr>
            <w:tcW w:w="176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140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113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7,64</w:t>
            </w:r>
          </w:p>
        </w:tc>
        <w:tc>
          <w:tcPr>
            <w:tcW w:w="98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1981</w:t>
            </w:r>
          </w:p>
        </w:tc>
      </w:tr>
      <w:tr w:rsidR="009F62A4" w:rsidRPr="009F62A4" w:rsidTr="009F62A4">
        <w:trPr>
          <w:trHeight w:val="660"/>
        </w:trPr>
        <w:tc>
          <w:tcPr>
            <w:tcW w:w="2448" w:type="dxa"/>
            <w:tcBorders>
              <w:top w:val="nil"/>
              <w:left w:val="single" w:sz="4" w:space="0" w:color="auto"/>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left"/>
              <w:rPr>
                <w:rFonts w:eastAsia="Times New Roman"/>
                <w:sz w:val="22"/>
                <w:lang w:eastAsia="ru-RU"/>
              </w:rPr>
            </w:pPr>
            <w:r w:rsidRPr="009F62A4">
              <w:rPr>
                <w:rFonts w:eastAsia="Times New Roman"/>
                <w:sz w:val="22"/>
                <w:lang w:eastAsia="ru-RU"/>
              </w:rPr>
              <w:t>ТК-3 - прачечная и гараж</w:t>
            </w:r>
          </w:p>
        </w:tc>
        <w:tc>
          <w:tcPr>
            <w:tcW w:w="1187"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32</w:t>
            </w:r>
          </w:p>
        </w:tc>
        <w:tc>
          <w:tcPr>
            <w:tcW w:w="176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140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113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4,24</w:t>
            </w:r>
          </w:p>
        </w:tc>
        <w:tc>
          <w:tcPr>
            <w:tcW w:w="98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1981</w:t>
            </w:r>
          </w:p>
        </w:tc>
      </w:tr>
      <w:tr w:rsidR="009F62A4" w:rsidRPr="009F62A4" w:rsidTr="009F62A4">
        <w:trPr>
          <w:trHeight w:val="300"/>
        </w:trPr>
        <w:tc>
          <w:tcPr>
            <w:tcW w:w="2448" w:type="dxa"/>
            <w:tcBorders>
              <w:top w:val="nil"/>
              <w:left w:val="single" w:sz="4" w:space="0" w:color="auto"/>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left"/>
              <w:rPr>
                <w:rFonts w:eastAsia="Times New Roman"/>
                <w:sz w:val="22"/>
                <w:lang w:eastAsia="ru-RU"/>
              </w:rPr>
            </w:pPr>
            <w:r w:rsidRPr="009F62A4">
              <w:rPr>
                <w:rFonts w:eastAsia="Times New Roman"/>
                <w:sz w:val="22"/>
                <w:lang w:eastAsia="ru-RU"/>
              </w:rPr>
              <w:t>ТК-3 - ТК-4</w:t>
            </w:r>
          </w:p>
        </w:tc>
        <w:tc>
          <w:tcPr>
            <w:tcW w:w="1187"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159</w:t>
            </w:r>
          </w:p>
        </w:tc>
        <w:tc>
          <w:tcPr>
            <w:tcW w:w="176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140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113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17,24</w:t>
            </w:r>
          </w:p>
        </w:tc>
        <w:tc>
          <w:tcPr>
            <w:tcW w:w="98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1981</w:t>
            </w:r>
          </w:p>
        </w:tc>
      </w:tr>
      <w:tr w:rsidR="009F62A4" w:rsidRPr="009F62A4" w:rsidTr="009F62A4">
        <w:trPr>
          <w:trHeight w:val="300"/>
        </w:trPr>
        <w:tc>
          <w:tcPr>
            <w:tcW w:w="2448" w:type="dxa"/>
            <w:tcBorders>
              <w:top w:val="nil"/>
              <w:left w:val="single" w:sz="4" w:space="0" w:color="auto"/>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left"/>
              <w:rPr>
                <w:rFonts w:eastAsia="Times New Roman"/>
                <w:sz w:val="22"/>
                <w:lang w:eastAsia="ru-RU"/>
              </w:rPr>
            </w:pPr>
            <w:r w:rsidRPr="009F62A4">
              <w:rPr>
                <w:rFonts w:eastAsia="Times New Roman"/>
                <w:sz w:val="22"/>
                <w:lang w:eastAsia="ru-RU"/>
              </w:rPr>
              <w:t>ТК-4 - ТК-5</w:t>
            </w:r>
          </w:p>
        </w:tc>
        <w:tc>
          <w:tcPr>
            <w:tcW w:w="1187"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159</w:t>
            </w:r>
          </w:p>
        </w:tc>
        <w:tc>
          <w:tcPr>
            <w:tcW w:w="176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140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113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54,68</w:t>
            </w:r>
          </w:p>
        </w:tc>
        <w:tc>
          <w:tcPr>
            <w:tcW w:w="98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1981</w:t>
            </w:r>
          </w:p>
        </w:tc>
      </w:tr>
      <w:tr w:rsidR="009F62A4" w:rsidRPr="009F62A4" w:rsidTr="009F62A4">
        <w:trPr>
          <w:trHeight w:val="300"/>
        </w:trPr>
        <w:tc>
          <w:tcPr>
            <w:tcW w:w="2448" w:type="dxa"/>
            <w:tcBorders>
              <w:top w:val="nil"/>
              <w:left w:val="single" w:sz="4" w:space="0" w:color="auto"/>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left"/>
              <w:rPr>
                <w:rFonts w:eastAsia="Times New Roman"/>
                <w:sz w:val="22"/>
                <w:lang w:eastAsia="ru-RU"/>
              </w:rPr>
            </w:pPr>
            <w:r w:rsidRPr="009F62A4">
              <w:rPr>
                <w:rFonts w:eastAsia="Times New Roman"/>
                <w:sz w:val="22"/>
                <w:lang w:eastAsia="ru-RU"/>
              </w:rPr>
              <w:t>ТК- 5  - ТК-6</w:t>
            </w:r>
          </w:p>
        </w:tc>
        <w:tc>
          <w:tcPr>
            <w:tcW w:w="1187"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159</w:t>
            </w:r>
          </w:p>
        </w:tc>
        <w:tc>
          <w:tcPr>
            <w:tcW w:w="176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140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113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5,87</w:t>
            </w:r>
          </w:p>
        </w:tc>
        <w:tc>
          <w:tcPr>
            <w:tcW w:w="98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1981</w:t>
            </w:r>
          </w:p>
        </w:tc>
      </w:tr>
      <w:tr w:rsidR="009F62A4" w:rsidRPr="009F62A4" w:rsidTr="009F62A4">
        <w:trPr>
          <w:trHeight w:val="420"/>
        </w:trPr>
        <w:tc>
          <w:tcPr>
            <w:tcW w:w="2448" w:type="dxa"/>
            <w:tcBorders>
              <w:top w:val="nil"/>
              <w:left w:val="single" w:sz="4" w:space="0" w:color="auto"/>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left"/>
              <w:rPr>
                <w:rFonts w:eastAsia="Times New Roman"/>
                <w:sz w:val="22"/>
                <w:lang w:eastAsia="ru-RU"/>
              </w:rPr>
            </w:pPr>
            <w:r w:rsidRPr="009F62A4">
              <w:rPr>
                <w:rFonts w:eastAsia="Times New Roman"/>
                <w:sz w:val="22"/>
                <w:lang w:eastAsia="ru-RU"/>
              </w:rPr>
              <w:t>ТК-6 – ТК-7</w:t>
            </w:r>
          </w:p>
        </w:tc>
        <w:tc>
          <w:tcPr>
            <w:tcW w:w="1187"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159</w:t>
            </w:r>
          </w:p>
        </w:tc>
        <w:tc>
          <w:tcPr>
            <w:tcW w:w="176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140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113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14,73</w:t>
            </w:r>
          </w:p>
        </w:tc>
        <w:tc>
          <w:tcPr>
            <w:tcW w:w="98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1981</w:t>
            </w:r>
          </w:p>
        </w:tc>
      </w:tr>
      <w:tr w:rsidR="009F62A4" w:rsidRPr="009F62A4" w:rsidTr="009F62A4">
        <w:trPr>
          <w:trHeight w:val="300"/>
        </w:trPr>
        <w:tc>
          <w:tcPr>
            <w:tcW w:w="2448" w:type="dxa"/>
            <w:tcBorders>
              <w:top w:val="nil"/>
              <w:left w:val="single" w:sz="4" w:space="0" w:color="auto"/>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left"/>
              <w:rPr>
                <w:rFonts w:eastAsia="Times New Roman"/>
                <w:sz w:val="22"/>
                <w:lang w:eastAsia="ru-RU"/>
              </w:rPr>
            </w:pPr>
            <w:r w:rsidRPr="009F62A4">
              <w:rPr>
                <w:rFonts w:eastAsia="Times New Roman"/>
                <w:sz w:val="22"/>
                <w:lang w:eastAsia="ru-RU"/>
              </w:rPr>
              <w:t>ТК-7 – ТК-8</w:t>
            </w:r>
          </w:p>
        </w:tc>
        <w:tc>
          <w:tcPr>
            <w:tcW w:w="1187"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108</w:t>
            </w:r>
          </w:p>
        </w:tc>
        <w:tc>
          <w:tcPr>
            <w:tcW w:w="176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140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113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34,1</w:t>
            </w:r>
          </w:p>
        </w:tc>
        <w:tc>
          <w:tcPr>
            <w:tcW w:w="98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1981</w:t>
            </w:r>
          </w:p>
        </w:tc>
      </w:tr>
      <w:tr w:rsidR="009F62A4" w:rsidRPr="009F62A4" w:rsidTr="009F62A4">
        <w:trPr>
          <w:trHeight w:val="1005"/>
        </w:trPr>
        <w:tc>
          <w:tcPr>
            <w:tcW w:w="2448" w:type="dxa"/>
            <w:tcBorders>
              <w:top w:val="nil"/>
              <w:left w:val="single" w:sz="4" w:space="0" w:color="auto"/>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left"/>
              <w:rPr>
                <w:rFonts w:eastAsia="Times New Roman"/>
                <w:sz w:val="22"/>
                <w:lang w:eastAsia="ru-RU"/>
              </w:rPr>
            </w:pPr>
            <w:r w:rsidRPr="009F62A4">
              <w:rPr>
                <w:rFonts w:eastAsia="Times New Roman"/>
                <w:sz w:val="22"/>
                <w:lang w:eastAsia="ru-RU"/>
              </w:rPr>
              <w:t>ТК-8 - терапевтическое отделение</w:t>
            </w:r>
          </w:p>
        </w:tc>
        <w:tc>
          <w:tcPr>
            <w:tcW w:w="1187"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89</w:t>
            </w:r>
          </w:p>
        </w:tc>
        <w:tc>
          <w:tcPr>
            <w:tcW w:w="176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140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113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32,3</w:t>
            </w:r>
          </w:p>
        </w:tc>
        <w:tc>
          <w:tcPr>
            <w:tcW w:w="98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1981</w:t>
            </w:r>
          </w:p>
        </w:tc>
      </w:tr>
      <w:tr w:rsidR="009F62A4" w:rsidRPr="009F62A4" w:rsidTr="009F62A4">
        <w:trPr>
          <w:trHeight w:val="300"/>
        </w:trPr>
        <w:tc>
          <w:tcPr>
            <w:tcW w:w="2448" w:type="dxa"/>
            <w:tcBorders>
              <w:top w:val="nil"/>
              <w:left w:val="single" w:sz="4" w:space="0" w:color="auto"/>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left"/>
              <w:rPr>
                <w:rFonts w:eastAsia="Times New Roman"/>
                <w:sz w:val="22"/>
                <w:lang w:eastAsia="ru-RU"/>
              </w:rPr>
            </w:pPr>
            <w:r w:rsidRPr="009F62A4">
              <w:rPr>
                <w:rFonts w:eastAsia="Times New Roman"/>
                <w:sz w:val="22"/>
                <w:lang w:eastAsia="ru-RU"/>
              </w:rPr>
              <w:t>ТК-8 - ТК-9</w:t>
            </w:r>
          </w:p>
        </w:tc>
        <w:tc>
          <w:tcPr>
            <w:tcW w:w="1187"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108</w:t>
            </w:r>
          </w:p>
        </w:tc>
        <w:tc>
          <w:tcPr>
            <w:tcW w:w="176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140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113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20,54</w:t>
            </w:r>
          </w:p>
        </w:tc>
        <w:tc>
          <w:tcPr>
            <w:tcW w:w="98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1981</w:t>
            </w:r>
          </w:p>
        </w:tc>
      </w:tr>
      <w:tr w:rsidR="009F62A4" w:rsidRPr="009F62A4" w:rsidTr="009F62A4">
        <w:trPr>
          <w:trHeight w:val="435"/>
        </w:trPr>
        <w:tc>
          <w:tcPr>
            <w:tcW w:w="2448" w:type="dxa"/>
            <w:tcBorders>
              <w:top w:val="nil"/>
              <w:left w:val="single" w:sz="4" w:space="0" w:color="auto"/>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left"/>
              <w:rPr>
                <w:rFonts w:eastAsia="Times New Roman"/>
                <w:sz w:val="22"/>
                <w:lang w:eastAsia="ru-RU"/>
              </w:rPr>
            </w:pPr>
            <w:r w:rsidRPr="009F62A4">
              <w:rPr>
                <w:rFonts w:eastAsia="Times New Roman"/>
                <w:sz w:val="22"/>
                <w:lang w:eastAsia="ru-RU"/>
              </w:rPr>
              <w:t>ТК-9 - ул.Боровая д.6</w:t>
            </w:r>
          </w:p>
        </w:tc>
        <w:tc>
          <w:tcPr>
            <w:tcW w:w="1187"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57</w:t>
            </w:r>
          </w:p>
        </w:tc>
        <w:tc>
          <w:tcPr>
            <w:tcW w:w="176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140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113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18,74</w:t>
            </w:r>
          </w:p>
        </w:tc>
        <w:tc>
          <w:tcPr>
            <w:tcW w:w="98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1981</w:t>
            </w:r>
          </w:p>
        </w:tc>
      </w:tr>
      <w:tr w:rsidR="009F62A4" w:rsidRPr="009F62A4" w:rsidTr="009F62A4">
        <w:trPr>
          <w:trHeight w:val="300"/>
        </w:trPr>
        <w:tc>
          <w:tcPr>
            <w:tcW w:w="2448" w:type="dxa"/>
            <w:tcBorders>
              <w:top w:val="nil"/>
              <w:left w:val="single" w:sz="4" w:space="0" w:color="auto"/>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left"/>
              <w:rPr>
                <w:rFonts w:eastAsia="Times New Roman"/>
                <w:sz w:val="22"/>
                <w:lang w:eastAsia="ru-RU"/>
              </w:rPr>
            </w:pPr>
            <w:r w:rsidRPr="009F62A4">
              <w:rPr>
                <w:rFonts w:eastAsia="Times New Roman"/>
                <w:sz w:val="22"/>
                <w:lang w:eastAsia="ru-RU"/>
              </w:rPr>
              <w:t>ТК-9 – УВ-1</w:t>
            </w:r>
          </w:p>
        </w:tc>
        <w:tc>
          <w:tcPr>
            <w:tcW w:w="1187"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108</w:t>
            </w:r>
          </w:p>
        </w:tc>
        <w:tc>
          <w:tcPr>
            <w:tcW w:w="176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140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113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40,38</w:t>
            </w:r>
          </w:p>
        </w:tc>
        <w:tc>
          <w:tcPr>
            <w:tcW w:w="98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1981</w:t>
            </w:r>
          </w:p>
        </w:tc>
      </w:tr>
      <w:tr w:rsidR="009F62A4" w:rsidRPr="009F62A4" w:rsidTr="009F62A4">
        <w:trPr>
          <w:trHeight w:val="300"/>
        </w:trPr>
        <w:tc>
          <w:tcPr>
            <w:tcW w:w="2448" w:type="dxa"/>
            <w:tcBorders>
              <w:top w:val="nil"/>
              <w:left w:val="single" w:sz="4" w:space="0" w:color="auto"/>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left"/>
              <w:rPr>
                <w:rFonts w:eastAsia="Times New Roman"/>
                <w:sz w:val="22"/>
                <w:lang w:eastAsia="ru-RU"/>
              </w:rPr>
            </w:pPr>
            <w:r w:rsidRPr="009F62A4">
              <w:rPr>
                <w:rFonts w:eastAsia="Times New Roman"/>
                <w:sz w:val="22"/>
                <w:lang w:eastAsia="ru-RU"/>
              </w:rPr>
              <w:t>ТК-9 – УВ-1</w:t>
            </w:r>
          </w:p>
        </w:tc>
        <w:tc>
          <w:tcPr>
            <w:tcW w:w="1187"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108</w:t>
            </w:r>
          </w:p>
        </w:tc>
        <w:tc>
          <w:tcPr>
            <w:tcW w:w="176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16,1</w:t>
            </w:r>
          </w:p>
        </w:tc>
        <w:tc>
          <w:tcPr>
            <w:tcW w:w="140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113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98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1981</w:t>
            </w:r>
          </w:p>
        </w:tc>
      </w:tr>
      <w:tr w:rsidR="009F62A4" w:rsidRPr="009F62A4" w:rsidTr="009F62A4">
        <w:trPr>
          <w:trHeight w:val="300"/>
        </w:trPr>
        <w:tc>
          <w:tcPr>
            <w:tcW w:w="2448" w:type="dxa"/>
            <w:tcBorders>
              <w:top w:val="nil"/>
              <w:left w:val="single" w:sz="4" w:space="0" w:color="auto"/>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left"/>
              <w:rPr>
                <w:rFonts w:eastAsia="Times New Roman"/>
                <w:sz w:val="22"/>
                <w:lang w:eastAsia="ru-RU"/>
              </w:rPr>
            </w:pPr>
            <w:r w:rsidRPr="009F62A4">
              <w:rPr>
                <w:rFonts w:eastAsia="Times New Roman"/>
                <w:sz w:val="22"/>
                <w:lang w:eastAsia="ru-RU"/>
              </w:rPr>
              <w:t>УВ-1 - УВ-4</w:t>
            </w:r>
          </w:p>
        </w:tc>
        <w:tc>
          <w:tcPr>
            <w:tcW w:w="1187"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108</w:t>
            </w:r>
          </w:p>
        </w:tc>
        <w:tc>
          <w:tcPr>
            <w:tcW w:w="176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140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113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24,2</w:t>
            </w:r>
          </w:p>
        </w:tc>
        <w:tc>
          <w:tcPr>
            <w:tcW w:w="98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1981</w:t>
            </w:r>
          </w:p>
        </w:tc>
      </w:tr>
      <w:tr w:rsidR="009F62A4" w:rsidRPr="009F62A4" w:rsidTr="009F62A4">
        <w:trPr>
          <w:trHeight w:val="600"/>
        </w:trPr>
        <w:tc>
          <w:tcPr>
            <w:tcW w:w="2448" w:type="dxa"/>
            <w:tcBorders>
              <w:top w:val="nil"/>
              <w:left w:val="single" w:sz="4" w:space="0" w:color="auto"/>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left"/>
              <w:rPr>
                <w:rFonts w:eastAsia="Times New Roman"/>
                <w:sz w:val="22"/>
                <w:lang w:eastAsia="ru-RU"/>
              </w:rPr>
            </w:pPr>
            <w:r w:rsidRPr="009F62A4">
              <w:rPr>
                <w:rFonts w:eastAsia="Times New Roman"/>
                <w:sz w:val="22"/>
                <w:lang w:eastAsia="ru-RU"/>
              </w:rPr>
              <w:t>ТК-2 - мазутная насосная котельной</w:t>
            </w:r>
          </w:p>
        </w:tc>
        <w:tc>
          <w:tcPr>
            <w:tcW w:w="1187"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32</w:t>
            </w:r>
          </w:p>
        </w:tc>
        <w:tc>
          <w:tcPr>
            <w:tcW w:w="176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140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113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11,51</w:t>
            </w:r>
          </w:p>
        </w:tc>
        <w:tc>
          <w:tcPr>
            <w:tcW w:w="98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2000</w:t>
            </w:r>
          </w:p>
        </w:tc>
      </w:tr>
      <w:tr w:rsidR="009F62A4" w:rsidRPr="009F62A4" w:rsidTr="009F62A4">
        <w:trPr>
          <w:trHeight w:val="300"/>
        </w:trPr>
        <w:tc>
          <w:tcPr>
            <w:tcW w:w="2448" w:type="dxa"/>
            <w:tcBorders>
              <w:top w:val="nil"/>
              <w:left w:val="single" w:sz="4" w:space="0" w:color="auto"/>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left"/>
              <w:rPr>
                <w:rFonts w:eastAsia="Times New Roman"/>
                <w:sz w:val="22"/>
                <w:lang w:eastAsia="ru-RU"/>
              </w:rPr>
            </w:pPr>
            <w:r w:rsidRPr="009F62A4">
              <w:rPr>
                <w:rFonts w:eastAsia="Times New Roman"/>
                <w:sz w:val="22"/>
                <w:lang w:eastAsia="ru-RU"/>
              </w:rPr>
              <w:t>ТК-4 - ул.Боровая, д.1</w:t>
            </w:r>
          </w:p>
        </w:tc>
        <w:tc>
          <w:tcPr>
            <w:tcW w:w="1187"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32</w:t>
            </w:r>
          </w:p>
        </w:tc>
        <w:tc>
          <w:tcPr>
            <w:tcW w:w="176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15,58</w:t>
            </w:r>
          </w:p>
        </w:tc>
        <w:tc>
          <w:tcPr>
            <w:tcW w:w="140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113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98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2002</w:t>
            </w:r>
          </w:p>
        </w:tc>
      </w:tr>
      <w:tr w:rsidR="009F62A4" w:rsidRPr="009F62A4" w:rsidTr="009F62A4">
        <w:trPr>
          <w:trHeight w:val="300"/>
        </w:trPr>
        <w:tc>
          <w:tcPr>
            <w:tcW w:w="2448" w:type="dxa"/>
            <w:tcBorders>
              <w:top w:val="nil"/>
              <w:left w:val="single" w:sz="4" w:space="0" w:color="auto"/>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left"/>
              <w:rPr>
                <w:rFonts w:eastAsia="Times New Roman"/>
                <w:sz w:val="22"/>
                <w:lang w:eastAsia="ru-RU"/>
              </w:rPr>
            </w:pPr>
            <w:r w:rsidRPr="009F62A4">
              <w:rPr>
                <w:rFonts w:eastAsia="Times New Roman"/>
                <w:sz w:val="22"/>
                <w:lang w:eastAsia="ru-RU"/>
              </w:rPr>
              <w:t>ТК-4 - ул.Боровая, д.1</w:t>
            </w:r>
          </w:p>
        </w:tc>
        <w:tc>
          <w:tcPr>
            <w:tcW w:w="1187"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32</w:t>
            </w:r>
          </w:p>
        </w:tc>
        <w:tc>
          <w:tcPr>
            <w:tcW w:w="176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140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113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40,66</w:t>
            </w:r>
          </w:p>
        </w:tc>
        <w:tc>
          <w:tcPr>
            <w:tcW w:w="98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2002</w:t>
            </w:r>
          </w:p>
        </w:tc>
      </w:tr>
      <w:tr w:rsidR="009F62A4" w:rsidRPr="009F62A4" w:rsidTr="009F62A4">
        <w:trPr>
          <w:trHeight w:val="600"/>
        </w:trPr>
        <w:tc>
          <w:tcPr>
            <w:tcW w:w="2448" w:type="dxa"/>
            <w:tcBorders>
              <w:top w:val="nil"/>
              <w:left w:val="single" w:sz="4" w:space="0" w:color="auto"/>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left"/>
              <w:rPr>
                <w:rFonts w:eastAsia="Times New Roman"/>
                <w:sz w:val="22"/>
                <w:lang w:eastAsia="ru-RU"/>
              </w:rPr>
            </w:pPr>
            <w:r w:rsidRPr="009F62A4">
              <w:rPr>
                <w:rFonts w:eastAsia="Times New Roman"/>
                <w:sz w:val="22"/>
                <w:lang w:eastAsia="ru-RU"/>
              </w:rPr>
              <w:t xml:space="preserve">узел врезки –ул. Боровая д. 2 </w:t>
            </w:r>
          </w:p>
        </w:tc>
        <w:tc>
          <w:tcPr>
            <w:tcW w:w="1187"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32</w:t>
            </w:r>
          </w:p>
        </w:tc>
        <w:tc>
          <w:tcPr>
            <w:tcW w:w="176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140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113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14,66</w:t>
            </w:r>
          </w:p>
        </w:tc>
        <w:tc>
          <w:tcPr>
            <w:tcW w:w="98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2002</w:t>
            </w:r>
          </w:p>
        </w:tc>
      </w:tr>
      <w:tr w:rsidR="009F62A4" w:rsidRPr="009F62A4" w:rsidTr="009F62A4">
        <w:trPr>
          <w:trHeight w:val="300"/>
        </w:trPr>
        <w:tc>
          <w:tcPr>
            <w:tcW w:w="2448" w:type="dxa"/>
            <w:tcBorders>
              <w:top w:val="nil"/>
              <w:left w:val="single" w:sz="4" w:space="0" w:color="auto"/>
              <w:bottom w:val="single" w:sz="4" w:space="0" w:color="auto"/>
              <w:right w:val="single" w:sz="4" w:space="0" w:color="auto"/>
            </w:tcBorders>
            <w:shd w:val="clear" w:color="auto" w:fill="auto"/>
            <w:vAlign w:val="bottom"/>
            <w:hideMark/>
          </w:tcPr>
          <w:p w:rsidR="009F62A4" w:rsidRPr="009F62A4" w:rsidRDefault="009F62A4" w:rsidP="009F62A4">
            <w:pPr>
              <w:spacing w:before="0" w:after="0" w:line="240" w:lineRule="auto"/>
              <w:ind w:firstLine="0"/>
              <w:jc w:val="left"/>
              <w:rPr>
                <w:rFonts w:eastAsia="Times New Roman"/>
                <w:sz w:val="22"/>
                <w:lang w:eastAsia="ru-RU"/>
              </w:rPr>
            </w:pPr>
            <w:r w:rsidRPr="009F62A4">
              <w:rPr>
                <w:rFonts w:eastAsia="Times New Roman"/>
                <w:sz w:val="22"/>
                <w:lang w:eastAsia="ru-RU"/>
              </w:rPr>
              <w:t xml:space="preserve">УВ-4 - ул.Боровая д.10 </w:t>
            </w:r>
          </w:p>
        </w:tc>
        <w:tc>
          <w:tcPr>
            <w:tcW w:w="1187"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89</w:t>
            </w:r>
          </w:p>
        </w:tc>
        <w:tc>
          <w:tcPr>
            <w:tcW w:w="176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43,04</w:t>
            </w:r>
          </w:p>
        </w:tc>
        <w:tc>
          <w:tcPr>
            <w:tcW w:w="140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113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98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2002</w:t>
            </w:r>
          </w:p>
        </w:tc>
      </w:tr>
      <w:tr w:rsidR="009F62A4" w:rsidRPr="009F62A4" w:rsidTr="009F62A4">
        <w:trPr>
          <w:trHeight w:val="300"/>
        </w:trPr>
        <w:tc>
          <w:tcPr>
            <w:tcW w:w="2448" w:type="dxa"/>
            <w:tcBorders>
              <w:top w:val="nil"/>
              <w:left w:val="single" w:sz="4" w:space="0" w:color="auto"/>
              <w:bottom w:val="single" w:sz="4" w:space="0" w:color="auto"/>
              <w:right w:val="single" w:sz="4" w:space="0" w:color="auto"/>
            </w:tcBorders>
            <w:shd w:val="clear" w:color="auto" w:fill="auto"/>
            <w:vAlign w:val="bottom"/>
            <w:hideMark/>
          </w:tcPr>
          <w:p w:rsidR="009F62A4" w:rsidRPr="009F62A4" w:rsidRDefault="009F62A4" w:rsidP="009F62A4">
            <w:pPr>
              <w:spacing w:before="0" w:after="0" w:line="240" w:lineRule="auto"/>
              <w:ind w:firstLine="0"/>
              <w:jc w:val="left"/>
              <w:rPr>
                <w:rFonts w:eastAsia="Times New Roman"/>
                <w:sz w:val="22"/>
                <w:lang w:eastAsia="ru-RU"/>
              </w:rPr>
            </w:pPr>
            <w:r w:rsidRPr="009F62A4">
              <w:rPr>
                <w:rFonts w:eastAsia="Times New Roman"/>
                <w:sz w:val="22"/>
                <w:lang w:eastAsia="ru-RU"/>
              </w:rPr>
              <w:t xml:space="preserve">УВ-4 - ул.Боровая д.10 </w:t>
            </w:r>
          </w:p>
        </w:tc>
        <w:tc>
          <w:tcPr>
            <w:tcW w:w="1187"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89</w:t>
            </w:r>
          </w:p>
        </w:tc>
        <w:tc>
          <w:tcPr>
            <w:tcW w:w="176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140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26,67</w:t>
            </w:r>
          </w:p>
        </w:tc>
        <w:tc>
          <w:tcPr>
            <w:tcW w:w="113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98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2002</w:t>
            </w:r>
          </w:p>
        </w:tc>
      </w:tr>
      <w:tr w:rsidR="009F62A4" w:rsidRPr="009F62A4" w:rsidTr="009F62A4">
        <w:trPr>
          <w:trHeight w:val="300"/>
        </w:trPr>
        <w:tc>
          <w:tcPr>
            <w:tcW w:w="2448" w:type="dxa"/>
            <w:tcBorders>
              <w:top w:val="nil"/>
              <w:left w:val="single" w:sz="4" w:space="0" w:color="auto"/>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left"/>
              <w:rPr>
                <w:rFonts w:eastAsia="Times New Roman"/>
                <w:sz w:val="22"/>
                <w:lang w:eastAsia="ru-RU"/>
              </w:rPr>
            </w:pPr>
            <w:r w:rsidRPr="009F62A4">
              <w:rPr>
                <w:rFonts w:eastAsia="Times New Roman"/>
                <w:sz w:val="22"/>
                <w:lang w:eastAsia="ru-RU"/>
              </w:rPr>
              <w:t>ТК-2 - ул.Боровая д. 12</w:t>
            </w:r>
          </w:p>
        </w:tc>
        <w:tc>
          <w:tcPr>
            <w:tcW w:w="1187"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57</w:t>
            </w:r>
          </w:p>
        </w:tc>
        <w:tc>
          <w:tcPr>
            <w:tcW w:w="176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140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113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80,49</w:t>
            </w:r>
          </w:p>
        </w:tc>
        <w:tc>
          <w:tcPr>
            <w:tcW w:w="98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2003</w:t>
            </w:r>
          </w:p>
        </w:tc>
      </w:tr>
      <w:tr w:rsidR="009F62A4" w:rsidRPr="009F62A4" w:rsidTr="009F62A4">
        <w:trPr>
          <w:trHeight w:val="300"/>
        </w:trPr>
        <w:tc>
          <w:tcPr>
            <w:tcW w:w="2448" w:type="dxa"/>
            <w:tcBorders>
              <w:top w:val="nil"/>
              <w:left w:val="single" w:sz="4" w:space="0" w:color="auto"/>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left"/>
              <w:rPr>
                <w:rFonts w:eastAsia="Times New Roman"/>
                <w:sz w:val="22"/>
                <w:lang w:eastAsia="ru-RU"/>
              </w:rPr>
            </w:pPr>
            <w:r w:rsidRPr="009F62A4">
              <w:rPr>
                <w:rFonts w:eastAsia="Times New Roman"/>
                <w:sz w:val="22"/>
                <w:lang w:eastAsia="ru-RU"/>
              </w:rPr>
              <w:t xml:space="preserve">УВ-1 – УВ-2 в гильзе </w:t>
            </w:r>
          </w:p>
        </w:tc>
        <w:tc>
          <w:tcPr>
            <w:tcW w:w="1187"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57</w:t>
            </w:r>
          </w:p>
        </w:tc>
        <w:tc>
          <w:tcPr>
            <w:tcW w:w="176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140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113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15,6</w:t>
            </w:r>
          </w:p>
        </w:tc>
        <w:tc>
          <w:tcPr>
            <w:tcW w:w="98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2004</w:t>
            </w:r>
          </w:p>
        </w:tc>
      </w:tr>
      <w:tr w:rsidR="009F62A4" w:rsidRPr="009F62A4" w:rsidTr="009F62A4">
        <w:trPr>
          <w:trHeight w:val="300"/>
        </w:trPr>
        <w:tc>
          <w:tcPr>
            <w:tcW w:w="2448" w:type="dxa"/>
            <w:tcBorders>
              <w:top w:val="nil"/>
              <w:left w:val="single" w:sz="4" w:space="0" w:color="auto"/>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left"/>
              <w:rPr>
                <w:rFonts w:eastAsia="Times New Roman"/>
                <w:sz w:val="22"/>
                <w:lang w:eastAsia="ru-RU"/>
              </w:rPr>
            </w:pPr>
            <w:r w:rsidRPr="009F62A4">
              <w:rPr>
                <w:rFonts w:eastAsia="Times New Roman"/>
                <w:sz w:val="22"/>
                <w:lang w:eastAsia="ru-RU"/>
              </w:rPr>
              <w:t>УВ-2 - УВ-3 - пищеблок</w:t>
            </w:r>
          </w:p>
        </w:tc>
        <w:tc>
          <w:tcPr>
            <w:tcW w:w="1187"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57</w:t>
            </w:r>
          </w:p>
        </w:tc>
        <w:tc>
          <w:tcPr>
            <w:tcW w:w="176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13,5</w:t>
            </w:r>
          </w:p>
        </w:tc>
        <w:tc>
          <w:tcPr>
            <w:tcW w:w="140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113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98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2004</w:t>
            </w:r>
          </w:p>
        </w:tc>
      </w:tr>
      <w:tr w:rsidR="009F62A4" w:rsidRPr="009F62A4" w:rsidTr="009F62A4">
        <w:trPr>
          <w:trHeight w:val="600"/>
        </w:trPr>
        <w:tc>
          <w:tcPr>
            <w:tcW w:w="2448" w:type="dxa"/>
            <w:tcBorders>
              <w:top w:val="nil"/>
              <w:left w:val="single" w:sz="4" w:space="0" w:color="auto"/>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left"/>
              <w:rPr>
                <w:rFonts w:eastAsia="Times New Roman"/>
                <w:sz w:val="22"/>
                <w:lang w:eastAsia="ru-RU"/>
              </w:rPr>
            </w:pPr>
            <w:r w:rsidRPr="009F62A4">
              <w:rPr>
                <w:rFonts w:eastAsia="Times New Roman"/>
                <w:sz w:val="22"/>
                <w:lang w:eastAsia="ru-RU"/>
              </w:rPr>
              <w:t>ул.Боровая, д.10 - ул.Боровая, д.11</w:t>
            </w:r>
          </w:p>
        </w:tc>
        <w:tc>
          <w:tcPr>
            <w:tcW w:w="1187"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89</w:t>
            </w:r>
          </w:p>
        </w:tc>
        <w:tc>
          <w:tcPr>
            <w:tcW w:w="176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25,65</w:t>
            </w:r>
          </w:p>
        </w:tc>
        <w:tc>
          <w:tcPr>
            <w:tcW w:w="140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113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98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2004</w:t>
            </w:r>
          </w:p>
        </w:tc>
      </w:tr>
      <w:tr w:rsidR="009F62A4" w:rsidRPr="009F62A4" w:rsidTr="009F62A4">
        <w:trPr>
          <w:trHeight w:val="300"/>
        </w:trPr>
        <w:tc>
          <w:tcPr>
            <w:tcW w:w="2448" w:type="dxa"/>
            <w:tcBorders>
              <w:top w:val="nil"/>
              <w:left w:val="single" w:sz="4" w:space="0" w:color="auto"/>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left"/>
              <w:rPr>
                <w:rFonts w:eastAsia="Times New Roman"/>
                <w:sz w:val="22"/>
                <w:lang w:eastAsia="ru-RU"/>
              </w:rPr>
            </w:pPr>
            <w:r w:rsidRPr="009F62A4">
              <w:rPr>
                <w:rFonts w:eastAsia="Times New Roman"/>
                <w:sz w:val="22"/>
                <w:lang w:eastAsia="ru-RU"/>
              </w:rPr>
              <w:t>ТК-7 - поликлиника</w:t>
            </w:r>
          </w:p>
        </w:tc>
        <w:tc>
          <w:tcPr>
            <w:tcW w:w="1187"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89</w:t>
            </w:r>
          </w:p>
        </w:tc>
        <w:tc>
          <w:tcPr>
            <w:tcW w:w="176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140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113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21,2</w:t>
            </w:r>
          </w:p>
        </w:tc>
        <w:tc>
          <w:tcPr>
            <w:tcW w:w="98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2005</w:t>
            </w:r>
          </w:p>
        </w:tc>
      </w:tr>
      <w:tr w:rsidR="009F62A4" w:rsidRPr="009F62A4" w:rsidTr="009F62A4">
        <w:trPr>
          <w:trHeight w:val="600"/>
        </w:trPr>
        <w:tc>
          <w:tcPr>
            <w:tcW w:w="2448" w:type="dxa"/>
            <w:tcBorders>
              <w:top w:val="nil"/>
              <w:left w:val="single" w:sz="4" w:space="0" w:color="auto"/>
              <w:bottom w:val="single" w:sz="4" w:space="0" w:color="auto"/>
              <w:right w:val="single" w:sz="4" w:space="0" w:color="auto"/>
            </w:tcBorders>
            <w:shd w:val="clear" w:color="auto" w:fill="auto"/>
            <w:vAlign w:val="bottom"/>
            <w:hideMark/>
          </w:tcPr>
          <w:p w:rsidR="009F62A4" w:rsidRPr="009F62A4" w:rsidRDefault="009F62A4" w:rsidP="009F62A4">
            <w:pPr>
              <w:spacing w:before="0" w:after="0" w:line="240" w:lineRule="auto"/>
              <w:ind w:firstLine="0"/>
              <w:jc w:val="left"/>
              <w:rPr>
                <w:rFonts w:eastAsia="Times New Roman"/>
                <w:sz w:val="22"/>
                <w:lang w:eastAsia="ru-RU"/>
              </w:rPr>
            </w:pPr>
            <w:r w:rsidRPr="009F62A4">
              <w:rPr>
                <w:rFonts w:eastAsia="Times New Roman"/>
                <w:sz w:val="22"/>
                <w:lang w:eastAsia="ru-RU"/>
              </w:rPr>
              <w:t xml:space="preserve">УВ-2 - Боровая, 4 </w:t>
            </w:r>
            <w:r w:rsidRPr="009F62A4">
              <w:rPr>
                <w:rFonts w:eastAsia="Times New Roman"/>
                <w:sz w:val="22"/>
                <w:lang w:eastAsia="ru-RU"/>
              </w:rPr>
              <w:br/>
              <w:t>в гильзе</w:t>
            </w:r>
          </w:p>
        </w:tc>
        <w:tc>
          <w:tcPr>
            <w:tcW w:w="1187"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57</w:t>
            </w:r>
          </w:p>
        </w:tc>
        <w:tc>
          <w:tcPr>
            <w:tcW w:w="176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140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113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17,4</w:t>
            </w:r>
          </w:p>
        </w:tc>
        <w:tc>
          <w:tcPr>
            <w:tcW w:w="98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2005</w:t>
            </w:r>
          </w:p>
        </w:tc>
      </w:tr>
      <w:tr w:rsidR="009F62A4" w:rsidRPr="009F62A4" w:rsidTr="009F62A4">
        <w:trPr>
          <w:trHeight w:val="600"/>
        </w:trPr>
        <w:tc>
          <w:tcPr>
            <w:tcW w:w="2448" w:type="dxa"/>
            <w:tcBorders>
              <w:top w:val="nil"/>
              <w:left w:val="single" w:sz="4" w:space="0" w:color="auto"/>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left"/>
              <w:rPr>
                <w:rFonts w:eastAsia="Times New Roman"/>
                <w:sz w:val="22"/>
                <w:lang w:eastAsia="ru-RU"/>
              </w:rPr>
            </w:pPr>
            <w:r w:rsidRPr="009F62A4">
              <w:rPr>
                <w:rFonts w:eastAsia="Times New Roman"/>
                <w:sz w:val="22"/>
                <w:lang w:eastAsia="ru-RU"/>
              </w:rPr>
              <w:t>ТК-5 -  отделение больницы</w:t>
            </w:r>
          </w:p>
        </w:tc>
        <w:tc>
          <w:tcPr>
            <w:tcW w:w="1187"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57</w:t>
            </w:r>
          </w:p>
        </w:tc>
        <w:tc>
          <w:tcPr>
            <w:tcW w:w="176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140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113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3,9</w:t>
            </w:r>
          </w:p>
        </w:tc>
        <w:tc>
          <w:tcPr>
            <w:tcW w:w="98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1981</w:t>
            </w:r>
          </w:p>
        </w:tc>
      </w:tr>
      <w:tr w:rsidR="009F62A4" w:rsidRPr="009F62A4" w:rsidTr="009F62A4">
        <w:trPr>
          <w:trHeight w:val="600"/>
        </w:trPr>
        <w:tc>
          <w:tcPr>
            <w:tcW w:w="2448" w:type="dxa"/>
            <w:tcBorders>
              <w:top w:val="nil"/>
              <w:left w:val="single" w:sz="4" w:space="0" w:color="auto"/>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left"/>
              <w:rPr>
                <w:rFonts w:eastAsia="Times New Roman"/>
                <w:sz w:val="22"/>
                <w:lang w:eastAsia="ru-RU"/>
              </w:rPr>
            </w:pPr>
            <w:r w:rsidRPr="009F62A4">
              <w:rPr>
                <w:rFonts w:eastAsia="Times New Roman"/>
                <w:sz w:val="22"/>
                <w:lang w:eastAsia="ru-RU"/>
              </w:rPr>
              <w:t>ТК-6 -  отделение больницы</w:t>
            </w:r>
          </w:p>
        </w:tc>
        <w:tc>
          <w:tcPr>
            <w:tcW w:w="1187"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32</w:t>
            </w:r>
          </w:p>
        </w:tc>
        <w:tc>
          <w:tcPr>
            <w:tcW w:w="176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140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 </w:t>
            </w:r>
          </w:p>
        </w:tc>
        <w:tc>
          <w:tcPr>
            <w:tcW w:w="1134"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3</w:t>
            </w:r>
          </w:p>
        </w:tc>
        <w:tc>
          <w:tcPr>
            <w:tcW w:w="985" w:type="dxa"/>
            <w:tcBorders>
              <w:top w:val="nil"/>
              <w:left w:val="nil"/>
              <w:bottom w:val="single" w:sz="4" w:space="0" w:color="auto"/>
              <w:right w:val="single" w:sz="4" w:space="0" w:color="auto"/>
            </w:tcBorders>
            <w:shd w:val="clear" w:color="auto" w:fill="auto"/>
            <w:hideMark/>
          </w:tcPr>
          <w:p w:rsidR="009F62A4" w:rsidRPr="009F62A4" w:rsidRDefault="009F62A4" w:rsidP="009F62A4">
            <w:pPr>
              <w:spacing w:before="0" w:after="0" w:line="240" w:lineRule="auto"/>
              <w:ind w:firstLine="0"/>
              <w:jc w:val="center"/>
              <w:rPr>
                <w:rFonts w:eastAsia="Times New Roman"/>
                <w:sz w:val="22"/>
                <w:lang w:eastAsia="ru-RU"/>
              </w:rPr>
            </w:pPr>
            <w:r w:rsidRPr="009F62A4">
              <w:rPr>
                <w:rFonts w:eastAsia="Times New Roman"/>
                <w:sz w:val="22"/>
                <w:lang w:eastAsia="ru-RU"/>
              </w:rPr>
              <w:t>1981</w:t>
            </w:r>
          </w:p>
        </w:tc>
      </w:tr>
      <w:tr w:rsidR="009F62A4" w:rsidRPr="009F62A4" w:rsidTr="009F62A4">
        <w:trPr>
          <w:trHeight w:val="300"/>
        </w:trPr>
        <w:tc>
          <w:tcPr>
            <w:tcW w:w="2448" w:type="dxa"/>
            <w:tcBorders>
              <w:top w:val="nil"/>
              <w:left w:val="single" w:sz="4" w:space="0" w:color="auto"/>
              <w:bottom w:val="single" w:sz="4" w:space="0" w:color="auto"/>
              <w:right w:val="single" w:sz="4" w:space="0" w:color="auto"/>
            </w:tcBorders>
            <w:shd w:val="clear" w:color="auto" w:fill="auto"/>
            <w:noWrap/>
            <w:vAlign w:val="bottom"/>
            <w:hideMark/>
          </w:tcPr>
          <w:p w:rsidR="009F62A4" w:rsidRPr="009F62A4" w:rsidRDefault="009F62A4" w:rsidP="009F62A4">
            <w:pPr>
              <w:spacing w:before="0" w:after="0" w:line="240" w:lineRule="auto"/>
              <w:ind w:firstLine="0"/>
              <w:jc w:val="left"/>
              <w:rPr>
                <w:rFonts w:eastAsia="Times New Roman"/>
                <w:b/>
                <w:sz w:val="22"/>
                <w:lang w:eastAsia="ru-RU"/>
              </w:rPr>
            </w:pPr>
            <w:r w:rsidRPr="009F62A4">
              <w:rPr>
                <w:rFonts w:eastAsia="Times New Roman"/>
                <w:b/>
                <w:sz w:val="22"/>
                <w:lang w:eastAsia="ru-RU"/>
              </w:rPr>
              <w:t> ИТОГО</w:t>
            </w:r>
          </w:p>
        </w:tc>
        <w:tc>
          <w:tcPr>
            <w:tcW w:w="1187" w:type="dxa"/>
            <w:tcBorders>
              <w:top w:val="nil"/>
              <w:left w:val="nil"/>
              <w:bottom w:val="single" w:sz="4" w:space="0" w:color="auto"/>
              <w:right w:val="single" w:sz="4" w:space="0" w:color="auto"/>
            </w:tcBorders>
            <w:shd w:val="clear" w:color="auto" w:fill="auto"/>
            <w:noWrap/>
            <w:vAlign w:val="bottom"/>
            <w:hideMark/>
          </w:tcPr>
          <w:p w:rsidR="009F62A4" w:rsidRPr="009F62A4" w:rsidRDefault="009F62A4" w:rsidP="009F62A4">
            <w:pPr>
              <w:spacing w:before="0" w:after="0" w:line="240" w:lineRule="auto"/>
              <w:ind w:firstLine="0"/>
              <w:jc w:val="left"/>
              <w:rPr>
                <w:rFonts w:eastAsia="Times New Roman"/>
                <w:sz w:val="22"/>
                <w:lang w:eastAsia="ru-RU"/>
              </w:rPr>
            </w:pPr>
            <w:r w:rsidRPr="009F62A4">
              <w:rPr>
                <w:rFonts w:eastAsia="Times New Roman"/>
                <w:sz w:val="22"/>
                <w:lang w:eastAsia="ru-RU"/>
              </w:rPr>
              <w:t> </w:t>
            </w:r>
          </w:p>
        </w:tc>
        <w:tc>
          <w:tcPr>
            <w:tcW w:w="1765" w:type="dxa"/>
            <w:tcBorders>
              <w:top w:val="nil"/>
              <w:left w:val="nil"/>
              <w:bottom w:val="single" w:sz="4" w:space="0" w:color="auto"/>
              <w:right w:val="single" w:sz="4" w:space="0" w:color="auto"/>
            </w:tcBorders>
            <w:shd w:val="clear" w:color="auto" w:fill="auto"/>
            <w:noWrap/>
            <w:vAlign w:val="bottom"/>
            <w:hideMark/>
          </w:tcPr>
          <w:p w:rsidR="009F62A4" w:rsidRPr="009F62A4" w:rsidRDefault="009F62A4" w:rsidP="009F62A4">
            <w:pPr>
              <w:spacing w:before="0" w:after="0" w:line="240" w:lineRule="auto"/>
              <w:ind w:firstLine="0"/>
              <w:jc w:val="right"/>
              <w:rPr>
                <w:rFonts w:eastAsia="Times New Roman"/>
                <w:b/>
                <w:bCs/>
                <w:sz w:val="22"/>
                <w:lang w:eastAsia="ru-RU"/>
              </w:rPr>
            </w:pPr>
            <w:r w:rsidRPr="009F62A4">
              <w:rPr>
                <w:rFonts w:eastAsia="Times New Roman"/>
                <w:b/>
                <w:bCs/>
                <w:sz w:val="22"/>
                <w:lang w:eastAsia="ru-RU"/>
              </w:rPr>
              <w:t>113,87</w:t>
            </w:r>
          </w:p>
        </w:tc>
        <w:tc>
          <w:tcPr>
            <w:tcW w:w="1404" w:type="dxa"/>
            <w:tcBorders>
              <w:top w:val="nil"/>
              <w:left w:val="nil"/>
              <w:bottom w:val="single" w:sz="4" w:space="0" w:color="auto"/>
              <w:right w:val="single" w:sz="4" w:space="0" w:color="auto"/>
            </w:tcBorders>
            <w:shd w:val="clear" w:color="auto" w:fill="auto"/>
            <w:noWrap/>
            <w:vAlign w:val="bottom"/>
            <w:hideMark/>
          </w:tcPr>
          <w:p w:rsidR="009F62A4" w:rsidRPr="009F62A4" w:rsidRDefault="009F62A4" w:rsidP="009F62A4">
            <w:pPr>
              <w:spacing w:before="0" w:after="0" w:line="240" w:lineRule="auto"/>
              <w:ind w:firstLine="0"/>
              <w:jc w:val="right"/>
              <w:rPr>
                <w:rFonts w:eastAsia="Times New Roman"/>
                <w:b/>
                <w:bCs/>
                <w:sz w:val="22"/>
                <w:lang w:eastAsia="ru-RU"/>
              </w:rPr>
            </w:pPr>
            <w:r w:rsidRPr="009F62A4">
              <w:rPr>
                <w:rFonts w:eastAsia="Times New Roman"/>
                <w:b/>
                <w:bCs/>
                <w:sz w:val="22"/>
                <w:lang w:eastAsia="ru-RU"/>
              </w:rPr>
              <w:t>26,67</w:t>
            </w:r>
          </w:p>
        </w:tc>
        <w:tc>
          <w:tcPr>
            <w:tcW w:w="1134" w:type="dxa"/>
            <w:tcBorders>
              <w:top w:val="nil"/>
              <w:left w:val="nil"/>
              <w:bottom w:val="single" w:sz="4" w:space="0" w:color="auto"/>
              <w:right w:val="single" w:sz="4" w:space="0" w:color="auto"/>
            </w:tcBorders>
            <w:shd w:val="clear" w:color="auto" w:fill="auto"/>
            <w:noWrap/>
            <w:vAlign w:val="bottom"/>
            <w:hideMark/>
          </w:tcPr>
          <w:p w:rsidR="009F62A4" w:rsidRPr="009F62A4" w:rsidRDefault="009F62A4" w:rsidP="009F62A4">
            <w:pPr>
              <w:spacing w:before="0" w:after="0" w:line="240" w:lineRule="auto"/>
              <w:ind w:firstLine="0"/>
              <w:jc w:val="right"/>
              <w:rPr>
                <w:rFonts w:eastAsia="Times New Roman"/>
                <w:b/>
                <w:bCs/>
                <w:sz w:val="22"/>
                <w:lang w:eastAsia="ru-RU"/>
              </w:rPr>
            </w:pPr>
            <w:r w:rsidRPr="009F62A4">
              <w:rPr>
                <w:rFonts w:eastAsia="Times New Roman"/>
                <w:b/>
                <w:bCs/>
                <w:sz w:val="22"/>
                <w:lang w:eastAsia="ru-RU"/>
              </w:rPr>
              <w:t>498,96</w:t>
            </w:r>
          </w:p>
        </w:tc>
        <w:tc>
          <w:tcPr>
            <w:tcW w:w="985" w:type="dxa"/>
            <w:tcBorders>
              <w:top w:val="nil"/>
              <w:left w:val="nil"/>
              <w:bottom w:val="single" w:sz="4" w:space="0" w:color="auto"/>
              <w:right w:val="single" w:sz="4" w:space="0" w:color="auto"/>
            </w:tcBorders>
            <w:shd w:val="clear" w:color="auto" w:fill="auto"/>
            <w:noWrap/>
            <w:vAlign w:val="bottom"/>
            <w:hideMark/>
          </w:tcPr>
          <w:p w:rsidR="009F62A4" w:rsidRPr="009F62A4" w:rsidRDefault="009F62A4" w:rsidP="009F62A4">
            <w:pPr>
              <w:spacing w:before="0" w:after="0" w:line="240" w:lineRule="auto"/>
              <w:ind w:firstLine="0"/>
              <w:jc w:val="center"/>
              <w:rPr>
                <w:rFonts w:eastAsia="Times New Roman"/>
                <w:b/>
                <w:bCs/>
                <w:sz w:val="22"/>
                <w:lang w:eastAsia="ru-RU"/>
              </w:rPr>
            </w:pPr>
            <w:r w:rsidRPr="009F62A4">
              <w:rPr>
                <w:rFonts w:eastAsia="Times New Roman"/>
                <w:b/>
                <w:bCs/>
                <w:sz w:val="22"/>
                <w:lang w:eastAsia="ru-RU"/>
              </w:rPr>
              <w:t> </w:t>
            </w:r>
          </w:p>
        </w:tc>
      </w:tr>
    </w:tbl>
    <w:p w:rsidR="007D0012" w:rsidRDefault="007D0012" w:rsidP="009B7495"/>
    <w:p w:rsidR="007D0012" w:rsidRPr="00F90A4D" w:rsidRDefault="007D0012" w:rsidP="009B7495">
      <w:r>
        <w:t>Схема тепловых сетей Будогощского ГП от котельной Больница представлена на рисунке 1.3.2.</w:t>
      </w:r>
      <w:r w:rsidR="009F62A4">
        <w:t>1</w:t>
      </w:r>
    </w:p>
    <w:p w:rsidR="007D0012" w:rsidRPr="00B3242B" w:rsidRDefault="007D0012" w:rsidP="0013018F">
      <w:r w:rsidRPr="00B3242B">
        <w:lastRenderedPageBreak/>
        <w:t>Фактически</w:t>
      </w:r>
      <w:r>
        <w:t>е</w:t>
      </w:r>
      <w:r w:rsidRPr="00B3242B">
        <w:t xml:space="preserve"> пьезометрически</w:t>
      </w:r>
      <w:r>
        <w:t>е</w:t>
      </w:r>
      <w:r w:rsidRPr="00B3242B">
        <w:t xml:space="preserve"> график</w:t>
      </w:r>
      <w:r>
        <w:t>и</w:t>
      </w:r>
      <w:r w:rsidRPr="00B3242B">
        <w:t xml:space="preserve"> тепловых сетей до тупиковых самых удаленных потребителей </w:t>
      </w:r>
      <w:r>
        <w:t xml:space="preserve">представлены </w:t>
      </w:r>
      <w:r w:rsidRPr="00B3242B">
        <w:t>на рисунках 1.3.</w:t>
      </w:r>
      <w:r>
        <w:t>2.</w:t>
      </w:r>
      <w:r w:rsidR="009F62A4">
        <w:t>2</w:t>
      </w:r>
      <w:r w:rsidRPr="00B3242B">
        <w:t>, 1.3.</w:t>
      </w:r>
      <w:r>
        <w:t>2.</w:t>
      </w:r>
      <w:r w:rsidR="009F62A4">
        <w:t>3</w:t>
      </w:r>
      <w:r>
        <w:t>.</w:t>
      </w:r>
    </w:p>
    <w:p w:rsidR="007D0012" w:rsidRPr="00B3242B" w:rsidRDefault="007D0012" w:rsidP="0013018F">
      <w:r w:rsidRPr="00B3242B">
        <w:t>Расчет выполнен из следующих исходных данных:</w:t>
      </w:r>
    </w:p>
    <w:p w:rsidR="007D0012" w:rsidRPr="00B3242B" w:rsidRDefault="007D0012" w:rsidP="0013018F">
      <w:r>
        <w:t>Напор в подающей линии 40</w:t>
      </w:r>
      <w:r w:rsidRPr="006F0E9B">
        <w:t xml:space="preserve"> м</w:t>
      </w:r>
      <w:r w:rsidRPr="00B3242B">
        <w:t xml:space="preserve"> – прямой</w:t>
      </w:r>
      <w:r>
        <w:t>, 20</w:t>
      </w:r>
      <w:r w:rsidRPr="006F0E9B">
        <w:t xml:space="preserve"> м</w:t>
      </w:r>
      <w:r w:rsidRPr="00B3242B">
        <w:t xml:space="preserve"> – обратный;</w:t>
      </w:r>
    </w:p>
    <w:p w:rsidR="007D0012" w:rsidRDefault="007D0012" w:rsidP="0013018F">
      <w:r w:rsidRPr="00B3242B">
        <w:t xml:space="preserve">Расход </w:t>
      </w:r>
      <w:r>
        <w:t xml:space="preserve">воды на подпитку </w:t>
      </w:r>
      <w:r w:rsidRPr="00983D2B">
        <w:t>7,</w:t>
      </w:r>
      <w:r>
        <w:t xml:space="preserve">01 </w:t>
      </w:r>
      <w:r w:rsidRPr="00B3242B">
        <w:t xml:space="preserve">тонн в час (согласно проведенным расчетам в программном комплексе </w:t>
      </w:r>
      <w:r w:rsidRPr="00B3242B">
        <w:rPr>
          <w:lang w:val="en-US"/>
        </w:rPr>
        <w:t>ZuluTermo</w:t>
      </w:r>
      <w:r>
        <w:t xml:space="preserve"> 7.0).</w:t>
      </w:r>
    </w:p>
    <w:p w:rsidR="007D0012" w:rsidRDefault="007D0012" w:rsidP="005D4E9C">
      <w:pPr>
        <w:sectPr w:rsidR="007D0012">
          <w:pgSz w:w="11906" w:h="16838"/>
          <w:pgMar w:top="1134" w:right="850" w:bottom="1134" w:left="1701" w:header="708" w:footer="708" w:gutter="0"/>
          <w:cols w:space="708"/>
          <w:docGrid w:linePitch="360"/>
        </w:sectPr>
      </w:pPr>
    </w:p>
    <w:p w:rsidR="007D0012" w:rsidRDefault="00952BBD" w:rsidP="00EF0775">
      <w:pPr>
        <w:ind w:firstLine="0"/>
      </w:pPr>
      <w:r>
        <w:rPr>
          <w:noProof/>
          <w:lang w:eastAsia="ru-RU"/>
        </w:rPr>
        <w:lastRenderedPageBreak/>
        <w:pict>
          <v:shape id="Рисунок 35" o:spid="_x0000_i1036" type="#_x0000_t75" style="width:706.5pt;height:368.25pt;visibility:visible">
            <v:imagedata r:id="rId40" o:title=""/>
          </v:shape>
        </w:pict>
      </w:r>
    </w:p>
    <w:p w:rsidR="007D0012" w:rsidRDefault="007D0012" w:rsidP="00280A06">
      <w:pPr>
        <w:pStyle w:val="af6"/>
      </w:pPr>
      <w:bookmarkStart w:id="47" w:name="_Toc378070871"/>
      <w:r>
        <w:t>Рисунок 1.3.2.</w:t>
      </w:r>
      <w:r w:rsidR="009F62A4">
        <w:t>1</w:t>
      </w:r>
      <w:r>
        <w:t xml:space="preserve"> – Схема тепловых сетей от котельной Больница.</w:t>
      </w:r>
      <w:bookmarkEnd w:id="47"/>
    </w:p>
    <w:p w:rsidR="007D0012" w:rsidRPr="00106B73" w:rsidRDefault="007D0012" w:rsidP="005D4E9C"/>
    <w:p w:rsidR="007D0012" w:rsidRDefault="007D0012" w:rsidP="00486DDA">
      <w:pPr>
        <w:sectPr w:rsidR="007D0012" w:rsidSect="00EF0775">
          <w:pgSz w:w="16838" w:h="11906" w:orient="landscape"/>
          <w:pgMar w:top="1134" w:right="850" w:bottom="1134" w:left="1701" w:header="708" w:footer="708" w:gutter="0"/>
          <w:cols w:space="708"/>
          <w:docGrid w:linePitch="360"/>
        </w:sectPr>
      </w:pPr>
    </w:p>
    <w:p w:rsidR="007D0012" w:rsidRDefault="00952BBD" w:rsidP="0013018F">
      <w:pPr>
        <w:ind w:hanging="567"/>
      </w:pPr>
      <w:r>
        <w:rPr>
          <w:noProof/>
          <w:lang w:eastAsia="ru-RU"/>
        </w:rPr>
        <w:lastRenderedPageBreak/>
        <w:pict>
          <v:shape id="Рисунок 196" o:spid="_x0000_i1037" type="#_x0000_t75" style="width:714pt;height:302.25pt;visibility:visible">
            <v:imagedata r:id="rId41" o:title=""/>
          </v:shape>
        </w:pict>
      </w:r>
    </w:p>
    <w:p w:rsidR="007D0012" w:rsidRDefault="007D0012" w:rsidP="00280A06">
      <w:pPr>
        <w:pStyle w:val="af6"/>
      </w:pPr>
      <w:bookmarkStart w:id="48" w:name="_Toc378070872"/>
      <w:r>
        <w:t>Рисунок 1.3.2.</w:t>
      </w:r>
      <w:r w:rsidR="009F62A4">
        <w:t>2</w:t>
      </w:r>
      <w:r>
        <w:t xml:space="preserve"> – Фактический пьезометрический график до удаленного потребителя Боровая 11.</w:t>
      </w:r>
      <w:bookmarkEnd w:id="48"/>
    </w:p>
    <w:p w:rsidR="007D0012" w:rsidRDefault="007D0012" w:rsidP="00486DDA">
      <w:pPr>
        <w:sectPr w:rsidR="007D0012" w:rsidSect="002C034B">
          <w:pgSz w:w="16838" w:h="11906" w:orient="landscape"/>
          <w:pgMar w:top="1134" w:right="850" w:bottom="1134" w:left="1701" w:header="708" w:footer="708" w:gutter="0"/>
          <w:cols w:space="708"/>
          <w:docGrid w:linePitch="360"/>
        </w:sectPr>
      </w:pPr>
    </w:p>
    <w:p w:rsidR="007D0012" w:rsidRDefault="00952BBD" w:rsidP="0013018F">
      <w:pPr>
        <w:ind w:hanging="567"/>
      </w:pPr>
      <w:r>
        <w:rPr>
          <w:noProof/>
          <w:lang w:eastAsia="ru-RU"/>
        </w:rPr>
        <w:lastRenderedPageBreak/>
        <w:pict>
          <v:shape id="Рисунок 197" o:spid="_x0000_i1038" type="#_x0000_t75" style="width:713.25pt;height:323.25pt;visibility:visible">
            <v:imagedata r:id="rId42" o:title=""/>
          </v:shape>
        </w:pict>
      </w:r>
    </w:p>
    <w:p w:rsidR="007D0012" w:rsidRDefault="007D0012" w:rsidP="00280A06">
      <w:pPr>
        <w:pStyle w:val="af6"/>
      </w:pPr>
      <w:bookmarkStart w:id="49" w:name="_Toc378070873"/>
      <w:r>
        <w:t>Рисунок 1.3.2.</w:t>
      </w:r>
      <w:r w:rsidR="009F62A4">
        <w:t>3</w:t>
      </w:r>
      <w:r>
        <w:t xml:space="preserve"> – Фактический пьезометрический график до удаленного потребителя Пищеблок.</w:t>
      </w:r>
      <w:bookmarkEnd w:id="49"/>
    </w:p>
    <w:p w:rsidR="007D0012" w:rsidRDefault="007D0012" w:rsidP="00486DDA">
      <w:pPr>
        <w:sectPr w:rsidR="007D0012" w:rsidSect="002C034B">
          <w:pgSz w:w="16838" w:h="11906" w:orient="landscape"/>
          <w:pgMar w:top="1134" w:right="850" w:bottom="1134" w:left="1701" w:header="708" w:footer="708" w:gutter="0"/>
          <w:cols w:space="708"/>
          <w:docGrid w:linePitch="360"/>
        </w:sectPr>
      </w:pPr>
    </w:p>
    <w:p w:rsidR="007D0012" w:rsidRDefault="007D0012" w:rsidP="0059615D">
      <w:pPr>
        <w:pStyle w:val="3"/>
        <w:numPr>
          <w:ilvl w:val="2"/>
          <w:numId w:val="7"/>
        </w:numPr>
      </w:pPr>
      <w:bookmarkStart w:id="50" w:name="_Toc516752033"/>
      <w:r>
        <w:lastRenderedPageBreak/>
        <w:t>Тепловые сети от котельной Школа</w:t>
      </w:r>
      <w:bookmarkEnd w:id="50"/>
    </w:p>
    <w:p w:rsidR="007D0012" w:rsidRPr="00426D82" w:rsidRDefault="007D0012" w:rsidP="0059615D">
      <w:pPr>
        <w:widowControl w:val="0"/>
      </w:pPr>
      <w:r>
        <w:t>Общая п</w:t>
      </w:r>
      <w:r w:rsidRPr="001A76C0">
        <w:t>ротяженность сетей теплоснабжения</w:t>
      </w:r>
      <w:r>
        <w:t xml:space="preserve"> от котельной Школа</w:t>
      </w:r>
      <w:r w:rsidRPr="001A76C0">
        <w:t xml:space="preserve"> составляет </w:t>
      </w:r>
      <w:r w:rsidR="0079428B">
        <w:t>1252,5</w:t>
      </w:r>
      <w:r w:rsidRPr="001A76C0">
        <w:t xml:space="preserve"> п.м. Из них: воздушная распределит</w:t>
      </w:r>
      <w:r>
        <w:t xml:space="preserve">ельная сеть теплоснабжения – </w:t>
      </w:r>
      <w:r w:rsidR="00B20852">
        <w:t>302,56</w:t>
      </w:r>
      <w:r w:rsidRPr="001A76C0">
        <w:t xml:space="preserve"> п.м.; </w:t>
      </w:r>
      <w:r>
        <w:t xml:space="preserve">канальная прокладка тепловых сетей – </w:t>
      </w:r>
      <w:r w:rsidR="00B20852">
        <w:t>938,29 п.м., подвальная прокладка – 11,65 п.м.</w:t>
      </w:r>
    </w:p>
    <w:p w:rsidR="007D0012" w:rsidRDefault="007D0012" w:rsidP="0059615D">
      <w:r w:rsidRPr="002131C6">
        <w:t xml:space="preserve">Общая характеристика сетей </w:t>
      </w:r>
      <w:r>
        <w:t xml:space="preserve">с разбивкой по диаметрам представлена </w:t>
      </w:r>
      <w:r w:rsidR="00B20852">
        <w:t>в</w:t>
      </w:r>
      <w:r w:rsidRPr="002131C6">
        <w:t xml:space="preserve"> </w:t>
      </w:r>
      <w:r w:rsidR="00B20852">
        <w:t>таблице</w:t>
      </w:r>
      <w:r w:rsidRPr="002131C6">
        <w:t xml:space="preserve"> 1.3.</w:t>
      </w:r>
      <w:r w:rsidRPr="00FD48A4">
        <w:t>3</w:t>
      </w:r>
      <w:r w:rsidRPr="002131C6">
        <w:t>.1.</w:t>
      </w:r>
    </w:p>
    <w:p w:rsidR="00B20852" w:rsidRDefault="00B20852" w:rsidP="00B20852">
      <w:pPr>
        <w:pStyle w:val="a3"/>
      </w:pPr>
      <w:r>
        <w:t>Таблица 1.3.3.1. - Протяженность</w:t>
      </w:r>
      <w:r w:rsidRPr="002131C6">
        <w:t xml:space="preserve"> сетей </w:t>
      </w:r>
      <w:r>
        <w:t>от котельной Школа с разбивкой по диаметрам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B20852" w:rsidRPr="00340DEF" w:rsidTr="00340DEF">
        <w:tc>
          <w:tcPr>
            <w:tcW w:w="4785" w:type="dxa"/>
            <w:shd w:val="clear" w:color="auto" w:fill="auto"/>
          </w:tcPr>
          <w:p w:rsidR="00B20852" w:rsidRPr="00340DEF" w:rsidRDefault="00B20852" w:rsidP="00340DEF">
            <w:pPr>
              <w:spacing w:before="0" w:after="0" w:line="240" w:lineRule="auto"/>
              <w:ind w:firstLine="0"/>
              <w:jc w:val="center"/>
              <w:rPr>
                <w:b/>
                <w:bCs/>
                <w:sz w:val="20"/>
                <w:szCs w:val="20"/>
                <w:lang w:eastAsia="ru-RU"/>
              </w:rPr>
            </w:pPr>
            <w:r w:rsidRPr="00340DEF">
              <w:rPr>
                <w:b/>
                <w:bCs/>
                <w:sz w:val="20"/>
                <w:szCs w:val="20"/>
                <w:lang w:eastAsia="ru-RU"/>
              </w:rPr>
              <w:t>Диаметр тепловой сети, м</w:t>
            </w:r>
          </w:p>
        </w:tc>
        <w:tc>
          <w:tcPr>
            <w:tcW w:w="4786" w:type="dxa"/>
            <w:shd w:val="clear" w:color="auto" w:fill="auto"/>
          </w:tcPr>
          <w:p w:rsidR="00B20852" w:rsidRPr="00340DEF" w:rsidRDefault="00B20852" w:rsidP="00340DEF">
            <w:pPr>
              <w:spacing w:before="0" w:after="0" w:line="240" w:lineRule="auto"/>
              <w:ind w:firstLine="0"/>
              <w:jc w:val="center"/>
              <w:rPr>
                <w:b/>
                <w:bCs/>
                <w:sz w:val="20"/>
                <w:szCs w:val="20"/>
                <w:lang w:eastAsia="ru-RU"/>
              </w:rPr>
            </w:pPr>
            <w:r w:rsidRPr="00340DEF">
              <w:rPr>
                <w:b/>
                <w:bCs/>
                <w:sz w:val="20"/>
                <w:szCs w:val="20"/>
                <w:lang w:eastAsia="ru-RU"/>
              </w:rPr>
              <w:t>Протяженность в 2-хтрубном исчислении, м</w:t>
            </w:r>
          </w:p>
        </w:tc>
      </w:tr>
      <w:tr w:rsidR="00B20852" w:rsidRPr="00340DEF" w:rsidTr="00340DEF">
        <w:tc>
          <w:tcPr>
            <w:tcW w:w="4785" w:type="dxa"/>
            <w:shd w:val="clear" w:color="auto" w:fill="auto"/>
          </w:tcPr>
          <w:p w:rsidR="00B20852" w:rsidRPr="00340DEF" w:rsidRDefault="00B20852" w:rsidP="00340DEF">
            <w:pPr>
              <w:spacing w:before="0" w:after="0" w:line="240" w:lineRule="auto"/>
              <w:ind w:firstLine="0"/>
              <w:jc w:val="center"/>
              <w:rPr>
                <w:bCs/>
                <w:sz w:val="20"/>
                <w:szCs w:val="20"/>
                <w:lang w:eastAsia="ru-RU"/>
              </w:rPr>
            </w:pPr>
            <w:r w:rsidRPr="00340DEF">
              <w:rPr>
                <w:bCs/>
                <w:sz w:val="20"/>
                <w:szCs w:val="20"/>
                <w:lang w:eastAsia="ru-RU"/>
              </w:rPr>
              <w:t>0,045</w:t>
            </w:r>
          </w:p>
        </w:tc>
        <w:tc>
          <w:tcPr>
            <w:tcW w:w="4786" w:type="dxa"/>
            <w:shd w:val="clear" w:color="auto" w:fill="auto"/>
          </w:tcPr>
          <w:p w:rsidR="00B20852" w:rsidRPr="00340DEF" w:rsidRDefault="00B20852" w:rsidP="00340DEF">
            <w:pPr>
              <w:spacing w:before="0" w:after="0" w:line="240" w:lineRule="auto"/>
              <w:ind w:firstLine="0"/>
              <w:jc w:val="center"/>
              <w:rPr>
                <w:bCs/>
                <w:sz w:val="20"/>
                <w:szCs w:val="20"/>
                <w:lang w:eastAsia="ru-RU"/>
              </w:rPr>
            </w:pPr>
            <w:r w:rsidRPr="00340DEF">
              <w:rPr>
                <w:bCs/>
                <w:sz w:val="20"/>
                <w:szCs w:val="20"/>
                <w:lang w:eastAsia="ru-RU"/>
              </w:rPr>
              <w:t>49,06</w:t>
            </w:r>
          </w:p>
        </w:tc>
      </w:tr>
      <w:tr w:rsidR="00B20852" w:rsidRPr="00340DEF" w:rsidTr="00340DEF">
        <w:tc>
          <w:tcPr>
            <w:tcW w:w="4785" w:type="dxa"/>
            <w:shd w:val="clear" w:color="auto" w:fill="auto"/>
          </w:tcPr>
          <w:p w:rsidR="00B20852" w:rsidRPr="00340DEF" w:rsidRDefault="00B20852" w:rsidP="00340DEF">
            <w:pPr>
              <w:spacing w:before="0" w:after="0" w:line="240" w:lineRule="auto"/>
              <w:ind w:firstLine="0"/>
              <w:jc w:val="center"/>
              <w:rPr>
                <w:bCs/>
                <w:sz w:val="20"/>
                <w:szCs w:val="20"/>
                <w:lang w:eastAsia="ru-RU"/>
              </w:rPr>
            </w:pPr>
            <w:r w:rsidRPr="00340DEF">
              <w:rPr>
                <w:bCs/>
                <w:sz w:val="20"/>
                <w:szCs w:val="20"/>
                <w:lang w:eastAsia="ru-RU"/>
              </w:rPr>
              <w:t>0,057</w:t>
            </w:r>
          </w:p>
        </w:tc>
        <w:tc>
          <w:tcPr>
            <w:tcW w:w="4786" w:type="dxa"/>
            <w:shd w:val="clear" w:color="auto" w:fill="auto"/>
          </w:tcPr>
          <w:p w:rsidR="00B20852" w:rsidRPr="00340DEF" w:rsidRDefault="00B20852" w:rsidP="00340DEF">
            <w:pPr>
              <w:spacing w:before="0" w:after="0" w:line="240" w:lineRule="auto"/>
              <w:ind w:firstLine="0"/>
              <w:jc w:val="center"/>
              <w:rPr>
                <w:bCs/>
                <w:sz w:val="20"/>
                <w:szCs w:val="20"/>
                <w:lang w:eastAsia="ru-RU"/>
              </w:rPr>
            </w:pPr>
            <w:r w:rsidRPr="00340DEF">
              <w:rPr>
                <w:bCs/>
                <w:sz w:val="20"/>
                <w:szCs w:val="20"/>
                <w:lang w:eastAsia="ru-RU"/>
              </w:rPr>
              <w:t>220,36</w:t>
            </w:r>
          </w:p>
        </w:tc>
      </w:tr>
      <w:tr w:rsidR="00B20852" w:rsidRPr="00340DEF" w:rsidTr="00340DEF">
        <w:tc>
          <w:tcPr>
            <w:tcW w:w="4785" w:type="dxa"/>
            <w:shd w:val="clear" w:color="auto" w:fill="auto"/>
          </w:tcPr>
          <w:p w:rsidR="00B20852" w:rsidRPr="00340DEF" w:rsidRDefault="00B20852" w:rsidP="00340DEF">
            <w:pPr>
              <w:spacing w:before="0" w:after="0" w:line="240" w:lineRule="auto"/>
              <w:ind w:firstLine="0"/>
              <w:jc w:val="center"/>
              <w:rPr>
                <w:bCs/>
                <w:sz w:val="20"/>
                <w:szCs w:val="20"/>
                <w:lang w:eastAsia="ru-RU"/>
              </w:rPr>
            </w:pPr>
            <w:r w:rsidRPr="00340DEF">
              <w:rPr>
                <w:bCs/>
                <w:sz w:val="20"/>
                <w:szCs w:val="20"/>
                <w:lang w:eastAsia="ru-RU"/>
              </w:rPr>
              <w:t>0,076</w:t>
            </w:r>
          </w:p>
        </w:tc>
        <w:tc>
          <w:tcPr>
            <w:tcW w:w="4786" w:type="dxa"/>
            <w:shd w:val="clear" w:color="auto" w:fill="auto"/>
          </w:tcPr>
          <w:p w:rsidR="00B20852" w:rsidRPr="00340DEF" w:rsidRDefault="00B20852" w:rsidP="00340DEF">
            <w:pPr>
              <w:spacing w:before="0" w:after="0" w:line="240" w:lineRule="auto"/>
              <w:ind w:firstLine="0"/>
              <w:jc w:val="center"/>
              <w:rPr>
                <w:bCs/>
                <w:sz w:val="20"/>
                <w:szCs w:val="20"/>
                <w:lang w:eastAsia="ru-RU"/>
              </w:rPr>
            </w:pPr>
            <w:r w:rsidRPr="00340DEF">
              <w:rPr>
                <w:bCs/>
                <w:sz w:val="20"/>
                <w:szCs w:val="20"/>
                <w:lang w:eastAsia="ru-RU"/>
              </w:rPr>
              <w:t>4,4</w:t>
            </w:r>
          </w:p>
        </w:tc>
      </w:tr>
      <w:tr w:rsidR="00B20852" w:rsidRPr="00340DEF" w:rsidTr="00340DEF">
        <w:tc>
          <w:tcPr>
            <w:tcW w:w="4785" w:type="dxa"/>
            <w:shd w:val="clear" w:color="auto" w:fill="auto"/>
          </w:tcPr>
          <w:p w:rsidR="00B20852" w:rsidRPr="00340DEF" w:rsidRDefault="00B20852" w:rsidP="00340DEF">
            <w:pPr>
              <w:spacing w:before="0" w:after="0" w:line="240" w:lineRule="auto"/>
              <w:ind w:firstLine="0"/>
              <w:jc w:val="center"/>
              <w:rPr>
                <w:bCs/>
                <w:sz w:val="20"/>
                <w:szCs w:val="20"/>
                <w:lang w:eastAsia="ru-RU"/>
              </w:rPr>
            </w:pPr>
            <w:r w:rsidRPr="00340DEF">
              <w:rPr>
                <w:bCs/>
                <w:sz w:val="20"/>
                <w:szCs w:val="20"/>
                <w:lang w:eastAsia="ru-RU"/>
              </w:rPr>
              <w:t>0,089</w:t>
            </w:r>
          </w:p>
        </w:tc>
        <w:tc>
          <w:tcPr>
            <w:tcW w:w="4786" w:type="dxa"/>
            <w:shd w:val="clear" w:color="auto" w:fill="auto"/>
          </w:tcPr>
          <w:p w:rsidR="00B20852" w:rsidRPr="00340DEF" w:rsidRDefault="00B20852" w:rsidP="00340DEF">
            <w:pPr>
              <w:spacing w:before="0" w:after="0" w:line="240" w:lineRule="auto"/>
              <w:ind w:firstLine="0"/>
              <w:jc w:val="center"/>
              <w:rPr>
                <w:bCs/>
                <w:sz w:val="20"/>
                <w:szCs w:val="20"/>
                <w:lang w:eastAsia="ru-RU"/>
              </w:rPr>
            </w:pPr>
            <w:r w:rsidRPr="00340DEF">
              <w:rPr>
                <w:bCs/>
                <w:sz w:val="20"/>
                <w:szCs w:val="20"/>
                <w:lang w:eastAsia="ru-RU"/>
              </w:rPr>
              <w:t>306,56</w:t>
            </w:r>
          </w:p>
        </w:tc>
      </w:tr>
      <w:tr w:rsidR="00B20852" w:rsidRPr="00340DEF" w:rsidTr="00340DEF">
        <w:tc>
          <w:tcPr>
            <w:tcW w:w="4785" w:type="dxa"/>
            <w:shd w:val="clear" w:color="auto" w:fill="auto"/>
          </w:tcPr>
          <w:p w:rsidR="00B20852" w:rsidRPr="00340DEF" w:rsidRDefault="00B20852" w:rsidP="00340DEF">
            <w:pPr>
              <w:spacing w:before="0" w:after="0" w:line="240" w:lineRule="auto"/>
              <w:ind w:firstLine="0"/>
              <w:jc w:val="center"/>
              <w:rPr>
                <w:bCs/>
                <w:sz w:val="20"/>
                <w:szCs w:val="20"/>
                <w:lang w:eastAsia="ru-RU"/>
              </w:rPr>
            </w:pPr>
            <w:r w:rsidRPr="00340DEF">
              <w:rPr>
                <w:bCs/>
                <w:sz w:val="20"/>
                <w:szCs w:val="20"/>
                <w:lang w:eastAsia="ru-RU"/>
              </w:rPr>
              <w:t>0,108</w:t>
            </w:r>
          </w:p>
        </w:tc>
        <w:tc>
          <w:tcPr>
            <w:tcW w:w="4786" w:type="dxa"/>
            <w:shd w:val="clear" w:color="auto" w:fill="auto"/>
          </w:tcPr>
          <w:p w:rsidR="00B20852" w:rsidRPr="00340DEF" w:rsidRDefault="00B20852" w:rsidP="00340DEF">
            <w:pPr>
              <w:spacing w:before="0" w:after="0" w:line="240" w:lineRule="auto"/>
              <w:ind w:firstLine="0"/>
              <w:jc w:val="center"/>
              <w:rPr>
                <w:bCs/>
                <w:sz w:val="20"/>
                <w:szCs w:val="20"/>
                <w:lang w:eastAsia="ru-RU"/>
              </w:rPr>
            </w:pPr>
            <w:r w:rsidRPr="00340DEF">
              <w:rPr>
                <w:bCs/>
                <w:sz w:val="20"/>
                <w:szCs w:val="20"/>
                <w:lang w:eastAsia="ru-RU"/>
              </w:rPr>
              <w:t>561,00</w:t>
            </w:r>
          </w:p>
        </w:tc>
      </w:tr>
      <w:tr w:rsidR="00B20852" w:rsidRPr="00340DEF" w:rsidTr="00340DEF">
        <w:tc>
          <w:tcPr>
            <w:tcW w:w="4785" w:type="dxa"/>
            <w:shd w:val="clear" w:color="auto" w:fill="auto"/>
          </w:tcPr>
          <w:p w:rsidR="00B20852" w:rsidRPr="00340DEF" w:rsidRDefault="00B20852" w:rsidP="00340DEF">
            <w:pPr>
              <w:spacing w:before="0" w:after="0" w:line="240" w:lineRule="auto"/>
              <w:ind w:firstLine="0"/>
              <w:jc w:val="center"/>
              <w:rPr>
                <w:bCs/>
                <w:sz w:val="20"/>
                <w:szCs w:val="20"/>
                <w:lang w:eastAsia="ru-RU"/>
              </w:rPr>
            </w:pPr>
            <w:r w:rsidRPr="00340DEF">
              <w:rPr>
                <w:bCs/>
                <w:sz w:val="20"/>
                <w:szCs w:val="20"/>
                <w:lang w:eastAsia="ru-RU"/>
              </w:rPr>
              <w:t>0,159</w:t>
            </w:r>
          </w:p>
        </w:tc>
        <w:tc>
          <w:tcPr>
            <w:tcW w:w="4786" w:type="dxa"/>
            <w:shd w:val="clear" w:color="auto" w:fill="auto"/>
          </w:tcPr>
          <w:p w:rsidR="00B20852" w:rsidRPr="00340DEF" w:rsidRDefault="00B20852" w:rsidP="00340DEF">
            <w:pPr>
              <w:spacing w:before="0" w:after="0" w:line="240" w:lineRule="auto"/>
              <w:ind w:firstLine="0"/>
              <w:jc w:val="center"/>
              <w:rPr>
                <w:bCs/>
                <w:sz w:val="20"/>
                <w:szCs w:val="20"/>
                <w:lang w:eastAsia="ru-RU"/>
              </w:rPr>
            </w:pPr>
            <w:r w:rsidRPr="00340DEF">
              <w:rPr>
                <w:bCs/>
                <w:sz w:val="20"/>
                <w:szCs w:val="20"/>
                <w:lang w:eastAsia="ru-RU"/>
              </w:rPr>
              <w:t>111,12</w:t>
            </w:r>
          </w:p>
        </w:tc>
      </w:tr>
      <w:tr w:rsidR="00B20852" w:rsidRPr="00340DEF" w:rsidTr="00340DEF">
        <w:tc>
          <w:tcPr>
            <w:tcW w:w="4785" w:type="dxa"/>
            <w:shd w:val="clear" w:color="auto" w:fill="auto"/>
          </w:tcPr>
          <w:p w:rsidR="00B20852" w:rsidRPr="00340DEF" w:rsidRDefault="00B20852" w:rsidP="00340DEF">
            <w:pPr>
              <w:spacing w:before="0" w:after="0" w:line="240" w:lineRule="auto"/>
              <w:ind w:firstLine="0"/>
              <w:jc w:val="center"/>
              <w:rPr>
                <w:b/>
                <w:bCs/>
                <w:sz w:val="20"/>
                <w:szCs w:val="20"/>
                <w:lang w:eastAsia="ru-RU"/>
              </w:rPr>
            </w:pPr>
            <w:r w:rsidRPr="00340DEF">
              <w:rPr>
                <w:b/>
                <w:bCs/>
                <w:sz w:val="20"/>
                <w:szCs w:val="20"/>
                <w:lang w:eastAsia="ru-RU"/>
              </w:rPr>
              <w:t>ИТОГО</w:t>
            </w:r>
          </w:p>
        </w:tc>
        <w:tc>
          <w:tcPr>
            <w:tcW w:w="4786" w:type="dxa"/>
            <w:shd w:val="clear" w:color="auto" w:fill="auto"/>
          </w:tcPr>
          <w:p w:rsidR="00B20852" w:rsidRPr="00340DEF" w:rsidRDefault="00B20852" w:rsidP="00340DEF">
            <w:pPr>
              <w:spacing w:before="0" w:after="0" w:line="240" w:lineRule="auto"/>
              <w:ind w:firstLine="0"/>
              <w:jc w:val="center"/>
              <w:rPr>
                <w:b/>
                <w:bCs/>
                <w:sz w:val="20"/>
                <w:szCs w:val="20"/>
                <w:lang w:eastAsia="ru-RU"/>
              </w:rPr>
            </w:pPr>
            <w:r w:rsidRPr="00340DEF">
              <w:rPr>
                <w:b/>
                <w:bCs/>
                <w:sz w:val="20"/>
                <w:szCs w:val="20"/>
                <w:lang w:eastAsia="ru-RU"/>
              </w:rPr>
              <w:t>1252,50</w:t>
            </w:r>
          </w:p>
        </w:tc>
      </w:tr>
    </w:tbl>
    <w:p w:rsidR="00B20852" w:rsidRDefault="00B20852" w:rsidP="00B20852">
      <w:pPr>
        <w:ind w:firstLine="0"/>
        <w:jc w:val="center"/>
        <w:rPr>
          <w:noProof/>
        </w:rPr>
      </w:pPr>
    </w:p>
    <w:p w:rsidR="00B20852" w:rsidRDefault="00B20852" w:rsidP="00B20852">
      <w:r>
        <w:t>Характеристика тепловых сетей по способу прокладки представлена в таблице 1.3.3.2.</w:t>
      </w:r>
    </w:p>
    <w:p w:rsidR="00B20852" w:rsidRDefault="00B20852" w:rsidP="00B20852">
      <w:pPr>
        <w:pStyle w:val="a3"/>
      </w:pPr>
      <w:r>
        <w:t>Таблица 1.3.3.2 – Характеристика тепловых сетей по способу прокладки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B20852" w:rsidRPr="00340DEF" w:rsidTr="00340DEF">
        <w:tc>
          <w:tcPr>
            <w:tcW w:w="4785" w:type="dxa"/>
            <w:shd w:val="clear" w:color="auto" w:fill="auto"/>
          </w:tcPr>
          <w:p w:rsidR="00B20852" w:rsidRPr="00340DEF" w:rsidRDefault="00B20852" w:rsidP="00340DEF">
            <w:pPr>
              <w:spacing w:before="0" w:after="0" w:line="240" w:lineRule="auto"/>
              <w:ind w:firstLine="0"/>
              <w:jc w:val="center"/>
              <w:rPr>
                <w:b/>
                <w:bCs/>
                <w:sz w:val="20"/>
                <w:szCs w:val="20"/>
                <w:lang w:eastAsia="ru-RU"/>
              </w:rPr>
            </w:pPr>
            <w:r w:rsidRPr="00340DEF">
              <w:rPr>
                <w:b/>
                <w:bCs/>
                <w:sz w:val="20"/>
                <w:szCs w:val="20"/>
                <w:lang w:eastAsia="ru-RU"/>
              </w:rPr>
              <w:t>Способ прокладки тепловой сети</w:t>
            </w:r>
          </w:p>
        </w:tc>
        <w:tc>
          <w:tcPr>
            <w:tcW w:w="4786" w:type="dxa"/>
            <w:shd w:val="clear" w:color="auto" w:fill="auto"/>
          </w:tcPr>
          <w:p w:rsidR="00B20852" w:rsidRPr="00340DEF" w:rsidRDefault="00B20852" w:rsidP="00340DEF">
            <w:pPr>
              <w:spacing w:before="0" w:after="0" w:line="240" w:lineRule="auto"/>
              <w:ind w:firstLine="0"/>
              <w:jc w:val="center"/>
              <w:rPr>
                <w:b/>
                <w:bCs/>
                <w:sz w:val="20"/>
                <w:szCs w:val="20"/>
                <w:lang w:eastAsia="ru-RU"/>
              </w:rPr>
            </w:pPr>
            <w:r w:rsidRPr="00340DEF">
              <w:rPr>
                <w:b/>
                <w:bCs/>
                <w:sz w:val="20"/>
                <w:szCs w:val="20"/>
                <w:lang w:eastAsia="ru-RU"/>
              </w:rPr>
              <w:t>Протяженность в 2-хтрубном исчислении, м</w:t>
            </w:r>
          </w:p>
        </w:tc>
      </w:tr>
      <w:tr w:rsidR="00B20852" w:rsidRPr="00340DEF" w:rsidTr="00340DEF">
        <w:tc>
          <w:tcPr>
            <w:tcW w:w="4785" w:type="dxa"/>
            <w:shd w:val="clear" w:color="auto" w:fill="auto"/>
            <w:vAlign w:val="bottom"/>
          </w:tcPr>
          <w:p w:rsidR="00B20852" w:rsidRPr="00340DEF" w:rsidRDefault="00B20852" w:rsidP="00340DEF">
            <w:pPr>
              <w:spacing w:before="0" w:after="0" w:line="240" w:lineRule="auto"/>
              <w:ind w:firstLine="0"/>
              <w:jc w:val="center"/>
              <w:rPr>
                <w:bCs/>
                <w:sz w:val="20"/>
                <w:szCs w:val="20"/>
                <w:lang w:eastAsia="ru-RU"/>
              </w:rPr>
            </w:pPr>
            <w:r w:rsidRPr="00340DEF">
              <w:rPr>
                <w:bCs/>
                <w:sz w:val="20"/>
                <w:szCs w:val="20"/>
                <w:lang w:eastAsia="ru-RU"/>
              </w:rPr>
              <w:t>канальная</w:t>
            </w:r>
          </w:p>
        </w:tc>
        <w:tc>
          <w:tcPr>
            <w:tcW w:w="4786" w:type="dxa"/>
            <w:shd w:val="clear" w:color="auto" w:fill="auto"/>
            <w:vAlign w:val="bottom"/>
          </w:tcPr>
          <w:p w:rsidR="00B20852" w:rsidRPr="00340DEF" w:rsidRDefault="00B20852" w:rsidP="00340DEF">
            <w:pPr>
              <w:spacing w:before="0" w:after="0" w:line="240" w:lineRule="auto"/>
              <w:ind w:firstLine="35"/>
              <w:jc w:val="center"/>
              <w:rPr>
                <w:bCs/>
                <w:sz w:val="20"/>
                <w:szCs w:val="20"/>
                <w:lang w:eastAsia="ru-RU"/>
              </w:rPr>
            </w:pPr>
            <w:r w:rsidRPr="00340DEF">
              <w:rPr>
                <w:bCs/>
                <w:sz w:val="20"/>
                <w:szCs w:val="20"/>
                <w:lang w:eastAsia="ru-RU"/>
              </w:rPr>
              <w:t>938,29</w:t>
            </w:r>
          </w:p>
        </w:tc>
      </w:tr>
      <w:tr w:rsidR="00B20852" w:rsidRPr="00340DEF" w:rsidTr="00340DEF">
        <w:tc>
          <w:tcPr>
            <w:tcW w:w="4785" w:type="dxa"/>
            <w:shd w:val="clear" w:color="auto" w:fill="auto"/>
            <w:vAlign w:val="bottom"/>
          </w:tcPr>
          <w:p w:rsidR="00B20852" w:rsidRPr="00340DEF" w:rsidRDefault="00B20852" w:rsidP="00340DEF">
            <w:pPr>
              <w:spacing w:before="0" w:after="0" w:line="240" w:lineRule="auto"/>
              <w:ind w:firstLine="0"/>
              <w:jc w:val="center"/>
              <w:rPr>
                <w:bCs/>
                <w:sz w:val="20"/>
                <w:szCs w:val="20"/>
                <w:lang w:eastAsia="ru-RU"/>
              </w:rPr>
            </w:pPr>
            <w:r w:rsidRPr="00340DEF">
              <w:rPr>
                <w:bCs/>
                <w:sz w:val="20"/>
                <w:szCs w:val="20"/>
                <w:lang w:eastAsia="ru-RU"/>
              </w:rPr>
              <w:t>наружняя</w:t>
            </w:r>
          </w:p>
        </w:tc>
        <w:tc>
          <w:tcPr>
            <w:tcW w:w="4786" w:type="dxa"/>
            <w:shd w:val="clear" w:color="auto" w:fill="auto"/>
            <w:vAlign w:val="bottom"/>
          </w:tcPr>
          <w:p w:rsidR="00B20852" w:rsidRPr="00340DEF" w:rsidRDefault="00B20852" w:rsidP="00340DEF">
            <w:pPr>
              <w:spacing w:before="0" w:after="0" w:line="240" w:lineRule="auto"/>
              <w:ind w:firstLine="0"/>
              <w:jc w:val="center"/>
              <w:rPr>
                <w:bCs/>
                <w:sz w:val="20"/>
                <w:szCs w:val="20"/>
                <w:lang w:eastAsia="ru-RU"/>
              </w:rPr>
            </w:pPr>
            <w:r w:rsidRPr="00340DEF">
              <w:rPr>
                <w:bCs/>
                <w:sz w:val="20"/>
                <w:szCs w:val="20"/>
                <w:lang w:eastAsia="ru-RU"/>
              </w:rPr>
              <w:t>302,56</w:t>
            </w:r>
          </w:p>
        </w:tc>
      </w:tr>
      <w:tr w:rsidR="00B20852" w:rsidRPr="00340DEF" w:rsidTr="00340DEF">
        <w:tc>
          <w:tcPr>
            <w:tcW w:w="4785" w:type="dxa"/>
            <w:shd w:val="clear" w:color="auto" w:fill="auto"/>
            <w:vAlign w:val="bottom"/>
          </w:tcPr>
          <w:p w:rsidR="00B20852" w:rsidRPr="00340DEF" w:rsidRDefault="00B20852" w:rsidP="00340DEF">
            <w:pPr>
              <w:spacing w:before="0" w:after="0" w:line="240" w:lineRule="auto"/>
              <w:ind w:firstLine="0"/>
              <w:jc w:val="center"/>
              <w:rPr>
                <w:bCs/>
                <w:sz w:val="20"/>
                <w:szCs w:val="20"/>
                <w:lang w:eastAsia="ru-RU"/>
              </w:rPr>
            </w:pPr>
            <w:r w:rsidRPr="00340DEF">
              <w:rPr>
                <w:bCs/>
                <w:sz w:val="20"/>
                <w:szCs w:val="20"/>
                <w:lang w:eastAsia="ru-RU"/>
              </w:rPr>
              <w:t>подвальная</w:t>
            </w:r>
          </w:p>
        </w:tc>
        <w:tc>
          <w:tcPr>
            <w:tcW w:w="4786" w:type="dxa"/>
            <w:shd w:val="clear" w:color="auto" w:fill="auto"/>
            <w:vAlign w:val="bottom"/>
          </w:tcPr>
          <w:p w:rsidR="00B20852" w:rsidRPr="00340DEF" w:rsidRDefault="00B20852" w:rsidP="00340DEF">
            <w:pPr>
              <w:spacing w:before="0" w:after="0" w:line="240" w:lineRule="auto"/>
              <w:ind w:firstLine="0"/>
              <w:jc w:val="center"/>
              <w:rPr>
                <w:bCs/>
                <w:sz w:val="20"/>
                <w:szCs w:val="20"/>
                <w:lang w:eastAsia="ru-RU"/>
              </w:rPr>
            </w:pPr>
            <w:r w:rsidRPr="00340DEF">
              <w:rPr>
                <w:bCs/>
                <w:sz w:val="20"/>
                <w:szCs w:val="20"/>
                <w:lang w:eastAsia="ru-RU"/>
              </w:rPr>
              <w:t>11,65</w:t>
            </w:r>
          </w:p>
        </w:tc>
      </w:tr>
      <w:tr w:rsidR="00B20852" w:rsidRPr="00340DEF" w:rsidTr="00340DEF">
        <w:tc>
          <w:tcPr>
            <w:tcW w:w="4785" w:type="dxa"/>
            <w:shd w:val="clear" w:color="auto" w:fill="auto"/>
            <w:vAlign w:val="bottom"/>
          </w:tcPr>
          <w:p w:rsidR="00B20852" w:rsidRPr="00340DEF" w:rsidRDefault="00B20852" w:rsidP="00340DEF">
            <w:pPr>
              <w:spacing w:before="0" w:after="0" w:line="240" w:lineRule="auto"/>
              <w:ind w:firstLine="0"/>
              <w:jc w:val="center"/>
              <w:rPr>
                <w:b/>
                <w:bCs/>
                <w:sz w:val="20"/>
                <w:szCs w:val="20"/>
                <w:lang w:eastAsia="ru-RU"/>
              </w:rPr>
            </w:pPr>
            <w:r w:rsidRPr="00340DEF">
              <w:rPr>
                <w:b/>
                <w:bCs/>
                <w:sz w:val="20"/>
                <w:szCs w:val="20"/>
                <w:lang w:eastAsia="ru-RU"/>
              </w:rPr>
              <w:t>ИТОГО</w:t>
            </w:r>
          </w:p>
        </w:tc>
        <w:tc>
          <w:tcPr>
            <w:tcW w:w="4786" w:type="dxa"/>
            <w:shd w:val="clear" w:color="auto" w:fill="auto"/>
            <w:vAlign w:val="bottom"/>
          </w:tcPr>
          <w:p w:rsidR="00B20852" w:rsidRPr="00340DEF" w:rsidRDefault="00B20852" w:rsidP="00340DEF">
            <w:pPr>
              <w:spacing w:before="0" w:after="0" w:line="240" w:lineRule="auto"/>
              <w:ind w:firstLine="0"/>
              <w:jc w:val="center"/>
              <w:rPr>
                <w:b/>
                <w:bCs/>
                <w:sz w:val="20"/>
                <w:szCs w:val="20"/>
                <w:lang w:eastAsia="ru-RU"/>
              </w:rPr>
            </w:pPr>
            <w:r w:rsidRPr="00340DEF">
              <w:rPr>
                <w:b/>
                <w:bCs/>
                <w:sz w:val="20"/>
                <w:szCs w:val="20"/>
                <w:lang w:eastAsia="ru-RU"/>
              </w:rPr>
              <w:t>1252,50</w:t>
            </w:r>
          </w:p>
        </w:tc>
      </w:tr>
    </w:tbl>
    <w:p w:rsidR="007D0012" w:rsidRDefault="007D0012" w:rsidP="0059615D">
      <w:r w:rsidRPr="009E6451">
        <w:t>Тепловые сети от котельной предусмотрены двухтрубные, с подач</w:t>
      </w:r>
      <w:r>
        <w:t>ей теплоносителя на отопление и горячее водоснабжение</w:t>
      </w:r>
      <w:r w:rsidRPr="009E6451">
        <w:t xml:space="preserve">. Система теплоснабжения </w:t>
      </w:r>
      <w:r>
        <w:t>открытая</w:t>
      </w:r>
      <w:r w:rsidRPr="009E6451">
        <w:t>.</w:t>
      </w:r>
      <w:r>
        <w:t xml:space="preserve"> Общая характеристика сетей по длинам, диаметрам и способу прокладки </w:t>
      </w:r>
      <w:r w:rsidRPr="009E6451">
        <w:t xml:space="preserve">представлена </w:t>
      </w:r>
      <w:r>
        <w:t>в</w:t>
      </w:r>
      <w:r w:rsidRPr="009E6451">
        <w:t xml:space="preserve"> </w:t>
      </w:r>
      <w:r w:rsidRPr="008651C3">
        <w:t>таблице 1.3.</w:t>
      </w:r>
      <w:r>
        <w:t>3</w:t>
      </w:r>
      <w:r w:rsidRPr="008651C3">
        <w:t>.</w:t>
      </w:r>
      <w:r w:rsidR="00B20852">
        <w:t>3</w:t>
      </w:r>
      <w:r w:rsidRPr="008651C3">
        <w:t>.</w:t>
      </w:r>
    </w:p>
    <w:p w:rsidR="007D0012" w:rsidRDefault="007D0012" w:rsidP="00BC062D">
      <w:pPr>
        <w:pStyle w:val="a3"/>
      </w:pPr>
      <w:bookmarkStart w:id="51" w:name="_Toc378070824"/>
      <w:r>
        <w:t>Таблица 1.3.3.</w:t>
      </w:r>
      <w:r w:rsidR="00B20852">
        <w:t>3</w:t>
      </w:r>
      <w:r>
        <w:t xml:space="preserve"> – Характеристика тепловых сетей от котельной Школа</w:t>
      </w:r>
      <w:bookmarkEnd w:id="51"/>
    </w:p>
    <w:tbl>
      <w:tblPr>
        <w:tblW w:w="5166" w:type="pct"/>
        <w:tblLayout w:type="fixed"/>
        <w:tblLook w:val="04A0" w:firstRow="1" w:lastRow="0" w:firstColumn="1" w:lastColumn="0" w:noHBand="0" w:noVBand="1"/>
      </w:tblPr>
      <w:tblGrid>
        <w:gridCol w:w="2094"/>
        <w:gridCol w:w="1058"/>
        <w:gridCol w:w="939"/>
        <w:gridCol w:w="1094"/>
        <w:gridCol w:w="839"/>
        <w:gridCol w:w="850"/>
        <w:gridCol w:w="589"/>
        <w:gridCol w:w="846"/>
        <w:gridCol w:w="1580"/>
      </w:tblGrid>
      <w:tr w:rsidR="00B20852" w:rsidRPr="00B20852" w:rsidTr="00B20852">
        <w:trPr>
          <w:trHeight w:val="300"/>
        </w:trPr>
        <w:tc>
          <w:tcPr>
            <w:tcW w:w="1058"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B20852" w:rsidRPr="00B20852" w:rsidRDefault="00B20852" w:rsidP="00B20852">
            <w:pPr>
              <w:spacing w:before="0" w:after="0" w:line="240" w:lineRule="auto"/>
              <w:ind w:firstLine="0"/>
              <w:jc w:val="center"/>
              <w:rPr>
                <w:rFonts w:eastAsia="Times New Roman"/>
                <w:sz w:val="20"/>
                <w:szCs w:val="20"/>
                <w:lang w:eastAsia="ru-RU"/>
              </w:rPr>
            </w:pPr>
            <w:r w:rsidRPr="00B20852">
              <w:rPr>
                <w:rFonts w:eastAsia="Times New Roman"/>
                <w:sz w:val="20"/>
                <w:szCs w:val="20"/>
                <w:lang w:eastAsia="ru-RU"/>
              </w:rPr>
              <w:t>Наименование участка</w:t>
            </w:r>
          </w:p>
        </w:tc>
        <w:tc>
          <w:tcPr>
            <w:tcW w:w="535"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B20852" w:rsidRPr="00B20852" w:rsidRDefault="00B20852" w:rsidP="00B20852">
            <w:pPr>
              <w:spacing w:before="0" w:after="0" w:line="240" w:lineRule="auto"/>
              <w:ind w:firstLine="0"/>
              <w:jc w:val="center"/>
              <w:rPr>
                <w:rFonts w:eastAsia="Times New Roman"/>
                <w:sz w:val="20"/>
                <w:szCs w:val="20"/>
                <w:lang w:eastAsia="ru-RU"/>
              </w:rPr>
            </w:pPr>
            <w:r w:rsidRPr="00B20852">
              <w:rPr>
                <w:rFonts w:eastAsia="Times New Roman"/>
                <w:sz w:val="20"/>
                <w:szCs w:val="20"/>
                <w:lang w:eastAsia="ru-RU"/>
              </w:rPr>
              <w:t>Наружный диаметр, мм</w:t>
            </w:r>
          </w:p>
        </w:tc>
        <w:tc>
          <w:tcPr>
            <w:tcW w:w="2608" w:type="pct"/>
            <w:gridSpan w:val="6"/>
            <w:tcBorders>
              <w:top w:val="single" w:sz="4" w:space="0" w:color="auto"/>
              <w:left w:val="nil"/>
              <w:bottom w:val="single" w:sz="4" w:space="0" w:color="auto"/>
              <w:right w:val="single" w:sz="4" w:space="0" w:color="auto"/>
            </w:tcBorders>
            <w:shd w:val="clear" w:color="auto" w:fill="auto"/>
            <w:hideMark/>
          </w:tcPr>
          <w:p w:rsidR="00B20852" w:rsidRPr="00B20852" w:rsidRDefault="00B20852" w:rsidP="00B20852">
            <w:pPr>
              <w:spacing w:before="0" w:after="0" w:line="240" w:lineRule="auto"/>
              <w:ind w:firstLine="0"/>
              <w:jc w:val="center"/>
              <w:rPr>
                <w:rFonts w:eastAsia="Times New Roman"/>
                <w:sz w:val="20"/>
                <w:szCs w:val="20"/>
                <w:lang w:eastAsia="ru-RU"/>
              </w:rPr>
            </w:pPr>
            <w:r w:rsidRPr="00B20852">
              <w:rPr>
                <w:rFonts w:eastAsia="Times New Roman"/>
                <w:sz w:val="20"/>
                <w:szCs w:val="20"/>
                <w:lang w:eastAsia="ru-RU"/>
              </w:rPr>
              <w:t>Тип изоляции</w:t>
            </w:r>
          </w:p>
        </w:tc>
        <w:tc>
          <w:tcPr>
            <w:tcW w:w="799"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B20852" w:rsidRPr="00B20852" w:rsidRDefault="00B20852" w:rsidP="00B20852">
            <w:pPr>
              <w:spacing w:before="0" w:after="0" w:line="240" w:lineRule="auto"/>
              <w:ind w:firstLine="0"/>
              <w:jc w:val="center"/>
              <w:rPr>
                <w:rFonts w:eastAsia="Times New Roman"/>
                <w:sz w:val="20"/>
                <w:szCs w:val="20"/>
                <w:lang w:eastAsia="ru-RU"/>
              </w:rPr>
            </w:pPr>
            <w:r w:rsidRPr="00B20852">
              <w:rPr>
                <w:rFonts w:eastAsia="Times New Roman"/>
                <w:sz w:val="20"/>
                <w:szCs w:val="20"/>
                <w:lang w:eastAsia="ru-RU"/>
              </w:rPr>
              <w:t>примечание</w:t>
            </w:r>
          </w:p>
        </w:tc>
      </w:tr>
      <w:tr w:rsidR="00B20852" w:rsidRPr="00B20852" w:rsidTr="00B20852">
        <w:trPr>
          <w:trHeight w:val="300"/>
        </w:trPr>
        <w:tc>
          <w:tcPr>
            <w:tcW w:w="1058" w:type="pct"/>
            <w:vMerge/>
            <w:tcBorders>
              <w:top w:val="single" w:sz="4" w:space="0" w:color="auto"/>
              <w:left w:val="single" w:sz="4" w:space="0" w:color="auto"/>
              <w:bottom w:val="single" w:sz="4" w:space="0" w:color="auto"/>
              <w:right w:val="single" w:sz="4" w:space="0" w:color="auto"/>
            </w:tcBorders>
            <w:vAlign w:val="center"/>
            <w:hideMark/>
          </w:tcPr>
          <w:p w:rsidR="00B20852" w:rsidRPr="00B20852" w:rsidRDefault="00B20852" w:rsidP="00B20852">
            <w:pPr>
              <w:spacing w:before="0" w:after="0" w:line="240" w:lineRule="auto"/>
              <w:ind w:firstLine="0"/>
              <w:jc w:val="left"/>
              <w:rPr>
                <w:rFonts w:eastAsia="Times New Roman"/>
                <w:sz w:val="20"/>
                <w:szCs w:val="20"/>
                <w:lang w:eastAsia="ru-RU"/>
              </w:rPr>
            </w:pPr>
          </w:p>
        </w:tc>
        <w:tc>
          <w:tcPr>
            <w:tcW w:w="535" w:type="pct"/>
            <w:vMerge/>
            <w:tcBorders>
              <w:top w:val="single" w:sz="4" w:space="0" w:color="auto"/>
              <w:left w:val="single" w:sz="4" w:space="0" w:color="auto"/>
              <w:bottom w:val="single" w:sz="4" w:space="0" w:color="auto"/>
              <w:right w:val="single" w:sz="4" w:space="0" w:color="auto"/>
            </w:tcBorders>
            <w:vAlign w:val="center"/>
            <w:hideMark/>
          </w:tcPr>
          <w:p w:rsidR="00B20852" w:rsidRPr="00B20852" w:rsidRDefault="00B20852" w:rsidP="00B20852">
            <w:pPr>
              <w:spacing w:before="0" w:after="0" w:line="240" w:lineRule="auto"/>
              <w:ind w:firstLine="0"/>
              <w:jc w:val="left"/>
              <w:rPr>
                <w:rFonts w:eastAsia="Times New Roman"/>
                <w:sz w:val="20"/>
                <w:szCs w:val="20"/>
                <w:lang w:eastAsia="ru-RU"/>
              </w:rPr>
            </w:pPr>
          </w:p>
        </w:tc>
        <w:tc>
          <w:tcPr>
            <w:tcW w:w="1452" w:type="pct"/>
            <w:gridSpan w:val="3"/>
            <w:tcBorders>
              <w:top w:val="single" w:sz="4" w:space="0" w:color="auto"/>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center"/>
              <w:rPr>
                <w:rFonts w:eastAsia="Times New Roman"/>
                <w:sz w:val="20"/>
                <w:szCs w:val="20"/>
                <w:lang w:eastAsia="ru-RU"/>
              </w:rPr>
            </w:pPr>
            <w:r w:rsidRPr="00B20852">
              <w:rPr>
                <w:rFonts w:eastAsia="Times New Roman"/>
                <w:sz w:val="20"/>
                <w:szCs w:val="20"/>
                <w:lang w:eastAsia="ru-RU"/>
              </w:rPr>
              <w:t>мин.вата</w:t>
            </w:r>
          </w:p>
        </w:tc>
        <w:tc>
          <w:tcPr>
            <w:tcW w:w="1156" w:type="pct"/>
            <w:gridSpan w:val="3"/>
            <w:tcBorders>
              <w:top w:val="single" w:sz="4" w:space="0" w:color="auto"/>
              <w:left w:val="nil"/>
              <w:bottom w:val="single" w:sz="4" w:space="0" w:color="auto"/>
              <w:right w:val="single" w:sz="4" w:space="0" w:color="auto"/>
            </w:tcBorders>
            <w:shd w:val="clear" w:color="auto" w:fill="auto"/>
            <w:hideMark/>
          </w:tcPr>
          <w:p w:rsidR="00B20852" w:rsidRPr="00B20852" w:rsidRDefault="00B20852" w:rsidP="00B20852">
            <w:pPr>
              <w:spacing w:before="0" w:after="0" w:line="240" w:lineRule="auto"/>
              <w:ind w:firstLine="0"/>
              <w:jc w:val="center"/>
              <w:rPr>
                <w:rFonts w:eastAsia="Times New Roman"/>
                <w:sz w:val="20"/>
                <w:szCs w:val="20"/>
                <w:lang w:eastAsia="ru-RU"/>
              </w:rPr>
            </w:pPr>
            <w:r w:rsidRPr="00B20852">
              <w:rPr>
                <w:rFonts w:eastAsia="Times New Roman"/>
                <w:sz w:val="20"/>
                <w:szCs w:val="20"/>
                <w:lang w:eastAsia="ru-RU"/>
              </w:rPr>
              <w:t>ППУ</w:t>
            </w:r>
          </w:p>
        </w:tc>
        <w:tc>
          <w:tcPr>
            <w:tcW w:w="799" w:type="pct"/>
            <w:vMerge/>
            <w:tcBorders>
              <w:top w:val="single" w:sz="4" w:space="0" w:color="auto"/>
              <w:left w:val="single" w:sz="4" w:space="0" w:color="auto"/>
              <w:bottom w:val="single" w:sz="4" w:space="0" w:color="auto"/>
              <w:right w:val="single" w:sz="4" w:space="0" w:color="auto"/>
            </w:tcBorders>
            <w:vAlign w:val="center"/>
            <w:hideMark/>
          </w:tcPr>
          <w:p w:rsidR="00B20852" w:rsidRPr="00B20852" w:rsidRDefault="00B20852" w:rsidP="00B20852">
            <w:pPr>
              <w:spacing w:before="0" w:after="0" w:line="240" w:lineRule="auto"/>
              <w:ind w:firstLine="0"/>
              <w:jc w:val="left"/>
              <w:rPr>
                <w:rFonts w:eastAsia="Times New Roman"/>
                <w:sz w:val="20"/>
                <w:szCs w:val="20"/>
                <w:lang w:eastAsia="ru-RU"/>
              </w:rPr>
            </w:pPr>
          </w:p>
        </w:tc>
      </w:tr>
      <w:tr w:rsidR="00B20852" w:rsidRPr="00B20852" w:rsidTr="00B20852">
        <w:trPr>
          <w:trHeight w:val="300"/>
        </w:trPr>
        <w:tc>
          <w:tcPr>
            <w:tcW w:w="1058" w:type="pct"/>
            <w:vMerge/>
            <w:tcBorders>
              <w:top w:val="single" w:sz="4" w:space="0" w:color="auto"/>
              <w:left w:val="single" w:sz="4" w:space="0" w:color="auto"/>
              <w:bottom w:val="single" w:sz="4" w:space="0" w:color="auto"/>
              <w:right w:val="single" w:sz="4" w:space="0" w:color="auto"/>
            </w:tcBorders>
            <w:vAlign w:val="center"/>
            <w:hideMark/>
          </w:tcPr>
          <w:p w:rsidR="00B20852" w:rsidRPr="00B20852" w:rsidRDefault="00B20852" w:rsidP="00B20852">
            <w:pPr>
              <w:spacing w:before="0" w:after="0" w:line="240" w:lineRule="auto"/>
              <w:ind w:firstLine="0"/>
              <w:jc w:val="left"/>
              <w:rPr>
                <w:rFonts w:eastAsia="Times New Roman"/>
                <w:sz w:val="20"/>
                <w:szCs w:val="20"/>
                <w:lang w:eastAsia="ru-RU"/>
              </w:rPr>
            </w:pPr>
          </w:p>
        </w:tc>
        <w:tc>
          <w:tcPr>
            <w:tcW w:w="535" w:type="pct"/>
            <w:vMerge/>
            <w:tcBorders>
              <w:top w:val="single" w:sz="4" w:space="0" w:color="auto"/>
              <w:left w:val="single" w:sz="4" w:space="0" w:color="auto"/>
              <w:bottom w:val="single" w:sz="4" w:space="0" w:color="auto"/>
              <w:right w:val="single" w:sz="4" w:space="0" w:color="auto"/>
            </w:tcBorders>
            <w:vAlign w:val="center"/>
            <w:hideMark/>
          </w:tcPr>
          <w:p w:rsidR="00B20852" w:rsidRPr="00B20852" w:rsidRDefault="00B20852" w:rsidP="00B20852">
            <w:pPr>
              <w:spacing w:before="0" w:after="0" w:line="240" w:lineRule="auto"/>
              <w:ind w:firstLine="0"/>
              <w:jc w:val="left"/>
              <w:rPr>
                <w:rFonts w:eastAsia="Times New Roman"/>
                <w:sz w:val="20"/>
                <w:szCs w:val="20"/>
                <w:lang w:eastAsia="ru-RU"/>
              </w:rPr>
            </w:pPr>
          </w:p>
        </w:tc>
        <w:tc>
          <w:tcPr>
            <w:tcW w:w="2608" w:type="pct"/>
            <w:gridSpan w:val="6"/>
            <w:tcBorders>
              <w:top w:val="single" w:sz="4" w:space="0" w:color="auto"/>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center"/>
              <w:rPr>
                <w:rFonts w:eastAsia="Times New Roman"/>
                <w:sz w:val="20"/>
                <w:szCs w:val="20"/>
                <w:lang w:eastAsia="ru-RU"/>
              </w:rPr>
            </w:pPr>
            <w:r w:rsidRPr="00B20852">
              <w:rPr>
                <w:rFonts w:eastAsia="Times New Roman"/>
                <w:sz w:val="20"/>
                <w:szCs w:val="20"/>
                <w:lang w:eastAsia="ru-RU"/>
              </w:rPr>
              <w:t>тип прокладки</w:t>
            </w:r>
          </w:p>
        </w:tc>
        <w:tc>
          <w:tcPr>
            <w:tcW w:w="799" w:type="pct"/>
            <w:vMerge/>
            <w:tcBorders>
              <w:top w:val="single" w:sz="4" w:space="0" w:color="auto"/>
              <w:left w:val="single" w:sz="4" w:space="0" w:color="auto"/>
              <w:bottom w:val="single" w:sz="4" w:space="0" w:color="auto"/>
              <w:right w:val="single" w:sz="4" w:space="0" w:color="auto"/>
            </w:tcBorders>
            <w:vAlign w:val="center"/>
            <w:hideMark/>
          </w:tcPr>
          <w:p w:rsidR="00B20852" w:rsidRPr="00B20852" w:rsidRDefault="00B20852" w:rsidP="00B20852">
            <w:pPr>
              <w:spacing w:before="0" w:after="0" w:line="240" w:lineRule="auto"/>
              <w:ind w:firstLine="0"/>
              <w:jc w:val="left"/>
              <w:rPr>
                <w:rFonts w:eastAsia="Times New Roman"/>
                <w:sz w:val="20"/>
                <w:szCs w:val="20"/>
                <w:lang w:eastAsia="ru-RU"/>
              </w:rPr>
            </w:pPr>
          </w:p>
        </w:tc>
      </w:tr>
      <w:tr w:rsidR="00B20852" w:rsidRPr="00B20852" w:rsidTr="00B20852">
        <w:trPr>
          <w:trHeight w:val="300"/>
        </w:trPr>
        <w:tc>
          <w:tcPr>
            <w:tcW w:w="1058" w:type="pct"/>
            <w:vMerge/>
            <w:tcBorders>
              <w:top w:val="single" w:sz="4" w:space="0" w:color="auto"/>
              <w:left w:val="single" w:sz="4" w:space="0" w:color="auto"/>
              <w:bottom w:val="single" w:sz="4" w:space="0" w:color="auto"/>
              <w:right w:val="single" w:sz="4" w:space="0" w:color="auto"/>
            </w:tcBorders>
            <w:vAlign w:val="center"/>
            <w:hideMark/>
          </w:tcPr>
          <w:p w:rsidR="00B20852" w:rsidRPr="00B20852" w:rsidRDefault="00B20852" w:rsidP="00B20852">
            <w:pPr>
              <w:spacing w:before="0" w:after="0" w:line="240" w:lineRule="auto"/>
              <w:ind w:firstLine="0"/>
              <w:jc w:val="left"/>
              <w:rPr>
                <w:rFonts w:eastAsia="Times New Roman"/>
                <w:sz w:val="20"/>
                <w:szCs w:val="20"/>
                <w:lang w:eastAsia="ru-RU"/>
              </w:rPr>
            </w:pPr>
          </w:p>
        </w:tc>
        <w:tc>
          <w:tcPr>
            <w:tcW w:w="535" w:type="pct"/>
            <w:vMerge/>
            <w:tcBorders>
              <w:top w:val="single" w:sz="4" w:space="0" w:color="auto"/>
              <w:left w:val="single" w:sz="4" w:space="0" w:color="auto"/>
              <w:bottom w:val="single" w:sz="4" w:space="0" w:color="auto"/>
              <w:right w:val="single" w:sz="4" w:space="0" w:color="auto"/>
            </w:tcBorders>
            <w:vAlign w:val="center"/>
            <w:hideMark/>
          </w:tcPr>
          <w:p w:rsidR="00B20852" w:rsidRPr="00B20852" w:rsidRDefault="00B20852" w:rsidP="00B20852">
            <w:pPr>
              <w:spacing w:before="0" w:after="0" w:line="240" w:lineRule="auto"/>
              <w:ind w:firstLine="0"/>
              <w:jc w:val="left"/>
              <w:rPr>
                <w:rFonts w:eastAsia="Times New Roman"/>
                <w:sz w:val="20"/>
                <w:szCs w:val="20"/>
                <w:lang w:eastAsia="ru-RU"/>
              </w:rPr>
            </w:pPr>
          </w:p>
        </w:tc>
        <w:tc>
          <w:tcPr>
            <w:tcW w:w="475" w:type="pct"/>
            <w:tcBorders>
              <w:top w:val="nil"/>
              <w:left w:val="nil"/>
              <w:bottom w:val="single" w:sz="4" w:space="0" w:color="auto"/>
              <w:right w:val="single" w:sz="4" w:space="0" w:color="auto"/>
            </w:tcBorders>
            <w:shd w:val="clear" w:color="auto" w:fill="auto"/>
            <w:hideMark/>
          </w:tcPr>
          <w:p w:rsidR="00B20852" w:rsidRPr="00B20852" w:rsidRDefault="00B20852" w:rsidP="00B20852">
            <w:pPr>
              <w:spacing w:before="0" w:after="0" w:line="240" w:lineRule="auto"/>
              <w:ind w:firstLine="0"/>
              <w:jc w:val="center"/>
              <w:rPr>
                <w:rFonts w:eastAsia="Times New Roman"/>
                <w:sz w:val="20"/>
                <w:szCs w:val="20"/>
                <w:lang w:eastAsia="ru-RU"/>
              </w:rPr>
            </w:pPr>
            <w:r w:rsidRPr="00B20852">
              <w:rPr>
                <w:rFonts w:eastAsia="Times New Roman"/>
                <w:sz w:val="20"/>
                <w:szCs w:val="20"/>
                <w:lang w:eastAsia="ru-RU"/>
              </w:rPr>
              <w:t>канальн</w:t>
            </w:r>
          </w:p>
        </w:tc>
        <w:tc>
          <w:tcPr>
            <w:tcW w:w="553" w:type="pct"/>
            <w:tcBorders>
              <w:top w:val="single" w:sz="4" w:space="0" w:color="auto"/>
              <w:left w:val="nil"/>
              <w:bottom w:val="single" w:sz="4" w:space="0" w:color="auto"/>
              <w:right w:val="single" w:sz="4" w:space="0" w:color="auto"/>
            </w:tcBorders>
            <w:shd w:val="clear" w:color="auto" w:fill="auto"/>
            <w:hideMark/>
          </w:tcPr>
          <w:p w:rsidR="00B20852" w:rsidRPr="00B20852" w:rsidRDefault="00B20852" w:rsidP="00B20852">
            <w:pPr>
              <w:spacing w:before="0" w:after="0" w:line="240" w:lineRule="auto"/>
              <w:ind w:firstLine="0"/>
              <w:jc w:val="center"/>
              <w:rPr>
                <w:rFonts w:eastAsia="Times New Roman"/>
                <w:sz w:val="20"/>
                <w:szCs w:val="20"/>
                <w:lang w:eastAsia="ru-RU"/>
              </w:rPr>
            </w:pPr>
            <w:r w:rsidRPr="00B20852">
              <w:rPr>
                <w:rFonts w:eastAsia="Times New Roman"/>
                <w:sz w:val="20"/>
                <w:szCs w:val="20"/>
                <w:lang w:eastAsia="ru-RU"/>
              </w:rPr>
              <w:t>подвальн</w:t>
            </w:r>
          </w:p>
        </w:tc>
        <w:tc>
          <w:tcPr>
            <w:tcW w:w="42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ascii="Calibri" w:eastAsia="Times New Roman" w:hAnsi="Calibri"/>
                <w:color w:val="000000"/>
                <w:sz w:val="22"/>
                <w:lang w:eastAsia="ru-RU"/>
              </w:rPr>
            </w:pPr>
            <w:r w:rsidRPr="00B20852">
              <w:rPr>
                <w:rFonts w:eastAsia="Times New Roman"/>
                <w:sz w:val="20"/>
                <w:szCs w:val="20"/>
                <w:lang w:eastAsia="ru-RU"/>
              </w:rPr>
              <w:t>наруж</w:t>
            </w:r>
          </w:p>
        </w:tc>
        <w:tc>
          <w:tcPr>
            <w:tcW w:w="430" w:type="pct"/>
            <w:tcBorders>
              <w:top w:val="single" w:sz="4" w:space="0" w:color="auto"/>
              <w:left w:val="single" w:sz="4" w:space="0" w:color="auto"/>
              <w:bottom w:val="single" w:sz="4" w:space="0" w:color="auto"/>
              <w:right w:val="single" w:sz="4" w:space="0" w:color="auto"/>
            </w:tcBorders>
            <w:shd w:val="clear" w:color="auto" w:fill="auto"/>
            <w:hideMark/>
          </w:tcPr>
          <w:p w:rsidR="00B20852" w:rsidRPr="00B20852" w:rsidRDefault="00B20852" w:rsidP="00B20852">
            <w:pPr>
              <w:spacing w:before="0" w:after="0" w:line="240" w:lineRule="auto"/>
              <w:ind w:firstLine="0"/>
              <w:jc w:val="center"/>
              <w:rPr>
                <w:rFonts w:eastAsia="Times New Roman"/>
                <w:sz w:val="20"/>
                <w:szCs w:val="20"/>
                <w:lang w:eastAsia="ru-RU"/>
              </w:rPr>
            </w:pPr>
            <w:r w:rsidRPr="00B20852">
              <w:rPr>
                <w:rFonts w:eastAsia="Times New Roman"/>
                <w:sz w:val="20"/>
                <w:szCs w:val="20"/>
                <w:lang w:eastAsia="ru-RU"/>
              </w:rPr>
              <w:t>канал</w:t>
            </w:r>
          </w:p>
        </w:tc>
        <w:tc>
          <w:tcPr>
            <w:tcW w:w="298" w:type="pct"/>
            <w:tcBorders>
              <w:top w:val="single" w:sz="4" w:space="0" w:color="auto"/>
              <w:left w:val="single" w:sz="4" w:space="0" w:color="auto"/>
              <w:bottom w:val="single" w:sz="4" w:space="0" w:color="auto"/>
              <w:right w:val="single" w:sz="4" w:space="0" w:color="auto"/>
            </w:tcBorders>
            <w:shd w:val="clear" w:color="auto" w:fill="auto"/>
            <w:hideMark/>
          </w:tcPr>
          <w:p w:rsidR="00B20852" w:rsidRPr="00B20852" w:rsidRDefault="00B20852" w:rsidP="00B20852">
            <w:pPr>
              <w:spacing w:before="0" w:after="0" w:line="240" w:lineRule="auto"/>
              <w:ind w:firstLine="0"/>
              <w:jc w:val="center"/>
              <w:rPr>
                <w:rFonts w:eastAsia="Times New Roman"/>
                <w:sz w:val="20"/>
                <w:szCs w:val="20"/>
                <w:lang w:eastAsia="ru-RU"/>
              </w:rPr>
            </w:pPr>
            <w:r w:rsidRPr="00B20852">
              <w:rPr>
                <w:rFonts w:eastAsia="Times New Roman"/>
                <w:sz w:val="20"/>
                <w:szCs w:val="20"/>
                <w:lang w:eastAsia="ru-RU"/>
              </w:rPr>
              <w:t>б/к</w:t>
            </w:r>
          </w:p>
        </w:tc>
        <w:tc>
          <w:tcPr>
            <w:tcW w:w="428" w:type="pct"/>
            <w:tcBorders>
              <w:top w:val="nil"/>
              <w:left w:val="nil"/>
              <w:bottom w:val="single" w:sz="4" w:space="0" w:color="auto"/>
              <w:right w:val="single" w:sz="4" w:space="0" w:color="auto"/>
            </w:tcBorders>
            <w:shd w:val="clear" w:color="auto" w:fill="auto"/>
            <w:hideMark/>
          </w:tcPr>
          <w:p w:rsidR="00B20852" w:rsidRPr="00B20852" w:rsidRDefault="00B20852" w:rsidP="00B20852">
            <w:pPr>
              <w:spacing w:before="0" w:after="0" w:line="240" w:lineRule="auto"/>
              <w:ind w:firstLine="0"/>
              <w:jc w:val="center"/>
              <w:rPr>
                <w:rFonts w:eastAsia="Times New Roman"/>
                <w:sz w:val="20"/>
                <w:szCs w:val="20"/>
                <w:lang w:eastAsia="ru-RU"/>
              </w:rPr>
            </w:pPr>
            <w:r w:rsidRPr="00B20852">
              <w:rPr>
                <w:rFonts w:eastAsia="Times New Roman"/>
                <w:sz w:val="20"/>
                <w:szCs w:val="20"/>
                <w:lang w:eastAsia="ru-RU"/>
              </w:rPr>
              <w:t>наруж</w:t>
            </w:r>
          </w:p>
        </w:tc>
        <w:tc>
          <w:tcPr>
            <w:tcW w:w="799" w:type="pct"/>
            <w:vMerge/>
            <w:tcBorders>
              <w:top w:val="single" w:sz="4" w:space="0" w:color="auto"/>
              <w:left w:val="single" w:sz="4" w:space="0" w:color="auto"/>
              <w:bottom w:val="single" w:sz="4" w:space="0" w:color="auto"/>
              <w:right w:val="single" w:sz="4" w:space="0" w:color="auto"/>
            </w:tcBorders>
            <w:vAlign w:val="center"/>
            <w:hideMark/>
          </w:tcPr>
          <w:p w:rsidR="00B20852" w:rsidRPr="00B20852" w:rsidRDefault="00B20852" w:rsidP="00B20852">
            <w:pPr>
              <w:spacing w:before="0" w:after="0" w:line="240" w:lineRule="auto"/>
              <w:ind w:firstLine="0"/>
              <w:jc w:val="left"/>
              <w:rPr>
                <w:rFonts w:eastAsia="Times New Roman"/>
                <w:sz w:val="20"/>
                <w:szCs w:val="20"/>
                <w:lang w:eastAsia="ru-RU"/>
              </w:rPr>
            </w:pPr>
          </w:p>
        </w:tc>
      </w:tr>
      <w:tr w:rsidR="00B20852" w:rsidRPr="00B20852" w:rsidTr="00B20852">
        <w:trPr>
          <w:trHeight w:val="465"/>
        </w:trPr>
        <w:tc>
          <w:tcPr>
            <w:tcW w:w="1058" w:type="pct"/>
            <w:tcBorders>
              <w:top w:val="nil"/>
              <w:left w:val="single" w:sz="4" w:space="0" w:color="auto"/>
              <w:bottom w:val="single" w:sz="4" w:space="0" w:color="auto"/>
              <w:right w:val="single" w:sz="4" w:space="0" w:color="auto"/>
            </w:tcBorders>
            <w:shd w:val="clear" w:color="auto" w:fill="auto"/>
            <w:vAlign w:val="bottom"/>
            <w:hideMark/>
          </w:tcPr>
          <w:p w:rsidR="00B20852" w:rsidRPr="00B20852" w:rsidRDefault="00B20852" w:rsidP="00B20852">
            <w:pPr>
              <w:spacing w:before="0" w:after="0" w:line="240" w:lineRule="auto"/>
              <w:ind w:firstLine="0"/>
              <w:jc w:val="left"/>
              <w:rPr>
                <w:rFonts w:eastAsia="Times New Roman"/>
                <w:sz w:val="16"/>
                <w:szCs w:val="16"/>
                <w:lang w:eastAsia="ru-RU"/>
              </w:rPr>
            </w:pPr>
            <w:r w:rsidRPr="00B20852">
              <w:rPr>
                <w:rFonts w:eastAsia="Times New Roman"/>
                <w:sz w:val="16"/>
                <w:szCs w:val="16"/>
                <w:lang w:eastAsia="ru-RU"/>
              </w:rPr>
              <w:t>ТК-1 - МАЗУТНАЯ НАСОСНАЯ</w:t>
            </w:r>
          </w:p>
        </w:tc>
        <w:tc>
          <w:tcPr>
            <w:tcW w:w="535"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right"/>
              <w:rPr>
                <w:rFonts w:eastAsia="Times New Roman"/>
                <w:sz w:val="20"/>
                <w:szCs w:val="20"/>
                <w:lang w:eastAsia="ru-RU"/>
              </w:rPr>
            </w:pPr>
            <w:r w:rsidRPr="00B20852">
              <w:rPr>
                <w:rFonts w:eastAsia="Times New Roman"/>
                <w:sz w:val="20"/>
                <w:szCs w:val="20"/>
                <w:lang w:eastAsia="ru-RU"/>
              </w:rPr>
              <w:t>76</w:t>
            </w:r>
          </w:p>
        </w:tc>
        <w:tc>
          <w:tcPr>
            <w:tcW w:w="475"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right"/>
              <w:rPr>
                <w:rFonts w:eastAsia="Times New Roman"/>
                <w:sz w:val="20"/>
                <w:szCs w:val="20"/>
                <w:lang w:eastAsia="ru-RU"/>
              </w:rPr>
            </w:pPr>
            <w:r w:rsidRPr="00B20852">
              <w:rPr>
                <w:rFonts w:eastAsia="Times New Roman"/>
                <w:sz w:val="20"/>
                <w:szCs w:val="20"/>
                <w:lang w:eastAsia="ru-RU"/>
              </w:rPr>
              <w:t>4,4</w:t>
            </w:r>
          </w:p>
        </w:tc>
        <w:tc>
          <w:tcPr>
            <w:tcW w:w="553"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424"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430"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298"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428"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799"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right"/>
              <w:rPr>
                <w:rFonts w:eastAsia="Times New Roman"/>
                <w:color w:val="000000"/>
                <w:sz w:val="22"/>
                <w:lang w:eastAsia="ru-RU"/>
              </w:rPr>
            </w:pPr>
            <w:r w:rsidRPr="00B20852">
              <w:rPr>
                <w:rFonts w:eastAsia="Times New Roman"/>
                <w:color w:val="000000"/>
                <w:sz w:val="22"/>
                <w:lang w:eastAsia="ru-RU"/>
              </w:rPr>
              <w:t>1976</w:t>
            </w:r>
          </w:p>
        </w:tc>
      </w:tr>
      <w:tr w:rsidR="00B20852" w:rsidRPr="00B20852" w:rsidTr="00B20852">
        <w:trPr>
          <w:trHeight w:val="300"/>
        </w:trPr>
        <w:tc>
          <w:tcPr>
            <w:tcW w:w="1058" w:type="pct"/>
            <w:tcBorders>
              <w:top w:val="nil"/>
              <w:left w:val="single" w:sz="4" w:space="0" w:color="auto"/>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color w:val="000000"/>
                <w:sz w:val="22"/>
                <w:lang w:eastAsia="ru-RU"/>
              </w:rPr>
            </w:pPr>
            <w:r w:rsidRPr="00B20852">
              <w:rPr>
                <w:rFonts w:eastAsia="Times New Roman"/>
                <w:color w:val="000000"/>
                <w:sz w:val="22"/>
                <w:lang w:eastAsia="ru-RU"/>
              </w:rPr>
              <w:t>ТК-1 - УВ-1</w:t>
            </w:r>
          </w:p>
        </w:tc>
        <w:tc>
          <w:tcPr>
            <w:tcW w:w="535"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right"/>
              <w:rPr>
                <w:rFonts w:eastAsia="Times New Roman"/>
                <w:sz w:val="20"/>
                <w:szCs w:val="20"/>
                <w:lang w:eastAsia="ru-RU"/>
              </w:rPr>
            </w:pPr>
            <w:r w:rsidRPr="00B20852">
              <w:rPr>
                <w:rFonts w:eastAsia="Times New Roman"/>
                <w:sz w:val="20"/>
                <w:szCs w:val="20"/>
                <w:lang w:eastAsia="ru-RU"/>
              </w:rPr>
              <w:t>159</w:t>
            </w:r>
          </w:p>
        </w:tc>
        <w:tc>
          <w:tcPr>
            <w:tcW w:w="475"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right"/>
              <w:rPr>
                <w:rFonts w:eastAsia="Times New Roman"/>
                <w:sz w:val="20"/>
                <w:szCs w:val="20"/>
                <w:lang w:eastAsia="ru-RU"/>
              </w:rPr>
            </w:pPr>
            <w:r w:rsidRPr="00B20852">
              <w:rPr>
                <w:rFonts w:eastAsia="Times New Roman"/>
                <w:sz w:val="20"/>
                <w:szCs w:val="20"/>
                <w:lang w:eastAsia="ru-RU"/>
              </w:rPr>
              <w:t>80,84</w:t>
            </w:r>
          </w:p>
        </w:tc>
        <w:tc>
          <w:tcPr>
            <w:tcW w:w="553"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424"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430"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298"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428"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799"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right"/>
              <w:rPr>
                <w:rFonts w:eastAsia="Times New Roman"/>
                <w:color w:val="000000"/>
                <w:sz w:val="22"/>
                <w:lang w:eastAsia="ru-RU"/>
              </w:rPr>
            </w:pPr>
            <w:r w:rsidRPr="00B20852">
              <w:rPr>
                <w:rFonts w:eastAsia="Times New Roman"/>
                <w:color w:val="000000"/>
                <w:sz w:val="22"/>
                <w:lang w:eastAsia="ru-RU"/>
              </w:rPr>
              <w:t>1976</w:t>
            </w:r>
          </w:p>
        </w:tc>
      </w:tr>
      <w:tr w:rsidR="00B20852" w:rsidRPr="00B20852" w:rsidTr="00B20852">
        <w:trPr>
          <w:trHeight w:val="300"/>
        </w:trPr>
        <w:tc>
          <w:tcPr>
            <w:tcW w:w="1058" w:type="pct"/>
            <w:tcBorders>
              <w:top w:val="nil"/>
              <w:left w:val="single" w:sz="4" w:space="0" w:color="auto"/>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color w:val="000000"/>
                <w:sz w:val="22"/>
                <w:lang w:eastAsia="ru-RU"/>
              </w:rPr>
            </w:pPr>
            <w:r w:rsidRPr="00B20852">
              <w:rPr>
                <w:rFonts w:eastAsia="Times New Roman"/>
                <w:color w:val="000000"/>
                <w:sz w:val="22"/>
                <w:lang w:eastAsia="ru-RU"/>
              </w:rPr>
              <w:t>УВ-1 - УВ-2</w:t>
            </w:r>
          </w:p>
        </w:tc>
        <w:tc>
          <w:tcPr>
            <w:tcW w:w="535"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right"/>
              <w:rPr>
                <w:rFonts w:eastAsia="Times New Roman"/>
                <w:sz w:val="20"/>
                <w:szCs w:val="20"/>
                <w:lang w:eastAsia="ru-RU"/>
              </w:rPr>
            </w:pPr>
            <w:r w:rsidRPr="00B20852">
              <w:rPr>
                <w:rFonts w:eastAsia="Times New Roman"/>
                <w:sz w:val="20"/>
                <w:szCs w:val="20"/>
                <w:lang w:eastAsia="ru-RU"/>
              </w:rPr>
              <w:t>89</w:t>
            </w:r>
          </w:p>
        </w:tc>
        <w:tc>
          <w:tcPr>
            <w:tcW w:w="475"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553"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right"/>
              <w:rPr>
                <w:rFonts w:eastAsia="Times New Roman"/>
                <w:sz w:val="20"/>
                <w:szCs w:val="20"/>
                <w:lang w:eastAsia="ru-RU"/>
              </w:rPr>
            </w:pPr>
            <w:r w:rsidRPr="00B20852">
              <w:rPr>
                <w:rFonts w:eastAsia="Times New Roman"/>
                <w:sz w:val="20"/>
                <w:szCs w:val="20"/>
                <w:lang w:eastAsia="ru-RU"/>
              </w:rPr>
              <w:t>11,65</w:t>
            </w:r>
          </w:p>
        </w:tc>
        <w:tc>
          <w:tcPr>
            <w:tcW w:w="424"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430"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298"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428"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799"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right"/>
              <w:rPr>
                <w:rFonts w:eastAsia="Times New Roman"/>
                <w:color w:val="000000"/>
                <w:sz w:val="22"/>
                <w:lang w:eastAsia="ru-RU"/>
              </w:rPr>
            </w:pPr>
            <w:r w:rsidRPr="00B20852">
              <w:rPr>
                <w:rFonts w:eastAsia="Times New Roman"/>
                <w:color w:val="000000"/>
                <w:sz w:val="22"/>
                <w:lang w:eastAsia="ru-RU"/>
              </w:rPr>
              <w:t>1976</w:t>
            </w:r>
          </w:p>
        </w:tc>
      </w:tr>
      <w:tr w:rsidR="00B20852" w:rsidRPr="00B20852" w:rsidTr="00B20852">
        <w:trPr>
          <w:trHeight w:val="300"/>
        </w:trPr>
        <w:tc>
          <w:tcPr>
            <w:tcW w:w="1058" w:type="pct"/>
            <w:tcBorders>
              <w:top w:val="nil"/>
              <w:left w:val="single" w:sz="4" w:space="0" w:color="auto"/>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color w:val="000000"/>
                <w:sz w:val="22"/>
                <w:lang w:eastAsia="ru-RU"/>
              </w:rPr>
            </w:pPr>
            <w:r w:rsidRPr="00B20852">
              <w:rPr>
                <w:rFonts w:eastAsia="Times New Roman"/>
                <w:color w:val="000000"/>
                <w:sz w:val="22"/>
                <w:lang w:eastAsia="ru-RU"/>
              </w:rPr>
              <w:lastRenderedPageBreak/>
              <w:t>УВ-2 - ТК-2</w:t>
            </w:r>
          </w:p>
        </w:tc>
        <w:tc>
          <w:tcPr>
            <w:tcW w:w="535"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right"/>
              <w:rPr>
                <w:rFonts w:eastAsia="Times New Roman"/>
                <w:sz w:val="20"/>
                <w:szCs w:val="20"/>
                <w:lang w:eastAsia="ru-RU"/>
              </w:rPr>
            </w:pPr>
            <w:r w:rsidRPr="00B20852">
              <w:rPr>
                <w:rFonts w:eastAsia="Times New Roman"/>
                <w:sz w:val="20"/>
                <w:szCs w:val="20"/>
                <w:lang w:eastAsia="ru-RU"/>
              </w:rPr>
              <w:t>89</w:t>
            </w:r>
          </w:p>
        </w:tc>
        <w:tc>
          <w:tcPr>
            <w:tcW w:w="475"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right"/>
              <w:rPr>
                <w:rFonts w:eastAsia="Times New Roman"/>
                <w:sz w:val="20"/>
                <w:szCs w:val="20"/>
                <w:lang w:eastAsia="ru-RU"/>
              </w:rPr>
            </w:pPr>
            <w:r w:rsidRPr="00B20852">
              <w:rPr>
                <w:rFonts w:eastAsia="Times New Roman"/>
                <w:sz w:val="20"/>
                <w:szCs w:val="20"/>
                <w:lang w:eastAsia="ru-RU"/>
              </w:rPr>
              <w:t>172,92</w:t>
            </w:r>
          </w:p>
        </w:tc>
        <w:tc>
          <w:tcPr>
            <w:tcW w:w="553"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424"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430"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298"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428"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799"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right"/>
              <w:rPr>
                <w:rFonts w:eastAsia="Times New Roman"/>
                <w:color w:val="000000"/>
                <w:sz w:val="22"/>
                <w:lang w:eastAsia="ru-RU"/>
              </w:rPr>
            </w:pPr>
            <w:r w:rsidRPr="00B20852">
              <w:rPr>
                <w:rFonts w:eastAsia="Times New Roman"/>
                <w:color w:val="000000"/>
                <w:sz w:val="22"/>
                <w:lang w:eastAsia="ru-RU"/>
              </w:rPr>
              <w:t>1981</w:t>
            </w:r>
          </w:p>
        </w:tc>
      </w:tr>
      <w:tr w:rsidR="00B20852" w:rsidRPr="00B20852" w:rsidTr="00B20852">
        <w:trPr>
          <w:trHeight w:val="300"/>
        </w:trPr>
        <w:tc>
          <w:tcPr>
            <w:tcW w:w="1058" w:type="pct"/>
            <w:tcBorders>
              <w:top w:val="nil"/>
              <w:left w:val="single" w:sz="4" w:space="0" w:color="auto"/>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color w:val="000000"/>
                <w:sz w:val="22"/>
                <w:lang w:eastAsia="ru-RU"/>
              </w:rPr>
            </w:pPr>
            <w:r w:rsidRPr="00B20852">
              <w:rPr>
                <w:rFonts w:eastAsia="Times New Roman"/>
                <w:color w:val="000000"/>
                <w:sz w:val="22"/>
                <w:lang w:eastAsia="ru-RU"/>
              </w:rPr>
              <w:t>ТК-2 - ДЕТСКИЙ ДОМ</w:t>
            </w:r>
          </w:p>
        </w:tc>
        <w:tc>
          <w:tcPr>
            <w:tcW w:w="535"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right"/>
              <w:rPr>
                <w:rFonts w:eastAsia="Times New Roman"/>
                <w:sz w:val="20"/>
                <w:szCs w:val="20"/>
                <w:lang w:eastAsia="ru-RU"/>
              </w:rPr>
            </w:pPr>
            <w:r w:rsidRPr="00B20852">
              <w:rPr>
                <w:rFonts w:eastAsia="Times New Roman"/>
                <w:sz w:val="20"/>
                <w:szCs w:val="20"/>
                <w:lang w:eastAsia="ru-RU"/>
              </w:rPr>
              <w:t>89</w:t>
            </w:r>
          </w:p>
        </w:tc>
        <w:tc>
          <w:tcPr>
            <w:tcW w:w="475"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right"/>
              <w:rPr>
                <w:rFonts w:eastAsia="Times New Roman"/>
                <w:sz w:val="20"/>
                <w:szCs w:val="20"/>
                <w:lang w:eastAsia="ru-RU"/>
              </w:rPr>
            </w:pPr>
            <w:r w:rsidRPr="00B20852">
              <w:rPr>
                <w:rFonts w:eastAsia="Times New Roman"/>
                <w:sz w:val="20"/>
                <w:szCs w:val="20"/>
                <w:lang w:eastAsia="ru-RU"/>
              </w:rPr>
              <w:t>60,34</w:t>
            </w:r>
          </w:p>
        </w:tc>
        <w:tc>
          <w:tcPr>
            <w:tcW w:w="553"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424"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430"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298"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428"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799"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right"/>
              <w:rPr>
                <w:rFonts w:eastAsia="Times New Roman"/>
                <w:color w:val="000000"/>
                <w:sz w:val="22"/>
                <w:lang w:eastAsia="ru-RU"/>
              </w:rPr>
            </w:pPr>
            <w:r w:rsidRPr="00B20852">
              <w:rPr>
                <w:rFonts w:eastAsia="Times New Roman"/>
                <w:color w:val="000000"/>
                <w:sz w:val="22"/>
                <w:lang w:eastAsia="ru-RU"/>
              </w:rPr>
              <w:t>1998</w:t>
            </w:r>
          </w:p>
        </w:tc>
      </w:tr>
      <w:tr w:rsidR="00B20852" w:rsidRPr="00B20852" w:rsidTr="00B20852">
        <w:trPr>
          <w:trHeight w:val="300"/>
        </w:trPr>
        <w:tc>
          <w:tcPr>
            <w:tcW w:w="1058" w:type="pct"/>
            <w:tcBorders>
              <w:top w:val="nil"/>
              <w:left w:val="single" w:sz="4" w:space="0" w:color="auto"/>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color w:val="000000"/>
                <w:sz w:val="22"/>
                <w:lang w:eastAsia="ru-RU"/>
              </w:rPr>
            </w:pPr>
            <w:r w:rsidRPr="00B20852">
              <w:rPr>
                <w:rFonts w:eastAsia="Times New Roman"/>
                <w:color w:val="000000"/>
                <w:sz w:val="22"/>
                <w:lang w:eastAsia="ru-RU"/>
              </w:rPr>
              <w:t>ТК-2 - ПРАЧЕЧНАЯ</w:t>
            </w:r>
          </w:p>
        </w:tc>
        <w:tc>
          <w:tcPr>
            <w:tcW w:w="535"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right"/>
              <w:rPr>
                <w:rFonts w:eastAsia="Times New Roman"/>
                <w:sz w:val="20"/>
                <w:szCs w:val="20"/>
                <w:lang w:eastAsia="ru-RU"/>
              </w:rPr>
            </w:pPr>
            <w:r w:rsidRPr="00B20852">
              <w:rPr>
                <w:rFonts w:eastAsia="Times New Roman"/>
                <w:sz w:val="20"/>
                <w:szCs w:val="20"/>
                <w:lang w:eastAsia="ru-RU"/>
              </w:rPr>
              <w:t>45</w:t>
            </w:r>
          </w:p>
        </w:tc>
        <w:tc>
          <w:tcPr>
            <w:tcW w:w="475"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right"/>
              <w:rPr>
                <w:rFonts w:eastAsia="Times New Roman"/>
                <w:sz w:val="20"/>
                <w:szCs w:val="20"/>
                <w:lang w:eastAsia="ru-RU"/>
              </w:rPr>
            </w:pPr>
            <w:r w:rsidRPr="00B20852">
              <w:rPr>
                <w:rFonts w:eastAsia="Times New Roman"/>
                <w:sz w:val="20"/>
                <w:szCs w:val="20"/>
                <w:lang w:eastAsia="ru-RU"/>
              </w:rPr>
              <w:t>49,06</w:t>
            </w:r>
          </w:p>
        </w:tc>
        <w:tc>
          <w:tcPr>
            <w:tcW w:w="553"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424"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430"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298"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428"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799"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right"/>
              <w:rPr>
                <w:rFonts w:eastAsia="Times New Roman"/>
                <w:color w:val="000000"/>
                <w:sz w:val="22"/>
                <w:lang w:eastAsia="ru-RU"/>
              </w:rPr>
            </w:pPr>
            <w:r w:rsidRPr="00B20852">
              <w:rPr>
                <w:rFonts w:eastAsia="Times New Roman"/>
                <w:color w:val="000000"/>
                <w:sz w:val="22"/>
                <w:lang w:eastAsia="ru-RU"/>
              </w:rPr>
              <w:t>1998</w:t>
            </w:r>
          </w:p>
        </w:tc>
      </w:tr>
      <w:tr w:rsidR="00B20852" w:rsidRPr="00B20852" w:rsidTr="00B20852">
        <w:trPr>
          <w:trHeight w:val="300"/>
        </w:trPr>
        <w:tc>
          <w:tcPr>
            <w:tcW w:w="1058" w:type="pct"/>
            <w:tcBorders>
              <w:top w:val="nil"/>
              <w:left w:val="single" w:sz="4" w:space="0" w:color="auto"/>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color w:val="000000"/>
                <w:sz w:val="22"/>
                <w:lang w:eastAsia="ru-RU"/>
              </w:rPr>
            </w:pPr>
            <w:r w:rsidRPr="00B20852">
              <w:rPr>
                <w:rFonts w:eastAsia="Times New Roman"/>
                <w:color w:val="000000"/>
                <w:sz w:val="22"/>
                <w:lang w:eastAsia="ru-RU"/>
              </w:rPr>
              <w:t>ТК-1 - СПОРТ.ЗАЛ</w:t>
            </w:r>
          </w:p>
        </w:tc>
        <w:tc>
          <w:tcPr>
            <w:tcW w:w="535"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right"/>
              <w:rPr>
                <w:rFonts w:eastAsia="Times New Roman"/>
                <w:sz w:val="20"/>
                <w:szCs w:val="20"/>
                <w:lang w:eastAsia="ru-RU"/>
              </w:rPr>
            </w:pPr>
            <w:r w:rsidRPr="00B20852">
              <w:rPr>
                <w:rFonts w:eastAsia="Times New Roman"/>
                <w:sz w:val="20"/>
                <w:szCs w:val="20"/>
                <w:lang w:eastAsia="ru-RU"/>
              </w:rPr>
              <w:t>89</w:t>
            </w:r>
          </w:p>
        </w:tc>
        <w:tc>
          <w:tcPr>
            <w:tcW w:w="475"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right"/>
              <w:rPr>
                <w:rFonts w:eastAsia="Times New Roman"/>
                <w:sz w:val="20"/>
                <w:szCs w:val="20"/>
                <w:lang w:eastAsia="ru-RU"/>
              </w:rPr>
            </w:pPr>
            <w:r w:rsidRPr="00B20852">
              <w:rPr>
                <w:rFonts w:eastAsia="Times New Roman"/>
                <w:sz w:val="20"/>
                <w:szCs w:val="20"/>
                <w:lang w:eastAsia="ru-RU"/>
              </w:rPr>
              <w:t>61,65</w:t>
            </w:r>
          </w:p>
        </w:tc>
        <w:tc>
          <w:tcPr>
            <w:tcW w:w="553"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424"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430"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298"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428"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799"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right"/>
              <w:rPr>
                <w:rFonts w:eastAsia="Times New Roman"/>
                <w:color w:val="000000"/>
                <w:sz w:val="22"/>
                <w:lang w:eastAsia="ru-RU"/>
              </w:rPr>
            </w:pPr>
            <w:r w:rsidRPr="00B20852">
              <w:rPr>
                <w:rFonts w:eastAsia="Times New Roman"/>
                <w:color w:val="000000"/>
                <w:sz w:val="22"/>
                <w:lang w:eastAsia="ru-RU"/>
              </w:rPr>
              <w:t>2002</w:t>
            </w:r>
          </w:p>
        </w:tc>
      </w:tr>
      <w:tr w:rsidR="00B20852" w:rsidRPr="00B20852" w:rsidTr="00B20852">
        <w:trPr>
          <w:trHeight w:val="300"/>
        </w:trPr>
        <w:tc>
          <w:tcPr>
            <w:tcW w:w="1058" w:type="pct"/>
            <w:tcBorders>
              <w:top w:val="nil"/>
              <w:left w:val="single" w:sz="4" w:space="0" w:color="auto"/>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color w:val="000000"/>
                <w:sz w:val="22"/>
                <w:lang w:eastAsia="ru-RU"/>
              </w:rPr>
            </w:pPr>
            <w:r w:rsidRPr="00B20852">
              <w:rPr>
                <w:rFonts w:eastAsia="Times New Roman"/>
                <w:color w:val="000000"/>
                <w:sz w:val="22"/>
                <w:lang w:eastAsia="ru-RU"/>
              </w:rPr>
              <w:t>ТК-3 - ИНТЕРНАТ</w:t>
            </w:r>
          </w:p>
        </w:tc>
        <w:tc>
          <w:tcPr>
            <w:tcW w:w="535"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right"/>
              <w:rPr>
                <w:rFonts w:eastAsia="Times New Roman"/>
                <w:sz w:val="20"/>
                <w:szCs w:val="20"/>
                <w:lang w:eastAsia="ru-RU"/>
              </w:rPr>
            </w:pPr>
            <w:r w:rsidRPr="00B20852">
              <w:rPr>
                <w:rFonts w:eastAsia="Times New Roman"/>
                <w:sz w:val="20"/>
                <w:szCs w:val="20"/>
                <w:lang w:eastAsia="ru-RU"/>
              </w:rPr>
              <w:t>57</w:t>
            </w:r>
          </w:p>
        </w:tc>
        <w:tc>
          <w:tcPr>
            <w:tcW w:w="475"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right"/>
              <w:rPr>
                <w:rFonts w:eastAsia="Times New Roman"/>
                <w:sz w:val="20"/>
                <w:szCs w:val="20"/>
                <w:lang w:eastAsia="ru-RU"/>
              </w:rPr>
            </w:pPr>
            <w:r w:rsidRPr="00B20852">
              <w:rPr>
                <w:rFonts w:eastAsia="Times New Roman"/>
                <w:sz w:val="20"/>
                <w:szCs w:val="20"/>
                <w:lang w:eastAsia="ru-RU"/>
              </w:rPr>
              <w:t>37,8</w:t>
            </w:r>
          </w:p>
        </w:tc>
        <w:tc>
          <w:tcPr>
            <w:tcW w:w="553"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424"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430"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298"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428"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799"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right"/>
              <w:rPr>
                <w:rFonts w:eastAsia="Times New Roman"/>
                <w:color w:val="000000"/>
                <w:sz w:val="22"/>
                <w:lang w:eastAsia="ru-RU"/>
              </w:rPr>
            </w:pPr>
            <w:r w:rsidRPr="00B20852">
              <w:rPr>
                <w:rFonts w:eastAsia="Times New Roman"/>
                <w:color w:val="000000"/>
                <w:sz w:val="22"/>
                <w:lang w:eastAsia="ru-RU"/>
              </w:rPr>
              <w:t>2004</w:t>
            </w:r>
          </w:p>
        </w:tc>
      </w:tr>
      <w:tr w:rsidR="00B20852" w:rsidRPr="00B20852" w:rsidTr="00B20852">
        <w:trPr>
          <w:trHeight w:val="300"/>
        </w:trPr>
        <w:tc>
          <w:tcPr>
            <w:tcW w:w="1058" w:type="pct"/>
            <w:tcBorders>
              <w:top w:val="nil"/>
              <w:left w:val="single" w:sz="4" w:space="0" w:color="auto"/>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color w:val="000000"/>
                <w:sz w:val="22"/>
                <w:lang w:eastAsia="ru-RU"/>
              </w:rPr>
            </w:pPr>
            <w:r w:rsidRPr="00B20852">
              <w:rPr>
                <w:rFonts w:eastAsia="Times New Roman"/>
                <w:color w:val="000000"/>
                <w:sz w:val="22"/>
                <w:lang w:eastAsia="ru-RU"/>
              </w:rPr>
              <w:t>ТК-3 - УЧИТЕЛЬСКАЯ, 2</w:t>
            </w:r>
          </w:p>
        </w:tc>
        <w:tc>
          <w:tcPr>
            <w:tcW w:w="535"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right"/>
              <w:rPr>
                <w:rFonts w:eastAsia="Times New Roman"/>
                <w:sz w:val="20"/>
                <w:szCs w:val="20"/>
                <w:lang w:eastAsia="ru-RU"/>
              </w:rPr>
            </w:pPr>
            <w:r w:rsidRPr="00B20852">
              <w:rPr>
                <w:rFonts w:eastAsia="Times New Roman"/>
                <w:sz w:val="20"/>
                <w:szCs w:val="20"/>
                <w:lang w:eastAsia="ru-RU"/>
              </w:rPr>
              <w:t>57</w:t>
            </w:r>
          </w:p>
        </w:tc>
        <w:tc>
          <w:tcPr>
            <w:tcW w:w="475"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right"/>
              <w:rPr>
                <w:rFonts w:eastAsia="Times New Roman"/>
                <w:sz w:val="20"/>
                <w:szCs w:val="20"/>
                <w:lang w:eastAsia="ru-RU"/>
              </w:rPr>
            </w:pPr>
            <w:r w:rsidRPr="00B20852">
              <w:rPr>
                <w:rFonts w:eastAsia="Times New Roman"/>
                <w:sz w:val="20"/>
                <w:szCs w:val="20"/>
                <w:lang w:eastAsia="ru-RU"/>
              </w:rPr>
              <w:t>21,1</w:t>
            </w:r>
          </w:p>
        </w:tc>
        <w:tc>
          <w:tcPr>
            <w:tcW w:w="553"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424"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430"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298"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428"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799"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right"/>
              <w:rPr>
                <w:rFonts w:eastAsia="Times New Roman"/>
                <w:color w:val="000000"/>
                <w:sz w:val="22"/>
                <w:lang w:eastAsia="ru-RU"/>
              </w:rPr>
            </w:pPr>
            <w:r w:rsidRPr="00B20852">
              <w:rPr>
                <w:rFonts w:eastAsia="Times New Roman"/>
                <w:color w:val="000000"/>
                <w:sz w:val="22"/>
                <w:lang w:eastAsia="ru-RU"/>
              </w:rPr>
              <w:t>2004</w:t>
            </w:r>
          </w:p>
        </w:tc>
      </w:tr>
      <w:tr w:rsidR="00B20852" w:rsidRPr="00B20852" w:rsidTr="00B20852">
        <w:trPr>
          <w:trHeight w:val="300"/>
        </w:trPr>
        <w:tc>
          <w:tcPr>
            <w:tcW w:w="1058" w:type="pct"/>
            <w:tcBorders>
              <w:top w:val="nil"/>
              <w:left w:val="single" w:sz="4" w:space="0" w:color="auto"/>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color w:val="000000"/>
                <w:sz w:val="22"/>
                <w:lang w:eastAsia="ru-RU"/>
              </w:rPr>
            </w:pPr>
            <w:r w:rsidRPr="00B20852">
              <w:rPr>
                <w:rFonts w:eastAsia="Times New Roman"/>
                <w:color w:val="000000"/>
                <w:sz w:val="22"/>
                <w:lang w:eastAsia="ru-RU"/>
              </w:rPr>
              <w:t>ТК-1 - ТК-3</w:t>
            </w:r>
          </w:p>
        </w:tc>
        <w:tc>
          <w:tcPr>
            <w:tcW w:w="535"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right"/>
              <w:rPr>
                <w:rFonts w:eastAsia="Times New Roman"/>
                <w:sz w:val="20"/>
                <w:szCs w:val="20"/>
                <w:lang w:eastAsia="ru-RU"/>
              </w:rPr>
            </w:pPr>
            <w:r w:rsidRPr="00B20852">
              <w:rPr>
                <w:rFonts w:eastAsia="Times New Roman"/>
                <w:sz w:val="20"/>
                <w:szCs w:val="20"/>
                <w:lang w:eastAsia="ru-RU"/>
              </w:rPr>
              <w:t>159</w:t>
            </w:r>
          </w:p>
        </w:tc>
        <w:tc>
          <w:tcPr>
            <w:tcW w:w="475"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right"/>
              <w:rPr>
                <w:rFonts w:eastAsia="Times New Roman"/>
                <w:sz w:val="20"/>
                <w:szCs w:val="20"/>
                <w:lang w:eastAsia="ru-RU"/>
              </w:rPr>
            </w:pPr>
            <w:r w:rsidRPr="00B20852">
              <w:rPr>
                <w:rFonts w:eastAsia="Times New Roman"/>
                <w:sz w:val="20"/>
                <w:szCs w:val="20"/>
                <w:lang w:eastAsia="ru-RU"/>
              </w:rPr>
              <w:t>30,28</w:t>
            </w:r>
          </w:p>
        </w:tc>
        <w:tc>
          <w:tcPr>
            <w:tcW w:w="553"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424"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430"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298"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428"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799"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right"/>
              <w:rPr>
                <w:rFonts w:eastAsia="Times New Roman"/>
                <w:color w:val="000000"/>
                <w:sz w:val="22"/>
                <w:lang w:eastAsia="ru-RU"/>
              </w:rPr>
            </w:pPr>
            <w:r w:rsidRPr="00B20852">
              <w:rPr>
                <w:rFonts w:eastAsia="Times New Roman"/>
                <w:color w:val="000000"/>
                <w:sz w:val="22"/>
                <w:lang w:eastAsia="ru-RU"/>
              </w:rPr>
              <w:t>2014</w:t>
            </w:r>
          </w:p>
        </w:tc>
      </w:tr>
      <w:tr w:rsidR="00B20852" w:rsidRPr="00B20852" w:rsidTr="00B20852">
        <w:trPr>
          <w:trHeight w:val="1020"/>
        </w:trPr>
        <w:tc>
          <w:tcPr>
            <w:tcW w:w="1058" w:type="pct"/>
            <w:tcBorders>
              <w:top w:val="nil"/>
              <w:left w:val="single" w:sz="4" w:space="0" w:color="auto"/>
              <w:bottom w:val="single" w:sz="4" w:space="0" w:color="auto"/>
              <w:right w:val="single" w:sz="4" w:space="0" w:color="auto"/>
            </w:tcBorders>
            <w:shd w:val="clear" w:color="000000" w:fill="FFFF99"/>
            <w:noWrap/>
            <w:vAlign w:val="bottom"/>
            <w:hideMark/>
          </w:tcPr>
          <w:p w:rsidR="00B20852" w:rsidRPr="00B20852" w:rsidRDefault="00B20852" w:rsidP="00B20852">
            <w:pPr>
              <w:spacing w:before="0" w:after="0" w:line="240" w:lineRule="auto"/>
              <w:ind w:firstLine="0"/>
              <w:jc w:val="left"/>
              <w:rPr>
                <w:rFonts w:eastAsia="Times New Roman"/>
                <w:color w:val="000000"/>
                <w:sz w:val="22"/>
                <w:lang w:eastAsia="ru-RU"/>
              </w:rPr>
            </w:pPr>
            <w:r w:rsidRPr="00B20852">
              <w:rPr>
                <w:rFonts w:eastAsia="Times New Roman"/>
                <w:color w:val="000000"/>
                <w:sz w:val="22"/>
                <w:lang w:eastAsia="ru-RU"/>
              </w:rPr>
              <w:t>ТК-4 - ЦЕХ</w:t>
            </w:r>
          </w:p>
        </w:tc>
        <w:tc>
          <w:tcPr>
            <w:tcW w:w="535" w:type="pct"/>
            <w:tcBorders>
              <w:top w:val="nil"/>
              <w:left w:val="nil"/>
              <w:bottom w:val="single" w:sz="4" w:space="0" w:color="auto"/>
              <w:right w:val="single" w:sz="4" w:space="0" w:color="auto"/>
            </w:tcBorders>
            <w:shd w:val="clear" w:color="000000" w:fill="FFFF99"/>
            <w:noWrap/>
            <w:vAlign w:val="bottom"/>
            <w:hideMark/>
          </w:tcPr>
          <w:p w:rsidR="00B20852" w:rsidRPr="00B20852" w:rsidRDefault="00B20852" w:rsidP="00B20852">
            <w:pPr>
              <w:spacing w:before="0" w:after="0" w:line="240" w:lineRule="auto"/>
              <w:ind w:firstLine="0"/>
              <w:jc w:val="right"/>
              <w:rPr>
                <w:rFonts w:eastAsia="Times New Roman"/>
                <w:sz w:val="20"/>
                <w:szCs w:val="20"/>
                <w:lang w:eastAsia="ru-RU"/>
              </w:rPr>
            </w:pPr>
            <w:r w:rsidRPr="00B20852">
              <w:rPr>
                <w:rFonts w:eastAsia="Times New Roman"/>
                <w:sz w:val="20"/>
                <w:szCs w:val="20"/>
                <w:lang w:eastAsia="ru-RU"/>
              </w:rPr>
              <w:t>57</w:t>
            </w:r>
          </w:p>
        </w:tc>
        <w:tc>
          <w:tcPr>
            <w:tcW w:w="475" w:type="pct"/>
            <w:tcBorders>
              <w:top w:val="nil"/>
              <w:left w:val="nil"/>
              <w:bottom w:val="single" w:sz="4" w:space="0" w:color="auto"/>
              <w:right w:val="single" w:sz="4" w:space="0" w:color="auto"/>
            </w:tcBorders>
            <w:shd w:val="clear" w:color="000000" w:fill="FFFF99"/>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553" w:type="pct"/>
            <w:tcBorders>
              <w:top w:val="nil"/>
              <w:left w:val="nil"/>
              <w:bottom w:val="single" w:sz="4" w:space="0" w:color="auto"/>
              <w:right w:val="single" w:sz="4" w:space="0" w:color="auto"/>
            </w:tcBorders>
            <w:shd w:val="clear" w:color="000000" w:fill="FFFF99"/>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424" w:type="pct"/>
            <w:tcBorders>
              <w:top w:val="nil"/>
              <w:left w:val="nil"/>
              <w:bottom w:val="single" w:sz="4" w:space="0" w:color="auto"/>
              <w:right w:val="single" w:sz="4" w:space="0" w:color="auto"/>
            </w:tcBorders>
            <w:shd w:val="clear" w:color="000000" w:fill="FFFF99"/>
            <w:noWrap/>
            <w:vAlign w:val="bottom"/>
            <w:hideMark/>
          </w:tcPr>
          <w:p w:rsidR="00B20852" w:rsidRPr="00B20852" w:rsidRDefault="00B20852" w:rsidP="00B20852">
            <w:pPr>
              <w:spacing w:before="0" w:after="0" w:line="240" w:lineRule="auto"/>
              <w:ind w:firstLine="0"/>
              <w:jc w:val="right"/>
              <w:rPr>
                <w:rFonts w:eastAsia="Times New Roman"/>
                <w:sz w:val="20"/>
                <w:szCs w:val="20"/>
                <w:lang w:eastAsia="ru-RU"/>
              </w:rPr>
            </w:pPr>
            <w:r w:rsidRPr="00B20852">
              <w:rPr>
                <w:rFonts w:eastAsia="Times New Roman"/>
                <w:sz w:val="20"/>
                <w:szCs w:val="20"/>
                <w:lang w:eastAsia="ru-RU"/>
              </w:rPr>
              <w:t>65,56</w:t>
            </w:r>
          </w:p>
        </w:tc>
        <w:tc>
          <w:tcPr>
            <w:tcW w:w="430" w:type="pct"/>
            <w:tcBorders>
              <w:top w:val="nil"/>
              <w:left w:val="nil"/>
              <w:bottom w:val="single" w:sz="4" w:space="0" w:color="auto"/>
              <w:right w:val="single" w:sz="4" w:space="0" w:color="auto"/>
            </w:tcBorders>
            <w:shd w:val="clear" w:color="000000" w:fill="FFFF99"/>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298" w:type="pct"/>
            <w:tcBorders>
              <w:top w:val="nil"/>
              <w:left w:val="nil"/>
              <w:bottom w:val="single" w:sz="4" w:space="0" w:color="auto"/>
              <w:right w:val="single" w:sz="4" w:space="0" w:color="auto"/>
            </w:tcBorders>
            <w:shd w:val="clear" w:color="000000" w:fill="FFFF99"/>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428" w:type="pct"/>
            <w:tcBorders>
              <w:top w:val="nil"/>
              <w:left w:val="nil"/>
              <w:bottom w:val="single" w:sz="4" w:space="0" w:color="auto"/>
              <w:right w:val="single" w:sz="4" w:space="0" w:color="auto"/>
            </w:tcBorders>
            <w:shd w:val="clear" w:color="000000" w:fill="FFFF99"/>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799" w:type="pct"/>
            <w:tcBorders>
              <w:top w:val="nil"/>
              <w:left w:val="nil"/>
              <w:bottom w:val="single" w:sz="4" w:space="0" w:color="auto"/>
              <w:right w:val="single" w:sz="4" w:space="0" w:color="auto"/>
            </w:tcBorders>
            <w:shd w:val="clear" w:color="000000" w:fill="FFFF99"/>
            <w:hideMark/>
          </w:tcPr>
          <w:p w:rsidR="00B20852" w:rsidRPr="00B20852" w:rsidRDefault="00B20852" w:rsidP="00B20852">
            <w:pPr>
              <w:spacing w:before="0" w:after="0" w:line="240" w:lineRule="auto"/>
              <w:ind w:firstLine="0"/>
              <w:jc w:val="center"/>
              <w:rPr>
                <w:rFonts w:eastAsia="Times New Roman"/>
                <w:sz w:val="20"/>
                <w:szCs w:val="20"/>
                <w:lang w:eastAsia="ru-RU"/>
              </w:rPr>
            </w:pPr>
            <w:r w:rsidRPr="00B20852">
              <w:rPr>
                <w:rFonts w:eastAsia="Times New Roman"/>
                <w:sz w:val="20"/>
                <w:szCs w:val="20"/>
                <w:lang w:eastAsia="ru-RU"/>
              </w:rPr>
              <w:t>2003</w:t>
            </w:r>
            <w:r w:rsidRPr="00B20852">
              <w:rPr>
                <w:rFonts w:eastAsia="Times New Roman"/>
                <w:sz w:val="20"/>
                <w:szCs w:val="20"/>
                <w:lang w:eastAsia="ru-RU"/>
              </w:rPr>
              <w:br/>
              <w:t xml:space="preserve"> не на тех.</w:t>
            </w:r>
            <w:r>
              <w:rPr>
                <w:rFonts w:eastAsia="Times New Roman"/>
                <w:sz w:val="20"/>
                <w:szCs w:val="20"/>
                <w:lang w:eastAsia="ru-RU"/>
              </w:rPr>
              <w:br/>
            </w:r>
            <w:r w:rsidRPr="00B20852">
              <w:rPr>
                <w:rFonts w:eastAsia="Times New Roman"/>
                <w:sz w:val="20"/>
                <w:szCs w:val="20"/>
                <w:lang w:eastAsia="ru-RU"/>
              </w:rPr>
              <w:t>обслуживании</w:t>
            </w:r>
            <w:r>
              <w:rPr>
                <w:rFonts w:eastAsia="Times New Roman"/>
                <w:sz w:val="20"/>
                <w:szCs w:val="20"/>
                <w:lang w:eastAsia="ru-RU"/>
              </w:rPr>
              <w:t xml:space="preserve"> МП</w:t>
            </w:r>
          </w:p>
        </w:tc>
      </w:tr>
      <w:tr w:rsidR="00B20852" w:rsidRPr="00B20852" w:rsidTr="00B20852">
        <w:trPr>
          <w:trHeight w:val="1020"/>
        </w:trPr>
        <w:tc>
          <w:tcPr>
            <w:tcW w:w="1058" w:type="pct"/>
            <w:tcBorders>
              <w:top w:val="nil"/>
              <w:left w:val="single" w:sz="4" w:space="0" w:color="auto"/>
              <w:bottom w:val="single" w:sz="4" w:space="0" w:color="auto"/>
              <w:right w:val="single" w:sz="4" w:space="0" w:color="auto"/>
            </w:tcBorders>
            <w:shd w:val="clear" w:color="000000" w:fill="FFFF99"/>
            <w:noWrap/>
            <w:vAlign w:val="bottom"/>
            <w:hideMark/>
          </w:tcPr>
          <w:p w:rsidR="00B20852" w:rsidRPr="00B20852" w:rsidRDefault="00B20852" w:rsidP="00B20852">
            <w:pPr>
              <w:spacing w:before="0" w:after="0" w:line="240" w:lineRule="auto"/>
              <w:ind w:firstLine="0"/>
              <w:jc w:val="left"/>
              <w:rPr>
                <w:rFonts w:eastAsia="Times New Roman"/>
                <w:color w:val="000000"/>
                <w:sz w:val="22"/>
                <w:lang w:eastAsia="ru-RU"/>
              </w:rPr>
            </w:pPr>
            <w:r w:rsidRPr="00B20852">
              <w:rPr>
                <w:rFonts w:eastAsia="Times New Roman"/>
                <w:color w:val="000000"/>
                <w:sz w:val="22"/>
                <w:lang w:eastAsia="ru-RU"/>
              </w:rPr>
              <w:t>ТК-4 - ГАРАЖ</w:t>
            </w:r>
          </w:p>
        </w:tc>
        <w:tc>
          <w:tcPr>
            <w:tcW w:w="535" w:type="pct"/>
            <w:tcBorders>
              <w:top w:val="nil"/>
              <w:left w:val="nil"/>
              <w:bottom w:val="single" w:sz="4" w:space="0" w:color="auto"/>
              <w:right w:val="single" w:sz="4" w:space="0" w:color="auto"/>
            </w:tcBorders>
            <w:shd w:val="clear" w:color="000000" w:fill="FFFF99"/>
            <w:noWrap/>
            <w:vAlign w:val="bottom"/>
            <w:hideMark/>
          </w:tcPr>
          <w:p w:rsidR="00B20852" w:rsidRPr="00B20852" w:rsidRDefault="00B20852" w:rsidP="00B20852">
            <w:pPr>
              <w:spacing w:before="0" w:after="0" w:line="240" w:lineRule="auto"/>
              <w:ind w:firstLine="0"/>
              <w:jc w:val="right"/>
              <w:rPr>
                <w:rFonts w:eastAsia="Times New Roman"/>
                <w:sz w:val="20"/>
                <w:szCs w:val="20"/>
                <w:lang w:eastAsia="ru-RU"/>
              </w:rPr>
            </w:pPr>
            <w:r w:rsidRPr="00B20852">
              <w:rPr>
                <w:rFonts w:eastAsia="Times New Roman"/>
                <w:sz w:val="20"/>
                <w:szCs w:val="20"/>
                <w:lang w:eastAsia="ru-RU"/>
              </w:rPr>
              <w:t>57</w:t>
            </w:r>
          </w:p>
        </w:tc>
        <w:tc>
          <w:tcPr>
            <w:tcW w:w="475" w:type="pct"/>
            <w:tcBorders>
              <w:top w:val="nil"/>
              <w:left w:val="nil"/>
              <w:bottom w:val="single" w:sz="4" w:space="0" w:color="auto"/>
              <w:right w:val="single" w:sz="4" w:space="0" w:color="auto"/>
            </w:tcBorders>
            <w:shd w:val="clear" w:color="000000" w:fill="FFFF99"/>
            <w:noWrap/>
            <w:vAlign w:val="bottom"/>
            <w:hideMark/>
          </w:tcPr>
          <w:p w:rsidR="00B20852" w:rsidRPr="00B20852" w:rsidRDefault="00B20852" w:rsidP="00B20852">
            <w:pPr>
              <w:spacing w:before="0" w:after="0" w:line="240" w:lineRule="auto"/>
              <w:ind w:firstLine="0"/>
              <w:jc w:val="right"/>
              <w:rPr>
                <w:rFonts w:eastAsia="Times New Roman"/>
                <w:sz w:val="20"/>
                <w:szCs w:val="20"/>
                <w:lang w:eastAsia="ru-RU"/>
              </w:rPr>
            </w:pPr>
            <w:r w:rsidRPr="00B20852">
              <w:rPr>
                <w:rFonts w:eastAsia="Times New Roman"/>
                <w:sz w:val="20"/>
                <w:szCs w:val="20"/>
                <w:lang w:eastAsia="ru-RU"/>
              </w:rPr>
              <w:t>13,56</w:t>
            </w:r>
          </w:p>
        </w:tc>
        <w:tc>
          <w:tcPr>
            <w:tcW w:w="553" w:type="pct"/>
            <w:tcBorders>
              <w:top w:val="nil"/>
              <w:left w:val="nil"/>
              <w:bottom w:val="single" w:sz="4" w:space="0" w:color="auto"/>
              <w:right w:val="single" w:sz="4" w:space="0" w:color="auto"/>
            </w:tcBorders>
            <w:shd w:val="clear" w:color="000000" w:fill="FFFF99"/>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424" w:type="pct"/>
            <w:tcBorders>
              <w:top w:val="nil"/>
              <w:left w:val="nil"/>
              <w:bottom w:val="single" w:sz="4" w:space="0" w:color="auto"/>
              <w:right w:val="single" w:sz="4" w:space="0" w:color="auto"/>
            </w:tcBorders>
            <w:shd w:val="clear" w:color="000000" w:fill="FFFF99"/>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430" w:type="pct"/>
            <w:tcBorders>
              <w:top w:val="nil"/>
              <w:left w:val="nil"/>
              <w:bottom w:val="single" w:sz="4" w:space="0" w:color="auto"/>
              <w:right w:val="single" w:sz="4" w:space="0" w:color="auto"/>
            </w:tcBorders>
            <w:shd w:val="clear" w:color="000000" w:fill="FFFF99"/>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298" w:type="pct"/>
            <w:tcBorders>
              <w:top w:val="nil"/>
              <w:left w:val="nil"/>
              <w:bottom w:val="single" w:sz="4" w:space="0" w:color="auto"/>
              <w:right w:val="single" w:sz="4" w:space="0" w:color="auto"/>
            </w:tcBorders>
            <w:shd w:val="clear" w:color="000000" w:fill="FFFF99"/>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428" w:type="pct"/>
            <w:tcBorders>
              <w:top w:val="nil"/>
              <w:left w:val="nil"/>
              <w:bottom w:val="single" w:sz="4" w:space="0" w:color="auto"/>
              <w:right w:val="single" w:sz="4" w:space="0" w:color="auto"/>
            </w:tcBorders>
            <w:shd w:val="clear" w:color="000000" w:fill="FFFF99"/>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799" w:type="pct"/>
            <w:tcBorders>
              <w:top w:val="nil"/>
              <w:left w:val="nil"/>
              <w:bottom w:val="single" w:sz="4" w:space="0" w:color="auto"/>
              <w:right w:val="single" w:sz="4" w:space="0" w:color="auto"/>
            </w:tcBorders>
            <w:shd w:val="clear" w:color="000000" w:fill="FFFF99"/>
            <w:hideMark/>
          </w:tcPr>
          <w:p w:rsidR="00B20852" w:rsidRPr="00B20852" w:rsidRDefault="00B20852" w:rsidP="00B20852">
            <w:pPr>
              <w:spacing w:before="0" w:after="0" w:line="240" w:lineRule="auto"/>
              <w:ind w:firstLine="0"/>
              <w:jc w:val="center"/>
              <w:rPr>
                <w:rFonts w:eastAsia="Times New Roman"/>
                <w:sz w:val="20"/>
                <w:szCs w:val="20"/>
                <w:lang w:eastAsia="ru-RU"/>
              </w:rPr>
            </w:pPr>
            <w:r w:rsidRPr="00B20852">
              <w:rPr>
                <w:rFonts w:eastAsia="Times New Roman"/>
                <w:sz w:val="20"/>
                <w:szCs w:val="20"/>
                <w:lang w:eastAsia="ru-RU"/>
              </w:rPr>
              <w:t>2003</w:t>
            </w:r>
            <w:r w:rsidRPr="00B20852">
              <w:rPr>
                <w:rFonts w:eastAsia="Times New Roman"/>
                <w:sz w:val="20"/>
                <w:szCs w:val="20"/>
                <w:lang w:eastAsia="ru-RU"/>
              </w:rPr>
              <w:br/>
              <w:t xml:space="preserve"> не на тех.</w:t>
            </w:r>
            <w:r>
              <w:rPr>
                <w:rFonts w:eastAsia="Times New Roman"/>
                <w:sz w:val="20"/>
                <w:szCs w:val="20"/>
                <w:lang w:eastAsia="ru-RU"/>
              </w:rPr>
              <w:br/>
            </w:r>
            <w:r w:rsidRPr="00B20852">
              <w:rPr>
                <w:rFonts w:eastAsia="Times New Roman"/>
                <w:sz w:val="20"/>
                <w:szCs w:val="20"/>
                <w:lang w:eastAsia="ru-RU"/>
              </w:rPr>
              <w:t>обслуживании</w:t>
            </w:r>
            <w:r>
              <w:rPr>
                <w:rFonts w:eastAsia="Times New Roman"/>
                <w:sz w:val="20"/>
                <w:szCs w:val="20"/>
                <w:lang w:eastAsia="ru-RU"/>
              </w:rPr>
              <w:t xml:space="preserve"> МП</w:t>
            </w:r>
          </w:p>
        </w:tc>
      </w:tr>
      <w:tr w:rsidR="00B20852" w:rsidRPr="00B20852" w:rsidTr="00B20852">
        <w:trPr>
          <w:trHeight w:val="1020"/>
        </w:trPr>
        <w:tc>
          <w:tcPr>
            <w:tcW w:w="1058" w:type="pct"/>
            <w:tcBorders>
              <w:top w:val="nil"/>
              <w:left w:val="single" w:sz="4" w:space="0" w:color="auto"/>
              <w:bottom w:val="single" w:sz="4" w:space="0" w:color="auto"/>
              <w:right w:val="single" w:sz="4" w:space="0" w:color="auto"/>
            </w:tcBorders>
            <w:shd w:val="clear" w:color="000000" w:fill="FFFF99"/>
            <w:noWrap/>
            <w:vAlign w:val="bottom"/>
            <w:hideMark/>
          </w:tcPr>
          <w:p w:rsidR="00B20852" w:rsidRPr="00B20852" w:rsidRDefault="00B20852" w:rsidP="00B20852">
            <w:pPr>
              <w:spacing w:before="0" w:after="0" w:line="240" w:lineRule="auto"/>
              <w:ind w:firstLine="0"/>
              <w:jc w:val="left"/>
              <w:rPr>
                <w:rFonts w:eastAsia="Times New Roman"/>
                <w:color w:val="000000"/>
                <w:sz w:val="22"/>
                <w:lang w:eastAsia="ru-RU"/>
              </w:rPr>
            </w:pPr>
            <w:r w:rsidRPr="00B20852">
              <w:rPr>
                <w:rFonts w:eastAsia="Times New Roman"/>
                <w:color w:val="000000"/>
                <w:sz w:val="22"/>
                <w:lang w:eastAsia="ru-RU"/>
              </w:rPr>
              <w:t>ТК-3 - ТК-4</w:t>
            </w:r>
          </w:p>
        </w:tc>
        <w:tc>
          <w:tcPr>
            <w:tcW w:w="535" w:type="pct"/>
            <w:tcBorders>
              <w:top w:val="nil"/>
              <w:left w:val="nil"/>
              <w:bottom w:val="single" w:sz="4" w:space="0" w:color="auto"/>
              <w:right w:val="single" w:sz="4" w:space="0" w:color="auto"/>
            </w:tcBorders>
            <w:shd w:val="clear" w:color="000000" w:fill="FFFF99"/>
            <w:noWrap/>
            <w:vAlign w:val="bottom"/>
            <w:hideMark/>
          </w:tcPr>
          <w:p w:rsidR="00B20852" w:rsidRPr="00B20852" w:rsidRDefault="00B20852" w:rsidP="00B20852">
            <w:pPr>
              <w:spacing w:before="0" w:after="0" w:line="240" w:lineRule="auto"/>
              <w:ind w:firstLine="0"/>
              <w:jc w:val="right"/>
              <w:rPr>
                <w:rFonts w:eastAsia="Times New Roman"/>
                <w:sz w:val="20"/>
                <w:szCs w:val="20"/>
                <w:lang w:eastAsia="ru-RU"/>
              </w:rPr>
            </w:pPr>
            <w:r w:rsidRPr="00B20852">
              <w:rPr>
                <w:rFonts w:eastAsia="Times New Roman"/>
                <w:sz w:val="20"/>
                <w:szCs w:val="20"/>
                <w:lang w:eastAsia="ru-RU"/>
              </w:rPr>
              <w:t>57</w:t>
            </w:r>
          </w:p>
        </w:tc>
        <w:tc>
          <w:tcPr>
            <w:tcW w:w="475" w:type="pct"/>
            <w:tcBorders>
              <w:top w:val="nil"/>
              <w:left w:val="nil"/>
              <w:bottom w:val="single" w:sz="4" w:space="0" w:color="auto"/>
              <w:right w:val="single" w:sz="4" w:space="0" w:color="auto"/>
            </w:tcBorders>
            <w:shd w:val="clear" w:color="000000" w:fill="FFFF99"/>
            <w:noWrap/>
            <w:vAlign w:val="bottom"/>
            <w:hideMark/>
          </w:tcPr>
          <w:p w:rsidR="00B20852" w:rsidRPr="00B20852" w:rsidRDefault="00B20852" w:rsidP="00B20852">
            <w:pPr>
              <w:spacing w:before="0" w:after="0" w:line="240" w:lineRule="auto"/>
              <w:ind w:firstLine="0"/>
              <w:jc w:val="right"/>
              <w:rPr>
                <w:rFonts w:eastAsia="Times New Roman"/>
                <w:sz w:val="20"/>
                <w:szCs w:val="20"/>
                <w:lang w:eastAsia="ru-RU"/>
              </w:rPr>
            </w:pPr>
            <w:r w:rsidRPr="00B20852">
              <w:rPr>
                <w:rFonts w:eastAsia="Times New Roman"/>
                <w:sz w:val="20"/>
                <w:szCs w:val="20"/>
                <w:lang w:eastAsia="ru-RU"/>
              </w:rPr>
              <w:t>82,34</w:t>
            </w:r>
          </w:p>
        </w:tc>
        <w:tc>
          <w:tcPr>
            <w:tcW w:w="553" w:type="pct"/>
            <w:tcBorders>
              <w:top w:val="nil"/>
              <w:left w:val="nil"/>
              <w:bottom w:val="single" w:sz="4" w:space="0" w:color="auto"/>
              <w:right w:val="single" w:sz="4" w:space="0" w:color="auto"/>
            </w:tcBorders>
            <w:shd w:val="clear" w:color="000000" w:fill="FFFF99"/>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424" w:type="pct"/>
            <w:tcBorders>
              <w:top w:val="nil"/>
              <w:left w:val="nil"/>
              <w:bottom w:val="single" w:sz="4" w:space="0" w:color="auto"/>
              <w:right w:val="single" w:sz="4" w:space="0" w:color="auto"/>
            </w:tcBorders>
            <w:shd w:val="clear" w:color="000000" w:fill="FFFF99"/>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430" w:type="pct"/>
            <w:tcBorders>
              <w:top w:val="nil"/>
              <w:left w:val="nil"/>
              <w:bottom w:val="single" w:sz="4" w:space="0" w:color="auto"/>
              <w:right w:val="single" w:sz="4" w:space="0" w:color="auto"/>
            </w:tcBorders>
            <w:shd w:val="clear" w:color="000000" w:fill="FFFF99"/>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298" w:type="pct"/>
            <w:tcBorders>
              <w:top w:val="nil"/>
              <w:left w:val="nil"/>
              <w:bottom w:val="single" w:sz="4" w:space="0" w:color="auto"/>
              <w:right w:val="single" w:sz="4" w:space="0" w:color="auto"/>
            </w:tcBorders>
            <w:shd w:val="clear" w:color="000000" w:fill="FFFF99"/>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428" w:type="pct"/>
            <w:tcBorders>
              <w:top w:val="nil"/>
              <w:left w:val="nil"/>
              <w:bottom w:val="single" w:sz="4" w:space="0" w:color="auto"/>
              <w:right w:val="single" w:sz="4" w:space="0" w:color="auto"/>
            </w:tcBorders>
            <w:shd w:val="clear" w:color="000000" w:fill="FFFF99"/>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799" w:type="pct"/>
            <w:tcBorders>
              <w:top w:val="nil"/>
              <w:left w:val="nil"/>
              <w:bottom w:val="single" w:sz="4" w:space="0" w:color="auto"/>
              <w:right w:val="single" w:sz="4" w:space="0" w:color="auto"/>
            </w:tcBorders>
            <w:shd w:val="clear" w:color="000000" w:fill="FFFF99"/>
            <w:hideMark/>
          </w:tcPr>
          <w:p w:rsidR="00B20852" w:rsidRPr="00B20852" w:rsidRDefault="00B20852" w:rsidP="00B20852">
            <w:pPr>
              <w:spacing w:before="0" w:after="0" w:line="240" w:lineRule="auto"/>
              <w:ind w:firstLine="0"/>
              <w:jc w:val="center"/>
              <w:rPr>
                <w:rFonts w:eastAsia="Times New Roman"/>
                <w:sz w:val="20"/>
                <w:szCs w:val="20"/>
                <w:lang w:eastAsia="ru-RU"/>
              </w:rPr>
            </w:pPr>
            <w:r w:rsidRPr="00B20852">
              <w:rPr>
                <w:rFonts w:eastAsia="Times New Roman"/>
                <w:sz w:val="20"/>
                <w:szCs w:val="20"/>
                <w:lang w:eastAsia="ru-RU"/>
              </w:rPr>
              <w:t>2004, не на тех.</w:t>
            </w:r>
            <w:r>
              <w:rPr>
                <w:rFonts w:eastAsia="Times New Roman"/>
                <w:sz w:val="20"/>
                <w:szCs w:val="20"/>
                <w:lang w:eastAsia="ru-RU"/>
              </w:rPr>
              <w:br/>
            </w:r>
            <w:r w:rsidRPr="00B20852">
              <w:rPr>
                <w:rFonts w:eastAsia="Times New Roman"/>
                <w:sz w:val="20"/>
                <w:szCs w:val="20"/>
                <w:lang w:eastAsia="ru-RU"/>
              </w:rPr>
              <w:t>обслуживании</w:t>
            </w:r>
            <w:r>
              <w:rPr>
                <w:rFonts w:eastAsia="Times New Roman"/>
                <w:sz w:val="20"/>
                <w:szCs w:val="20"/>
                <w:lang w:eastAsia="ru-RU"/>
              </w:rPr>
              <w:t xml:space="preserve"> МП</w:t>
            </w:r>
          </w:p>
        </w:tc>
      </w:tr>
      <w:tr w:rsidR="00B20852" w:rsidRPr="00B20852" w:rsidTr="00B20852">
        <w:trPr>
          <w:trHeight w:val="1335"/>
        </w:trPr>
        <w:tc>
          <w:tcPr>
            <w:tcW w:w="1058" w:type="pct"/>
            <w:tcBorders>
              <w:top w:val="nil"/>
              <w:left w:val="single" w:sz="4" w:space="0" w:color="auto"/>
              <w:bottom w:val="single" w:sz="4" w:space="0" w:color="auto"/>
              <w:right w:val="single" w:sz="4" w:space="0" w:color="auto"/>
            </w:tcBorders>
            <w:shd w:val="clear" w:color="auto" w:fill="auto"/>
            <w:vAlign w:val="bottom"/>
            <w:hideMark/>
          </w:tcPr>
          <w:p w:rsidR="00B20852" w:rsidRPr="00B20852" w:rsidRDefault="00B20852" w:rsidP="00B20852">
            <w:pPr>
              <w:spacing w:before="0" w:after="0" w:line="240" w:lineRule="auto"/>
              <w:ind w:firstLine="0"/>
              <w:jc w:val="left"/>
              <w:rPr>
                <w:rFonts w:eastAsia="Times New Roman"/>
                <w:color w:val="000000"/>
                <w:sz w:val="22"/>
                <w:lang w:eastAsia="ru-RU"/>
              </w:rPr>
            </w:pPr>
            <w:r w:rsidRPr="00B20852">
              <w:rPr>
                <w:rFonts w:eastAsia="Times New Roman"/>
                <w:color w:val="000000"/>
                <w:sz w:val="22"/>
                <w:lang w:eastAsia="ru-RU"/>
              </w:rPr>
              <w:t>ТК-3 - парк-отель "Пилигримм"</w:t>
            </w:r>
          </w:p>
        </w:tc>
        <w:tc>
          <w:tcPr>
            <w:tcW w:w="535"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right"/>
              <w:rPr>
                <w:rFonts w:eastAsia="Times New Roman"/>
                <w:sz w:val="20"/>
                <w:szCs w:val="20"/>
                <w:lang w:eastAsia="ru-RU"/>
              </w:rPr>
            </w:pPr>
            <w:r w:rsidRPr="00B20852">
              <w:rPr>
                <w:rFonts w:eastAsia="Times New Roman"/>
                <w:sz w:val="20"/>
                <w:szCs w:val="20"/>
                <w:lang w:eastAsia="ru-RU"/>
              </w:rPr>
              <w:t>108</w:t>
            </w:r>
          </w:p>
        </w:tc>
        <w:tc>
          <w:tcPr>
            <w:tcW w:w="475"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553"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424"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430"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right"/>
              <w:rPr>
                <w:rFonts w:eastAsia="Times New Roman"/>
                <w:sz w:val="20"/>
                <w:szCs w:val="20"/>
                <w:lang w:eastAsia="ru-RU"/>
              </w:rPr>
            </w:pPr>
            <w:r w:rsidRPr="00B20852">
              <w:rPr>
                <w:rFonts w:eastAsia="Times New Roman"/>
                <w:sz w:val="20"/>
                <w:szCs w:val="20"/>
                <w:lang w:eastAsia="ru-RU"/>
              </w:rPr>
              <w:t>324</w:t>
            </w:r>
          </w:p>
        </w:tc>
        <w:tc>
          <w:tcPr>
            <w:tcW w:w="298"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sz w:val="20"/>
                <w:szCs w:val="20"/>
                <w:lang w:eastAsia="ru-RU"/>
              </w:rPr>
            </w:pPr>
            <w:r w:rsidRPr="00B20852">
              <w:rPr>
                <w:rFonts w:eastAsia="Times New Roman"/>
                <w:sz w:val="20"/>
                <w:szCs w:val="20"/>
                <w:lang w:eastAsia="ru-RU"/>
              </w:rPr>
              <w:t> </w:t>
            </w:r>
          </w:p>
        </w:tc>
        <w:tc>
          <w:tcPr>
            <w:tcW w:w="428"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right"/>
              <w:rPr>
                <w:rFonts w:eastAsia="Times New Roman"/>
                <w:sz w:val="20"/>
                <w:szCs w:val="20"/>
                <w:lang w:eastAsia="ru-RU"/>
              </w:rPr>
            </w:pPr>
            <w:r w:rsidRPr="00B20852">
              <w:rPr>
                <w:rFonts w:eastAsia="Times New Roman"/>
                <w:sz w:val="20"/>
                <w:szCs w:val="20"/>
                <w:lang w:eastAsia="ru-RU"/>
              </w:rPr>
              <w:t>237</w:t>
            </w:r>
          </w:p>
        </w:tc>
        <w:tc>
          <w:tcPr>
            <w:tcW w:w="799" w:type="pct"/>
            <w:tcBorders>
              <w:top w:val="nil"/>
              <w:left w:val="nil"/>
              <w:bottom w:val="single" w:sz="4" w:space="0" w:color="auto"/>
              <w:right w:val="single" w:sz="4" w:space="0" w:color="auto"/>
            </w:tcBorders>
            <w:shd w:val="clear" w:color="auto" w:fill="auto"/>
            <w:hideMark/>
          </w:tcPr>
          <w:p w:rsidR="00B20852" w:rsidRPr="00B20852" w:rsidRDefault="00B20852" w:rsidP="00B20852">
            <w:pPr>
              <w:spacing w:before="0" w:after="0" w:line="240" w:lineRule="auto"/>
              <w:ind w:firstLine="0"/>
              <w:jc w:val="center"/>
              <w:rPr>
                <w:rFonts w:eastAsia="Times New Roman"/>
                <w:sz w:val="20"/>
                <w:szCs w:val="20"/>
                <w:lang w:eastAsia="ru-RU"/>
              </w:rPr>
            </w:pPr>
            <w:r w:rsidRPr="00B20852">
              <w:rPr>
                <w:rFonts w:eastAsia="Times New Roman"/>
                <w:sz w:val="20"/>
                <w:szCs w:val="20"/>
                <w:lang w:eastAsia="ru-RU"/>
              </w:rPr>
              <w:t>2013</w:t>
            </w:r>
            <w:r w:rsidRPr="00B20852">
              <w:rPr>
                <w:rFonts w:eastAsia="Times New Roman"/>
                <w:sz w:val="20"/>
                <w:szCs w:val="20"/>
                <w:lang w:eastAsia="ru-RU"/>
              </w:rPr>
              <w:br/>
              <w:t>не на тех.</w:t>
            </w:r>
            <w:r>
              <w:rPr>
                <w:rFonts w:eastAsia="Times New Roman"/>
                <w:sz w:val="20"/>
                <w:szCs w:val="20"/>
                <w:lang w:eastAsia="ru-RU"/>
              </w:rPr>
              <w:br/>
            </w:r>
            <w:r w:rsidRPr="00B20852">
              <w:rPr>
                <w:rFonts w:eastAsia="Times New Roman"/>
                <w:sz w:val="20"/>
                <w:szCs w:val="20"/>
                <w:lang w:eastAsia="ru-RU"/>
              </w:rPr>
              <w:t>обслуживании</w:t>
            </w:r>
            <w:r>
              <w:rPr>
                <w:rFonts w:eastAsia="Times New Roman"/>
                <w:sz w:val="20"/>
                <w:szCs w:val="20"/>
                <w:lang w:eastAsia="ru-RU"/>
              </w:rPr>
              <w:t xml:space="preserve"> МП</w:t>
            </w:r>
          </w:p>
        </w:tc>
      </w:tr>
      <w:tr w:rsidR="00B20852" w:rsidRPr="00B20852" w:rsidTr="00B20852">
        <w:trPr>
          <w:trHeight w:val="300"/>
        </w:trPr>
        <w:tc>
          <w:tcPr>
            <w:tcW w:w="1058" w:type="pct"/>
            <w:tcBorders>
              <w:top w:val="nil"/>
              <w:left w:val="single" w:sz="4" w:space="0" w:color="auto"/>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b/>
                <w:color w:val="000000"/>
                <w:sz w:val="22"/>
                <w:lang w:eastAsia="ru-RU"/>
              </w:rPr>
            </w:pPr>
            <w:r w:rsidRPr="00B20852">
              <w:rPr>
                <w:rFonts w:eastAsia="Times New Roman"/>
                <w:color w:val="000000"/>
                <w:sz w:val="22"/>
                <w:lang w:eastAsia="ru-RU"/>
              </w:rPr>
              <w:t> </w:t>
            </w:r>
            <w:r w:rsidRPr="00B20852">
              <w:rPr>
                <w:rFonts w:eastAsia="Times New Roman"/>
                <w:b/>
                <w:color w:val="000000"/>
                <w:sz w:val="22"/>
                <w:lang w:eastAsia="ru-RU"/>
              </w:rPr>
              <w:t>ИТОГО</w:t>
            </w:r>
          </w:p>
        </w:tc>
        <w:tc>
          <w:tcPr>
            <w:tcW w:w="535"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left"/>
              <w:rPr>
                <w:rFonts w:eastAsia="Times New Roman"/>
                <w:b/>
                <w:sz w:val="20"/>
                <w:szCs w:val="20"/>
                <w:lang w:eastAsia="ru-RU"/>
              </w:rPr>
            </w:pPr>
            <w:r w:rsidRPr="00B20852">
              <w:rPr>
                <w:rFonts w:eastAsia="Times New Roman"/>
                <w:b/>
                <w:sz w:val="20"/>
                <w:szCs w:val="20"/>
                <w:lang w:eastAsia="ru-RU"/>
              </w:rPr>
              <w:t> </w:t>
            </w:r>
          </w:p>
        </w:tc>
        <w:tc>
          <w:tcPr>
            <w:tcW w:w="475"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right"/>
              <w:rPr>
                <w:rFonts w:eastAsia="Times New Roman"/>
                <w:b/>
                <w:sz w:val="20"/>
                <w:szCs w:val="20"/>
                <w:lang w:eastAsia="ru-RU"/>
              </w:rPr>
            </w:pPr>
            <w:r w:rsidRPr="00B20852">
              <w:rPr>
                <w:rFonts w:eastAsia="Times New Roman"/>
                <w:b/>
                <w:sz w:val="20"/>
                <w:szCs w:val="20"/>
                <w:lang w:eastAsia="ru-RU"/>
              </w:rPr>
              <w:t>614,29</w:t>
            </w:r>
          </w:p>
        </w:tc>
        <w:tc>
          <w:tcPr>
            <w:tcW w:w="553"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right"/>
              <w:rPr>
                <w:rFonts w:eastAsia="Times New Roman"/>
                <w:b/>
                <w:sz w:val="20"/>
                <w:szCs w:val="20"/>
                <w:lang w:eastAsia="ru-RU"/>
              </w:rPr>
            </w:pPr>
            <w:r w:rsidRPr="00B20852">
              <w:rPr>
                <w:rFonts w:eastAsia="Times New Roman"/>
                <w:b/>
                <w:sz w:val="20"/>
                <w:szCs w:val="20"/>
                <w:lang w:eastAsia="ru-RU"/>
              </w:rPr>
              <w:t>11,65</w:t>
            </w:r>
          </w:p>
        </w:tc>
        <w:tc>
          <w:tcPr>
            <w:tcW w:w="424"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right"/>
              <w:rPr>
                <w:rFonts w:eastAsia="Times New Roman"/>
                <w:b/>
                <w:sz w:val="20"/>
                <w:szCs w:val="20"/>
                <w:lang w:eastAsia="ru-RU"/>
              </w:rPr>
            </w:pPr>
            <w:r w:rsidRPr="00B20852">
              <w:rPr>
                <w:rFonts w:eastAsia="Times New Roman"/>
                <w:b/>
                <w:sz w:val="20"/>
                <w:szCs w:val="20"/>
                <w:lang w:eastAsia="ru-RU"/>
              </w:rPr>
              <w:t>65,56</w:t>
            </w:r>
          </w:p>
        </w:tc>
        <w:tc>
          <w:tcPr>
            <w:tcW w:w="430"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right"/>
              <w:rPr>
                <w:rFonts w:eastAsia="Times New Roman"/>
                <w:b/>
                <w:sz w:val="20"/>
                <w:szCs w:val="20"/>
                <w:lang w:eastAsia="ru-RU"/>
              </w:rPr>
            </w:pPr>
            <w:r w:rsidRPr="00B20852">
              <w:rPr>
                <w:rFonts w:eastAsia="Times New Roman"/>
                <w:b/>
                <w:sz w:val="20"/>
                <w:szCs w:val="20"/>
                <w:lang w:eastAsia="ru-RU"/>
              </w:rPr>
              <w:t>324</w:t>
            </w:r>
          </w:p>
        </w:tc>
        <w:tc>
          <w:tcPr>
            <w:tcW w:w="298"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right"/>
              <w:rPr>
                <w:rFonts w:eastAsia="Times New Roman"/>
                <w:b/>
                <w:sz w:val="20"/>
                <w:szCs w:val="20"/>
                <w:lang w:eastAsia="ru-RU"/>
              </w:rPr>
            </w:pPr>
            <w:r w:rsidRPr="00B20852">
              <w:rPr>
                <w:rFonts w:eastAsia="Times New Roman"/>
                <w:b/>
                <w:sz w:val="20"/>
                <w:szCs w:val="20"/>
                <w:lang w:eastAsia="ru-RU"/>
              </w:rPr>
              <w:t>0</w:t>
            </w:r>
          </w:p>
        </w:tc>
        <w:tc>
          <w:tcPr>
            <w:tcW w:w="428"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right"/>
              <w:rPr>
                <w:rFonts w:eastAsia="Times New Roman"/>
                <w:b/>
                <w:sz w:val="20"/>
                <w:szCs w:val="20"/>
                <w:lang w:eastAsia="ru-RU"/>
              </w:rPr>
            </w:pPr>
            <w:r w:rsidRPr="00B20852">
              <w:rPr>
                <w:rFonts w:eastAsia="Times New Roman"/>
                <w:b/>
                <w:sz w:val="20"/>
                <w:szCs w:val="20"/>
                <w:lang w:eastAsia="ru-RU"/>
              </w:rPr>
              <w:t>237</w:t>
            </w:r>
          </w:p>
        </w:tc>
        <w:tc>
          <w:tcPr>
            <w:tcW w:w="799" w:type="pct"/>
            <w:tcBorders>
              <w:top w:val="nil"/>
              <w:left w:val="nil"/>
              <w:bottom w:val="single" w:sz="4" w:space="0" w:color="auto"/>
              <w:right w:val="single" w:sz="4" w:space="0" w:color="auto"/>
            </w:tcBorders>
            <w:shd w:val="clear" w:color="auto" w:fill="auto"/>
            <w:noWrap/>
            <w:vAlign w:val="bottom"/>
            <w:hideMark/>
          </w:tcPr>
          <w:p w:rsidR="00B20852" w:rsidRPr="00B20852" w:rsidRDefault="00B20852" w:rsidP="00B20852">
            <w:pPr>
              <w:spacing w:before="0" w:after="0" w:line="240" w:lineRule="auto"/>
              <w:ind w:firstLine="0"/>
              <w:jc w:val="right"/>
              <w:rPr>
                <w:rFonts w:eastAsia="Times New Roman"/>
                <w:b/>
                <w:bCs/>
                <w:sz w:val="20"/>
                <w:szCs w:val="20"/>
                <w:lang w:eastAsia="ru-RU"/>
              </w:rPr>
            </w:pPr>
            <w:r w:rsidRPr="00B20852">
              <w:rPr>
                <w:rFonts w:eastAsia="Times New Roman"/>
                <w:b/>
                <w:bCs/>
                <w:sz w:val="20"/>
                <w:szCs w:val="20"/>
                <w:lang w:eastAsia="ru-RU"/>
              </w:rPr>
              <w:t>1252,5</w:t>
            </w:r>
          </w:p>
        </w:tc>
      </w:tr>
    </w:tbl>
    <w:p w:rsidR="007D0012" w:rsidRDefault="007D0012" w:rsidP="00486DDA"/>
    <w:p w:rsidR="007D0012" w:rsidRDefault="007D0012" w:rsidP="00486DDA">
      <w:r>
        <w:t>Схема тепловых сетей от котельной Школа представлена на рисунке 1.3.3.</w:t>
      </w:r>
      <w:r w:rsidR="00B20852">
        <w:t>1</w:t>
      </w:r>
      <w:r>
        <w:t>.</w:t>
      </w:r>
    </w:p>
    <w:p w:rsidR="007D0012" w:rsidRDefault="007D0012" w:rsidP="00486DDA">
      <w:pPr>
        <w:sectPr w:rsidR="007D0012" w:rsidSect="0059615D">
          <w:pgSz w:w="11906" w:h="16838"/>
          <w:pgMar w:top="1134" w:right="850" w:bottom="1134" w:left="1701" w:header="708" w:footer="708" w:gutter="0"/>
          <w:cols w:space="708"/>
          <w:docGrid w:linePitch="360"/>
        </w:sectPr>
      </w:pPr>
    </w:p>
    <w:p w:rsidR="007D0012" w:rsidRDefault="00952BBD" w:rsidP="009038E0">
      <w:pPr>
        <w:ind w:firstLine="0"/>
        <w:jc w:val="center"/>
      </w:pPr>
      <w:r>
        <w:rPr>
          <w:noProof/>
          <w:lang w:eastAsia="ru-RU"/>
        </w:rPr>
        <w:lastRenderedPageBreak/>
        <w:pict>
          <v:shape id="Рисунок 36" o:spid="_x0000_i1039" type="#_x0000_t75" style="width:713.25pt;height:410.25pt;visibility:visible">
            <v:imagedata r:id="rId43" o:title=""/>
          </v:shape>
        </w:pict>
      </w:r>
    </w:p>
    <w:p w:rsidR="007D0012" w:rsidRDefault="007D0012" w:rsidP="00280A06">
      <w:pPr>
        <w:pStyle w:val="af6"/>
      </w:pPr>
      <w:bookmarkStart w:id="52" w:name="_Toc378070876"/>
      <w:r>
        <w:t>Рисунок 1.3.3.</w:t>
      </w:r>
      <w:r w:rsidR="00B20852">
        <w:t>1</w:t>
      </w:r>
      <w:r>
        <w:t xml:space="preserve"> – Схема тепловых сетей от котельной Школа.</w:t>
      </w:r>
      <w:bookmarkEnd w:id="52"/>
    </w:p>
    <w:p w:rsidR="007D0012" w:rsidRDefault="007D0012" w:rsidP="00710AEF">
      <w:pPr>
        <w:sectPr w:rsidR="007D0012" w:rsidSect="009038E0">
          <w:pgSz w:w="16838" w:h="11906" w:orient="landscape"/>
          <w:pgMar w:top="1134" w:right="850" w:bottom="1134" w:left="1701" w:header="708" w:footer="708" w:gutter="0"/>
          <w:cols w:space="708"/>
          <w:docGrid w:linePitch="360"/>
        </w:sectPr>
      </w:pPr>
    </w:p>
    <w:p w:rsidR="007D0012" w:rsidRPr="00B3242B" w:rsidRDefault="007D0012" w:rsidP="0013018F">
      <w:r w:rsidRPr="00B3242B">
        <w:lastRenderedPageBreak/>
        <w:t>Фактически</w:t>
      </w:r>
      <w:r>
        <w:t>е</w:t>
      </w:r>
      <w:r w:rsidRPr="00B3242B">
        <w:t xml:space="preserve"> пьезометрически</w:t>
      </w:r>
      <w:r>
        <w:t>е</w:t>
      </w:r>
      <w:r w:rsidRPr="00B3242B">
        <w:t xml:space="preserve"> график</w:t>
      </w:r>
      <w:r>
        <w:t>и</w:t>
      </w:r>
      <w:r w:rsidRPr="00B3242B">
        <w:t xml:space="preserve"> тепловых сетей до тупиковых самых удаленных потребителей </w:t>
      </w:r>
      <w:r>
        <w:t xml:space="preserve">представлены </w:t>
      </w:r>
      <w:r w:rsidRPr="00B3242B">
        <w:t>на рисунках 1.3.</w:t>
      </w:r>
      <w:r>
        <w:t>3.</w:t>
      </w:r>
      <w:r w:rsidR="00B20852">
        <w:t>2</w:t>
      </w:r>
      <w:r w:rsidRPr="00B3242B">
        <w:t>, 1.3.</w:t>
      </w:r>
      <w:r>
        <w:t>3.</w:t>
      </w:r>
      <w:r w:rsidR="00B20852">
        <w:t>3</w:t>
      </w:r>
      <w:r>
        <w:t>.</w:t>
      </w:r>
    </w:p>
    <w:p w:rsidR="007D0012" w:rsidRPr="00B3242B" w:rsidRDefault="007D0012" w:rsidP="0013018F">
      <w:r w:rsidRPr="00B3242B">
        <w:t>Расчет выполнен из следующих исходных данных:</w:t>
      </w:r>
    </w:p>
    <w:p w:rsidR="007D0012" w:rsidRPr="00B3242B" w:rsidRDefault="007D0012" w:rsidP="0013018F">
      <w:r>
        <w:t>Напор в подающей линии 25</w:t>
      </w:r>
      <w:r w:rsidRPr="006F0E9B">
        <w:t xml:space="preserve"> м</w:t>
      </w:r>
      <w:r w:rsidRPr="00B3242B">
        <w:t xml:space="preserve"> – прямой</w:t>
      </w:r>
      <w:r>
        <w:t>, 15</w:t>
      </w:r>
      <w:r w:rsidRPr="006F0E9B">
        <w:t xml:space="preserve"> м</w:t>
      </w:r>
      <w:r w:rsidRPr="00B3242B">
        <w:t xml:space="preserve"> – обратный;</w:t>
      </w:r>
    </w:p>
    <w:p w:rsidR="007D0012" w:rsidRDefault="007D0012" w:rsidP="0013018F">
      <w:r w:rsidRPr="00B3242B">
        <w:t xml:space="preserve">Расход </w:t>
      </w:r>
      <w:r>
        <w:t xml:space="preserve">воды на подпитку 2,42 </w:t>
      </w:r>
      <w:r w:rsidRPr="00B3242B">
        <w:t xml:space="preserve">тонн в час (согласно проведенным расчетам в программном комплексе </w:t>
      </w:r>
      <w:r w:rsidRPr="00B3242B">
        <w:rPr>
          <w:lang w:val="en-US"/>
        </w:rPr>
        <w:t>ZuluTermo</w:t>
      </w:r>
      <w:r w:rsidRPr="00B3242B">
        <w:t xml:space="preserve"> 7.0)</w:t>
      </w:r>
      <w:r>
        <w:t>.</w:t>
      </w:r>
    </w:p>
    <w:p w:rsidR="007D0012" w:rsidRPr="00770A30" w:rsidRDefault="007D0012" w:rsidP="00710AEF">
      <w:pPr>
        <w:sectPr w:rsidR="007D0012" w:rsidRPr="00770A30" w:rsidSect="00710AEF">
          <w:pgSz w:w="11906" w:h="16838"/>
          <w:pgMar w:top="1134" w:right="850" w:bottom="1134" w:left="1701" w:header="708" w:footer="708" w:gutter="0"/>
          <w:cols w:space="708"/>
          <w:docGrid w:linePitch="360"/>
        </w:sectPr>
      </w:pPr>
    </w:p>
    <w:p w:rsidR="007D0012" w:rsidRDefault="00952BBD" w:rsidP="0013018F">
      <w:pPr>
        <w:ind w:hanging="567"/>
        <w:jc w:val="left"/>
        <w:rPr>
          <w:lang w:val="en-US"/>
        </w:rPr>
      </w:pPr>
      <w:r>
        <w:rPr>
          <w:noProof/>
          <w:lang w:eastAsia="ru-RU"/>
        </w:rPr>
        <w:lastRenderedPageBreak/>
        <w:pict>
          <v:shape id="Рисунок 198" o:spid="_x0000_i1040" type="#_x0000_t75" style="width:708pt;height:388.5pt;visibility:visible">
            <v:imagedata r:id="rId44" o:title=""/>
          </v:shape>
        </w:pict>
      </w:r>
    </w:p>
    <w:p w:rsidR="007D0012" w:rsidRDefault="007D0012" w:rsidP="00280A06">
      <w:pPr>
        <w:pStyle w:val="af6"/>
      </w:pPr>
      <w:bookmarkStart w:id="53" w:name="_Toc378070877"/>
      <w:r>
        <w:t>Рисунок 1.3.3.</w:t>
      </w:r>
      <w:r w:rsidR="00B20852">
        <w:t>2</w:t>
      </w:r>
      <w:r>
        <w:t xml:space="preserve"> – Фактический пьезометрический график до удаленного потребителя Гараж.</w:t>
      </w:r>
      <w:bookmarkEnd w:id="53"/>
    </w:p>
    <w:p w:rsidR="007D0012" w:rsidRDefault="007D0012" w:rsidP="00E448E5">
      <w:pPr>
        <w:sectPr w:rsidR="007D0012" w:rsidSect="00E448E5">
          <w:pgSz w:w="16838" w:h="11906" w:orient="landscape"/>
          <w:pgMar w:top="1134" w:right="850" w:bottom="1134" w:left="1701" w:header="708" w:footer="708" w:gutter="0"/>
          <w:cols w:space="708"/>
          <w:docGrid w:linePitch="360"/>
        </w:sectPr>
      </w:pPr>
    </w:p>
    <w:p w:rsidR="007D0012" w:rsidRDefault="00952BBD" w:rsidP="0013018F">
      <w:pPr>
        <w:ind w:hanging="567"/>
      </w:pPr>
      <w:r>
        <w:rPr>
          <w:noProof/>
          <w:lang w:eastAsia="ru-RU"/>
        </w:rPr>
        <w:lastRenderedPageBreak/>
        <w:pict>
          <v:shape id="Рисунок 199" o:spid="_x0000_i1041" type="#_x0000_t75" style="width:708pt;height:388.5pt;visibility:visible">
            <v:imagedata r:id="rId45" o:title=""/>
          </v:shape>
        </w:pict>
      </w:r>
    </w:p>
    <w:p w:rsidR="007D0012" w:rsidRPr="00E448E5" w:rsidRDefault="007D0012" w:rsidP="00280A06">
      <w:pPr>
        <w:pStyle w:val="af6"/>
      </w:pPr>
      <w:bookmarkStart w:id="54" w:name="_Toc378070878"/>
      <w:r>
        <w:t>Рисунок 1.3.3.</w:t>
      </w:r>
      <w:r w:rsidR="00B20852">
        <w:t>3</w:t>
      </w:r>
      <w:r>
        <w:t xml:space="preserve"> - Фактический п</w:t>
      </w:r>
      <w:r w:rsidRPr="00E45257">
        <w:t xml:space="preserve">ьезометрический график </w:t>
      </w:r>
      <w:r>
        <w:t>до удаленного потребителя Детский дом.</w:t>
      </w:r>
      <w:bookmarkEnd w:id="54"/>
    </w:p>
    <w:p w:rsidR="007D0012" w:rsidRPr="00E448E5" w:rsidRDefault="007D0012" w:rsidP="00E448E5">
      <w:pPr>
        <w:pStyle w:val="a3"/>
      </w:pPr>
    </w:p>
    <w:p w:rsidR="007D0012" w:rsidRDefault="007D0012" w:rsidP="00486DDA">
      <w:pPr>
        <w:sectPr w:rsidR="007D0012" w:rsidSect="00E448E5">
          <w:pgSz w:w="16838" w:h="11906" w:orient="landscape"/>
          <w:pgMar w:top="1134" w:right="850" w:bottom="1134" w:left="1701" w:header="708" w:footer="708" w:gutter="0"/>
          <w:cols w:space="708"/>
          <w:docGrid w:linePitch="360"/>
        </w:sectPr>
      </w:pPr>
    </w:p>
    <w:p w:rsidR="00801AB4" w:rsidRDefault="00801AB4" w:rsidP="00801AB4">
      <w:pPr>
        <w:pStyle w:val="3"/>
        <w:numPr>
          <w:ilvl w:val="2"/>
          <w:numId w:val="7"/>
        </w:numPr>
      </w:pPr>
      <w:bookmarkStart w:id="55" w:name="_Toc516752034"/>
      <w:r>
        <w:lastRenderedPageBreak/>
        <w:t>Тепловые сети от котельной ул. Кооперативная, д.8</w:t>
      </w:r>
      <w:bookmarkEnd w:id="55"/>
    </w:p>
    <w:p w:rsidR="00801AB4" w:rsidRDefault="00801AB4" w:rsidP="00801AB4">
      <w:pPr>
        <w:widowControl w:val="0"/>
      </w:pPr>
      <w:r>
        <w:t>Общая п</w:t>
      </w:r>
      <w:r w:rsidRPr="001A76C0">
        <w:t>ротяженность сетей теплоснабжения</w:t>
      </w:r>
      <w:r>
        <w:t xml:space="preserve"> от котельной ул. Кооперативная, д.8</w:t>
      </w:r>
      <w:r w:rsidRPr="001A76C0">
        <w:t xml:space="preserve"> составляет </w:t>
      </w:r>
      <w:r>
        <w:t>8,5</w:t>
      </w:r>
      <w:r w:rsidRPr="001A76C0">
        <w:t xml:space="preserve"> п.м. Из них: воздушная распределит</w:t>
      </w:r>
      <w:r>
        <w:t>ельная сеть теплоснабжения – 8,5 п.м.</w:t>
      </w:r>
    </w:p>
    <w:p w:rsidR="00801AB4" w:rsidRPr="00426D82" w:rsidRDefault="00801AB4" w:rsidP="00801AB4">
      <w:pPr>
        <w:widowControl w:val="0"/>
      </w:pPr>
      <w:r>
        <w:t>Тип изоляции –минеральная вата. Год ввода- 2010.</w:t>
      </w:r>
    </w:p>
    <w:p w:rsidR="00801AB4" w:rsidRDefault="00801AB4" w:rsidP="00801AB4"/>
    <w:p w:rsidR="007D0012" w:rsidRDefault="007D0012" w:rsidP="00801AB4">
      <w:pPr>
        <w:pStyle w:val="2"/>
        <w:numPr>
          <w:ilvl w:val="1"/>
          <w:numId w:val="7"/>
        </w:numPr>
      </w:pPr>
      <w:bookmarkStart w:id="56" w:name="_Toc516752035"/>
      <w:r>
        <w:t>Зоны действия источников тепловой энергии</w:t>
      </w:r>
      <w:bookmarkEnd w:id="56"/>
    </w:p>
    <w:p w:rsidR="007D0012" w:rsidRDefault="007D0012" w:rsidP="00486DDA">
      <w:r>
        <w:t>В Будогощском городском поселении функционируют 4 котельные. Зоны действия котельных представлены на рисунке 1.4.1.</w:t>
      </w:r>
    </w:p>
    <w:p w:rsidR="007D0012" w:rsidRDefault="007D0012" w:rsidP="00D779FA">
      <w:pPr>
        <w:ind w:firstLine="0"/>
        <w:jc w:val="center"/>
      </w:pPr>
    </w:p>
    <w:p w:rsidR="007D0012" w:rsidRDefault="00952BBD" w:rsidP="00D779FA">
      <w:pPr>
        <w:ind w:firstLine="0"/>
        <w:jc w:val="center"/>
      </w:pPr>
      <w:r>
        <w:rPr>
          <w:noProof/>
          <w:lang w:eastAsia="ru-RU"/>
        </w:rPr>
        <w:pict>
          <v:shape id="Рисунок 21" o:spid="_x0000_i1042" type="#_x0000_t75" style="width:466.5pt;height:339.75pt;visibility:visible">
            <v:imagedata r:id="rId46" o:title=""/>
          </v:shape>
        </w:pict>
      </w:r>
    </w:p>
    <w:p w:rsidR="007D0012" w:rsidRDefault="007D0012" w:rsidP="00280A06">
      <w:pPr>
        <w:pStyle w:val="af6"/>
      </w:pPr>
      <w:bookmarkStart w:id="57" w:name="_Toc378070879"/>
      <w:r>
        <w:t>Рисунок 1.4 – Зоны действия котельных.</w:t>
      </w:r>
      <w:bookmarkEnd w:id="57"/>
    </w:p>
    <w:p w:rsidR="007D0012" w:rsidRPr="00533920" w:rsidRDefault="007D0012" w:rsidP="00533920"/>
    <w:p w:rsidR="007D0012" w:rsidRDefault="007D0012" w:rsidP="00486DDA"/>
    <w:p w:rsidR="007D0012" w:rsidRDefault="007D0012" w:rsidP="00801AB4">
      <w:pPr>
        <w:pStyle w:val="2"/>
        <w:numPr>
          <w:ilvl w:val="1"/>
          <w:numId w:val="7"/>
        </w:numPr>
      </w:pPr>
      <w:bookmarkStart w:id="58" w:name="_Toc516752036"/>
      <w:r w:rsidRPr="00486DDA">
        <w:lastRenderedPageBreak/>
        <w:t>Тепловые нагрузки потребителей тепловой энергии, групп потребителей тепловой энергии в зонах действия источников тепловой энергии</w:t>
      </w:r>
      <w:bookmarkEnd w:id="58"/>
    </w:p>
    <w:p w:rsidR="007D0012" w:rsidRDefault="007D0012" w:rsidP="00486DDA">
      <w:r w:rsidRPr="0039190D">
        <w:t>Расчетная тепловая нагрузка потребителей централизованн</w:t>
      </w:r>
      <w:r>
        <w:t>ого теплоснабжения от котельных представлена в таблицах 1.5.1 – 1.5.4. Нагрузка на систему отопления и ГВС была принята согласно данным, предоставленным МП «Жилищное хозяйство».</w:t>
      </w:r>
    </w:p>
    <w:p w:rsidR="007D0012" w:rsidRDefault="007D0012" w:rsidP="00140367">
      <w:pPr>
        <w:pStyle w:val="a3"/>
      </w:pPr>
      <w:bookmarkStart w:id="59" w:name="_Toc378070825"/>
      <w:r>
        <w:t>Таблица 1.5.1 – Расчетная тепловая нагрузка котельной ПНИ.</w:t>
      </w:r>
      <w:bookmarkEnd w:id="59"/>
    </w:p>
    <w:tbl>
      <w:tblPr>
        <w:tblW w:w="5000" w:type="pct"/>
        <w:tblLook w:val="04A0" w:firstRow="1" w:lastRow="0" w:firstColumn="1" w:lastColumn="0" w:noHBand="0" w:noVBand="1"/>
      </w:tblPr>
      <w:tblGrid>
        <w:gridCol w:w="711"/>
        <w:gridCol w:w="4898"/>
        <w:gridCol w:w="1482"/>
        <w:gridCol w:w="1240"/>
        <w:gridCol w:w="1240"/>
      </w:tblGrid>
      <w:tr w:rsidR="00A7050B" w:rsidRPr="00A7050B" w:rsidTr="00A7050B">
        <w:trPr>
          <w:trHeight w:val="255"/>
        </w:trPr>
        <w:tc>
          <w:tcPr>
            <w:tcW w:w="371" w:type="pct"/>
            <w:vMerge w:val="restart"/>
            <w:tcBorders>
              <w:top w:val="single" w:sz="4" w:space="0" w:color="auto"/>
              <w:left w:val="single" w:sz="8" w:space="0" w:color="auto"/>
              <w:bottom w:val="single" w:sz="4" w:space="0" w:color="000000"/>
              <w:right w:val="single" w:sz="4" w:space="0" w:color="auto"/>
            </w:tcBorders>
            <w:shd w:val="clear" w:color="auto" w:fill="auto"/>
            <w:vAlign w:val="center"/>
            <w:hideMark/>
          </w:tcPr>
          <w:p w:rsidR="00A7050B" w:rsidRPr="00A7050B" w:rsidRDefault="00A7050B" w:rsidP="00A7050B">
            <w:pPr>
              <w:spacing w:before="0" w:after="0" w:line="240" w:lineRule="auto"/>
              <w:ind w:firstLine="0"/>
              <w:jc w:val="center"/>
              <w:rPr>
                <w:b/>
                <w:sz w:val="20"/>
                <w:szCs w:val="20"/>
                <w:lang w:eastAsia="ru-RU"/>
              </w:rPr>
            </w:pPr>
            <w:r w:rsidRPr="00A7050B">
              <w:rPr>
                <w:b/>
                <w:sz w:val="20"/>
                <w:szCs w:val="20"/>
                <w:lang w:eastAsia="ru-RU"/>
              </w:rPr>
              <w:t xml:space="preserve">  №   п/п</w:t>
            </w:r>
          </w:p>
        </w:tc>
        <w:tc>
          <w:tcPr>
            <w:tcW w:w="2559" w:type="pct"/>
            <w:tcBorders>
              <w:top w:val="single" w:sz="4" w:space="0" w:color="auto"/>
              <w:left w:val="nil"/>
              <w:bottom w:val="nil"/>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b/>
                <w:sz w:val="20"/>
                <w:szCs w:val="20"/>
                <w:lang w:eastAsia="ru-RU"/>
              </w:rPr>
            </w:pPr>
            <w:r w:rsidRPr="00A7050B">
              <w:rPr>
                <w:b/>
                <w:sz w:val="20"/>
                <w:szCs w:val="20"/>
                <w:lang w:eastAsia="ru-RU"/>
              </w:rPr>
              <w:t>Объект</w:t>
            </w:r>
          </w:p>
        </w:tc>
        <w:tc>
          <w:tcPr>
            <w:tcW w:w="774" w:type="pct"/>
            <w:vMerge w:val="restart"/>
            <w:tcBorders>
              <w:top w:val="single" w:sz="4" w:space="0" w:color="auto"/>
              <w:left w:val="nil"/>
              <w:right w:val="nil"/>
            </w:tcBorders>
            <w:shd w:val="clear" w:color="auto" w:fill="auto"/>
            <w:noWrap/>
            <w:vAlign w:val="bottom"/>
            <w:hideMark/>
          </w:tcPr>
          <w:p w:rsidR="00A7050B" w:rsidRPr="00A7050B" w:rsidRDefault="00A7050B" w:rsidP="00A7050B">
            <w:pPr>
              <w:spacing w:before="0" w:after="0" w:line="240" w:lineRule="auto"/>
              <w:ind w:firstLine="0"/>
              <w:jc w:val="center"/>
              <w:rPr>
                <w:b/>
                <w:sz w:val="20"/>
                <w:szCs w:val="20"/>
                <w:lang w:eastAsia="ru-RU"/>
              </w:rPr>
            </w:pPr>
            <w:r w:rsidRPr="00A7050B">
              <w:rPr>
                <w:b/>
                <w:sz w:val="20"/>
                <w:szCs w:val="20"/>
                <w:lang w:eastAsia="ru-RU"/>
              </w:rPr>
              <w:t>Qmax</w:t>
            </w:r>
          </w:p>
          <w:p w:rsidR="00A7050B" w:rsidRPr="00A7050B" w:rsidRDefault="00A7050B" w:rsidP="00A7050B">
            <w:pPr>
              <w:spacing w:before="0" w:after="0" w:line="240" w:lineRule="auto"/>
              <w:ind w:firstLine="0"/>
              <w:jc w:val="center"/>
              <w:rPr>
                <w:b/>
                <w:sz w:val="20"/>
                <w:szCs w:val="20"/>
                <w:lang w:eastAsia="ru-RU"/>
              </w:rPr>
            </w:pPr>
            <w:r w:rsidRPr="00A7050B">
              <w:rPr>
                <w:b/>
                <w:sz w:val="20"/>
                <w:szCs w:val="20"/>
                <w:lang w:eastAsia="ru-RU"/>
              </w:rPr>
              <w:t>отопление</w:t>
            </w:r>
          </w:p>
        </w:tc>
        <w:tc>
          <w:tcPr>
            <w:tcW w:w="648" w:type="pct"/>
            <w:tcBorders>
              <w:top w:val="single" w:sz="4" w:space="0" w:color="auto"/>
              <w:left w:val="single" w:sz="4" w:space="0" w:color="auto"/>
              <w:bottom w:val="nil"/>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b/>
                <w:sz w:val="20"/>
                <w:szCs w:val="20"/>
                <w:lang w:eastAsia="ru-RU"/>
              </w:rPr>
            </w:pPr>
            <w:r w:rsidRPr="00A7050B">
              <w:rPr>
                <w:b/>
                <w:sz w:val="20"/>
                <w:szCs w:val="20"/>
                <w:lang w:eastAsia="ru-RU"/>
              </w:rPr>
              <w:t>Qmax</w:t>
            </w:r>
          </w:p>
        </w:tc>
        <w:tc>
          <w:tcPr>
            <w:tcW w:w="648" w:type="pct"/>
            <w:tcBorders>
              <w:top w:val="single" w:sz="4" w:space="0" w:color="auto"/>
              <w:left w:val="nil"/>
              <w:bottom w:val="nil"/>
              <w:right w:val="single" w:sz="8" w:space="0" w:color="auto"/>
            </w:tcBorders>
            <w:shd w:val="clear" w:color="auto" w:fill="auto"/>
            <w:noWrap/>
            <w:vAlign w:val="bottom"/>
            <w:hideMark/>
          </w:tcPr>
          <w:p w:rsidR="00A7050B" w:rsidRPr="00A7050B" w:rsidRDefault="00A7050B" w:rsidP="00A7050B">
            <w:pPr>
              <w:spacing w:before="0" w:after="0" w:line="240" w:lineRule="auto"/>
              <w:ind w:firstLine="0"/>
              <w:jc w:val="center"/>
              <w:rPr>
                <w:b/>
                <w:sz w:val="20"/>
                <w:szCs w:val="20"/>
                <w:lang w:eastAsia="ru-RU"/>
              </w:rPr>
            </w:pPr>
            <w:r w:rsidRPr="00A7050B">
              <w:rPr>
                <w:b/>
                <w:sz w:val="20"/>
                <w:szCs w:val="20"/>
                <w:lang w:eastAsia="ru-RU"/>
              </w:rPr>
              <w:t>Q</w:t>
            </w:r>
          </w:p>
        </w:tc>
      </w:tr>
      <w:tr w:rsidR="00A7050B" w:rsidRPr="00A7050B" w:rsidTr="00A7050B">
        <w:trPr>
          <w:trHeight w:val="255"/>
        </w:trPr>
        <w:tc>
          <w:tcPr>
            <w:tcW w:w="371" w:type="pct"/>
            <w:vMerge/>
            <w:tcBorders>
              <w:top w:val="single" w:sz="4" w:space="0" w:color="auto"/>
              <w:left w:val="single" w:sz="8" w:space="0" w:color="auto"/>
              <w:bottom w:val="single" w:sz="4" w:space="0" w:color="000000"/>
              <w:right w:val="single" w:sz="4" w:space="0" w:color="auto"/>
            </w:tcBorders>
            <w:vAlign w:val="center"/>
            <w:hideMark/>
          </w:tcPr>
          <w:p w:rsidR="00A7050B" w:rsidRPr="00A7050B" w:rsidRDefault="00A7050B" w:rsidP="00A7050B">
            <w:pPr>
              <w:spacing w:before="0" w:after="0" w:line="240" w:lineRule="auto"/>
              <w:ind w:firstLine="0"/>
              <w:jc w:val="center"/>
              <w:rPr>
                <w:b/>
                <w:sz w:val="20"/>
                <w:szCs w:val="20"/>
                <w:lang w:eastAsia="ru-RU"/>
              </w:rPr>
            </w:pP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b/>
                <w:sz w:val="20"/>
                <w:szCs w:val="20"/>
                <w:lang w:eastAsia="ru-RU"/>
              </w:rPr>
            </w:pPr>
            <w:r w:rsidRPr="00A7050B">
              <w:rPr>
                <w:b/>
                <w:sz w:val="20"/>
                <w:szCs w:val="20"/>
                <w:lang w:eastAsia="ru-RU"/>
              </w:rPr>
              <w:t> </w:t>
            </w:r>
          </w:p>
        </w:tc>
        <w:tc>
          <w:tcPr>
            <w:tcW w:w="774" w:type="pct"/>
            <w:vMerge/>
            <w:tcBorders>
              <w:left w:val="nil"/>
              <w:bottom w:val="single" w:sz="4" w:space="0" w:color="auto"/>
              <w:right w:val="nil"/>
            </w:tcBorders>
            <w:shd w:val="clear" w:color="auto" w:fill="auto"/>
            <w:noWrap/>
            <w:vAlign w:val="bottom"/>
            <w:hideMark/>
          </w:tcPr>
          <w:p w:rsidR="00A7050B" w:rsidRPr="00A7050B" w:rsidRDefault="00A7050B" w:rsidP="00A7050B">
            <w:pPr>
              <w:spacing w:before="0" w:after="0" w:line="240" w:lineRule="auto"/>
              <w:ind w:firstLine="0"/>
              <w:jc w:val="center"/>
              <w:rPr>
                <w:b/>
                <w:sz w:val="20"/>
                <w:szCs w:val="20"/>
                <w:lang w:eastAsia="ru-RU"/>
              </w:rPr>
            </w:pPr>
          </w:p>
        </w:tc>
        <w:tc>
          <w:tcPr>
            <w:tcW w:w="648"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b/>
                <w:sz w:val="20"/>
                <w:szCs w:val="20"/>
                <w:lang w:eastAsia="ru-RU"/>
              </w:rPr>
            </w:pPr>
            <w:r w:rsidRPr="00A7050B">
              <w:rPr>
                <w:b/>
                <w:sz w:val="20"/>
                <w:szCs w:val="20"/>
                <w:lang w:eastAsia="ru-RU"/>
              </w:rPr>
              <w:t>ГВС</w:t>
            </w:r>
          </w:p>
        </w:tc>
        <w:tc>
          <w:tcPr>
            <w:tcW w:w="648" w:type="pct"/>
            <w:tcBorders>
              <w:top w:val="nil"/>
              <w:left w:val="nil"/>
              <w:bottom w:val="single" w:sz="4" w:space="0" w:color="auto"/>
              <w:right w:val="single" w:sz="8" w:space="0" w:color="auto"/>
            </w:tcBorders>
            <w:shd w:val="clear" w:color="auto" w:fill="auto"/>
            <w:noWrap/>
            <w:vAlign w:val="bottom"/>
            <w:hideMark/>
          </w:tcPr>
          <w:p w:rsidR="00A7050B" w:rsidRPr="00A7050B" w:rsidRDefault="00A7050B" w:rsidP="00A7050B">
            <w:pPr>
              <w:spacing w:before="0" w:after="0" w:line="240" w:lineRule="auto"/>
              <w:ind w:firstLine="0"/>
              <w:jc w:val="center"/>
              <w:rPr>
                <w:b/>
                <w:sz w:val="20"/>
                <w:szCs w:val="20"/>
                <w:lang w:eastAsia="ru-RU"/>
              </w:rPr>
            </w:pPr>
            <w:r w:rsidRPr="00A7050B">
              <w:rPr>
                <w:b/>
                <w:sz w:val="20"/>
                <w:szCs w:val="20"/>
                <w:lang w:eastAsia="ru-RU"/>
              </w:rPr>
              <w:t>вент.</w:t>
            </w:r>
          </w:p>
        </w:tc>
      </w:tr>
      <w:tr w:rsidR="00A7050B" w:rsidRPr="00A7050B" w:rsidTr="00A7050B">
        <w:trPr>
          <w:trHeight w:val="25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b/>
                <w:sz w:val="20"/>
                <w:szCs w:val="20"/>
                <w:lang w:eastAsia="ru-RU"/>
              </w:rPr>
            </w:pPr>
            <w:r w:rsidRPr="00A7050B">
              <w:rPr>
                <w:b/>
                <w:sz w:val="20"/>
                <w:szCs w:val="20"/>
                <w:lang w:eastAsia="ru-RU"/>
              </w:rPr>
              <w:t> </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b/>
                <w:sz w:val="20"/>
                <w:szCs w:val="20"/>
                <w:lang w:eastAsia="ru-RU"/>
              </w:rPr>
            </w:pPr>
            <w:r w:rsidRPr="00A7050B">
              <w:rPr>
                <w:b/>
                <w:sz w:val="20"/>
                <w:szCs w:val="20"/>
                <w:lang w:eastAsia="ru-RU"/>
              </w:rPr>
              <w:t> </w:t>
            </w:r>
          </w:p>
        </w:tc>
        <w:tc>
          <w:tcPr>
            <w:tcW w:w="774" w:type="pct"/>
            <w:tcBorders>
              <w:top w:val="nil"/>
              <w:left w:val="nil"/>
              <w:bottom w:val="single" w:sz="4" w:space="0" w:color="auto"/>
              <w:right w:val="nil"/>
            </w:tcBorders>
            <w:shd w:val="clear" w:color="auto" w:fill="auto"/>
            <w:noWrap/>
            <w:vAlign w:val="bottom"/>
            <w:hideMark/>
          </w:tcPr>
          <w:p w:rsidR="00A7050B" w:rsidRPr="00A7050B" w:rsidRDefault="00A7050B" w:rsidP="00A7050B">
            <w:pPr>
              <w:spacing w:before="0" w:after="0" w:line="240" w:lineRule="auto"/>
              <w:ind w:firstLine="0"/>
              <w:jc w:val="center"/>
              <w:rPr>
                <w:b/>
                <w:sz w:val="20"/>
                <w:szCs w:val="20"/>
                <w:lang w:eastAsia="ru-RU"/>
              </w:rPr>
            </w:pPr>
            <w:r w:rsidRPr="00A7050B">
              <w:rPr>
                <w:b/>
                <w:sz w:val="20"/>
                <w:szCs w:val="20"/>
                <w:lang w:eastAsia="ru-RU"/>
              </w:rPr>
              <w:t>Гкал/ч</w:t>
            </w:r>
          </w:p>
        </w:tc>
        <w:tc>
          <w:tcPr>
            <w:tcW w:w="648" w:type="pct"/>
            <w:tcBorders>
              <w:top w:val="nil"/>
              <w:left w:val="single" w:sz="4" w:space="0" w:color="auto"/>
              <w:bottom w:val="single" w:sz="4" w:space="0" w:color="auto"/>
              <w:right w:val="nil"/>
            </w:tcBorders>
            <w:shd w:val="clear" w:color="auto" w:fill="auto"/>
            <w:noWrap/>
            <w:vAlign w:val="bottom"/>
            <w:hideMark/>
          </w:tcPr>
          <w:p w:rsidR="00A7050B" w:rsidRPr="00A7050B" w:rsidRDefault="00A7050B" w:rsidP="00A7050B">
            <w:pPr>
              <w:spacing w:before="0" w:after="0" w:line="240" w:lineRule="auto"/>
              <w:ind w:firstLine="0"/>
              <w:jc w:val="center"/>
              <w:rPr>
                <w:b/>
                <w:sz w:val="20"/>
                <w:szCs w:val="20"/>
                <w:lang w:eastAsia="ru-RU"/>
              </w:rPr>
            </w:pPr>
            <w:r w:rsidRPr="00A7050B">
              <w:rPr>
                <w:b/>
                <w:sz w:val="20"/>
                <w:szCs w:val="20"/>
                <w:lang w:eastAsia="ru-RU"/>
              </w:rPr>
              <w:t>Гкал/ч</w:t>
            </w:r>
          </w:p>
        </w:tc>
        <w:tc>
          <w:tcPr>
            <w:tcW w:w="648"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b/>
                <w:sz w:val="20"/>
                <w:szCs w:val="20"/>
                <w:lang w:eastAsia="ru-RU"/>
              </w:rPr>
            </w:pPr>
            <w:r w:rsidRPr="00A7050B">
              <w:rPr>
                <w:b/>
                <w:sz w:val="20"/>
                <w:szCs w:val="20"/>
                <w:lang w:eastAsia="ru-RU"/>
              </w:rPr>
              <w:t>Гкал/ч</w:t>
            </w:r>
          </w:p>
        </w:tc>
      </w:tr>
      <w:tr w:rsidR="00A7050B" w:rsidRPr="00A7050B" w:rsidTr="00A7050B">
        <w:trPr>
          <w:trHeight w:val="43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b/>
                <w:sz w:val="20"/>
                <w:szCs w:val="20"/>
                <w:lang w:eastAsia="ru-RU"/>
              </w:rPr>
            </w:pPr>
            <w:r w:rsidRPr="00A7050B">
              <w:rPr>
                <w:b/>
                <w:sz w:val="20"/>
                <w:szCs w:val="20"/>
                <w:lang w:eastAsia="ru-RU"/>
              </w:rPr>
              <w:t> </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b/>
                <w:sz w:val="20"/>
                <w:szCs w:val="20"/>
                <w:lang w:eastAsia="ru-RU"/>
              </w:rPr>
            </w:pPr>
            <w:r w:rsidRPr="00A7050B">
              <w:rPr>
                <w:b/>
                <w:sz w:val="20"/>
                <w:szCs w:val="20"/>
                <w:lang w:eastAsia="ru-RU"/>
              </w:rPr>
              <w:t>МП "ККП п. Будогощь" (жилые дома):</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b/>
                <w:sz w:val="20"/>
                <w:szCs w:val="20"/>
                <w:lang w:eastAsia="ru-RU"/>
              </w:rPr>
            </w:pPr>
            <w:r w:rsidRPr="00A7050B">
              <w:rPr>
                <w:b/>
                <w:sz w:val="20"/>
                <w:szCs w:val="20"/>
                <w:lang w:eastAsia="ru-RU"/>
              </w:rPr>
              <w:t> </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b/>
                <w:sz w:val="20"/>
                <w:szCs w:val="20"/>
                <w:lang w:eastAsia="ru-RU"/>
              </w:rPr>
            </w:pPr>
            <w:r w:rsidRPr="00A7050B">
              <w:rPr>
                <w:b/>
                <w:sz w:val="20"/>
                <w:szCs w:val="20"/>
                <w:lang w:eastAsia="ru-RU"/>
              </w:rPr>
              <w:t> </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b/>
                <w:sz w:val="20"/>
                <w:szCs w:val="20"/>
                <w:lang w:eastAsia="ru-RU"/>
              </w:rPr>
            </w:pPr>
            <w:r w:rsidRPr="00A7050B">
              <w:rPr>
                <w:b/>
                <w:sz w:val="20"/>
                <w:szCs w:val="20"/>
                <w:lang w:eastAsia="ru-RU"/>
              </w:rPr>
              <w:t> </w:t>
            </w:r>
          </w:p>
        </w:tc>
      </w:tr>
      <w:tr w:rsidR="00A7050B" w:rsidRPr="00A7050B" w:rsidTr="00A7050B">
        <w:trPr>
          <w:trHeight w:val="37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1</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ул.Советская,д.75а</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0,135</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0,072</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25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2</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ул.Советская,д.75б</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0,192</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0,105</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25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3</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ул.Советская,д.81</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0,088</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0,026</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25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4</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ул.Советская,д.83</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0,092</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0,028</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25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5</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ул.Советская,д.85</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0,092</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0,030</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25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6</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ул.Советская,д.89</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0,109</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0,028</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25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7</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ул.Советская,д.91</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0,132</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0,030</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25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8</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ул.Советская,д.93</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0,140</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0,028</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25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9</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ул.Советская,Д.95</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0,136</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0,065</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25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10</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ул.Советская,д.103</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0,133</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0,062</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25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11</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ул.Советская,д.105</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0,136</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0,065</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25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12</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ул.Советская,д.107</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0,138</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0,065</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25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13</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ул.Советская,д.109</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0,145</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0,059</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25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14</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ул.Советская,д.111</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0,136</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0,077</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25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15</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ул.Советская,д.113</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0,123</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0,063</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25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16</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ул.Советская,д.115</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0,253</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0,150</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25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17</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ул.Советская,д.117</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0,134</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0,028</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25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18</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ул.Заводская,д.73</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0,026</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0,010</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25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19</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ул.Заводская,д.77</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0,056</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0,030</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25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20</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ул.Заводская,д.79</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0,057</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0,018</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25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21</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ул.Заводская,д.81</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0,077</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0,022</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25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22</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ул.Заводская,д.83</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0,078</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0,022</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25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23</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ул.Заводская,д.85</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0,082</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0,018</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25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24</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ул.Заводская,д.92</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0,087</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0,024</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25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25</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ул.Заводская,д.94</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0,135</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0,052</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25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26</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ул.Заводская,д.96</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0,097</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0,058</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25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27</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ул.Советская,48</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0,043</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0,062</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25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28</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ул.Советская,48а</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0,087</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0,094</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390"/>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b/>
                <w:sz w:val="20"/>
                <w:szCs w:val="20"/>
                <w:lang w:eastAsia="ru-RU"/>
              </w:rPr>
            </w:pPr>
            <w:r w:rsidRPr="00A7050B">
              <w:rPr>
                <w:b/>
                <w:sz w:val="20"/>
                <w:szCs w:val="20"/>
                <w:lang w:eastAsia="ru-RU"/>
              </w:rPr>
              <w:t> </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b/>
                <w:sz w:val="20"/>
                <w:szCs w:val="20"/>
                <w:lang w:eastAsia="ru-RU"/>
              </w:rPr>
            </w:pPr>
            <w:r w:rsidRPr="00A7050B">
              <w:rPr>
                <w:b/>
                <w:sz w:val="20"/>
                <w:szCs w:val="20"/>
                <w:lang w:eastAsia="ru-RU"/>
              </w:rPr>
              <w:t>Итого по населению:</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b/>
                <w:sz w:val="20"/>
                <w:szCs w:val="20"/>
                <w:lang w:eastAsia="ru-RU"/>
              </w:rPr>
            </w:pPr>
            <w:r w:rsidRPr="00A7050B">
              <w:rPr>
                <w:b/>
                <w:sz w:val="20"/>
                <w:szCs w:val="20"/>
                <w:lang w:eastAsia="ru-RU"/>
              </w:rPr>
              <w:t>3,139</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b/>
                <w:sz w:val="20"/>
                <w:szCs w:val="20"/>
                <w:lang w:eastAsia="ru-RU"/>
              </w:rPr>
            </w:pPr>
            <w:r w:rsidRPr="00A7050B">
              <w:rPr>
                <w:b/>
                <w:sz w:val="20"/>
                <w:szCs w:val="20"/>
                <w:lang w:eastAsia="ru-RU"/>
              </w:rPr>
              <w:t>1,391</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b/>
                <w:sz w:val="20"/>
                <w:szCs w:val="20"/>
                <w:lang w:eastAsia="ru-RU"/>
              </w:rPr>
            </w:pPr>
            <w:r w:rsidRPr="00A7050B">
              <w:rPr>
                <w:b/>
                <w:sz w:val="20"/>
                <w:szCs w:val="20"/>
                <w:lang w:eastAsia="ru-RU"/>
              </w:rPr>
              <w:t> </w:t>
            </w:r>
          </w:p>
        </w:tc>
      </w:tr>
      <w:tr w:rsidR="00A7050B" w:rsidRPr="00A7050B" w:rsidTr="00A7050B">
        <w:trPr>
          <w:trHeight w:val="25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450"/>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b/>
                <w:sz w:val="20"/>
                <w:szCs w:val="20"/>
                <w:lang w:eastAsia="ru-RU"/>
              </w:rPr>
            </w:pPr>
            <w:r w:rsidRPr="00A7050B">
              <w:rPr>
                <w:b/>
                <w:sz w:val="20"/>
                <w:szCs w:val="20"/>
                <w:lang w:eastAsia="ru-RU"/>
              </w:rPr>
              <w:t> </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b/>
                <w:sz w:val="20"/>
                <w:szCs w:val="20"/>
                <w:lang w:eastAsia="ru-RU"/>
              </w:rPr>
            </w:pPr>
            <w:r w:rsidRPr="00A7050B">
              <w:rPr>
                <w:b/>
                <w:sz w:val="20"/>
                <w:szCs w:val="20"/>
                <w:lang w:eastAsia="ru-RU"/>
              </w:rPr>
              <w:t>Бюджетные организации:</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b/>
                <w:sz w:val="20"/>
                <w:szCs w:val="20"/>
                <w:lang w:eastAsia="ru-RU"/>
              </w:rPr>
            </w:pPr>
            <w:r w:rsidRPr="00A7050B">
              <w:rPr>
                <w:b/>
                <w:sz w:val="20"/>
                <w:szCs w:val="20"/>
                <w:lang w:eastAsia="ru-RU"/>
              </w:rPr>
              <w:t> </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b/>
                <w:sz w:val="20"/>
                <w:szCs w:val="20"/>
                <w:lang w:eastAsia="ru-RU"/>
              </w:rPr>
            </w:pPr>
            <w:r w:rsidRPr="00A7050B">
              <w:rPr>
                <w:b/>
                <w:sz w:val="20"/>
                <w:szCs w:val="20"/>
                <w:lang w:eastAsia="ru-RU"/>
              </w:rPr>
              <w:t> </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b/>
                <w:sz w:val="20"/>
                <w:szCs w:val="20"/>
                <w:lang w:eastAsia="ru-RU"/>
              </w:rPr>
            </w:pPr>
            <w:r w:rsidRPr="00A7050B">
              <w:rPr>
                <w:b/>
                <w:sz w:val="20"/>
                <w:szCs w:val="20"/>
                <w:lang w:eastAsia="ru-RU"/>
              </w:rPr>
              <w:t> </w:t>
            </w:r>
          </w:p>
        </w:tc>
      </w:tr>
      <w:tr w:rsidR="00A7050B" w:rsidRPr="00A7050B" w:rsidTr="00A7050B">
        <w:trPr>
          <w:trHeight w:val="52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lastRenderedPageBreak/>
              <w:t> </w:t>
            </w:r>
          </w:p>
        </w:tc>
        <w:tc>
          <w:tcPr>
            <w:tcW w:w="2559" w:type="pct"/>
            <w:tcBorders>
              <w:top w:val="nil"/>
              <w:left w:val="nil"/>
              <w:bottom w:val="single" w:sz="4" w:space="0" w:color="auto"/>
              <w:right w:val="single" w:sz="4" w:space="0" w:color="auto"/>
            </w:tcBorders>
            <w:shd w:val="clear" w:color="auto" w:fill="auto"/>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Админ-я МО "Будогощское городское поселение"</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300"/>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29</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xml:space="preserve">    - здание администрации</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0,021</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0,000</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52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ОМВД РФ по Киришскому р-ну ЛО</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25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30</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xml:space="preserve">   -  Советская 111, блок "Б"</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0,029</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0,004</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420"/>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xml:space="preserve"> </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МП "ККП п. Будогощь"</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xml:space="preserve"> </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xml:space="preserve"> </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28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31</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xml:space="preserve">    - здание Бани</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0,027</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0,398</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25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w:t>
            </w:r>
          </w:p>
        </w:tc>
      </w:tr>
      <w:tr w:rsidR="00A7050B" w:rsidRPr="00A7050B" w:rsidTr="00A7050B">
        <w:trPr>
          <w:trHeight w:val="300"/>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ЛОГКУ "Будогощский ПНИ":</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w:t>
            </w:r>
          </w:p>
        </w:tc>
      </w:tr>
      <w:tr w:rsidR="00A7050B" w:rsidRPr="00A7050B" w:rsidTr="00A7050B">
        <w:trPr>
          <w:trHeight w:val="25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32</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xml:space="preserve">   - главный корпус</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0,615</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0,251</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25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33</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xml:space="preserve">   - лечебный корпус</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0,055</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0,006</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25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34</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xml:space="preserve">   - хоз.корпус (прачечная, баня)</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0,070</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0,177</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25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300"/>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xml:space="preserve"> </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МДОУ "Детский сад №12":</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xml:space="preserve"> </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xml:space="preserve"> </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25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35</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xml:space="preserve">     -  корпус1 , ул.Советская д.97</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0,097</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0,135</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25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36</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xml:space="preserve">     -  корпус 2 , ул.Заводская д.96/2</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0,158</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0,115</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0,035</w:t>
            </w:r>
          </w:p>
        </w:tc>
      </w:tr>
      <w:tr w:rsidR="00A7050B" w:rsidRPr="00A7050B" w:rsidTr="00A7050B">
        <w:trPr>
          <w:trHeight w:val="25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300"/>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ОВО при ОВДпо Киришскму р-ну ЛО:</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25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37</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xml:space="preserve">   - служебные гаражи </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0,003</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0,000</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25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37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b/>
                <w:sz w:val="20"/>
                <w:szCs w:val="20"/>
                <w:lang w:eastAsia="ru-RU"/>
              </w:rPr>
            </w:pPr>
            <w:r w:rsidRPr="00A7050B">
              <w:rPr>
                <w:b/>
                <w:sz w:val="20"/>
                <w:szCs w:val="20"/>
                <w:lang w:eastAsia="ru-RU"/>
              </w:rPr>
              <w:t> </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b/>
                <w:sz w:val="20"/>
                <w:szCs w:val="20"/>
                <w:lang w:eastAsia="ru-RU"/>
              </w:rPr>
            </w:pPr>
            <w:r w:rsidRPr="00A7050B">
              <w:rPr>
                <w:b/>
                <w:sz w:val="20"/>
                <w:szCs w:val="20"/>
                <w:lang w:eastAsia="ru-RU"/>
              </w:rPr>
              <w:t>Итого по бюджетным организ</w:t>
            </w:r>
            <w:r>
              <w:rPr>
                <w:b/>
                <w:sz w:val="20"/>
                <w:szCs w:val="20"/>
                <w:lang w:eastAsia="ru-RU"/>
              </w:rPr>
              <w:t>ациям</w:t>
            </w:r>
            <w:r w:rsidRPr="00A7050B">
              <w:rPr>
                <w:b/>
                <w:sz w:val="20"/>
                <w:szCs w:val="20"/>
                <w:lang w:eastAsia="ru-RU"/>
              </w:rPr>
              <w:t>:</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b/>
                <w:sz w:val="20"/>
                <w:szCs w:val="20"/>
                <w:lang w:eastAsia="ru-RU"/>
              </w:rPr>
            </w:pPr>
            <w:r w:rsidRPr="00A7050B">
              <w:rPr>
                <w:b/>
                <w:sz w:val="20"/>
                <w:szCs w:val="20"/>
                <w:lang w:eastAsia="ru-RU"/>
              </w:rPr>
              <w:t>1,075</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b/>
                <w:sz w:val="20"/>
                <w:szCs w:val="20"/>
                <w:lang w:eastAsia="ru-RU"/>
              </w:rPr>
            </w:pPr>
            <w:r w:rsidRPr="00A7050B">
              <w:rPr>
                <w:b/>
                <w:sz w:val="20"/>
                <w:szCs w:val="20"/>
                <w:lang w:eastAsia="ru-RU"/>
              </w:rPr>
              <w:t>1,086</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b/>
                <w:sz w:val="20"/>
                <w:szCs w:val="20"/>
                <w:lang w:eastAsia="ru-RU"/>
              </w:rPr>
            </w:pPr>
            <w:r w:rsidRPr="00A7050B">
              <w:rPr>
                <w:b/>
                <w:sz w:val="20"/>
                <w:szCs w:val="20"/>
                <w:lang w:eastAsia="ru-RU"/>
              </w:rPr>
              <w:t>0,035</w:t>
            </w:r>
          </w:p>
        </w:tc>
      </w:tr>
      <w:tr w:rsidR="00A7050B" w:rsidRPr="00A7050B" w:rsidTr="00A7050B">
        <w:trPr>
          <w:trHeight w:val="25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360"/>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b/>
                <w:sz w:val="20"/>
                <w:szCs w:val="20"/>
                <w:lang w:eastAsia="ru-RU"/>
              </w:rPr>
            </w:pPr>
            <w:r w:rsidRPr="00A7050B">
              <w:rPr>
                <w:b/>
                <w:sz w:val="20"/>
                <w:szCs w:val="20"/>
                <w:lang w:eastAsia="ru-RU"/>
              </w:rPr>
              <w:t> </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b/>
                <w:sz w:val="20"/>
                <w:szCs w:val="20"/>
                <w:lang w:eastAsia="ru-RU"/>
              </w:rPr>
            </w:pPr>
            <w:r w:rsidRPr="00A7050B">
              <w:rPr>
                <w:b/>
                <w:sz w:val="20"/>
                <w:szCs w:val="20"/>
                <w:lang w:eastAsia="ru-RU"/>
              </w:rPr>
              <w:t>Прочие организации:</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b/>
                <w:sz w:val="20"/>
                <w:szCs w:val="20"/>
                <w:lang w:eastAsia="ru-RU"/>
              </w:rPr>
            </w:pPr>
            <w:r w:rsidRPr="00A7050B">
              <w:rPr>
                <w:b/>
                <w:sz w:val="20"/>
                <w:szCs w:val="20"/>
                <w:lang w:eastAsia="ru-RU"/>
              </w:rPr>
              <w:t> </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b/>
                <w:sz w:val="20"/>
                <w:szCs w:val="20"/>
                <w:lang w:eastAsia="ru-RU"/>
              </w:rPr>
            </w:pPr>
            <w:r w:rsidRPr="00A7050B">
              <w:rPr>
                <w:b/>
                <w:sz w:val="20"/>
                <w:szCs w:val="20"/>
                <w:lang w:eastAsia="ru-RU"/>
              </w:rPr>
              <w:t> </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b/>
                <w:sz w:val="20"/>
                <w:szCs w:val="20"/>
                <w:lang w:eastAsia="ru-RU"/>
              </w:rPr>
            </w:pPr>
            <w:r w:rsidRPr="00A7050B">
              <w:rPr>
                <w:b/>
                <w:sz w:val="20"/>
                <w:szCs w:val="20"/>
                <w:lang w:eastAsia="ru-RU"/>
              </w:rPr>
              <w:t> </w:t>
            </w:r>
          </w:p>
        </w:tc>
      </w:tr>
      <w:tr w:rsidR="00A7050B" w:rsidRPr="00A7050B" w:rsidTr="00A7050B">
        <w:trPr>
          <w:trHeight w:val="390"/>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СПК  "Будогощь":</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25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39</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xml:space="preserve">    - административное здание</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0,048</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0,000</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25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40</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xml:space="preserve">    - торговый центр Блок "А"</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0,094</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0,005</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25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41</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xml:space="preserve">    - торговый центр Блок "Б"</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0,026</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0,000</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25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360"/>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ГП "Киришское ДРСУ":</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25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42</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xml:space="preserve">      - мастерская</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0,012</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0,010</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25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43</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xml:space="preserve">      - прорабская</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0,003</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0,000</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25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44</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xml:space="preserve">      - гараж</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0,008</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0,003</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25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A7050B">
        <w:trPr>
          <w:trHeight w:val="31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b/>
                <w:sz w:val="20"/>
                <w:szCs w:val="20"/>
                <w:lang w:eastAsia="ru-RU"/>
              </w:rPr>
            </w:pPr>
            <w:r w:rsidRPr="00A7050B">
              <w:rPr>
                <w:b/>
                <w:sz w:val="20"/>
                <w:szCs w:val="20"/>
                <w:lang w:eastAsia="ru-RU"/>
              </w:rPr>
              <w:t> </w:t>
            </w:r>
          </w:p>
        </w:tc>
        <w:tc>
          <w:tcPr>
            <w:tcW w:w="255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b/>
                <w:sz w:val="20"/>
                <w:szCs w:val="20"/>
                <w:lang w:eastAsia="ru-RU"/>
              </w:rPr>
            </w:pPr>
            <w:r w:rsidRPr="00A7050B">
              <w:rPr>
                <w:b/>
                <w:sz w:val="20"/>
                <w:szCs w:val="20"/>
                <w:lang w:eastAsia="ru-RU"/>
              </w:rPr>
              <w:t>Итого по прочим организ</w:t>
            </w:r>
            <w:r>
              <w:rPr>
                <w:b/>
                <w:sz w:val="20"/>
                <w:szCs w:val="20"/>
                <w:lang w:eastAsia="ru-RU"/>
              </w:rPr>
              <w:t>ациям</w:t>
            </w:r>
            <w:r w:rsidRPr="00A7050B">
              <w:rPr>
                <w:b/>
                <w:sz w:val="20"/>
                <w:szCs w:val="20"/>
                <w:lang w:eastAsia="ru-RU"/>
              </w:rPr>
              <w:t>:</w:t>
            </w:r>
          </w:p>
        </w:tc>
        <w:tc>
          <w:tcPr>
            <w:tcW w:w="77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b/>
                <w:sz w:val="20"/>
                <w:szCs w:val="20"/>
                <w:lang w:eastAsia="ru-RU"/>
              </w:rPr>
            </w:pPr>
            <w:r w:rsidRPr="00A7050B">
              <w:rPr>
                <w:b/>
                <w:sz w:val="20"/>
                <w:szCs w:val="20"/>
                <w:lang w:eastAsia="ru-RU"/>
              </w:rPr>
              <w:t>0,191</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b/>
                <w:sz w:val="20"/>
                <w:szCs w:val="20"/>
                <w:lang w:eastAsia="ru-RU"/>
              </w:rPr>
            </w:pPr>
            <w:r w:rsidRPr="00A7050B">
              <w:rPr>
                <w:b/>
                <w:sz w:val="20"/>
                <w:szCs w:val="20"/>
                <w:lang w:eastAsia="ru-RU"/>
              </w:rPr>
              <w:t>0,018</w:t>
            </w:r>
          </w:p>
        </w:tc>
        <w:tc>
          <w:tcPr>
            <w:tcW w:w="648"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b/>
                <w:sz w:val="20"/>
                <w:szCs w:val="20"/>
                <w:lang w:eastAsia="ru-RU"/>
              </w:rPr>
            </w:pPr>
            <w:r w:rsidRPr="00A7050B">
              <w:rPr>
                <w:b/>
                <w:sz w:val="20"/>
                <w:szCs w:val="20"/>
                <w:lang w:eastAsia="ru-RU"/>
              </w:rPr>
              <w:t> </w:t>
            </w:r>
          </w:p>
        </w:tc>
      </w:tr>
      <w:tr w:rsidR="00A7050B" w:rsidRPr="00A7050B" w:rsidTr="00A7050B">
        <w:trPr>
          <w:trHeight w:val="555"/>
        </w:trPr>
        <w:tc>
          <w:tcPr>
            <w:tcW w:w="371"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b/>
                <w:sz w:val="24"/>
                <w:szCs w:val="24"/>
                <w:lang w:eastAsia="ru-RU"/>
              </w:rPr>
            </w:pPr>
            <w:r w:rsidRPr="00A7050B">
              <w:rPr>
                <w:b/>
                <w:sz w:val="24"/>
                <w:szCs w:val="24"/>
                <w:lang w:eastAsia="ru-RU"/>
              </w:rPr>
              <w:t> </w:t>
            </w:r>
          </w:p>
        </w:tc>
        <w:tc>
          <w:tcPr>
            <w:tcW w:w="2559" w:type="pct"/>
            <w:tcBorders>
              <w:top w:val="nil"/>
              <w:left w:val="nil"/>
              <w:bottom w:val="single" w:sz="8"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b/>
                <w:sz w:val="24"/>
                <w:szCs w:val="24"/>
                <w:lang w:eastAsia="ru-RU"/>
              </w:rPr>
            </w:pPr>
            <w:r w:rsidRPr="00A7050B">
              <w:rPr>
                <w:b/>
                <w:sz w:val="24"/>
                <w:szCs w:val="24"/>
                <w:lang w:eastAsia="ru-RU"/>
              </w:rPr>
              <w:t>Всего по котельной ПНИ:</w:t>
            </w:r>
          </w:p>
        </w:tc>
        <w:tc>
          <w:tcPr>
            <w:tcW w:w="774" w:type="pct"/>
            <w:tcBorders>
              <w:top w:val="nil"/>
              <w:left w:val="nil"/>
              <w:bottom w:val="single" w:sz="8"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b/>
                <w:sz w:val="24"/>
                <w:szCs w:val="24"/>
                <w:lang w:eastAsia="ru-RU"/>
              </w:rPr>
            </w:pPr>
            <w:r w:rsidRPr="00A7050B">
              <w:rPr>
                <w:b/>
                <w:sz w:val="24"/>
                <w:szCs w:val="24"/>
                <w:lang w:eastAsia="ru-RU"/>
              </w:rPr>
              <w:t>4,405</w:t>
            </w:r>
          </w:p>
        </w:tc>
        <w:tc>
          <w:tcPr>
            <w:tcW w:w="648" w:type="pct"/>
            <w:tcBorders>
              <w:top w:val="nil"/>
              <w:left w:val="nil"/>
              <w:bottom w:val="single" w:sz="8"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b/>
                <w:sz w:val="24"/>
                <w:szCs w:val="24"/>
                <w:lang w:eastAsia="ru-RU"/>
              </w:rPr>
            </w:pPr>
            <w:r w:rsidRPr="00A7050B">
              <w:rPr>
                <w:b/>
                <w:sz w:val="24"/>
                <w:szCs w:val="24"/>
                <w:lang w:eastAsia="ru-RU"/>
              </w:rPr>
              <w:t>2,495</w:t>
            </w:r>
          </w:p>
        </w:tc>
        <w:tc>
          <w:tcPr>
            <w:tcW w:w="648" w:type="pct"/>
            <w:tcBorders>
              <w:top w:val="nil"/>
              <w:left w:val="nil"/>
              <w:bottom w:val="single" w:sz="8"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b/>
                <w:sz w:val="24"/>
                <w:szCs w:val="24"/>
                <w:lang w:eastAsia="ru-RU"/>
              </w:rPr>
            </w:pPr>
            <w:r w:rsidRPr="00A7050B">
              <w:rPr>
                <w:b/>
                <w:sz w:val="24"/>
                <w:szCs w:val="24"/>
                <w:lang w:eastAsia="ru-RU"/>
              </w:rPr>
              <w:t>0,035</w:t>
            </w:r>
          </w:p>
        </w:tc>
      </w:tr>
    </w:tbl>
    <w:p w:rsidR="007D0012" w:rsidRDefault="007D0012" w:rsidP="00486DDA"/>
    <w:p w:rsidR="007D0012" w:rsidRDefault="007D0012" w:rsidP="00140367">
      <w:pPr>
        <w:pStyle w:val="a3"/>
      </w:pPr>
      <w:bookmarkStart w:id="60" w:name="_Toc378070826"/>
      <w:r>
        <w:t>Таблица 1.5.2 – Расчетная тепловая нагрузка котельной Больница.</w:t>
      </w:r>
      <w:bookmarkEnd w:id="60"/>
    </w:p>
    <w:tbl>
      <w:tblPr>
        <w:tblW w:w="5000" w:type="pct"/>
        <w:tblLayout w:type="fixed"/>
        <w:tblLook w:val="04A0" w:firstRow="1" w:lastRow="0" w:firstColumn="1" w:lastColumn="0" w:noHBand="0" w:noVBand="1"/>
      </w:tblPr>
      <w:tblGrid>
        <w:gridCol w:w="762"/>
        <w:gridCol w:w="4854"/>
        <w:gridCol w:w="1212"/>
        <w:gridCol w:w="1472"/>
        <w:gridCol w:w="1271"/>
      </w:tblGrid>
      <w:tr w:rsidR="001558B6" w:rsidRPr="00A7050B" w:rsidTr="001558B6">
        <w:trPr>
          <w:trHeight w:val="785"/>
        </w:trPr>
        <w:tc>
          <w:tcPr>
            <w:tcW w:w="398" w:type="pct"/>
            <w:tcBorders>
              <w:top w:val="single" w:sz="4" w:space="0" w:color="auto"/>
              <w:left w:val="single" w:sz="4" w:space="0" w:color="auto"/>
              <w:right w:val="single" w:sz="4" w:space="0" w:color="auto"/>
            </w:tcBorders>
            <w:shd w:val="clear" w:color="auto" w:fill="auto"/>
            <w:noWrap/>
            <w:vAlign w:val="center"/>
          </w:tcPr>
          <w:p w:rsidR="001558B6" w:rsidRPr="00A7050B" w:rsidRDefault="001558B6" w:rsidP="00A7050B">
            <w:pPr>
              <w:spacing w:before="0" w:after="0" w:line="240" w:lineRule="auto"/>
              <w:ind w:firstLine="0"/>
              <w:jc w:val="center"/>
              <w:rPr>
                <w:b/>
                <w:sz w:val="20"/>
                <w:szCs w:val="20"/>
                <w:lang w:eastAsia="ru-RU"/>
              </w:rPr>
            </w:pPr>
            <w:r w:rsidRPr="00A7050B">
              <w:rPr>
                <w:b/>
                <w:sz w:val="20"/>
                <w:szCs w:val="20"/>
                <w:lang w:eastAsia="ru-RU"/>
              </w:rPr>
              <w:t xml:space="preserve">  №   п/п</w:t>
            </w:r>
          </w:p>
        </w:tc>
        <w:tc>
          <w:tcPr>
            <w:tcW w:w="2536" w:type="pct"/>
            <w:tcBorders>
              <w:top w:val="single" w:sz="4" w:space="0" w:color="auto"/>
              <w:left w:val="nil"/>
              <w:right w:val="single" w:sz="4" w:space="0" w:color="auto"/>
            </w:tcBorders>
            <w:shd w:val="clear" w:color="auto" w:fill="auto"/>
            <w:noWrap/>
            <w:vAlign w:val="bottom"/>
          </w:tcPr>
          <w:p w:rsidR="001558B6" w:rsidRPr="00A7050B" w:rsidRDefault="001558B6" w:rsidP="00A7050B">
            <w:pPr>
              <w:spacing w:before="0" w:after="0" w:line="240" w:lineRule="auto"/>
              <w:ind w:firstLine="0"/>
              <w:jc w:val="center"/>
              <w:rPr>
                <w:b/>
                <w:sz w:val="20"/>
                <w:szCs w:val="20"/>
                <w:lang w:eastAsia="ru-RU"/>
              </w:rPr>
            </w:pPr>
            <w:r w:rsidRPr="00A7050B">
              <w:rPr>
                <w:b/>
                <w:sz w:val="20"/>
                <w:szCs w:val="20"/>
                <w:lang w:eastAsia="ru-RU"/>
              </w:rPr>
              <w:t>Объект</w:t>
            </w:r>
          </w:p>
          <w:p w:rsidR="001558B6" w:rsidRPr="00A7050B" w:rsidRDefault="001558B6" w:rsidP="00A7050B">
            <w:pPr>
              <w:spacing w:before="0" w:after="0" w:line="240" w:lineRule="auto"/>
              <w:jc w:val="center"/>
              <w:rPr>
                <w:b/>
                <w:sz w:val="20"/>
                <w:szCs w:val="20"/>
                <w:lang w:eastAsia="ru-RU"/>
              </w:rPr>
            </w:pPr>
            <w:r w:rsidRPr="00A7050B">
              <w:rPr>
                <w:b/>
                <w:sz w:val="20"/>
                <w:szCs w:val="20"/>
                <w:lang w:eastAsia="ru-RU"/>
              </w:rPr>
              <w:t> </w:t>
            </w:r>
          </w:p>
        </w:tc>
        <w:tc>
          <w:tcPr>
            <w:tcW w:w="633" w:type="pct"/>
            <w:tcBorders>
              <w:top w:val="single" w:sz="4" w:space="0" w:color="auto"/>
              <w:left w:val="nil"/>
              <w:right w:val="single" w:sz="4" w:space="0" w:color="auto"/>
            </w:tcBorders>
            <w:shd w:val="clear" w:color="auto" w:fill="auto"/>
            <w:noWrap/>
            <w:vAlign w:val="bottom"/>
          </w:tcPr>
          <w:p w:rsidR="001558B6" w:rsidRPr="00A7050B" w:rsidRDefault="001558B6" w:rsidP="00A7050B">
            <w:pPr>
              <w:spacing w:before="0" w:after="0" w:line="240" w:lineRule="auto"/>
              <w:ind w:firstLine="0"/>
              <w:jc w:val="center"/>
              <w:rPr>
                <w:b/>
                <w:sz w:val="20"/>
                <w:szCs w:val="20"/>
                <w:lang w:eastAsia="ru-RU"/>
              </w:rPr>
            </w:pPr>
            <w:r w:rsidRPr="00A7050B">
              <w:rPr>
                <w:b/>
                <w:sz w:val="20"/>
                <w:szCs w:val="20"/>
                <w:lang w:eastAsia="ru-RU"/>
              </w:rPr>
              <w:t>Qmax</w:t>
            </w:r>
          </w:p>
          <w:p w:rsidR="001558B6" w:rsidRPr="00A7050B" w:rsidRDefault="001558B6" w:rsidP="00A7050B">
            <w:pPr>
              <w:spacing w:before="0" w:after="0" w:line="240" w:lineRule="auto"/>
              <w:ind w:firstLine="0"/>
              <w:jc w:val="center"/>
              <w:rPr>
                <w:b/>
                <w:sz w:val="20"/>
                <w:szCs w:val="20"/>
                <w:lang w:eastAsia="ru-RU"/>
              </w:rPr>
            </w:pPr>
            <w:r w:rsidRPr="00A7050B">
              <w:rPr>
                <w:b/>
                <w:sz w:val="20"/>
                <w:szCs w:val="20"/>
                <w:lang w:eastAsia="ru-RU"/>
              </w:rPr>
              <w:t>отопление</w:t>
            </w:r>
          </w:p>
        </w:tc>
        <w:tc>
          <w:tcPr>
            <w:tcW w:w="769" w:type="pct"/>
            <w:tcBorders>
              <w:top w:val="single" w:sz="4" w:space="0" w:color="auto"/>
              <w:left w:val="nil"/>
              <w:right w:val="single" w:sz="4" w:space="0" w:color="auto"/>
            </w:tcBorders>
            <w:shd w:val="clear" w:color="auto" w:fill="auto"/>
            <w:noWrap/>
            <w:vAlign w:val="bottom"/>
          </w:tcPr>
          <w:p w:rsidR="001558B6" w:rsidRPr="00A7050B" w:rsidRDefault="001558B6" w:rsidP="001558B6">
            <w:pPr>
              <w:spacing w:before="0" w:after="0" w:line="240" w:lineRule="auto"/>
              <w:ind w:firstLine="0"/>
              <w:jc w:val="center"/>
              <w:rPr>
                <w:b/>
                <w:sz w:val="20"/>
                <w:szCs w:val="20"/>
                <w:lang w:eastAsia="ru-RU"/>
              </w:rPr>
            </w:pPr>
            <w:r w:rsidRPr="00A7050B">
              <w:rPr>
                <w:b/>
                <w:sz w:val="20"/>
                <w:szCs w:val="20"/>
                <w:lang w:eastAsia="ru-RU"/>
              </w:rPr>
              <w:t>Qmax</w:t>
            </w:r>
            <w:r>
              <w:rPr>
                <w:b/>
                <w:sz w:val="20"/>
                <w:szCs w:val="20"/>
                <w:lang w:eastAsia="ru-RU"/>
              </w:rPr>
              <w:t xml:space="preserve"> </w:t>
            </w:r>
            <w:r w:rsidRPr="00A7050B">
              <w:rPr>
                <w:b/>
                <w:sz w:val="20"/>
                <w:szCs w:val="20"/>
                <w:lang w:eastAsia="ru-RU"/>
              </w:rPr>
              <w:t>ГВС</w:t>
            </w:r>
          </w:p>
        </w:tc>
        <w:tc>
          <w:tcPr>
            <w:tcW w:w="664" w:type="pct"/>
            <w:tcBorders>
              <w:top w:val="single" w:sz="4" w:space="0" w:color="auto"/>
              <w:left w:val="nil"/>
              <w:right w:val="single" w:sz="4" w:space="0" w:color="auto"/>
            </w:tcBorders>
            <w:shd w:val="clear" w:color="auto" w:fill="auto"/>
            <w:noWrap/>
            <w:vAlign w:val="bottom"/>
          </w:tcPr>
          <w:p w:rsidR="001558B6" w:rsidRPr="00A7050B" w:rsidRDefault="001558B6" w:rsidP="001558B6">
            <w:pPr>
              <w:spacing w:before="0" w:after="0" w:line="240" w:lineRule="auto"/>
              <w:ind w:firstLine="0"/>
              <w:jc w:val="center"/>
              <w:rPr>
                <w:b/>
                <w:sz w:val="20"/>
                <w:szCs w:val="20"/>
                <w:lang w:eastAsia="ru-RU"/>
              </w:rPr>
            </w:pPr>
            <w:r w:rsidRPr="00A7050B">
              <w:rPr>
                <w:b/>
                <w:sz w:val="20"/>
                <w:szCs w:val="20"/>
                <w:lang w:eastAsia="ru-RU"/>
              </w:rPr>
              <w:t>Q</w:t>
            </w:r>
            <w:r>
              <w:rPr>
                <w:b/>
                <w:sz w:val="20"/>
                <w:szCs w:val="20"/>
                <w:lang w:eastAsia="ru-RU"/>
              </w:rPr>
              <w:t xml:space="preserve"> </w:t>
            </w:r>
            <w:r w:rsidRPr="00A7050B">
              <w:rPr>
                <w:b/>
                <w:sz w:val="20"/>
                <w:szCs w:val="20"/>
                <w:lang w:eastAsia="ru-RU"/>
              </w:rPr>
              <w:t>вент.</w:t>
            </w:r>
          </w:p>
        </w:tc>
      </w:tr>
      <w:tr w:rsidR="00A7050B" w:rsidRPr="00A7050B" w:rsidTr="001558B6">
        <w:trPr>
          <w:trHeight w:val="315"/>
        </w:trPr>
        <w:tc>
          <w:tcPr>
            <w:tcW w:w="3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w:t>
            </w:r>
          </w:p>
        </w:tc>
        <w:tc>
          <w:tcPr>
            <w:tcW w:w="2536" w:type="pct"/>
            <w:tcBorders>
              <w:top w:val="single" w:sz="4" w:space="0" w:color="auto"/>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w:t>
            </w:r>
          </w:p>
        </w:tc>
        <w:tc>
          <w:tcPr>
            <w:tcW w:w="633" w:type="pct"/>
            <w:tcBorders>
              <w:top w:val="single" w:sz="4" w:space="0" w:color="auto"/>
              <w:left w:val="nil"/>
              <w:bottom w:val="single" w:sz="4" w:space="0" w:color="auto"/>
              <w:right w:val="single" w:sz="4" w:space="0" w:color="auto"/>
            </w:tcBorders>
            <w:shd w:val="clear" w:color="auto" w:fill="auto"/>
            <w:noWrap/>
            <w:vAlign w:val="bottom"/>
            <w:hideMark/>
          </w:tcPr>
          <w:p w:rsidR="00A7050B" w:rsidRPr="001558B6" w:rsidRDefault="00A7050B" w:rsidP="00A7050B">
            <w:pPr>
              <w:spacing w:before="0" w:after="0" w:line="240" w:lineRule="auto"/>
              <w:ind w:firstLine="0"/>
              <w:jc w:val="center"/>
              <w:rPr>
                <w:b/>
                <w:sz w:val="20"/>
                <w:szCs w:val="20"/>
                <w:lang w:eastAsia="ru-RU"/>
              </w:rPr>
            </w:pPr>
            <w:r w:rsidRPr="001558B6">
              <w:rPr>
                <w:b/>
                <w:sz w:val="20"/>
                <w:szCs w:val="20"/>
                <w:lang w:eastAsia="ru-RU"/>
              </w:rPr>
              <w:t>Гкал/час</w:t>
            </w:r>
          </w:p>
        </w:tc>
        <w:tc>
          <w:tcPr>
            <w:tcW w:w="769" w:type="pct"/>
            <w:tcBorders>
              <w:top w:val="single" w:sz="4" w:space="0" w:color="auto"/>
              <w:left w:val="nil"/>
              <w:bottom w:val="single" w:sz="4" w:space="0" w:color="auto"/>
              <w:right w:val="single" w:sz="4" w:space="0" w:color="auto"/>
            </w:tcBorders>
            <w:shd w:val="clear" w:color="auto" w:fill="auto"/>
            <w:noWrap/>
            <w:vAlign w:val="bottom"/>
            <w:hideMark/>
          </w:tcPr>
          <w:p w:rsidR="00A7050B" w:rsidRPr="001558B6" w:rsidRDefault="00A7050B" w:rsidP="00A7050B">
            <w:pPr>
              <w:spacing w:before="0" w:after="0" w:line="240" w:lineRule="auto"/>
              <w:ind w:firstLine="0"/>
              <w:jc w:val="center"/>
              <w:rPr>
                <w:b/>
                <w:sz w:val="20"/>
                <w:szCs w:val="20"/>
                <w:lang w:eastAsia="ru-RU"/>
              </w:rPr>
            </w:pPr>
            <w:r w:rsidRPr="001558B6">
              <w:rPr>
                <w:b/>
                <w:sz w:val="20"/>
                <w:szCs w:val="20"/>
                <w:lang w:eastAsia="ru-RU"/>
              </w:rPr>
              <w:t>Гкал/час</w:t>
            </w:r>
          </w:p>
        </w:tc>
        <w:tc>
          <w:tcPr>
            <w:tcW w:w="664" w:type="pct"/>
            <w:tcBorders>
              <w:top w:val="single" w:sz="4" w:space="0" w:color="auto"/>
              <w:left w:val="nil"/>
              <w:bottom w:val="single" w:sz="4" w:space="0" w:color="auto"/>
              <w:right w:val="single" w:sz="4" w:space="0" w:color="auto"/>
            </w:tcBorders>
            <w:shd w:val="clear" w:color="auto" w:fill="auto"/>
            <w:noWrap/>
            <w:vAlign w:val="bottom"/>
            <w:hideMark/>
          </w:tcPr>
          <w:p w:rsidR="00A7050B" w:rsidRPr="001558B6" w:rsidRDefault="00A7050B" w:rsidP="00A7050B">
            <w:pPr>
              <w:spacing w:before="0" w:after="0" w:line="240" w:lineRule="auto"/>
              <w:ind w:firstLine="0"/>
              <w:jc w:val="center"/>
              <w:rPr>
                <w:b/>
                <w:sz w:val="20"/>
                <w:szCs w:val="20"/>
                <w:lang w:eastAsia="ru-RU"/>
              </w:rPr>
            </w:pPr>
            <w:r w:rsidRPr="001558B6">
              <w:rPr>
                <w:b/>
                <w:sz w:val="20"/>
                <w:szCs w:val="20"/>
                <w:lang w:eastAsia="ru-RU"/>
              </w:rPr>
              <w:t>Гкал/час</w:t>
            </w:r>
          </w:p>
        </w:tc>
      </w:tr>
      <w:tr w:rsidR="00A7050B" w:rsidRPr="001558B6" w:rsidTr="001558B6">
        <w:trPr>
          <w:trHeight w:val="315"/>
        </w:trPr>
        <w:tc>
          <w:tcPr>
            <w:tcW w:w="398" w:type="pct"/>
            <w:tcBorders>
              <w:top w:val="nil"/>
              <w:left w:val="single" w:sz="4" w:space="0" w:color="auto"/>
              <w:bottom w:val="single" w:sz="4" w:space="0" w:color="auto"/>
              <w:right w:val="single" w:sz="4" w:space="0" w:color="auto"/>
            </w:tcBorders>
            <w:shd w:val="clear" w:color="auto" w:fill="auto"/>
            <w:noWrap/>
            <w:vAlign w:val="bottom"/>
            <w:hideMark/>
          </w:tcPr>
          <w:p w:rsidR="00A7050B" w:rsidRPr="001558B6" w:rsidRDefault="00A7050B" w:rsidP="00A7050B">
            <w:pPr>
              <w:spacing w:before="0" w:after="0" w:line="240" w:lineRule="auto"/>
              <w:ind w:firstLine="0"/>
              <w:jc w:val="center"/>
              <w:rPr>
                <w:b/>
                <w:sz w:val="20"/>
                <w:szCs w:val="20"/>
                <w:lang w:eastAsia="ru-RU"/>
              </w:rPr>
            </w:pPr>
            <w:r w:rsidRPr="001558B6">
              <w:rPr>
                <w:b/>
                <w:sz w:val="20"/>
                <w:szCs w:val="20"/>
                <w:lang w:eastAsia="ru-RU"/>
              </w:rPr>
              <w:t> </w:t>
            </w:r>
          </w:p>
        </w:tc>
        <w:tc>
          <w:tcPr>
            <w:tcW w:w="2536" w:type="pct"/>
            <w:tcBorders>
              <w:top w:val="nil"/>
              <w:left w:val="nil"/>
              <w:bottom w:val="single" w:sz="4" w:space="0" w:color="auto"/>
              <w:right w:val="single" w:sz="4" w:space="0" w:color="auto"/>
            </w:tcBorders>
            <w:shd w:val="clear" w:color="auto" w:fill="auto"/>
            <w:noWrap/>
            <w:vAlign w:val="bottom"/>
            <w:hideMark/>
          </w:tcPr>
          <w:p w:rsidR="00A7050B" w:rsidRPr="001558B6" w:rsidRDefault="00A7050B" w:rsidP="001558B6">
            <w:pPr>
              <w:spacing w:before="0" w:after="0" w:line="240" w:lineRule="auto"/>
              <w:ind w:firstLine="0"/>
              <w:jc w:val="center"/>
              <w:rPr>
                <w:b/>
                <w:sz w:val="20"/>
                <w:szCs w:val="20"/>
                <w:lang w:eastAsia="ru-RU"/>
              </w:rPr>
            </w:pPr>
            <w:r w:rsidRPr="001558B6">
              <w:rPr>
                <w:b/>
                <w:sz w:val="20"/>
                <w:szCs w:val="20"/>
                <w:lang w:eastAsia="ru-RU"/>
              </w:rPr>
              <w:t>МП "ККП п. Будогощь" (жилые дома):</w:t>
            </w:r>
          </w:p>
        </w:tc>
        <w:tc>
          <w:tcPr>
            <w:tcW w:w="633" w:type="pct"/>
            <w:tcBorders>
              <w:top w:val="nil"/>
              <w:left w:val="nil"/>
              <w:bottom w:val="single" w:sz="4" w:space="0" w:color="auto"/>
              <w:right w:val="single" w:sz="4" w:space="0" w:color="auto"/>
            </w:tcBorders>
            <w:shd w:val="clear" w:color="auto" w:fill="auto"/>
            <w:noWrap/>
            <w:vAlign w:val="bottom"/>
            <w:hideMark/>
          </w:tcPr>
          <w:p w:rsidR="00A7050B" w:rsidRPr="001558B6" w:rsidRDefault="00A7050B" w:rsidP="00A7050B">
            <w:pPr>
              <w:spacing w:before="0" w:after="0" w:line="240" w:lineRule="auto"/>
              <w:ind w:firstLine="0"/>
              <w:jc w:val="center"/>
              <w:rPr>
                <w:b/>
                <w:sz w:val="20"/>
                <w:szCs w:val="20"/>
                <w:lang w:eastAsia="ru-RU"/>
              </w:rPr>
            </w:pPr>
            <w:r w:rsidRPr="001558B6">
              <w:rPr>
                <w:b/>
                <w:sz w:val="20"/>
                <w:szCs w:val="20"/>
                <w:lang w:eastAsia="ru-RU"/>
              </w:rPr>
              <w:t> </w:t>
            </w:r>
          </w:p>
        </w:tc>
        <w:tc>
          <w:tcPr>
            <w:tcW w:w="769" w:type="pct"/>
            <w:tcBorders>
              <w:top w:val="nil"/>
              <w:left w:val="nil"/>
              <w:bottom w:val="single" w:sz="4" w:space="0" w:color="auto"/>
              <w:right w:val="single" w:sz="4" w:space="0" w:color="auto"/>
            </w:tcBorders>
            <w:shd w:val="clear" w:color="auto" w:fill="auto"/>
            <w:noWrap/>
            <w:vAlign w:val="bottom"/>
            <w:hideMark/>
          </w:tcPr>
          <w:p w:rsidR="00A7050B" w:rsidRPr="001558B6" w:rsidRDefault="00A7050B" w:rsidP="00A7050B">
            <w:pPr>
              <w:spacing w:before="0" w:after="0" w:line="240" w:lineRule="auto"/>
              <w:ind w:firstLine="0"/>
              <w:jc w:val="center"/>
              <w:rPr>
                <w:b/>
                <w:sz w:val="20"/>
                <w:szCs w:val="20"/>
                <w:lang w:eastAsia="ru-RU"/>
              </w:rPr>
            </w:pPr>
            <w:r w:rsidRPr="001558B6">
              <w:rPr>
                <w:b/>
                <w:sz w:val="20"/>
                <w:szCs w:val="20"/>
                <w:lang w:eastAsia="ru-RU"/>
              </w:rPr>
              <w:t> </w:t>
            </w:r>
          </w:p>
        </w:tc>
        <w:tc>
          <w:tcPr>
            <w:tcW w:w="664" w:type="pct"/>
            <w:tcBorders>
              <w:top w:val="nil"/>
              <w:left w:val="nil"/>
              <w:bottom w:val="single" w:sz="4" w:space="0" w:color="auto"/>
              <w:right w:val="single" w:sz="4" w:space="0" w:color="auto"/>
            </w:tcBorders>
            <w:shd w:val="clear" w:color="auto" w:fill="auto"/>
            <w:noWrap/>
            <w:vAlign w:val="bottom"/>
            <w:hideMark/>
          </w:tcPr>
          <w:p w:rsidR="00A7050B" w:rsidRPr="001558B6" w:rsidRDefault="00A7050B" w:rsidP="001558B6">
            <w:pPr>
              <w:spacing w:before="0" w:after="0" w:line="240" w:lineRule="auto"/>
              <w:ind w:firstLine="0"/>
              <w:jc w:val="center"/>
              <w:rPr>
                <w:b/>
                <w:sz w:val="20"/>
                <w:szCs w:val="20"/>
                <w:lang w:eastAsia="ru-RU"/>
              </w:rPr>
            </w:pPr>
            <w:r w:rsidRPr="001558B6">
              <w:rPr>
                <w:b/>
                <w:sz w:val="20"/>
                <w:szCs w:val="20"/>
                <w:lang w:eastAsia="ru-RU"/>
              </w:rPr>
              <w:t> </w:t>
            </w:r>
          </w:p>
        </w:tc>
      </w:tr>
      <w:tr w:rsidR="00A7050B" w:rsidRPr="00A7050B" w:rsidTr="001558B6">
        <w:trPr>
          <w:trHeight w:val="315"/>
        </w:trPr>
        <w:tc>
          <w:tcPr>
            <w:tcW w:w="398"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1</w:t>
            </w:r>
          </w:p>
        </w:tc>
        <w:tc>
          <w:tcPr>
            <w:tcW w:w="2536"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ул.Боровая,д.1</w:t>
            </w:r>
          </w:p>
        </w:tc>
        <w:tc>
          <w:tcPr>
            <w:tcW w:w="633"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0,018</w:t>
            </w:r>
          </w:p>
        </w:tc>
        <w:tc>
          <w:tcPr>
            <w:tcW w:w="76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0,002</w:t>
            </w:r>
          </w:p>
        </w:tc>
        <w:tc>
          <w:tcPr>
            <w:tcW w:w="66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1558B6">
        <w:trPr>
          <w:trHeight w:val="255"/>
        </w:trPr>
        <w:tc>
          <w:tcPr>
            <w:tcW w:w="398"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2</w:t>
            </w:r>
          </w:p>
        </w:tc>
        <w:tc>
          <w:tcPr>
            <w:tcW w:w="2536"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ул.Боровая,д.2</w:t>
            </w:r>
          </w:p>
        </w:tc>
        <w:tc>
          <w:tcPr>
            <w:tcW w:w="633"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0,016</w:t>
            </w:r>
          </w:p>
        </w:tc>
        <w:tc>
          <w:tcPr>
            <w:tcW w:w="76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0,002</w:t>
            </w:r>
          </w:p>
        </w:tc>
        <w:tc>
          <w:tcPr>
            <w:tcW w:w="66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1558B6">
        <w:trPr>
          <w:trHeight w:val="255"/>
        </w:trPr>
        <w:tc>
          <w:tcPr>
            <w:tcW w:w="398"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3</w:t>
            </w:r>
          </w:p>
        </w:tc>
        <w:tc>
          <w:tcPr>
            <w:tcW w:w="2536"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ул.Боровая,д.4</w:t>
            </w:r>
          </w:p>
        </w:tc>
        <w:tc>
          <w:tcPr>
            <w:tcW w:w="633"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0,093</w:t>
            </w:r>
          </w:p>
        </w:tc>
        <w:tc>
          <w:tcPr>
            <w:tcW w:w="76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0,026</w:t>
            </w:r>
          </w:p>
        </w:tc>
        <w:tc>
          <w:tcPr>
            <w:tcW w:w="66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1558B6">
        <w:trPr>
          <w:trHeight w:val="255"/>
        </w:trPr>
        <w:tc>
          <w:tcPr>
            <w:tcW w:w="398"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lastRenderedPageBreak/>
              <w:t>4</w:t>
            </w:r>
          </w:p>
        </w:tc>
        <w:tc>
          <w:tcPr>
            <w:tcW w:w="2536"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ул.Боровая,д.10</w:t>
            </w:r>
          </w:p>
        </w:tc>
        <w:tc>
          <w:tcPr>
            <w:tcW w:w="633"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0,139</w:t>
            </w:r>
          </w:p>
        </w:tc>
        <w:tc>
          <w:tcPr>
            <w:tcW w:w="76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0,042</w:t>
            </w:r>
          </w:p>
        </w:tc>
        <w:tc>
          <w:tcPr>
            <w:tcW w:w="66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1558B6">
        <w:trPr>
          <w:trHeight w:val="255"/>
        </w:trPr>
        <w:tc>
          <w:tcPr>
            <w:tcW w:w="398"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5</w:t>
            </w:r>
          </w:p>
        </w:tc>
        <w:tc>
          <w:tcPr>
            <w:tcW w:w="2536"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ул.Боровая,д.11</w:t>
            </w:r>
          </w:p>
        </w:tc>
        <w:tc>
          <w:tcPr>
            <w:tcW w:w="633"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0,137</w:t>
            </w:r>
          </w:p>
        </w:tc>
        <w:tc>
          <w:tcPr>
            <w:tcW w:w="76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0,050</w:t>
            </w:r>
          </w:p>
        </w:tc>
        <w:tc>
          <w:tcPr>
            <w:tcW w:w="66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1558B6">
        <w:trPr>
          <w:trHeight w:val="255"/>
        </w:trPr>
        <w:tc>
          <w:tcPr>
            <w:tcW w:w="398"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6</w:t>
            </w:r>
          </w:p>
        </w:tc>
        <w:tc>
          <w:tcPr>
            <w:tcW w:w="2536"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ул.Боровая, д.12</w:t>
            </w:r>
          </w:p>
        </w:tc>
        <w:tc>
          <w:tcPr>
            <w:tcW w:w="633"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0,058</w:t>
            </w:r>
          </w:p>
        </w:tc>
        <w:tc>
          <w:tcPr>
            <w:tcW w:w="76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0,024</w:t>
            </w:r>
          </w:p>
        </w:tc>
        <w:tc>
          <w:tcPr>
            <w:tcW w:w="66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1558B6">
        <w:trPr>
          <w:trHeight w:val="255"/>
        </w:trPr>
        <w:tc>
          <w:tcPr>
            <w:tcW w:w="398"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7</w:t>
            </w:r>
          </w:p>
        </w:tc>
        <w:tc>
          <w:tcPr>
            <w:tcW w:w="2536"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ул.Боровая, д.6</w:t>
            </w:r>
          </w:p>
        </w:tc>
        <w:tc>
          <w:tcPr>
            <w:tcW w:w="633"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0,023</w:t>
            </w:r>
          </w:p>
        </w:tc>
        <w:tc>
          <w:tcPr>
            <w:tcW w:w="76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0,002</w:t>
            </w:r>
          </w:p>
        </w:tc>
        <w:tc>
          <w:tcPr>
            <w:tcW w:w="66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1558B6" w:rsidTr="001558B6">
        <w:trPr>
          <w:trHeight w:val="480"/>
        </w:trPr>
        <w:tc>
          <w:tcPr>
            <w:tcW w:w="398" w:type="pct"/>
            <w:tcBorders>
              <w:top w:val="nil"/>
              <w:left w:val="single" w:sz="4" w:space="0" w:color="auto"/>
              <w:bottom w:val="single" w:sz="4" w:space="0" w:color="auto"/>
              <w:right w:val="single" w:sz="4" w:space="0" w:color="auto"/>
            </w:tcBorders>
            <w:shd w:val="clear" w:color="auto" w:fill="auto"/>
            <w:noWrap/>
            <w:vAlign w:val="bottom"/>
            <w:hideMark/>
          </w:tcPr>
          <w:p w:rsidR="00A7050B" w:rsidRPr="001558B6" w:rsidRDefault="00A7050B" w:rsidP="00A7050B">
            <w:pPr>
              <w:spacing w:before="0" w:after="0" w:line="240" w:lineRule="auto"/>
              <w:ind w:firstLine="0"/>
              <w:jc w:val="center"/>
              <w:rPr>
                <w:b/>
                <w:sz w:val="20"/>
                <w:szCs w:val="20"/>
                <w:lang w:eastAsia="ru-RU"/>
              </w:rPr>
            </w:pPr>
            <w:r w:rsidRPr="001558B6">
              <w:rPr>
                <w:b/>
                <w:sz w:val="20"/>
                <w:szCs w:val="20"/>
                <w:lang w:eastAsia="ru-RU"/>
              </w:rPr>
              <w:t> </w:t>
            </w:r>
          </w:p>
        </w:tc>
        <w:tc>
          <w:tcPr>
            <w:tcW w:w="2536" w:type="pct"/>
            <w:tcBorders>
              <w:top w:val="nil"/>
              <w:left w:val="nil"/>
              <w:bottom w:val="single" w:sz="4" w:space="0" w:color="auto"/>
              <w:right w:val="single" w:sz="4" w:space="0" w:color="auto"/>
            </w:tcBorders>
            <w:shd w:val="clear" w:color="auto" w:fill="auto"/>
            <w:noWrap/>
            <w:vAlign w:val="bottom"/>
            <w:hideMark/>
          </w:tcPr>
          <w:p w:rsidR="00A7050B" w:rsidRPr="001558B6" w:rsidRDefault="00A7050B" w:rsidP="001558B6">
            <w:pPr>
              <w:spacing w:before="0" w:after="0" w:line="240" w:lineRule="auto"/>
              <w:ind w:firstLine="0"/>
              <w:jc w:val="center"/>
              <w:rPr>
                <w:b/>
                <w:sz w:val="20"/>
                <w:szCs w:val="20"/>
                <w:lang w:eastAsia="ru-RU"/>
              </w:rPr>
            </w:pPr>
            <w:r w:rsidRPr="001558B6">
              <w:rPr>
                <w:b/>
                <w:sz w:val="20"/>
                <w:szCs w:val="20"/>
                <w:lang w:eastAsia="ru-RU"/>
              </w:rPr>
              <w:t>Итого по населению:</w:t>
            </w:r>
          </w:p>
        </w:tc>
        <w:tc>
          <w:tcPr>
            <w:tcW w:w="633" w:type="pct"/>
            <w:tcBorders>
              <w:top w:val="nil"/>
              <w:left w:val="nil"/>
              <w:bottom w:val="single" w:sz="4" w:space="0" w:color="auto"/>
              <w:right w:val="single" w:sz="4" w:space="0" w:color="auto"/>
            </w:tcBorders>
            <w:shd w:val="clear" w:color="auto" w:fill="auto"/>
            <w:noWrap/>
            <w:vAlign w:val="bottom"/>
            <w:hideMark/>
          </w:tcPr>
          <w:p w:rsidR="00A7050B" w:rsidRPr="001558B6" w:rsidRDefault="00A7050B" w:rsidP="00A7050B">
            <w:pPr>
              <w:spacing w:before="0" w:after="0" w:line="240" w:lineRule="auto"/>
              <w:ind w:firstLine="0"/>
              <w:jc w:val="center"/>
              <w:rPr>
                <w:b/>
                <w:sz w:val="20"/>
                <w:szCs w:val="20"/>
                <w:lang w:eastAsia="ru-RU"/>
              </w:rPr>
            </w:pPr>
            <w:r w:rsidRPr="001558B6">
              <w:rPr>
                <w:b/>
                <w:sz w:val="20"/>
                <w:szCs w:val="20"/>
                <w:lang w:eastAsia="ru-RU"/>
              </w:rPr>
              <w:t>0,484</w:t>
            </w:r>
          </w:p>
        </w:tc>
        <w:tc>
          <w:tcPr>
            <w:tcW w:w="769" w:type="pct"/>
            <w:tcBorders>
              <w:top w:val="nil"/>
              <w:left w:val="nil"/>
              <w:bottom w:val="single" w:sz="4" w:space="0" w:color="auto"/>
              <w:right w:val="single" w:sz="4" w:space="0" w:color="auto"/>
            </w:tcBorders>
            <w:shd w:val="clear" w:color="auto" w:fill="auto"/>
            <w:noWrap/>
            <w:vAlign w:val="bottom"/>
            <w:hideMark/>
          </w:tcPr>
          <w:p w:rsidR="00A7050B" w:rsidRPr="001558B6" w:rsidRDefault="00A7050B" w:rsidP="00A7050B">
            <w:pPr>
              <w:spacing w:before="0" w:after="0" w:line="240" w:lineRule="auto"/>
              <w:ind w:firstLine="0"/>
              <w:jc w:val="center"/>
              <w:rPr>
                <w:b/>
                <w:sz w:val="20"/>
                <w:szCs w:val="20"/>
                <w:lang w:eastAsia="ru-RU"/>
              </w:rPr>
            </w:pPr>
            <w:r w:rsidRPr="001558B6">
              <w:rPr>
                <w:b/>
                <w:sz w:val="20"/>
                <w:szCs w:val="20"/>
                <w:lang w:eastAsia="ru-RU"/>
              </w:rPr>
              <w:t>0,148</w:t>
            </w:r>
          </w:p>
        </w:tc>
        <w:tc>
          <w:tcPr>
            <w:tcW w:w="664" w:type="pct"/>
            <w:tcBorders>
              <w:top w:val="nil"/>
              <w:left w:val="nil"/>
              <w:bottom w:val="single" w:sz="4" w:space="0" w:color="auto"/>
              <w:right w:val="single" w:sz="4" w:space="0" w:color="auto"/>
            </w:tcBorders>
            <w:shd w:val="clear" w:color="auto" w:fill="auto"/>
            <w:noWrap/>
            <w:vAlign w:val="bottom"/>
            <w:hideMark/>
          </w:tcPr>
          <w:p w:rsidR="00A7050B" w:rsidRPr="001558B6" w:rsidRDefault="00A7050B" w:rsidP="001558B6">
            <w:pPr>
              <w:spacing w:before="0" w:after="0" w:line="240" w:lineRule="auto"/>
              <w:ind w:firstLine="0"/>
              <w:jc w:val="center"/>
              <w:rPr>
                <w:b/>
                <w:sz w:val="20"/>
                <w:szCs w:val="20"/>
                <w:lang w:eastAsia="ru-RU"/>
              </w:rPr>
            </w:pPr>
            <w:r w:rsidRPr="001558B6">
              <w:rPr>
                <w:b/>
                <w:sz w:val="20"/>
                <w:szCs w:val="20"/>
                <w:lang w:eastAsia="ru-RU"/>
              </w:rPr>
              <w:t> </w:t>
            </w:r>
          </w:p>
        </w:tc>
      </w:tr>
      <w:tr w:rsidR="00A7050B" w:rsidRPr="001558B6" w:rsidTr="001558B6">
        <w:trPr>
          <w:trHeight w:val="615"/>
        </w:trPr>
        <w:tc>
          <w:tcPr>
            <w:tcW w:w="398" w:type="pct"/>
            <w:tcBorders>
              <w:top w:val="nil"/>
              <w:left w:val="single" w:sz="4" w:space="0" w:color="auto"/>
              <w:bottom w:val="single" w:sz="4" w:space="0" w:color="auto"/>
              <w:right w:val="single" w:sz="4" w:space="0" w:color="auto"/>
            </w:tcBorders>
            <w:shd w:val="clear" w:color="auto" w:fill="auto"/>
            <w:noWrap/>
            <w:vAlign w:val="bottom"/>
            <w:hideMark/>
          </w:tcPr>
          <w:p w:rsidR="00A7050B" w:rsidRPr="001558B6" w:rsidRDefault="00A7050B" w:rsidP="00A7050B">
            <w:pPr>
              <w:spacing w:before="0" w:after="0" w:line="240" w:lineRule="auto"/>
              <w:ind w:firstLine="0"/>
              <w:jc w:val="center"/>
              <w:rPr>
                <w:b/>
                <w:sz w:val="20"/>
                <w:szCs w:val="20"/>
                <w:lang w:eastAsia="ru-RU"/>
              </w:rPr>
            </w:pPr>
            <w:r w:rsidRPr="001558B6">
              <w:rPr>
                <w:b/>
                <w:sz w:val="20"/>
                <w:szCs w:val="20"/>
                <w:lang w:eastAsia="ru-RU"/>
              </w:rPr>
              <w:t> </w:t>
            </w:r>
          </w:p>
        </w:tc>
        <w:tc>
          <w:tcPr>
            <w:tcW w:w="2536" w:type="pct"/>
            <w:tcBorders>
              <w:top w:val="nil"/>
              <w:left w:val="nil"/>
              <w:bottom w:val="single" w:sz="4" w:space="0" w:color="auto"/>
              <w:right w:val="single" w:sz="4" w:space="0" w:color="auto"/>
            </w:tcBorders>
            <w:shd w:val="clear" w:color="auto" w:fill="auto"/>
            <w:noWrap/>
            <w:vAlign w:val="bottom"/>
            <w:hideMark/>
          </w:tcPr>
          <w:p w:rsidR="00A7050B" w:rsidRPr="001558B6" w:rsidRDefault="00A7050B" w:rsidP="001558B6">
            <w:pPr>
              <w:spacing w:before="0" w:after="0" w:line="240" w:lineRule="auto"/>
              <w:ind w:firstLine="0"/>
              <w:jc w:val="center"/>
              <w:rPr>
                <w:b/>
                <w:sz w:val="20"/>
                <w:szCs w:val="20"/>
                <w:lang w:eastAsia="ru-RU"/>
              </w:rPr>
            </w:pPr>
            <w:r w:rsidRPr="001558B6">
              <w:rPr>
                <w:b/>
                <w:sz w:val="20"/>
                <w:szCs w:val="20"/>
                <w:lang w:eastAsia="ru-RU"/>
              </w:rPr>
              <w:t>Бюджетные организации:</w:t>
            </w:r>
          </w:p>
        </w:tc>
        <w:tc>
          <w:tcPr>
            <w:tcW w:w="633" w:type="pct"/>
            <w:tcBorders>
              <w:top w:val="nil"/>
              <w:left w:val="nil"/>
              <w:bottom w:val="single" w:sz="4" w:space="0" w:color="auto"/>
              <w:right w:val="single" w:sz="4" w:space="0" w:color="auto"/>
            </w:tcBorders>
            <w:shd w:val="clear" w:color="auto" w:fill="auto"/>
            <w:noWrap/>
            <w:vAlign w:val="bottom"/>
            <w:hideMark/>
          </w:tcPr>
          <w:p w:rsidR="00A7050B" w:rsidRPr="001558B6" w:rsidRDefault="00A7050B" w:rsidP="00A7050B">
            <w:pPr>
              <w:spacing w:before="0" w:after="0" w:line="240" w:lineRule="auto"/>
              <w:ind w:firstLine="0"/>
              <w:jc w:val="center"/>
              <w:rPr>
                <w:b/>
                <w:sz w:val="20"/>
                <w:szCs w:val="20"/>
                <w:lang w:eastAsia="ru-RU"/>
              </w:rPr>
            </w:pPr>
            <w:r w:rsidRPr="001558B6">
              <w:rPr>
                <w:b/>
                <w:sz w:val="20"/>
                <w:szCs w:val="20"/>
                <w:lang w:eastAsia="ru-RU"/>
              </w:rPr>
              <w:t> </w:t>
            </w:r>
          </w:p>
        </w:tc>
        <w:tc>
          <w:tcPr>
            <w:tcW w:w="769" w:type="pct"/>
            <w:tcBorders>
              <w:top w:val="nil"/>
              <w:left w:val="nil"/>
              <w:bottom w:val="single" w:sz="4" w:space="0" w:color="auto"/>
              <w:right w:val="single" w:sz="4" w:space="0" w:color="auto"/>
            </w:tcBorders>
            <w:shd w:val="clear" w:color="auto" w:fill="auto"/>
            <w:noWrap/>
            <w:vAlign w:val="bottom"/>
            <w:hideMark/>
          </w:tcPr>
          <w:p w:rsidR="00A7050B" w:rsidRPr="001558B6" w:rsidRDefault="00A7050B" w:rsidP="00A7050B">
            <w:pPr>
              <w:spacing w:before="0" w:after="0" w:line="240" w:lineRule="auto"/>
              <w:ind w:firstLine="0"/>
              <w:jc w:val="center"/>
              <w:rPr>
                <w:b/>
                <w:sz w:val="20"/>
                <w:szCs w:val="20"/>
                <w:lang w:eastAsia="ru-RU"/>
              </w:rPr>
            </w:pPr>
            <w:r w:rsidRPr="001558B6">
              <w:rPr>
                <w:b/>
                <w:sz w:val="20"/>
                <w:szCs w:val="20"/>
                <w:lang w:eastAsia="ru-RU"/>
              </w:rPr>
              <w:t> </w:t>
            </w:r>
          </w:p>
        </w:tc>
        <w:tc>
          <w:tcPr>
            <w:tcW w:w="664" w:type="pct"/>
            <w:tcBorders>
              <w:top w:val="nil"/>
              <w:left w:val="nil"/>
              <w:bottom w:val="single" w:sz="4" w:space="0" w:color="auto"/>
              <w:right w:val="single" w:sz="4" w:space="0" w:color="auto"/>
            </w:tcBorders>
            <w:shd w:val="clear" w:color="auto" w:fill="auto"/>
            <w:noWrap/>
            <w:vAlign w:val="bottom"/>
            <w:hideMark/>
          </w:tcPr>
          <w:p w:rsidR="00A7050B" w:rsidRPr="001558B6" w:rsidRDefault="00A7050B" w:rsidP="001558B6">
            <w:pPr>
              <w:spacing w:before="0" w:after="0" w:line="240" w:lineRule="auto"/>
              <w:ind w:firstLine="0"/>
              <w:jc w:val="center"/>
              <w:rPr>
                <w:b/>
                <w:sz w:val="20"/>
                <w:szCs w:val="20"/>
                <w:lang w:eastAsia="ru-RU"/>
              </w:rPr>
            </w:pPr>
            <w:r w:rsidRPr="001558B6">
              <w:rPr>
                <w:b/>
                <w:sz w:val="20"/>
                <w:szCs w:val="20"/>
                <w:lang w:eastAsia="ru-RU"/>
              </w:rPr>
              <w:t> </w:t>
            </w:r>
          </w:p>
        </w:tc>
      </w:tr>
      <w:tr w:rsidR="00A7050B" w:rsidRPr="00A7050B" w:rsidTr="001558B6">
        <w:trPr>
          <w:trHeight w:val="450"/>
        </w:trPr>
        <w:tc>
          <w:tcPr>
            <w:tcW w:w="398"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w:t>
            </w:r>
          </w:p>
        </w:tc>
        <w:tc>
          <w:tcPr>
            <w:tcW w:w="2536"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xml:space="preserve">ГБУЗ "Киришская КМБ" </w:t>
            </w:r>
          </w:p>
        </w:tc>
        <w:tc>
          <w:tcPr>
            <w:tcW w:w="633"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w:t>
            </w:r>
          </w:p>
        </w:tc>
        <w:tc>
          <w:tcPr>
            <w:tcW w:w="76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w:t>
            </w:r>
          </w:p>
        </w:tc>
        <w:tc>
          <w:tcPr>
            <w:tcW w:w="66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1558B6">
        <w:trPr>
          <w:trHeight w:val="315"/>
        </w:trPr>
        <w:tc>
          <w:tcPr>
            <w:tcW w:w="398"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8</w:t>
            </w:r>
          </w:p>
        </w:tc>
        <w:tc>
          <w:tcPr>
            <w:tcW w:w="2536"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xml:space="preserve">поликлиника </w:t>
            </w:r>
          </w:p>
        </w:tc>
        <w:tc>
          <w:tcPr>
            <w:tcW w:w="633"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0,150</w:t>
            </w:r>
          </w:p>
        </w:tc>
        <w:tc>
          <w:tcPr>
            <w:tcW w:w="76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0,014</w:t>
            </w:r>
          </w:p>
        </w:tc>
        <w:tc>
          <w:tcPr>
            <w:tcW w:w="66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 xml:space="preserve"> </w:t>
            </w:r>
          </w:p>
        </w:tc>
      </w:tr>
      <w:tr w:rsidR="00A7050B" w:rsidRPr="00A7050B" w:rsidTr="001558B6">
        <w:trPr>
          <w:trHeight w:val="255"/>
        </w:trPr>
        <w:tc>
          <w:tcPr>
            <w:tcW w:w="398"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9</w:t>
            </w:r>
          </w:p>
        </w:tc>
        <w:tc>
          <w:tcPr>
            <w:tcW w:w="2536"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отд. паллеативной помощи</w:t>
            </w:r>
          </w:p>
        </w:tc>
        <w:tc>
          <w:tcPr>
            <w:tcW w:w="633"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0,129</w:t>
            </w:r>
          </w:p>
        </w:tc>
        <w:tc>
          <w:tcPr>
            <w:tcW w:w="76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0,038</w:t>
            </w:r>
          </w:p>
        </w:tc>
        <w:tc>
          <w:tcPr>
            <w:tcW w:w="66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1558B6">
        <w:trPr>
          <w:trHeight w:val="255"/>
        </w:trPr>
        <w:tc>
          <w:tcPr>
            <w:tcW w:w="398"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10</w:t>
            </w:r>
          </w:p>
        </w:tc>
        <w:tc>
          <w:tcPr>
            <w:tcW w:w="2536"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пищеблок</w:t>
            </w:r>
          </w:p>
        </w:tc>
        <w:tc>
          <w:tcPr>
            <w:tcW w:w="633"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0,017</w:t>
            </w:r>
          </w:p>
        </w:tc>
        <w:tc>
          <w:tcPr>
            <w:tcW w:w="76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0,069</w:t>
            </w:r>
          </w:p>
        </w:tc>
        <w:tc>
          <w:tcPr>
            <w:tcW w:w="66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A7050B" w:rsidTr="001558B6">
        <w:trPr>
          <w:trHeight w:val="255"/>
        </w:trPr>
        <w:tc>
          <w:tcPr>
            <w:tcW w:w="398" w:type="pct"/>
            <w:tcBorders>
              <w:top w:val="nil"/>
              <w:left w:val="single" w:sz="4" w:space="0" w:color="auto"/>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11</w:t>
            </w:r>
          </w:p>
        </w:tc>
        <w:tc>
          <w:tcPr>
            <w:tcW w:w="2536"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прачечная + гараж + мастерские</w:t>
            </w:r>
          </w:p>
        </w:tc>
        <w:tc>
          <w:tcPr>
            <w:tcW w:w="633"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0,022</w:t>
            </w:r>
          </w:p>
        </w:tc>
        <w:tc>
          <w:tcPr>
            <w:tcW w:w="769"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center"/>
              <w:rPr>
                <w:sz w:val="20"/>
                <w:szCs w:val="20"/>
                <w:lang w:eastAsia="ru-RU"/>
              </w:rPr>
            </w:pPr>
            <w:r w:rsidRPr="00A7050B">
              <w:rPr>
                <w:sz w:val="20"/>
                <w:szCs w:val="20"/>
                <w:lang w:eastAsia="ru-RU"/>
              </w:rPr>
              <w:t>0,005</w:t>
            </w:r>
          </w:p>
        </w:tc>
        <w:tc>
          <w:tcPr>
            <w:tcW w:w="664" w:type="pct"/>
            <w:tcBorders>
              <w:top w:val="nil"/>
              <w:left w:val="nil"/>
              <w:bottom w:val="single" w:sz="4" w:space="0" w:color="auto"/>
              <w:right w:val="single" w:sz="4" w:space="0" w:color="auto"/>
            </w:tcBorders>
            <w:shd w:val="clear" w:color="auto" w:fill="auto"/>
            <w:noWrap/>
            <w:vAlign w:val="bottom"/>
            <w:hideMark/>
          </w:tcPr>
          <w:p w:rsidR="00A7050B" w:rsidRPr="00A7050B" w:rsidRDefault="00A7050B" w:rsidP="00A7050B">
            <w:pPr>
              <w:spacing w:before="0" w:after="0" w:line="240" w:lineRule="auto"/>
              <w:ind w:firstLine="0"/>
              <w:jc w:val="left"/>
              <w:rPr>
                <w:sz w:val="20"/>
                <w:szCs w:val="20"/>
                <w:lang w:eastAsia="ru-RU"/>
              </w:rPr>
            </w:pPr>
            <w:r w:rsidRPr="00A7050B">
              <w:rPr>
                <w:sz w:val="20"/>
                <w:szCs w:val="20"/>
                <w:lang w:eastAsia="ru-RU"/>
              </w:rPr>
              <w:t> </w:t>
            </w:r>
          </w:p>
        </w:tc>
      </w:tr>
      <w:tr w:rsidR="00A7050B" w:rsidRPr="001558B6" w:rsidTr="001558B6">
        <w:trPr>
          <w:trHeight w:val="480"/>
        </w:trPr>
        <w:tc>
          <w:tcPr>
            <w:tcW w:w="398" w:type="pct"/>
            <w:tcBorders>
              <w:top w:val="nil"/>
              <w:left w:val="single" w:sz="4" w:space="0" w:color="auto"/>
              <w:bottom w:val="single" w:sz="4" w:space="0" w:color="auto"/>
              <w:right w:val="single" w:sz="4" w:space="0" w:color="auto"/>
            </w:tcBorders>
            <w:shd w:val="clear" w:color="auto" w:fill="auto"/>
            <w:noWrap/>
            <w:vAlign w:val="bottom"/>
            <w:hideMark/>
          </w:tcPr>
          <w:p w:rsidR="00A7050B" w:rsidRPr="001558B6" w:rsidRDefault="00A7050B" w:rsidP="00A7050B">
            <w:pPr>
              <w:spacing w:before="0" w:after="0" w:line="240" w:lineRule="auto"/>
              <w:ind w:firstLine="0"/>
              <w:jc w:val="center"/>
              <w:rPr>
                <w:b/>
                <w:sz w:val="20"/>
                <w:szCs w:val="20"/>
                <w:lang w:eastAsia="ru-RU"/>
              </w:rPr>
            </w:pPr>
            <w:r w:rsidRPr="001558B6">
              <w:rPr>
                <w:b/>
                <w:sz w:val="20"/>
                <w:szCs w:val="20"/>
                <w:lang w:eastAsia="ru-RU"/>
              </w:rPr>
              <w:t> </w:t>
            </w:r>
          </w:p>
        </w:tc>
        <w:tc>
          <w:tcPr>
            <w:tcW w:w="2536" w:type="pct"/>
            <w:tcBorders>
              <w:top w:val="nil"/>
              <w:left w:val="nil"/>
              <w:bottom w:val="single" w:sz="4" w:space="0" w:color="auto"/>
              <w:right w:val="single" w:sz="4" w:space="0" w:color="auto"/>
            </w:tcBorders>
            <w:shd w:val="clear" w:color="auto" w:fill="auto"/>
            <w:noWrap/>
            <w:vAlign w:val="bottom"/>
            <w:hideMark/>
          </w:tcPr>
          <w:p w:rsidR="00A7050B" w:rsidRPr="001558B6" w:rsidRDefault="00A7050B" w:rsidP="001558B6">
            <w:pPr>
              <w:spacing w:before="0" w:after="0" w:line="240" w:lineRule="auto"/>
              <w:ind w:firstLine="0"/>
              <w:jc w:val="left"/>
              <w:rPr>
                <w:b/>
                <w:sz w:val="20"/>
                <w:szCs w:val="20"/>
                <w:lang w:eastAsia="ru-RU"/>
              </w:rPr>
            </w:pPr>
            <w:r w:rsidRPr="001558B6">
              <w:rPr>
                <w:b/>
                <w:sz w:val="20"/>
                <w:szCs w:val="20"/>
                <w:lang w:eastAsia="ru-RU"/>
              </w:rPr>
              <w:t>Итого по бюджетным организ</w:t>
            </w:r>
            <w:r w:rsidR="001558B6">
              <w:rPr>
                <w:b/>
                <w:sz w:val="20"/>
                <w:szCs w:val="20"/>
                <w:lang w:eastAsia="ru-RU"/>
              </w:rPr>
              <w:t>ациям</w:t>
            </w:r>
            <w:r w:rsidRPr="001558B6">
              <w:rPr>
                <w:b/>
                <w:sz w:val="20"/>
                <w:szCs w:val="20"/>
                <w:lang w:eastAsia="ru-RU"/>
              </w:rPr>
              <w:t>:</w:t>
            </w:r>
          </w:p>
        </w:tc>
        <w:tc>
          <w:tcPr>
            <w:tcW w:w="633" w:type="pct"/>
            <w:tcBorders>
              <w:top w:val="nil"/>
              <w:left w:val="nil"/>
              <w:bottom w:val="single" w:sz="4" w:space="0" w:color="auto"/>
              <w:right w:val="single" w:sz="4" w:space="0" w:color="auto"/>
            </w:tcBorders>
            <w:shd w:val="clear" w:color="auto" w:fill="auto"/>
            <w:noWrap/>
            <w:vAlign w:val="bottom"/>
            <w:hideMark/>
          </w:tcPr>
          <w:p w:rsidR="00A7050B" w:rsidRPr="001558B6" w:rsidRDefault="00A7050B" w:rsidP="00A7050B">
            <w:pPr>
              <w:spacing w:before="0" w:after="0" w:line="240" w:lineRule="auto"/>
              <w:ind w:firstLine="0"/>
              <w:jc w:val="center"/>
              <w:rPr>
                <w:b/>
                <w:sz w:val="20"/>
                <w:szCs w:val="20"/>
                <w:lang w:eastAsia="ru-RU"/>
              </w:rPr>
            </w:pPr>
            <w:r w:rsidRPr="001558B6">
              <w:rPr>
                <w:b/>
                <w:sz w:val="20"/>
                <w:szCs w:val="20"/>
                <w:lang w:eastAsia="ru-RU"/>
              </w:rPr>
              <w:t>0,318</w:t>
            </w:r>
          </w:p>
        </w:tc>
        <w:tc>
          <w:tcPr>
            <w:tcW w:w="769" w:type="pct"/>
            <w:tcBorders>
              <w:top w:val="nil"/>
              <w:left w:val="nil"/>
              <w:bottom w:val="single" w:sz="4" w:space="0" w:color="auto"/>
              <w:right w:val="single" w:sz="4" w:space="0" w:color="auto"/>
            </w:tcBorders>
            <w:shd w:val="clear" w:color="auto" w:fill="auto"/>
            <w:noWrap/>
            <w:vAlign w:val="bottom"/>
            <w:hideMark/>
          </w:tcPr>
          <w:p w:rsidR="00A7050B" w:rsidRPr="001558B6" w:rsidRDefault="00A7050B" w:rsidP="00A7050B">
            <w:pPr>
              <w:spacing w:before="0" w:after="0" w:line="240" w:lineRule="auto"/>
              <w:ind w:firstLine="0"/>
              <w:jc w:val="center"/>
              <w:rPr>
                <w:b/>
                <w:sz w:val="20"/>
                <w:szCs w:val="20"/>
                <w:lang w:eastAsia="ru-RU"/>
              </w:rPr>
            </w:pPr>
            <w:r w:rsidRPr="001558B6">
              <w:rPr>
                <w:b/>
                <w:sz w:val="20"/>
                <w:szCs w:val="20"/>
                <w:lang w:eastAsia="ru-RU"/>
              </w:rPr>
              <w:t>0,126</w:t>
            </w:r>
          </w:p>
        </w:tc>
        <w:tc>
          <w:tcPr>
            <w:tcW w:w="664" w:type="pct"/>
            <w:tcBorders>
              <w:top w:val="nil"/>
              <w:left w:val="nil"/>
              <w:bottom w:val="single" w:sz="4" w:space="0" w:color="auto"/>
              <w:right w:val="single" w:sz="4" w:space="0" w:color="auto"/>
            </w:tcBorders>
            <w:shd w:val="clear" w:color="auto" w:fill="auto"/>
            <w:noWrap/>
            <w:vAlign w:val="bottom"/>
            <w:hideMark/>
          </w:tcPr>
          <w:p w:rsidR="00A7050B" w:rsidRPr="001558B6" w:rsidRDefault="00A7050B" w:rsidP="00A7050B">
            <w:pPr>
              <w:spacing w:before="0" w:after="0" w:line="240" w:lineRule="auto"/>
              <w:ind w:firstLine="0"/>
              <w:jc w:val="left"/>
              <w:rPr>
                <w:b/>
                <w:sz w:val="20"/>
                <w:szCs w:val="20"/>
                <w:lang w:eastAsia="ru-RU"/>
              </w:rPr>
            </w:pPr>
            <w:r w:rsidRPr="001558B6">
              <w:rPr>
                <w:b/>
                <w:sz w:val="20"/>
                <w:szCs w:val="20"/>
                <w:lang w:eastAsia="ru-RU"/>
              </w:rPr>
              <w:t> </w:t>
            </w:r>
          </w:p>
        </w:tc>
      </w:tr>
      <w:tr w:rsidR="00A7050B" w:rsidRPr="001558B6" w:rsidTr="001558B6">
        <w:trPr>
          <w:trHeight w:val="735"/>
        </w:trPr>
        <w:tc>
          <w:tcPr>
            <w:tcW w:w="398" w:type="pct"/>
            <w:tcBorders>
              <w:top w:val="nil"/>
              <w:left w:val="single" w:sz="4" w:space="0" w:color="auto"/>
              <w:bottom w:val="single" w:sz="4" w:space="0" w:color="auto"/>
              <w:right w:val="single" w:sz="4" w:space="0" w:color="auto"/>
            </w:tcBorders>
            <w:shd w:val="clear" w:color="auto" w:fill="auto"/>
            <w:noWrap/>
            <w:vAlign w:val="bottom"/>
            <w:hideMark/>
          </w:tcPr>
          <w:p w:rsidR="00A7050B" w:rsidRPr="001558B6" w:rsidRDefault="00A7050B" w:rsidP="00A7050B">
            <w:pPr>
              <w:spacing w:before="0" w:after="0" w:line="240" w:lineRule="auto"/>
              <w:ind w:firstLine="0"/>
              <w:jc w:val="center"/>
              <w:rPr>
                <w:b/>
                <w:sz w:val="24"/>
                <w:szCs w:val="24"/>
                <w:lang w:eastAsia="ru-RU"/>
              </w:rPr>
            </w:pPr>
            <w:r w:rsidRPr="001558B6">
              <w:rPr>
                <w:b/>
                <w:sz w:val="24"/>
                <w:szCs w:val="24"/>
                <w:lang w:eastAsia="ru-RU"/>
              </w:rPr>
              <w:t> </w:t>
            </w:r>
          </w:p>
        </w:tc>
        <w:tc>
          <w:tcPr>
            <w:tcW w:w="2536" w:type="pct"/>
            <w:tcBorders>
              <w:top w:val="nil"/>
              <w:left w:val="nil"/>
              <w:bottom w:val="single" w:sz="4" w:space="0" w:color="auto"/>
              <w:right w:val="single" w:sz="4" w:space="0" w:color="auto"/>
            </w:tcBorders>
            <w:shd w:val="clear" w:color="auto" w:fill="auto"/>
            <w:noWrap/>
            <w:vAlign w:val="bottom"/>
            <w:hideMark/>
          </w:tcPr>
          <w:p w:rsidR="00A7050B" w:rsidRPr="001558B6" w:rsidRDefault="00A7050B" w:rsidP="001558B6">
            <w:pPr>
              <w:spacing w:before="0" w:after="0" w:line="240" w:lineRule="auto"/>
              <w:ind w:firstLine="0"/>
              <w:jc w:val="left"/>
              <w:rPr>
                <w:b/>
                <w:sz w:val="24"/>
                <w:szCs w:val="24"/>
                <w:lang w:eastAsia="ru-RU"/>
              </w:rPr>
            </w:pPr>
            <w:r w:rsidRPr="001558B6">
              <w:rPr>
                <w:b/>
                <w:sz w:val="24"/>
                <w:szCs w:val="24"/>
                <w:lang w:eastAsia="ru-RU"/>
              </w:rPr>
              <w:t>Всего по котельной Больница</w:t>
            </w:r>
          </w:p>
        </w:tc>
        <w:tc>
          <w:tcPr>
            <w:tcW w:w="633" w:type="pct"/>
            <w:tcBorders>
              <w:top w:val="nil"/>
              <w:left w:val="nil"/>
              <w:bottom w:val="single" w:sz="4" w:space="0" w:color="auto"/>
              <w:right w:val="single" w:sz="4" w:space="0" w:color="auto"/>
            </w:tcBorders>
            <w:shd w:val="clear" w:color="auto" w:fill="auto"/>
            <w:noWrap/>
            <w:vAlign w:val="bottom"/>
            <w:hideMark/>
          </w:tcPr>
          <w:p w:rsidR="00A7050B" w:rsidRPr="001558B6" w:rsidRDefault="00A7050B" w:rsidP="00A7050B">
            <w:pPr>
              <w:spacing w:before="0" w:after="0" w:line="240" w:lineRule="auto"/>
              <w:ind w:firstLine="0"/>
              <w:jc w:val="center"/>
              <w:rPr>
                <w:b/>
                <w:sz w:val="24"/>
                <w:szCs w:val="24"/>
                <w:lang w:eastAsia="ru-RU"/>
              </w:rPr>
            </w:pPr>
            <w:r w:rsidRPr="001558B6">
              <w:rPr>
                <w:b/>
                <w:sz w:val="24"/>
                <w:szCs w:val="24"/>
                <w:lang w:eastAsia="ru-RU"/>
              </w:rPr>
              <w:t>0,802</w:t>
            </w:r>
          </w:p>
        </w:tc>
        <w:tc>
          <w:tcPr>
            <w:tcW w:w="769" w:type="pct"/>
            <w:tcBorders>
              <w:top w:val="nil"/>
              <w:left w:val="nil"/>
              <w:bottom w:val="single" w:sz="4" w:space="0" w:color="auto"/>
              <w:right w:val="single" w:sz="4" w:space="0" w:color="auto"/>
            </w:tcBorders>
            <w:shd w:val="clear" w:color="auto" w:fill="auto"/>
            <w:noWrap/>
            <w:vAlign w:val="bottom"/>
            <w:hideMark/>
          </w:tcPr>
          <w:p w:rsidR="00A7050B" w:rsidRPr="001558B6" w:rsidRDefault="00A7050B" w:rsidP="00A7050B">
            <w:pPr>
              <w:spacing w:before="0" w:after="0" w:line="240" w:lineRule="auto"/>
              <w:ind w:firstLine="0"/>
              <w:jc w:val="center"/>
              <w:rPr>
                <w:b/>
                <w:sz w:val="24"/>
                <w:szCs w:val="24"/>
                <w:lang w:eastAsia="ru-RU"/>
              </w:rPr>
            </w:pPr>
            <w:r w:rsidRPr="001558B6">
              <w:rPr>
                <w:b/>
                <w:sz w:val="24"/>
                <w:szCs w:val="24"/>
                <w:lang w:eastAsia="ru-RU"/>
              </w:rPr>
              <w:t>0,274</w:t>
            </w:r>
          </w:p>
        </w:tc>
        <w:tc>
          <w:tcPr>
            <w:tcW w:w="664" w:type="pct"/>
            <w:tcBorders>
              <w:top w:val="nil"/>
              <w:left w:val="nil"/>
              <w:bottom w:val="single" w:sz="4" w:space="0" w:color="auto"/>
              <w:right w:val="single" w:sz="4" w:space="0" w:color="auto"/>
            </w:tcBorders>
            <w:shd w:val="clear" w:color="auto" w:fill="auto"/>
            <w:noWrap/>
            <w:vAlign w:val="bottom"/>
            <w:hideMark/>
          </w:tcPr>
          <w:p w:rsidR="00A7050B" w:rsidRPr="001558B6" w:rsidRDefault="00A7050B" w:rsidP="00A7050B">
            <w:pPr>
              <w:spacing w:before="0" w:after="0" w:line="240" w:lineRule="auto"/>
              <w:ind w:firstLine="0"/>
              <w:jc w:val="center"/>
              <w:rPr>
                <w:b/>
                <w:sz w:val="24"/>
                <w:szCs w:val="24"/>
                <w:lang w:eastAsia="ru-RU"/>
              </w:rPr>
            </w:pPr>
            <w:r w:rsidRPr="001558B6">
              <w:rPr>
                <w:b/>
                <w:sz w:val="24"/>
                <w:szCs w:val="24"/>
                <w:lang w:eastAsia="ru-RU"/>
              </w:rPr>
              <w:t xml:space="preserve"> </w:t>
            </w:r>
          </w:p>
        </w:tc>
      </w:tr>
    </w:tbl>
    <w:p w:rsidR="00A7050B" w:rsidRPr="00A7050B" w:rsidRDefault="00A7050B" w:rsidP="00A7050B">
      <w:pPr>
        <w:rPr>
          <w:lang w:eastAsia="ru-RU"/>
        </w:rPr>
      </w:pPr>
    </w:p>
    <w:p w:rsidR="007D0012" w:rsidRDefault="007D0012" w:rsidP="00B51492">
      <w:pPr>
        <w:pStyle w:val="a3"/>
      </w:pPr>
      <w:bookmarkStart w:id="61" w:name="_Toc378070827"/>
      <w:r>
        <w:t>Таблица 1.5.3 – Расчетная тепловая нагрузка котельной Школа.</w:t>
      </w:r>
      <w:bookmarkEnd w:id="61"/>
    </w:p>
    <w:tbl>
      <w:tblPr>
        <w:tblW w:w="5000" w:type="pct"/>
        <w:tblLook w:val="04A0" w:firstRow="1" w:lastRow="0" w:firstColumn="1" w:lastColumn="0" w:noHBand="0" w:noVBand="1"/>
      </w:tblPr>
      <w:tblGrid>
        <w:gridCol w:w="954"/>
        <w:gridCol w:w="5245"/>
        <w:gridCol w:w="1150"/>
        <w:gridCol w:w="1194"/>
        <w:gridCol w:w="1028"/>
      </w:tblGrid>
      <w:tr w:rsidR="00885545" w:rsidRPr="00885545" w:rsidTr="00885545">
        <w:trPr>
          <w:trHeight w:val="435"/>
        </w:trPr>
        <w:tc>
          <w:tcPr>
            <w:tcW w:w="344" w:type="pct"/>
            <w:tcBorders>
              <w:top w:val="single" w:sz="4" w:space="0" w:color="auto"/>
              <w:left w:val="single" w:sz="4" w:space="0" w:color="auto"/>
              <w:bottom w:val="single" w:sz="4" w:space="0" w:color="auto"/>
              <w:right w:val="single" w:sz="4" w:space="0" w:color="auto"/>
            </w:tcBorders>
            <w:shd w:val="clear" w:color="auto" w:fill="auto"/>
            <w:noWrap/>
            <w:vAlign w:val="center"/>
          </w:tcPr>
          <w:p w:rsidR="00885545" w:rsidRPr="00A7050B" w:rsidRDefault="00885545" w:rsidP="00885545">
            <w:pPr>
              <w:spacing w:before="0" w:after="0" w:line="240" w:lineRule="auto"/>
              <w:ind w:firstLine="0"/>
              <w:jc w:val="center"/>
              <w:rPr>
                <w:b/>
                <w:sz w:val="20"/>
                <w:szCs w:val="20"/>
                <w:lang w:eastAsia="ru-RU"/>
              </w:rPr>
            </w:pPr>
            <w:r w:rsidRPr="00A7050B">
              <w:rPr>
                <w:b/>
                <w:sz w:val="20"/>
                <w:szCs w:val="20"/>
                <w:lang w:eastAsia="ru-RU"/>
              </w:rPr>
              <w:t xml:space="preserve">  №   п/п</w:t>
            </w:r>
          </w:p>
        </w:tc>
        <w:tc>
          <w:tcPr>
            <w:tcW w:w="2854" w:type="pct"/>
            <w:tcBorders>
              <w:top w:val="single" w:sz="4" w:space="0" w:color="auto"/>
              <w:left w:val="nil"/>
              <w:bottom w:val="single" w:sz="4" w:space="0" w:color="auto"/>
              <w:right w:val="single" w:sz="4" w:space="0" w:color="auto"/>
            </w:tcBorders>
            <w:shd w:val="clear" w:color="auto" w:fill="auto"/>
            <w:noWrap/>
            <w:vAlign w:val="bottom"/>
          </w:tcPr>
          <w:p w:rsidR="00885545" w:rsidRPr="00A7050B" w:rsidRDefault="00885545" w:rsidP="00885545">
            <w:pPr>
              <w:spacing w:before="0" w:after="0" w:line="240" w:lineRule="auto"/>
              <w:ind w:firstLine="0"/>
              <w:jc w:val="center"/>
              <w:rPr>
                <w:b/>
                <w:sz w:val="20"/>
                <w:szCs w:val="20"/>
                <w:lang w:eastAsia="ru-RU"/>
              </w:rPr>
            </w:pPr>
            <w:r w:rsidRPr="00A7050B">
              <w:rPr>
                <w:b/>
                <w:sz w:val="20"/>
                <w:szCs w:val="20"/>
                <w:lang w:eastAsia="ru-RU"/>
              </w:rPr>
              <w:t>Объект</w:t>
            </w:r>
          </w:p>
          <w:p w:rsidR="00885545" w:rsidRPr="00A7050B" w:rsidRDefault="00885545" w:rsidP="00885545">
            <w:pPr>
              <w:spacing w:before="0" w:after="0" w:line="240" w:lineRule="auto"/>
              <w:jc w:val="center"/>
              <w:rPr>
                <w:b/>
                <w:sz w:val="20"/>
                <w:szCs w:val="20"/>
                <w:lang w:eastAsia="ru-RU"/>
              </w:rPr>
            </w:pPr>
            <w:r w:rsidRPr="00A7050B">
              <w:rPr>
                <w:b/>
                <w:sz w:val="20"/>
                <w:szCs w:val="20"/>
                <w:lang w:eastAsia="ru-RU"/>
              </w:rPr>
              <w:t> </w:t>
            </w:r>
          </w:p>
        </w:tc>
        <w:tc>
          <w:tcPr>
            <w:tcW w:w="601" w:type="pct"/>
            <w:tcBorders>
              <w:top w:val="single" w:sz="4" w:space="0" w:color="auto"/>
              <w:left w:val="nil"/>
              <w:bottom w:val="single" w:sz="4" w:space="0" w:color="auto"/>
              <w:right w:val="single" w:sz="4" w:space="0" w:color="auto"/>
            </w:tcBorders>
            <w:shd w:val="clear" w:color="auto" w:fill="auto"/>
            <w:noWrap/>
            <w:vAlign w:val="bottom"/>
          </w:tcPr>
          <w:p w:rsidR="00885545" w:rsidRPr="00A7050B" w:rsidRDefault="00885545" w:rsidP="00885545">
            <w:pPr>
              <w:spacing w:before="0" w:after="0" w:line="240" w:lineRule="auto"/>
              <w:ind w:firstLine="0"/>
              <w:jc w:val="center"/>
              <w:rPr>
                <w:b/>
                <w:sz w:val="20"/>
                <w:szCs w:val="20"/>
                <w:lang w:eastAsia="ru-RU"/>
              </w:rPr>
            </w:pPr>
            <w:r w:rsidRPr="00A7050B">
              <w:rPr>
                <w:b/>
                <w:sz w:val="20"/>
                <w:szCs w:val="20"/>
                <w:lang w:eastAsia="ru-RU"/>
              </w:rPr>
              <w:t>Qmax</w:t>
            </w:r>
          </w:p>
          <w:p w:rsidR="00885545" w:rsidRPr="00A7050B" w:rsidRDefault="00885545" w:rsidP="00885545">
            <w:pPr>
              <w:spacing w:before="0" w:after="0" w:line="240" w:lineRule="auto"/>
              <w:ind w:firstLine="0"/>
              <w:jc w:val="center"/>
              <w:rPr>
                <w:b/>
                <w:sz w:val="20"/>
                <w:szCs w:val="20"/>
                <w:lang w:eastAsia="ru-RU"/>
              </w:rPr>
            </w:pPr>
            <w:r w:rsidRPr="00A7050B">
              <w:rPr>
                <w:b/>
                <w:sz w:val="20"/>
                <w:szCs w:val="20"/>
                <w:lang w:eastAsia="ru-RU"/>
              </w:rPr>
              <w:t>отопление</w:t>
            </w:r>
          </w:p>
        </w:tc>
        <w:tc>
          <w:tcPr>
            <w:tcW w:w="601" w:type="pct"/>
            <w:tcBorders>
              <w:top w:val="single" w:sz="4" w:space="0" w:color="auto"/>
              <w:left w:val="nil"/>
              <w:bottom w:val="single" w:sz="4" w:space="0" w:color="auto"/>
              <w:right w:val="single" w:sz="4" w:space="0" w:color="auto"/>
            </w:tcBorders>
            <w:shd w:val="clear" w:color="auto" w:fill="auto"/>
            <w:noWrap/>
            <w:vAlign w:val="bottom"/>
          </w:tcPr>
          <w:p w:rsidR="00885545" w:rsidRPr="00A7050B" w:rsidRDefault="00885545" w:rsidP="00885545">
            <w:pPr>
              <w:spacing w:before="0" w:after="0" w:line="240" w:lineRule="auto"/>
              <w:ind w:firstLine="0"/>
              <w:jc w:val="center"/>
              <w:rPr>
                <w:b/>
                <w:sz w:val="20"/>
                <w:szCs w:val="20"/>
                <w:lang w:eastAsia="ru-RU"/>
              </w:rPr>
            </w:pPr>
            <w:r w:rsidRPr="00A7050B">
              <w:rPr>
                <w:b/>
                <w:sz w:val="20"/>
                <w:szCs w:val="20"/>
                <w:lang w:eastAsia="ru-RU"/>
              </w:rPr>
              <w:t>Qmax</w:t>
            </w:r>
            <w:r>
              <w:rPr>
                <w:b/>
                <w:sz w:val="20"/>
                <w:szCs w:val="20"/>
                <w:lang w:eastAsia="ru-RU"/>
              </w:rPr>
              <w:t xml:space="preserve"> </w:t>
            </w:r>
            <w:r w:rsidRPr="00A7050B">
              <w:rPr>
                <w:b/>
                <w:sz w:val="20"/>
                <w:szCs w:val="20"/>
                <w:lang w:eastAsia="ru-RU"/>
              </w:rPr>
              <w:t>ГВС</w:t>
            </w:r>
          </w:p>
        </w:tc>
        <w:tc>
          <w:tcPr>
            <w:tcW w:w="601" w:type="pct"/>
            <w:tcBorders>
              <w:top w:val="single" w:sz="4" w:space="0" w:color="auto"/>
              <w:left w:val="nil"/>
              <w:bottom w:val="single" w:sz="4" w:space="0" w:color="auto"/>
              <w:right w:val="single" w:sz="4" w:space="0" w:color="auto"/>
            </w:tcBorders>
            <w:shd w:val="clear" w:color="auto" w:fill="auto"/>
            <w:noWrap/>
            <w:vAlign w:val="bottom"/>
          </w:tcPr>
          <w:p w:rsidR="00885545" w:rsidRPr="00A7050B" w:rsidRDefault="00885545" w:rsidP="00885545">
            <w:pPr>
              <w:spacing w:before="0" w:after="0" w:line="240" w:lineRule="auto"/>
              <w:ind w:firstLine="0"/>
              <w:jc w:val="center"/>
              <w:rPr>
                <w:b/>
                <w:sz w:val="20"/>
                <w:szCs w:val="20"/>
                <w:lang w:eastAsia="ru-RU"/>
              </w:rPr>
            </w:pPr>
            <w:r w:rsidRPr="00A7050B">
              <w:rPr>
                <w:b/>
                <w:sz w:val="20"/>
                <w:szCs w:val="20"/>
                <w:lang w:eastAsia="ru-RU"/>
              </w:rPr>
              <w:t>Q</w:t>
            </w:r>
            <w:r>
              <w:rPr>
                <w:b/>
                <w:sz w:val="20"/>
                <w:szCs w:val="20"/>
                <w:lang w:eastAsia="ru-RU"/>
              </w:rPr>
              <w:t xml:space="preserve"> </w:t>
            </w:r>
            <w:r w:rsidRPr="00A7050B">
              <w:rPr>
                <w:b/>
                <w:sz w:val="20"/>
                <w:szCs w:val="20"/>
                <w:lang w:eastAsia="ru-RU"/>
              </w:rPr>
              <w:t>вент.</w:t>
            </w:r>
          </w:p>
        </w:tc>
      </w:tr>
      <w:tr w:rsidR="00885545" w:rsidRPr="00885545" w:rsidTr="00885545">
        <w:trPr>
          <w:trHeight w:val="435"/>
        </w:trPr>
        <w:tc>
          <w:tcPr>
            <w:tcW w:w="344" w:type="pct"/>
            <w:tcBorders>
              <w:top w:val="single" w:sz="4" w:space="0" w:color="auto"/>
              <w:left w:val="single" w:sz="4" w:space="0" w:color="auto"/>
              <w:bottom w:val="single" w:sz="4" w:space="0" w:color="auto"/>
              <w:right w:val="single" w:sz="4" w:space="0" w:color="auto"/>
            </w:tcBorders>
            <w:shd w:val="clear" w:color="auto" w:fill="auto"/>
            <w:noWrap/>
            <w:vAlign w:val="bottom"/>
          </w:tcPr>
          <w:p w:rsidR="00885545" w:rsidRPr="00A7050B" w:rsidRDefault="00885545" w:rsidP="00885545">
            <w:pPr>
              <w:spacing w:before="0" w:after="0" w:line="240" w:lineRule="auto"/>
              <w:ind w:firstLine="0"/>
              <w:jc w:val="center"/>
              <w:rPr>
                <w:sz w:val="20"/>
                <w:szCs w:val="20"/>
                <w:lang w:eastAsia="ru-RU"/>
              </w:rPr>
            </w:pPr>
            <w:r w:rsidRPr="00A7050B">
              <w:rPr>
                <w:sz w:val="20"/>
                <w:szCs w:val="20"/>
                <w:lang w:eastAsia="ru-RU"/>
              </w:rPr>
              <w:t> </w:t>
            </w:r>
          </w:p>
        </w:tc>
        <w:tc>
          <w:tcPr>
            <w:tcW w:w="2854" w:type="pct"/>
            <w:tcBorders>
              <w:top w:val="single" w:sz="4" w:space="0" w:color="auto"/>
              <w:left w:val="nil"/>
              <w:bottom w:val="single" w:sz="4" w:space="0" w:color="auto"/>
              <w:right w:val="single" w:sz="4" w:space="0" w:color="auto"/>
            </w:tcBorders>
            <w:shd w:val="clear" w:color="auto" w:fill="auto"/>
            <w:noWrap/>
            <w:vAlign w:val="bottom"/>
          </w:tcPr>
          <w:p w:rsidR="00885545" w:rsidRPr="00A7050B" w:rsidRDefault="00885545" w:rsidP="00885545">
            <w:pPr>
              <w:spacing w:before="0" w:after="0" w:line="240" w:lineRule="auto"/>
              <w:ind w:firstLine="0"/>
              <w:jc w:val="center"/>
              <w:rPr>
                <w:sz w:val="20"/>
                <w:szCs w:val="20"/>
                <w:lang w:eastAsia="ru-RU"/>
              </w:rPr>
            </w:pPr>
            <w:r w:rsidRPr="00A7050B">
              <w:rPr>
                <w:sz w:val="20"/>
                <w:szCs w:val="20"/>
                <w:lang w:eastAsia="ru-RU"/>
              </w:rPr>
              <w:t> </w:t>
            </w:r>
          </w:p>
        </w:tc>
        <w:tc>
          <w:tcPr>
            <w:tcW w:w="601" w:type="pct"/>
            <w:tcBorders>
              <w:top w:val="single" w:sz="4" w:space="0" w:color="auto"/>
              <w:left w:val="nil"/>
              <w:bottom w:val="single" w:sz="4" w:space="0" w:color="auto"/>
              <w:right w:val="single" w:sz="4" w:space="0" w:color="auto"/>
            </w:tcBorders>
            <w:shd w:val="clear" w:color="auto" w:fill="auto"/>
            <w:noWrap/>
            <w:vAlign w:val="bottom"/>
          </w:tcPr>
          <w:p w:rsidR="00885545" w:rsidRPr="001558B6" w:rsidRDefault="00885545" w:rsidP="00885545">
            <w:pPr>
              <w:spacing w:before="0" w:after="0" w:line="240" w:lineRule="auto"/>
              <w:ind w:firstLine="0"/>
              <w:jc w:val="center"/>
              <w:rPr>
                <w:b/>
                <w:sz w:val="20"/>
                <w:szCs w:val="20"/>
                <w:lang w:eastAsia="ru-RU"/>
              </w:rPr>
            </w:pPr>
            <w:r w:rsidRPr="001558B6">
              <w:rPr>
                <w:b/>
                <w:sz w:val="20"/>
                <w:szCs w:val="20"/>
                <w:lang w:eastAsia="ru-RU"/>
              </w:rPr>
              <w:t>Гкал/час</w:t>
            </w:r>
          </w:p>
        </w:tc>
        <w:tc>
          <w:tcPr>
            <w:tcW w:w="601" w:type="pct"/>
            <w:tcBorders>
              <w:top w:val="single" w:sz="4" w:space="0" w:color="auto"/>
              <w:left w:val="nil"/>
              <w:bottom w:val="single" w:sz="4" w:space="0" w:color="auto"/>
              <w:right w:val="single" w:sz="4" w:space="0" w:color="auto"/>
            </w:tcBorders>
            <w:shd w:val="clear" w:color="auto" w:fill="auto"/>
            <w:noWrap/>
            <w:vAlign w:val="bottom"/>
          </w:tcPr>
          <w:p w:rsidR="00885545" w:rsidRPr="001558B6" w:rsidRDefault="00885545" w:rsidP="00885545">
            <w:pPr>
              <w:spacing w:before="0" w:after="0" w:line="240" w:lineRule="auto"/>
              <w:ind w:firstLine="0"/>
              <w:jc w:val="center"/>
              <w:rPr>
                <w:b/>
                <w:sz w:val="20"/>
                <w:szCs w:val="20"/>
                <w:lang w:eastAsia="ru-RU"/>
              </w:rPr>
            </w:pPr>
            <w:r w:rsidRPr="001558B6">
              <w:rPr>
                <w:b/>
                <w:sz w:val="20"/>
                <w:szCs w:val="20"/>
                <w:lang w:eastAsia="ru-RU"/>
              </w:rPr>
              <w:t>Гкал/час</w:t>
            </w:r>
          </w:p>
        </w:tc>
        <w:tc>
          <w:tcPr>
            <w:tcW w:w="601" w:type="pct"/>
            <w:tcBorders>
              <w:top w:val="single" w:sz="4" w:space="0" w:color="auto"/>
              <w:left w:val="nil"/>
              <w:bottom w:val="single" w:sz="4" w:space="0" w:color="auto"/>
              <w:right w:val="single" w:sz="4" w:space="0" w:color="auto"/>
            </w:tcBorders>
            <w:shd w:val="clear" w:color="auto" w:fill="auto"/>
            <w:noWrap/>
            <w:vAlign w:val="bottom"/>
          </w:tcPr>
          <w:p w:rsidR="00885545" w:rsidRPr="001558B6" w:rsidRDefault="00885545" w:rsidP="00885545">
            <w:pPr>
              <w:spacing w:before="0" w:after="0" w:line="240" w:lineRule="auto"/>
              <w:ind w:firstLine="0"/>
              <w:jc w:val="center"/>
              <w:rPr>
                <w:b/>
                <w:sz w:val="20"/>
                <w:szCs w:val="20"/>
                <w:lang w:eastAsia="ru-RU"/>
              </w:rPr>
            </w:pPr>
            <w:r w:rsidRPr="001558B6">
              <w:rPr>
                <w:b/>
                <w:sz w:val="20"/>
                <w:szCs w:val="20"/>
                <w:lang w:eastAsia="ru-RU"/>
              </w:rPr>
              <w:t>Гкал/час</w:t>
            </w:r>
          </w:p>
        </w:tc>
      </w:tr>
      <w:tr w:rsidR="00885545" w:rsidRPr="00885545" w:rsidTr="00885545">
        <w:trPr>
          <w:trHeight w:val="435"/>
        </w:trPr>
        <w:tc>
          <w:tcPr>
            <w:tcW w:w="3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b/>
                <w:sz w:val="20"/>
                <w:szCs w:val="20"/>
                <w:lang w:eastAsia="ru-RU"/>
              </w:rPr>
            </w:pPr>
            <w:r w:rsidRPr="00885545">
              <w:rPr>
                <w:b/>
                <w:sz w:val="20"/>
                <w:szCs w:val="20"/>
                <w:lang w:eastAsia="ru-RU"/>
              </w:rPr>
              <w:t> </w:t>
            </w:r>
          </w:p>
        </w:tc>
        <w:tc>
          <w:tcPr>
            <w:tcW w:w="2854" w:type="pct"/>
            <w:tcBorders>
              <w:top w:val="single" w:sz="4" w:space="0" w:color="auto"/>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b/>
                <w:sz w:val="20"/>
                <w:szCs w:val="20"/>
                <w:lang w:eastAsia="ru-RU"/>
              </w:rPr>
            </w:pPr>
            <w:r w:rsidRPr="00885545">
              <w:rPr>
                <w:b/>
                <w:sz w:val="20"/>
                <w:szCs w:val="20"/>
                <w:lang w:eastAsia="ru-RU"/>
              </w:rPr>
              <w:t>МП "ККП п. Будогощь" (жилые дома):</w:t>
            </w:r>
          </w:p>
        </w:tc>
        <w:tc>
          <w:tcPr>
            <w:tcW w:w="601" w:type="pct"/>
            <w:tcBorders>
              <w:top w:val="single" w:sz="4" w:space="0" w:color="auto"/>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b/>
                <w:sz w:val="20"/>
                <w:szCs w:val="20"/>
                <w:lang w:eastAsia="ru-RU"/>
              </w:rPr>
            </w:pPr>
            <w:r w:rsidRPr="00885545">
              <w:rPr>
                <w:b/>
                <w:sz w:val="20"/>
                <w:szCs w:val="20"/>
                <w:lang w:eastAsia="ru-RU"/>
              </w:rPr>
              <w:t> </w:t>
            </w:r>
          </w:p>
        </w:tc>
        <w:tc>
          <w:tcPr>
            <w:tcW w:w="601" w:type="pct"/>
            <w:tcBorders>
              <w:top w:val="single" w:sz="4" w:space="0" w:color="auto"/>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b/>
                <w:sz w:val="20"/>
                <w:szCs w:val="20"/>
                <w:lang w:eastAsia="ru-RU"/>
              </w:rPr>
            </w:pPr>
            <w:r w:rsidRPr="00885545">
              <w:rPr>
                <w:b/>
                <w:sz w:val="20"/>
                <w:szCs w:val="20"/>
                <w:lang w:eastAsia="ru-RU"/>
              </w:rPr>
              <w:t> </w:t>
            </w:r>
          </w:p>
        </w:tc>
        <w:tc>
          <w:tcPr>
            <w:tcW w:w="601" w:type="pct"/>
            <w:tcBorders>
              <w:top w:val="single" w:sz="4" w:space="0" w:color="auto"/>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b/>
                <w:sz w:val="20"/>
                <w:szCs w:val="20"/>
                <w:lang w:eastAsia="ru-RU"/>
              </w:rPr>
            </w:pPr>
            <w:r w:rsidRPr="00885545">
              <w:rPr>
                <w:b/>
                <w:sz w:val="20"/>
                <w:szCs w:val="20"/>
                <w:lang w:eastAsia="ru-RU"/>
              </w:rPr>
              <w:t> </w:t>
            </w:r>
          </w:p>
        </w:tc>
      </w:tr>
      <w:tr w:rsidR="00885545" w:rsidRPr="00885545" w:rsidTr="00885545">
        <w:trPr>
          <w:trHeight w:val="375"/>
        </w:trPr>
        <w:tc>
          <w:tcPr>
            <w:tcW w:w="344" w:type="pct"/>
            <w:tcBorders>
              <w:top w:val="nil"/>
              <w:left w:val="single" w:sz="4" w:space="0" w:color="auto"/>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1</w:t>
            </w:r>
          </w:p>
        </w:tc>
        <w:tc>
          <w:tcPr>
            <w:tcW w:w="2854"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left"/>
              <w:rPr>
                <w:sz w:val="20"/>
                <w:szCs w:val="20"/>
                <w:lang w:eastAsia="ru-RU"/>
              </w:rPr>
            </w:pPr>
            <w:r w:rsidRPr="00885545">
              <w:rPr>
                <w:sz w:val="20"/>
                <w:szCs w:val="20"/>
                <w:lang w:eastAsia="ru-RU"/>
              </w:rPr>
              <w:t>ул.Учительская, д.2</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0,108</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0,020</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left"/>
              <w:rPr>
                <w:sz w:val="20"/>
                <w:szCs w:val="20"/>
                <w:lang w:eastAsia="ru-RU"/>
              </w:rPr>
            </w:pPr>
            <w:r w:rsidRPr="00885545">
              <w:rPr>
                <w:sz w:val="20"/>
                <w:szCs w:val="20"/>
                <w:lang w:eastAsia="ru-RU"/>
              </w:rPr>
              <w:t> </w:t>
            </w:r>
          </w:p>
        </w:tc>
      </w:tr>
      <w:tr w:rsidR="00885545" w:rsidRPr="00885545" w:rsidTr="00885545">
        <w:trPr>
          <w:trHeight w:val="255"/>
        </w:trPr>
        <w:tc>
          <w:tcPr>
            <w:tcW w:w="344" w:type="pct"/>
            <w:tcBorders>
              <w:top w:val="nil"/>
              <w:left w:val="single" w:sz="4" w:space="0" w:color="auto"/>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2</w:t>
            </w:r>
          </w:p>
        </w:tc>
        <w:tc>
          <w:tcPr>
            <w:tcW w:w="2854"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left"/>
              <w:rPr>
                <w:sz w:val="20"/>
                <w:szCs w:val="20"/>
                <w:lang w:eastAsia="ru-RU"/>
              </w:rPr>
            </w:pPr>
            <w:r w:rsidRPr="00885545">
              <w:rPr>
                <w:sz w:val="20"/>
                <w:szCs w:val="20"/>
                <w:lang w:eastAsia="ru-RU"/>
              </w:rPr>
              <w:t>ул.Учительская, д.4</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0,025</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0,009</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left"/>
              <w:rPr>
                <w:sz w:val="20"/>
                <w:szCs w:val="20"/>
                <w:lang w:eastAsia="ru-RU"/>
              </w:rPr>
            </w:pPr>
            <w:r w:rsidRPr="00885545">
              <w:rPr>
                <w:sz w:val="20"/>
                <w:szCs w:val="20"/>
                <w:lang w:eastAsia="ru-RU"/>
              </w:rPr>
              <w:t> </w:t>
            </w:r>
          </w:p>
        </w:tc>
      </w:tr>
      <w:tr w:rsidR="00885545" w:rsidRPr="00885545" w:rsidTr="00885545">
        <w:trPr>
          <w:trHeight w:val="390"/>
        </w:trPr>
        <w:tc>
          <w:tcPr>
            <w:tcW w:w="344" w:type="pct"/>
            <w:tcBorders>
              <w:top w:val="nil"/>
              <w:left w:val="single" w:sz="4" w:space="0" w:color="auto"/>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 </w:t>
            </w:r>
          </w:p>
        </w:tc>
        <w:tc>
          <w:tcPr>
            <w:tcW w:w="2854"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left"/>
              <w:rPr>
                <w:sz w:val="20"/>
                <w:szCs w:val="20"/>
                <w:lang w:eastAsia="ru-RU"/>
              </w:rPr>
            </w:pPr>
            <w:r w:rsidRPr="00885545">
              <w:rPr>
                <w:sz w:val="20"/>
                <w:szCs w:val="20"/>
                <w:lang w:eastAsia="ru-RU"/>
              </w:rPr>
              <w:t>Итого по населению:</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0,133</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0,029</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left"/>
              <w:rPr>
                <w:sz w:val="20"/>
                <w:szCs w:val="20"/>
                <w:lang w:eastAsia="ru-RU"/>
              </w:rPr>
            </w:pPr>
            <w:r w:rsidRPr="00885545">
              <w:rPr>
                <w:sz w:val="20"/>
                <w:szCs w:val="20"/>
                <w:lang w:eastAsia="ru-RU"/>
              </w:rPr>
              <w:t> </w:t>
            </w:r>
          </w:p>
        </w:tc>
      </w:tr>
      <w:tr w:rsidR="00885545" w:rsidRPr="00885545" w:rsidTr="00885545">
        <w:trPr>
          <w:trHeight w:val="255"/>
        </w:trPr>
        <w:tc>
          <w:tcPr>
            <w:tcW w:w="344" w:type="pct"/>
            <w:tcBorders>
              <w:top w:val="nil"/>
              <w:left w:val="single" w:sz="4" w:space="0" w:color="auto"/>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 </w:t>
            </w:r>
          </w:p>
        </w:tc>
        <w:tc>
          <w:tcPr>
            <w:tcW w:w="2854"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left"/>
              <w:rPr>
                <w:sz w:val="20"/>
                <w:szCs w:val="20"/>
                <w:lang w:eastAsia="ru-RU"/>
              </w:rPr>
            </w:pPr>
            <w:r w:rsidRPr="00885545">
              <w:rPr>
                <w:sz w:val="20"/>
                <w:szCs w:val="20"/>
                <w:lang w:eastAsia="ru-RU"/>
              </w:rPr>
              <w:t> </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 </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 </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left"/>
              <w:rPr>
                <w:sz w:val="20"/>
                <w:szCs w:val="20"/>
                <w:lang w:eastAsia="ru-RU"/>
              </w:rPr>
            </w:pPr>
            <w:r w:rsidRPr="00885545">
              <w:rPr>
                <w:sz w:val="20"/>
                <w:szCs w:val="20"/>
                <w:lang w:eastAsia="ru-RU"/>
              </w:rPr>
              <w:t> </w:t>
            </w:r>
          </w:p>
        </w:tc>
      </w:tr>
      <w:tr w:rsidR="00885545" w:rsidRPr="00885545" w:rsidTr="00885545">
        <w:trPr>
          <w:trHeight w:val="450"/>
        </w:trPr>
        <w:tc>
          <w:tcPr>
            <w:tcW w:w="344" w:type="pct"/>
            <w:tcBorders>
              <w:top w:val="nil"/>
              <w:left w:val="single" w:sz="4" w:space="0" w:color="auto"/>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b/>
                <w:sz w:val="20"/>
                <w:szCs w:val="20"/>
                <w:lang w:eastAsia="ru-RU"/>
              </w:rPr>
            </w:pPr>
            <w:r w:rsidRPr="00885545">
              <w:rPr>
                <w:b/>
                <w:sz w:val="20"/>
                <w:szCs w:val="20"/>
                <w:lang w:eastAsia="ru-RU"/>
              </w:rPr>
              <w:t> </w:t>
            </w:r>
          </w:p>
        </w:tc>
        <w:tc>
          <w:tcPr>
            <w:tcW w:w="2854"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b/>
                <w:sz w:val="20"/>
                <w:szCs w:val="20"/>
                <w:lang w:eastAsia="ru-RU"/>
              </w:rPr>
            </w:pPr>
            <w:r w:rsidRPr="00885545">
              <w:rPr>
                <w:b/>
                <w:sz w:val="20"/>
                <w:szCs w:val="20"/>
                <w:lang w:eastAsia="ru-RU"/>
              </w:rPr>
              <w:t>Бюджетные организации:</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b/>
                <w:sz w:val="20"/>
                <w:szCs w:val="20"/>
                <w:lang w:eastAsia="ru-RU"/>
              </w:rPr>
            </w:pPr>
            <w:r w:rsidRPr="00885545">
              <w:rPr>
                <w:b/>
                <w:sz w:val="20"/>
                <w:szCs w:val="20"/>
                <w:lang w:eastAsia="ru-RU"/>
              </w:rPr>
              <w:t> </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b/>
                <w:sz w:val="20"/>
                <w:szCs w:val="20"/>
                <w:lang w:eastAsia="ru-RU"/>
              </w:rPr>
            </w:pPr>
            <w:r w:rsidRPr="00885545">
              <w:rPr>
                <w:b/>
                <w:sz w:val="20"/>
                <w:szCs w:val="20"/>
                <w:lang w:eastAsia="ru-RU"/>
              </w:rPr>
              <w:t> </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b/>
                <w:sz w:val="20"/>
                <w:szCs w:val="20"/>
                <w:lang w:eastAsia="ru-RU"/>
              </w:rPr>
            </w:pPr>
            <w:r w:rsidRPr="00885545">
              <w:rPr>
                <w:b/>
                <w:sz w:val="20"/>
                <w:szCs w:val="20"/>
                <w:lang w:eastAsia="ru-RU"/>
              </w:rPr>
              <w:t> </w:t>
            </w:r>
          </w:p>
        </w:tc>
      </w:tr>
      <w:tr w:rsidR="00885545" w:rsidRPr="00885545" w:rsidTr="00885545">
        <w:trPr>
          <w:trHeight w:val="405"/>
        </w:trPr>
        <w:tc>
          <w:tcPr>
            <w:tcW w:w="344" w:type="pct"/>
            <w:tcBorders>
              <w:top w:val="nil"/>
              <w:left w:val="single" w:sz="4" w:space="0" w:color="auto"/>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 </w:t>
            </w:r>
          </w:p>
        </w:tc>
        <w:tc>
          <w:tcPr>
            <w:tcW w:w="2854" w:type="pct"/>
            <w:tcBorders>
              <w:top w:val="nil"/>
              <w:left w:val="nil"/>
              <w:bottom w:val="single" w:sz="4" w:space="0" w:color="auto"/>
              <w:right w:val="single" w:sz="4" w:space="0" w:color="auto"/>
            </w:tcBorders>
            <w:shd w:val="clear" w:color="auto" w:fill="auto"/>
            <w:vAlign w:val="bottom"/>
            <w:hideMark/>
          </w:tcPr>
          <w:p w:rsidR="00885545" w:rsidRPr="00885545" w:rsidRDefault="00885545" w:rsidP="00885545">
            <w:pPr>
              <w:spacing w:before="0" w:after="0" w:line="240" w:lineRule="auto"/>
              <w:ind w:firstLine="0"/>
              <w:jc w:val="left"/>
              <w:rPr>
                <w:sz w:val="20"/>
                <w:szCs w:val="20"/>
                <w:lang w:eastAsia="ru-RU"/>
              </w:rPr>
            </w:pPr>
            <w:r w:rsidRPr="00885545">
              <w:rPr>
                <w:sz w:val="20"/>
                <w:szCs w:val="20"/>
                <w:lang w:eastAsia="ru-RU"/>
              </w:rPr>
              <w:t>МОУ "Будогощская СОШ"</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 </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 </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left"/>
              <w:rPr>
                <w:sz w:val="20"/>
                <w:szCs w:val="20"/>
                <w:lang w:eastAsia="ru-RU"/>
              </w:rPr>
            </w:pPr>
            <w:r w:rsidRPr="00885545">
              <w:rPr>
                <w:sz w:val="20"/>
                <w:szCs w:val="20"/>
                <w:lang w:eastAsia="ru-RU"/>
              </w:rPr>
              <w:t> </w:t>
            </w:r>
          </w:p>
        </w:tc>
      </w:tr>
      <w:tr w:rsidR="00885545" w:rsidRPr="00885545" w:rsidTr="00885545">
        <w:trPr>
          <w:trHeight w:val="300"/>
        </w:trPr>
        <w:tc>
          <w:tcPr>
            <w:tcW w:w="344" w:type="pct"/>
            <w:tcBorders>
              <w:top w:val="nil"/>
              <w:left w:val="single" w:sz="4" w:space="0" w:color="auto"/>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29</w:t>
            </w:r>
          </w:p>
        </w:tc>
        <w:tc>
          <w:tcPr>
            <w:tcW w:w="2854"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left"/>
              <w:rPr>
                <w:sz w:val="20"/>
                <w:szCs w:val="20"/>
                <w:lang w:eastAsia="ru-RU"/>
              </w:rPr>
            </w:pPr>
            <w:r w:rsidRPr="00885545">
              <w:rPr>
                <w:sz w:val="20"/>
                <w:szCs w:val="20"/>
                <w:lang w:eastAsia="ru-RU"/>
              </w:rPr>
              <w:t xml:space="preserve">    ул.Учительская, дом 6</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 xml:space="preserve"> </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 xml:space="preserve"> </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left"/>
              <w:rPr>
                <w:sz w:val="20"/>
                <w:szCs w:val="20"/>
                <w:lang w:eastAsia="ru-RU"/>
              </w:rPr>
            </w:pPr>
            <w:r w:rsidRPr="00885545">
              <w:rPr>
                <w:sz w:val="20"/>
                <w:szCs w:val="20"/>
                <w:lang w:eastAsia="ru-RU"/>
              </w:rPr>
              <w:t> </w:t>
            </w:r>
          </w:p>
        </w:tc>
      </w:tr>
      <w:tr w:rsidR="00885545" w:rsidRPr="00885545" w:rsidTr="00885545">
        <w:trPr>
          <w:trHeight w:val="300"/>
        </w:trPr>
        <w:tc>
          <w:tcPr>
            <w:tcW w:w="344" w:type="pct"/>
            <w:tcBorders>
              <w:top w:val="nil"/>
              <w:left w:val="single" w:sz="4" w:space="0" w:color="auto"/>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 </w:t>
            </w:r>
          </w:p>
        </w:tc>
        <w:tc>
          <w:tcPr>
            <w:tcW w:w="2854"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left"/>
              <w:rPr>
                <w:sz w:val="20"/>
                <w:szCs w:val="20"/>
                <w:lang w:eastAsia="ru-RU"/>
              </w:rPr>
            </w:pPr>
            <w:r w:rsidRPr="00885545">
              <w:rPr>
                <w:sz w:val="20"/>
                <w:szCs w:val="20"/>
                <w:lang w:eastAsia="ru-RU"/>
              </w:rPr>
              <w:t xml:space="preserve">         -  школа</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0,264</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0,004</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left"/>
              <w:rPr>
                <w:sz w:val="20"/>
                <w:szCs w:val="20"/>
                <w:lang w:eastAsia="ru-RU"/>
              </w:rPr>
            </w:pPr>
            <w:r w:rsidRPr="00885545">
              <w:rPr>
                <w:sz w:val="20"/>
                <w:szCs w:val="20"/>
                <w:lang w:eastAsia="ru-RU"/>
              </w:rPr>
              <w:t> </w:t>
            </w:r>
          </w:p>
        </w:tc>
      </w:tr>
      <w:tr w:rsidR="00885545" w:rsidRPr="00885545" w:rsidTr="00885545">
        <w:trPr>
          <w:trHeight w:val="300"/>
        </w:trPr>
        <w:tc>
          <w:tcPr>
            <w:tcW w:w="344" w:type="pct"/>
            <w:tcBorders>
              <w:top w:val="nil"/>
              <w:left w:val="single" w:sz="4" w:space="0" w:color="auto"/>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 </w:t>
            </w:r>
          </w:p>
        </w:tc>
        <w:tc>
          <w:tcPr>
            <w:tcW w:w="2854"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left"/>
              <w:rPr>
                <w:sz w:val="20"/>
                <w:szCs w:val="20"/>
                <w:lang w:eastAsia="ru-RU"/>
              </w:rPr>
            </w:pPr>
            <w:r w:rsidRPr="00885545">
              <w:rPr>
                <w:sz w:val="20"/>
                <w:szCs w:val="20"/>
                <w:lang w:eastAsia="ru-RU"/>
              </w:rPr>
              <w:t xml:space="preserve">         -  спортзал</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0,035</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 </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0,123</w:t>
            </w:r>
          </w:p>
        </w:tc>
      </w:tr>
      <w:tr w:rsidR="00885545" w:rsidRPr="00885545" w:rsidTr="00885545">
        <w:trPr>
          <w:trHeight w:val="525"/>
        </w:trPr>
        <w:tc>
          <w:tcPr>
            <w:tcW w:w="344" w:type="pct"/>
            <w:tcBorders>
              <w:top w:val="nil"/>
              <w:left w:val="single" w:sz="4" w:space="0" w:color="auto"/>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 </w:t>
            </w:r>
          </w:p>
        </w:tc>
        <w:tc>
          <w:tcPr>
            <w:tcW w:w="2854"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left"/>
              <w:rPr>
                <w:sz w:val="20"/>
                <w:szCs w:val="20"/>
                <w:lang w:eastAsia="ru-RU"/>
              </w:rPr>
            </w:pPr>
            <w:r w:rsidRPr="00885545">
              <w:rPr>
                <w:sz w:val="20"/>
                <w:szCs w:val="20"/>
                <w:lang w:eastAsia="ru-RU"/>
              </w:rPr>
              <w:t>МАУДО "КДШИ"</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 </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 </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left"/>
              <w:rPr>
                <w:sz w:val="20"/>
                <w:szCs w:val="20"/>
                <w:lang w:eastAsia="ru-RU"/>
              </w:rPr>
            </w:pPr>
            <w:r w:rsidRPr="00885545">
              <w:rPr>
                <w:sz w:val="20"/>
                <w:szCs w:val="20"/>
                <w:lang w:eastAsia="ru-RU"/>
              </w:rPr>
              <w:t> </w:t>
            </w:r>
          </w:p>
        </w:tc>
      </w:tr>
      <w:tr w:rsidR="00885545" w:rsidRPr="00885545" w:rsidTr="00885545">
        <w:trPr>
          <w:trHeight w:val="540"/>
        </w:trPr>
        <w:tc>
          <w:tcPr>
            <w:tcW w:w="344" w:type="pct"/>
            <w:tcBorders>
              <w:top w:val="nil"/>
              <w:left w:val="single" w:sz="4" w:space="0" w:color="auto"/>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30</w:t>
            </w:r>
          </w:p>
        </w:tc>
        <w:tc>
          <w:tcPr>
            <w:tcW w:w="2854" w:type="pct"/>
            <w:tcBorders>
              <w:top w:val="nil"/>
              <w:left w:val="nil"/>
              <w:bottom w:val="single" w:sz="4" w:space="0" w:color="auto"/>
              <w:right w:val="single" w:sz="4" w:space="0" w:color="auto"/>
            </w:tcBorders>
            <w:shd w:val="clear" w:color="auto" w:fill="auto"/>
            <w:vAlign w:val="bottom"/>
            <w:hideMark/>
          </w:tcPr>
          <w:p w:rsidR="00885545" w:rsidRPr="00885545" w:rsidRDefault="00885545" w:rsidP="00885545">
            <w:pPr>
              <w:spacing w:before="0" w:after="0" w:line="240" w:lineRule="auto"/>
              <w:ind w:firstLine="0"/>
              <w:jc w:val="left"/>
              <w:rPr>
                <w:sz w:val="20"/>
                <w:szCs w:val="20"/>
                <w:lang w:eastAsia="ru-RU"/>
              </w:rPr>
            </w:pPr>
            <w:r w:rsidRPr="00885545">
              <w:rPr>
                <w:sz w:val="20"/>
                <w:szCs w:val="20"/>
                <w:lang w:eastAsia="ru-RU"/>
              </w:rPr>
              <w:t>Обособленное структурное подразделение "Будогощское отделение школы искусств"</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 xml:space="preserve"> </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 xml:space="preserve"> </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left"/>
              <w:rPr>
                <w:sz w:val="20"/>
                <w:szCs w:val="20"/>
                <w:lang w:eastAsia="ru-RU"/>
              </w:rPr>
            </w:pPr>
            <w:r w:rsidRPr="00885545">
              <w:rPr>
                <w:sz w:val="20"/>
                <w:szCs w:val="20"/>
                <w:lang w:eastAsia="ru-RU"/>
              </w:rPr>
              <w:t> </w:t>
            </w:r>
          </w:p>
        </w:tc>
      </w:tr>
      <w:tr w:rsidR="00885545" w:rsidRPr="00885545" w:rsidTr="00885545">
        <w:trPr>
          <w:trHeight w:val="330"/>
        </w:trPr>
        <w:tc>
          <w:tcPr>
            <w:tcW w:w="344" w:type="pct"/>
            <w:tcBorders>
              <w:top w:val="nil"/>
              <w:left w:val="single" w:sz="4" w:space="0" w:color="auto"/>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 </w:t>
            </w:r>
          </w:p>
        </w:tc>
        <w:tc>
          <w:tcPr>
            <w:tcW w:w="2854"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left"/>
              <w:rPr>
                <w:sz w:val="20"/>
                <w:szCs w:val="20"/>
                <w:lang w:eastAsia="ru-RU"/>
              </w:rPr>
            </w:pPr>
            <w:r w:rsidRPr="00885545">
              <w:rPr>
                <w:sz w:val="20"/>
                <w:szCs w:val="20"/>
                <w:lang w:eastAsia="ru-RU"/>
              </w:rPr>
              <w:t xml:space="preserve">    ул.Учительская, дом 8</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0,088</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0,003</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left"/>
              <w:rPr>
                <w:sz w:val="20"/>
                <w:szCs w:val="20"/>
                <w:lang w:eastAsia="ru-RU"/>
              </w:rPr>
            </w:pPr>
            <w:r w:rsidRPr="00885545">
              <w:rPr>
                <w:sz w:val="20"/>
                <w:szCs w:val="20"/>
                <w:lang w:eastAsia="ru-RU"/>
              </w:rPr>
              <w:t> </w:t>
            </w:r>
          </w:p>
        </w:tc>
      </w:tr>
      <w:tr w:rsidR="00885545" w:rsidRPr="00885545" w:rsidTr="00885545">
        <w:trPr>
          <w:trHeight w:val="255"/>
        </w:trPr>
        <w:tc>
          <w:tcPr>
            <w:tcW w:w="344" w:type="pct"/>
            <w:tcBorders>
              <w:top w:val="nil"/>
              <w:left w:val="single" w:sz="4" w:space="0" w:color="auto"/>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 </w:t>
            </w:r>
          </w:p>
        </w:tc>
        <w:tc>
          <w:tcPr>
            <w:tcW w:w="2854"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left"/>
              <w:rPr>
                <w:sz w:val="20"/>
                <w:szCs w:val="20"/>
                <w:lang w:eastAsia="ru-RU"/>
              </w:rPr>
            </w:pPr>
            <w:r w:rsidRPr="00885545">
              <w:rPr>
                <w:sz w:val="20"/>
                <w:szCs w:val="20"/>
                <w:lang w:eastAsia="ru-RU"/>
              </w:rPr>
              <w:t> </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 </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 </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left"/>
              <w:rPr>
                <w:sz w:val="20"/>
                <w:szCs w:val="20"/>
                <w:lang w:eastAsia="ru-RU"/>
              </w:rPr>
            </w:pPr>
            <w:r w:rsidRPr="00885545">
              <w:rPr>
                <w:sz w:val="20"/>
                <w:szCs w:val="20"/>
                <w:lang w:eastAsia="ru-RU"/>
              </w:rPr>
              <w:t> </w:t>
            </w:r>
          </w:p>
        </w:tc>
      </w:tr>
      <w:tr w:rsidR="00885545" w:rsidRPr="00885545" w:rsidTr="00885545">
        <w:trPr>
          <w:trHeight w:val="375"/>
        </w:trPr>
        <w:tc>
          <w:tcPr>
            <w:tcW w:w="344" w:type="pct"/>
            <w:tcBorders>
              <w:top w:val="nil"/>
              <w:left w:val="single" w:sz="4" w:space="0" w:color="auto"/>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b/>
                <w:sz w:val="20"/>
                <w:szCs w:val="20"/>
                <w:lang w:eastAsia="ru-RU"/>
              </w:rPr>
            </w:pPr>
            <w:r w:rsidRPr="00885545">
              <w:rPr>
                <w:b/>
                <w:sz w:val="20"/>
                <w:szCs w:val="20"/>
                <w:lang w:eastAsia="ru-RU"/>
              </w:rPr>
              <w:t> </w:t>
            </w:r>
          </w:p>
        </w:tc>
        <w:tc>
          <w:tcPr>
            <w:tcW w:w="2854"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b/>
                <w:sz w:val="20"/>
                <w:szCs w:val="20"/>
                <w:lang w:eastAsia="ru-RU"/>
              </w:rPr>
            </w:pPr>
            <w:r w:rsidRPr="00885545">
              <w:rPr>
                <w:b/>
                <w:sz w:val="20"/>
                <w:szCs w:val="20"/>
                <w:lang w:eastAsia="ru-RU"/>
              </w:rPr>
              <w:t>Итого по бюджетным организ</w:t>
            </w:r>
            <w:r>
              <w:rPr>
                <w:b/>
                <w:sz w:val="20"/>
                <w:szCs w:val="20"/>
                <w:lang w:eastAsia="ru-RU"/>
              </w:rPr>
              <w:t>ациям</w:t>
            </w:r>
            <w:r w:rsidRPr="00885545">
              <w:rPr>
                <w:b/>
                <w:sz w:val="20"/>
                <w:szCs w:val="20"/>
                <w:lang w:eastAsia="ru-RU"/>
              </w:rPr>
              <w:t>:</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b/>
                <w:sz w:val="20"/>
                <w:szCs w:val="20"/>
                <w:lang w:eastAsia="ru-RU"/>
              </w:rPr>
            </w:pPr>
            <w:r w:rsidRPr="00885545">
              <w:rPr>
                <w:b/>
                <w:sz w:val="20"/>
                <w:szCs w:val="20"/>
                <w:lang w:eastAsia="ru-RU"/>
              </w:rPr>
              <w:t>0,387</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b/>
                <w:sz w:val="20"/>
                <w:szCs w:val="20"/>
                <w:lang w:eastAsia="ru-RU"/>
              </w:rPr>
            </w:pPr>
            <w:r w:rsidRPr="00885545">
              <w:rPr>
                <w:b/>
                <w:sz w:val="20"/>
                <w:szCs w:val="20"/>
                <w:lang w:eastAsia="ru-RU"/>
              </w:rPr>
              <w:t>0,007</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b/>
                <w:sz w:val="20"/>
                <w:szCs w:val="20"/>
                <w:lang w:eastAsia="ru-RU"/>
              </w:rPr>
            </w:pPr>
            <w:r w:rsidRPr="00885545">
              <w:rPr>
                <w:b/>
                <w:sz w:val="20"/>
                <w:szCs w:val="20"/>
                <w:lang w:eastAsia="ru-RU"/>
              </w:rPr>
              <w:t>0,123</w:t>
            </w:r>
          </w:p>
        </w:tc>
      </w:tr>
      <w:tr w:rsidR="00885545" w:rsidRPr="00885545" w:rsidTr="00885545">
        <w:trPr>
          <w:trHeight w:val="255"/>
        </w:trPr>
        <w:tc>
          <w:tcPr>
            <w:tcW w:w="344" w:type="pct"/>
            <w:tcBorders>
              <w:top w:val="nil"/>
              <w:left w:val="single" w:sz="4" w:space="0" w:color="auto"/>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 </w:t>
            </w:r>
          </w:p>
        </w:tc>
        <w:tc>
          <w:tcPr>
            <w:tcW w:w="2854"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left"/>
              <w:rPr>
                <w:sz w:val="20"/>
                <w:szCs w:val="20"/>
                <w:lang w:eastAsia="ru-RU"/>
              </w:rPr>
            </w:pPr>
            <w:r w:rsidRPr="00885545">
              <w:rPr>
                <w:sz w:val="20"/>
                <w:szCs w:val="20"/>
                <w:lang w:eastAsia="ru-RU"/>
              </w:rPr>
              <w:t> </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 </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 </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left"/>
              <w:rPr>
                <w:sz w:val="20"/>
                <w:szCs w:val="20"/>
                <w:lang w:eastAsia="ru-RU"/>
              </w:rPr>
            </w:pPr>
            <w:r w:rsidRPr="00885545">
              <w:rPr>
                <w:sz w:val="20"/>
                <w:szCs w:val="20"/>
                <w:lang w:eastAsia="ru-RU"/>
              </w:rPr>
              <w:t> </w:t>
            </w:r>
          </w:p>
        </w:tc>
      </w:tr>
      <w:tr w:rsidR="00885545" w:rsidRPr="00885545" w:rsidTr="00885545">
        <w:trPr>
          <w:trHeight w:val="360"/>
        </w:trPr>
        <w:tc>
          <w:tcPr>
            <w:tcW w:w="344" w:type="pct"/>
            <w:tcBorders>
              <w:top w:val="nil"/>
              <w:left w:val="single" w:sz="4" w:space="0" w:color="auto"/>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b/>
                <w:sz w:val="20"/>
                <w:szCs w:val="20"/>
                <w:lang w:eastAsia="ru-RU"/>
              </w:rPr>
            </w:pPr>
            <w:r w:rsidRPr="00885545">
              <w:rPr>
                <w:b/>
                <w:sz w:val="20"/>
                <w:szCs w:val="20"/>
                <w:lang w:eastAsia="ru-RU"/>
              </w:rPr>
              <w:t> </w:t>
            </w:r>
          </w:p>
        </w:tc>
        <w:tc>
          <w:tcPr>
            <w:tcW w:w="2854"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b/>
                <w:sz w:val="20"/>
                <w:szCs w:val="20"/>
                <w:lang w:eastAsia="ru-RU"/>
              </w:rPr>
            </w:pPr>
            <w:r w:rsidRPr="00885545">
              <w:rPr>
                <w:b/>
                <w:sz w:val="20"/>
                <w:szCs w:val="20"/>
                <w:lang w:eastAsia="ru-RU"/>
              </w:rPr>
              <w:t>Прочие организации:</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b/>
                <w:sz w:val="20"/>
                <w:szCs w:val="20"/>
                <w:lang w:eastAsia="ru-RU"/>
              </w:rPr>
            </w:pPr>
            <w:r w:rsidRPr="00885545">
              <w:rPr>
                <w:b/>
                <w:sz w:val="20"/>
                <w:szCs w:val="20"/>
                <w:lang w:eastAsia="ru-RU"/>
              </w:rPr>
              <w:t> </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b/>
                <w:sz w:val="20"/>
                <w:szCs w:val="20"/>
                <w:lang w:eastAsia="ru-RU"/>
              </w:rPr>
            </w:pPr>
            <w:r w:rsidRPr="00885545">
              <w:rPr>
                <w:b/>
                <w:sz w:val="20"/>
                <w:szCs w:val="20"/>
                <w:lang w:eastAsia="ru-RU"/>
              </w:rPr>
              <w:t> </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b/>
                <w:sz w:val="20"/>
                <w:szCs w:val="20"/>
                <w:lang w:eastAsia="ru-RU"/>
              </w:rPr>
            </w:pPr>
            <w:r w:rsidRPr="00885545">
              <w:rPr>
                <w:b/>
                <w:sz w:val="20"/>
                <w:szCs w:val="20"/>
                <w:lang w:eastAsia="ru-RU"/>
              </w:rPr>
              <w:t> </w:t>
            </w:r>
          </w:p>
        </w:tc>
      </w:tr>
      <w:tr w:rsidR="00885545" w:rsidRPr="00885545" w:rsidTr="00885545">
        <w:trPr>
          <w:trHeight w:val="390"/>
        </w:trPr>
        <w:tc>
          <w:tcPr>
            <w:tcW w:w="344" w:type="pct"/>
            <w:tcBorders>
              <w:top w:val="nil"/>
              <w:left w:val="single" w:sz="4" w:space="0" w:color="auto"/>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 </w:t>
            </w:r>
          </w:p>
        </w:tc>
        <w:tc>
          <w:tcPr>
            <w:tcW w:w="2854"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left"/>
              <w:rPr>
                <w:sz w:val="20"/>
                <w:szCs w:val="20"/>
                <w:lang w:eastAsia="ru-RU"/>
              </w:rPr>
            </w:pPr>
            <w:r w:rsidRPr="00885545">
              <w:rPr>
                <w:sz w:val="20"/>
                <w:szCs w:val="20"/>
                <w:lang w:eastAsia="ru-RU"/>
              </w:rPr>
              <w:t>ООО "Финэкс"  ул.Озерная, 23</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 </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 </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left"/>
              <w:rPr>
                <w:sz w:val="20"/>
                <w:szCs w:val="20"/>
                <w:lang w:eastAsia="ru-RU"/>
              </w:rPr>
            </w:pPr>
            <w:r w:rsidRPr="00885545">
              <w:rPr>
                <w:sz w:val="20"/>
                <w:szCs w:val="20"/>
                <w:lang w:eastAsia="ru-RU"/>
              </w:rPr>
              <w:t> </w:t>
            </w:r>
          </w:p>
        </w:tc>
      </w:tr>
      <w:tr w:rsidR="00885545" w:rsidRPr="00885545" w:rsidTr="00885545">
        <w:trPr>
          <w:trHeight w:val="255"/>
        </w:trPr>
        <w:tc>
          <w:tcPr>
            <w:tcW w:w="344" w:type="pct"/>
            <w:tcBorders>
              <w:top w:val="nil"/>
              <w:left w:val="single" w:sz="4" w:space="0" w:color="auto"/>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31</w:t>
            </w:r>
          </w:p>
        </w:tc>
        <w:tc>
          <w:tcPr>
            <w:tcW w:w="2854"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left"/>
              <w:rPr>
                <w:sz w:val="20"/>
                <w:szCs w:val="20"/>
                <w:lang w:eastAsia="ru-RU"/>
              </w:rPr>
            </w:pPr>
            <w:r w:rsidRPr="00885545">
              <w:rPr>
                <w:sz w:val="20"/>
                <w:szCs w:val="20"/>
                <w:lang w:eastAsia="ru-RU"/>
              </w:rPr>
              <w:t xml:space="preserve">    - производственно-бытовое здание (1-й этаж)</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0,012</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 xml:space="preserve"> </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left"/>
              <w:rPr>
                <w:sz w:val="20"/>
                <w:szCs w:val="20"/>
                <w:lang w:eastAsia="ru-RU"/>
              </w:rPr>
            </w:pPr>
            <w:r w:rsidRPr="00885545">
              <w:rPr>
                <w:sz w:val="20"/>
                <w:szCs w:val="20"/>
                <w:lang w:eastAsia="ru-RU"/>
              </w:rPr>
              <w:t> </w:t>
            </w:r>
          </w:p>
        </w:tc>
      </w:tr>
      <w:tr w:rsidR="00885545" w:rsidRPr="00885545" w:rsidTr="00885545">
        <w:trPr>
          <w:trHeight w:val="255"/>
        </w:trPr>
        <w:tc>
          <w:tcPr>
            <w:tcW w:w="344" w:type="pct"/>
            <w:tcBorders>
              <w:top w:val="nil"/>
              <w:left w:val="single" w:sz="4" w:space="0" w:color="auto"/>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32</w:t>
            </w:r>
          </w:p>
        </w:tc>
        <w:tc>
          <w:tcPr>
            <w:tcW w:w="2854"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left"/>
              <w:rPr>
                <w:sz w:val="20"/>
                <w:szCs w:val="20"/>
                <w:lang w:eastAsia="ru-RU"/>
              </w:rPr>
            </w:pPr>
            <w:r w:rsidRPr="00885545">
              <w:rPr>
                <w:sz w:val="20"/>
                <w:szCs w:val="20"/>
                <w:lang w:eastAsia="ru-RU"/>
              </w:rPr>
              <w:t xml:space="preserve">    - гараж</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0,016</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 xml:space="preserve"> </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left"/>
              <w:rPr>
                <w:sz w:val="20"/>
                <w:szCs w:val="20"/>
                <w:lang w:eastAsia="ru-RU"/>
              </w:rPr>
            </w:pPr>
            <w:r w:rsidRPr="00885545">
              <w:rPr>
                <w:sz w:val="20"/>
                <w:szCs w:val="20"/>
                <w:lang w:eastAsia="ru-RU"/>
              </w:rPr>
              <w:t> </w:t>
            </w:r>
          </w:p>
        </w:tc>
      </w:tr>
      <w:tr w:rsidR="00885545" w:rsidRPr="00885545" w:rsidTr="00885545">
        <w:trPr>
          <w:trHeight w:val="255"/>
        </w:trPr>
        <w:tc>
          <w:tcPr>
            <w:tcW w:w="344" w:type="pct"/>
            <w:tcBorders>
              <w:top w:val="nil"/>
              <w:left w:val="single" w:sz="4" w:space="0" w:color="auto"/>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lastRenderedPageBreak/>
              <w:t>33</w:t>
            </w:r>
          </w:p>
        </w:tc>
        <w:tc>
          <w:tcPr>
            <w:tcW w:w="2854"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left"/>
              <w:rPr>
                <w:sz w:val="20"/>
                <w:szCs w:val="20"/>
                <w:lang w:eastAsia="ru-RU"/>
              </w:rPr>
            </w:pPr>
            <w:r w:rsidRPr="00885545">
              <w:rPr>
                <w:sz w:val="20"/>
                <w:szCs w:val="20"/>
                <w:lang w:eastAsia="ru-RU"/>
              </w:rPr>
              <w:t xml:space="preserve">    - адм. здание (2-х этажная пристройка к гаражу)</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0,012</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 xml:space="preserve"> </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left"/>
              <w:rPr>
                <w:sz w:val="20"/>
                <w:szCs w:val="20"/>
                <w:lang w:eastAsia="ru-RU"/>
              </w:rPr>
            </w:pPr>
            <w:r w:rsidRPr="00885545">
              <w:rPr>
                <w:sz w:val="20"/>
                <w:szCs w:val="20"/>
                <w:lang w:eastAsia="ru-RU"/>
              </w:rPr>
              <w:t> </w:t>
            </w:r>
          </w:p>
        </w:tc>
      </w:tr>
      <w:tr w:rsidR="00885545" w:rsidRPr="00885545" w:rsidTr="00885545">
        <w:trPr>
          <w:trHeight w:val="255"/>
        </w:trPr>
        <w:tc>
          <w:tcPr>
            <w:tcW w:w="344" w:type="pct"/>
            <w:tcBorders>
              <w:top w:val="nil"/>
              <w:left w:val="single" w:sz="4" w:space="0" w:color="auto"/>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34</w:t>
            </w:r>
          </w:p>
        </w:tc>
        <w:tc>
          <w:tcPr>
            <w:tcW w:w="2854"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left"/>
              <w:rPr>
                <w:sz w:val="20"/>
                <w:szCs w:val="20"/>
                <w:lang w:eastAsia="ru-RU"/>
              </w:rPr>
            </w:pPr>
            <w:r w:rsidRPr="00885545">
              <w:rPr>
                <w:sz w:val="20"/>
                <w:szCs w:val="20"/>
                <w:lang w:eastAsia="ru-RU"/>
              </w:rPr>
              <w:t xml:space="preserve">    - адм. здание (2 этаж)-надстройка над гаражом</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0,012</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 </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left"/>
              <w:rPr>
                <w:sz w:val="20"/>
                <w:szCs w:val="20"/>
                <w:lang w:eastAsia="ru-RU"/>
              </w:rPr>
            </w:pPr>
            <w:r w:rsidRPr="00885545">
              <w:rPr>
                <w:sz w:val="20"/>
                <w:szCs w:val="20"/>
                <w:lang w:eastAsia="ru-RU"/>
              </w:rPr>
              <w:t> </w:t>
            </w:r>
          </w:p>
        </w:tc>
      </w:tr>
      <w:tr w:rsidR="00885545" w:rsidRPr="00885545" w:rsidTr="00885545">
        <w:trPr>
          <w:trHeight w:val="360"/>
        </w:trPr>
        <w:tc>
          <w:tcPr>
            <w:tcW w:w="344" w:type="pct"/>
            <w:tcBorders>
              <w:top w:val="nil"/>
              <w:left w:val="single" w:sz="4" w:space="0" w:color="auto"/>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 </w:t>
            </w:r>
          </w:p>
        </w:tc>
        <w:tc>
          <w:tcPr>
            <w:tcW w:w="2854"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left"/>
              <w:rPr>
                <w:sz w:val="20"/>
                <w:szCs w:val="20"/>
                <w:lang w:eastAsia="ru-RU"/>
              </w:rPr>
            </w:pPr>
            <w:r w:rsidRPr="00885545">
              <w:rPr>
                <w:sz w:val="20"/>
                <w:szCs w:val="20"/>
                <w:lang w:eastAsia="ru-RU"/>
              </w:rPr>
              <w:t>ИП Петрушенков Э.М.</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 </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 </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left"/>
              <w:rPr>
                <w:sz w:val="20"/>
                <w:szCs w:val="20"/>
                <w:lang w:eastAsia="ru-RU"/>
              </w:rPr>
            </w:pPr>
            <w:r w:rsidRPr="00885545">
              <w:rPr>
                <w:sz w:val="20"/>
                <w:szCs w:val="20"/>
                <w:lang w:eastAsia="ru-RU"/>
              </w:rPr>
              <w:t> </w:t>
            </w:r>
          </w:p>
        </w:tc>
      </w:tr>
      <w:tr w:rsidR="00885545" w:rsidRPr="00885545" w:rsidTr="00885545">
        <w:trPr>
          <w:trHeight w:val="255"/>
        </w:trPr>
        <w:tc>
          <w:tcPr>
            <w:tcW w:w="344" w:type="pct"/>
            <w:tcBorders>
              <w:top w:val="nil"/>
              <w:left w:val="single" w:sz="4" w:space="0" w:color="auto"/>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35</w:t>
            </w:r>
          </w:p>
        </w:tc>
        <w:tc>
          <w:tcPr>
            <w:tcW w:w="2854"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left"/>
              <w:rPr>
                <w:sz w:val="20"/>
                <w:szCs w:val="20"/>
                <w:lang w:eastAsia="ru-RU"/>
              </w:rPr>
            </w:pPr>
            <w:r w:rsidRPr="00885545">
              <w:rPr>
                <w:sz w:val="20"/>
                <w:szCs w:val="20"/>
                <w:lang w:eastAsia="ru-RU"/>
              </w:rPr>
              <w:t xml:space="preserve">      - ул.Песочная д.5 (парк-отель "Пилигрим")</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0,088</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0,133</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left"/>
              <w:rPr>
                <w:sz w:val="20"/>
                <w:szCs w:val="20"/>
                <w:lang w:eastAsia="ru-RU"/>
              </w:rPr>
            </w:pPr>
            <w:r w:rsidRPr="00885545">
              <w:rPr>
                <w:sz w:val="20"/>
                <w:szCs w:val="20"/>
                <w:lang w:eastAsia="ru-RU"/>
              </w:rPr>
              <w:t> </w:t>
            </w:r>
          </w:p>
        </w:tc>
      </w:tr>
      <w:tr w:rsidR="00885545" w:rsidRPr="00885545" w:rsidTr="00885545">
        <w:trPr>
          <w:trHeight w:val="255"/>
        </w:trPr>
        <w:tc>
          <w:tcPr>
            <w:tcW w:w="344" w:type="pct"/>
            <w:tcBorders>
              <w:top w:val="nil"/>
              <w:left w:val="single" w:sz="4" w:space="0" w:color="auto"/>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 </w:t>
            </w:r>
          </w:p>
        </w:tc>
        <w:tc>
          <w:tcPr>
            <w:tcW w:w="2854"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left"/>
              <w:rPr>
                <w:sz w:val="20"/>
                <w:szCs w:val="20"/>
                <w:lang w:eastAsia="ru-RU"/>
              </w:rPr>
            </w:pPr>
            <w:r w:rsidRPr="00885545">
              <w:rPr>
                <w:sz w:val="20"/>
                <w:szCs w:val="20"/>
                <w:lang w:eastAsia="ru-RU"/>
              </w:rPr>
              <w:t> </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 </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 </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left"/>
              <w:rPr>
                <w:sz w:val="20"/>
                <w:szCs w:val="20"/>
                <w:lang w:eastAsia="ru-RU"/>
              </w:rPr>
            </w:pPr>
            <w:r w:rsidRPr="00885545">
              <w:rPr>
                <w:sz w:val="20"/>
                <w:szCs w:val="20"/>
                <w:lang w:eastAsia="ru-RU"/>
              </w:rPr>
              <w:t> </w:t>
            </w:r>
          </w:p>
        </w:tc>
      </w:tr>
      <w:tr w:rsidR="00885545" w:rsidRPr="00885545" w:rsidTr="00885545">
        <w:trPr>
          <w:trHeight w:val="315"/>
        </w:trPr>
        <w:tc>
          <w:tcPr>
            <w:tcW w:w="344" w:type="pct"/>
            <w:tcBorders>
              <w:top w:val="nil"/>
              <w:left w:val="single" w:sz="4" w:space="0" w:color="auto"/>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b/>
                <w:sz w:val="20"/>
                <w:szCs w:val="20"/>
                <w:lang w:eastAsia="ru-RU"/>
              </w:rPr>
            </w:pPr>
            <w:r w:rsidRPr="00885545">
              <w:rPr>
                <w:b/>
                <w:sz w:val="20"/>
                <w:szCs w:val="20"/>
                <w:lang w:eastAsia="ru-RU"/>
              </w:rPr>
              <w:t> </w:t>
            </w:r>
          </w:p>
        </w:tc>
        <w:tc>
          <w:tcPr>
            <w:tcW w:w="2854"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b/>
                <w:sz w:val="20"/>
                <w:szCs w:val="20"/>
                <w:lang w:eastAsia="ru-RU"/>
              </w:rPr>
            </w:pPr>
            <w:r w:rsidRPr="00885545">
              <w:rPr>
                <w:b/>
                <w:sz w:val="20"/>
                <w:szCs w:val="20"/>
                <w:lang w:eastAsia="ru-RU"/>
              </w:rPr>
              <w:t>Итого по прочим организ</w:t>
            </w:r>
            <w:r>
              <w:rPr>
                <w:b/>
                <w:sz w:val="20"/>
                <w:szCs w:val="20"/>
                <w:lang w:eastAsia="ru-RU"/>
              </w:rPr>
              <w:t>ациям</w:t>
            </w:r>
            <w:r w:rsidRPr="00885545">
              <w:rPr>
                <w:b/>
                <w:sz w:val="20"/>
                <w:szCs w:val="20"/>
                <w:lang w:eastAsia="ru-RU"/>
              </w:rPr>
              <w:t>:</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b/>
                <w:sz w:val="20"/>
                <w:szCs w:val="20"/>
                <w:lang w:eastAsia="ru-RU"/>
              </w:rPr>
            </w:pPr>
            <w:r w:rsidRPr="00885545">
              <w:rPr>
                <w:b/>
                <w:sz w:val="20"/>
                <w:szCs w:val="20"/>
                <w:lang w:eastAsia="ru-RU"/>
              </w:rPr>
              <w:t>0,140</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b/>
                <w:sz w:val="20"/>
                <w:szCs w:val="20"/>
                <w:lang w:eastAsia="ru-RU"/>
              </w:rPr>
            </w:pPr>
            <w:r w:rsidRPr="00885545">
              <w:rPr>
                <w:b/>
                <w:sz w:val="20"/>
                <w:szCs w:val="20"/>
                <w:lang w:eastAsia="ru-RU"/>
              </w:rPr>
              <w:t>0,133</w:t>
            </w:r>
          </w:p>
        </w:tc>
        <w:tc>
          <w:tcPr>
            <w:tcW w:w="601" w:type="pct"/>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b/>
                <w:sz w:val="20"/>
                <w:szCs w:val="20"/>
                <w:lang w:eastAsia="ru-RU"/>
              </w:rPr>
            </w:pPr>
            <w:r w:rsidRPr="00885545">
              <w:rPr>
                <w:b/>
                <w:sz w:val="20"/>
                <w:szCs w:val="20"/>
                <w:lang w:eastAsia="ru-RU"/>
              </w:rPr>
              <w:t> </w:t>
            </w:r>
          </w:p>
        </w:tc>
      </w:tr>
      <w:tr w:rsidR="00885545" w:rsidRPr="00885545" w:rsidTr="00885545">
        <w:trPr>
          <w:trHeight w:val="555"/>
        </w:trPr>
        <w:tc>
          <w:tcPr>
            <w:tcW w:w="344" w:type="pct"/>
            <w:tcBorders>
              <w:top w:val="nil"/>
              <w:left w:val="single" w:sz="4" w:space="0" w:color="auto"/>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b/>
                <w:sz w:val="24"/>
                <w:szCs w:val="24"/>
                <w:lang w:eastAsia="ru-RU"/>
              </w:rPr>
            </w:pPr>
            <w:r w:rsidRPr="00885545">
              <w:rPr>
                <w:b/>
                <w:sz w:val="24"/>
                <w:szCs w:val="24"/>
                <w:lang w:eastAsia="ru-RU"/>
              </w:rPr>
              <w:t> </w:t>
            </w:r>
          </w:p>
        </w:tc>
        <w:tc>
          <w:tcPr>
            <w:tcW w:w="2854" w:type="pct"/>
            <w:tcBorders>
              <w:top w:val="nil"/>
              <w:left w:val="nil"/>
              <w:bottom w:val="single" w:sz="8"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b/>
                <w:sz w:val="24"/>
                <w:szCs w:val="24"/>
                <w:lang w:eastAsia="ru-RU"/>
              </w:rPr>
            </w:pPr>
            <w:r w:rsidRPr="00885545">
              <w:rPr>
                <w:b/>
                <w:sz w:val="24"/>
                <w:szCs w:val="24"/>
                <w:lang w:eastAsia="ru-RU"/>
              </w:rPr>
              <w:t>Всего по котельной Школа:</w:t>
            </w:r>
          </w:p>
        </w:tc>
        <w:tc>
          <w:tcPr>
            <w:tcW w:w="601" w:type="pct"/>
            <w:tcBorders>
              <w:top w:val="nil"/>
              <w:left w:val="nil"/>
              <w:bottom w:val="single" w:sz="8"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b/>
                <w:sz w:val="24"/>
                <w:szCs w:val="24"/>
                <w:lang w:eastAsia="ru-RU"/>
              </w:rPr>
            </w:pPr>
            <w:r w:rsidRPr="00885545">
              <w:rPr>
                <w:b/>
                <w:sz w:val="24"/>
                <w:szCs w:val="24"/>
                <w:lang w:eastAsia="ru-RU"/>
              </w:rPr>
              <w:t>0,660</w:t>
            </w:r>
          </w:p>
        </w:tc>
        <w:tc>
          <w:tcPr>
            <w:tcW w:w="601" w:type="pct"/>
            <w:tcBorders>
              <w:top w:val="nil"/>
              <w:left w:val="nil"/>
              <w:bottom w:val="single" w:sz="8"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b/>
                <w:sz w:val="24"/>
                <w:szCs w:val="24"/>
                <w:lang w:eastAsia="ru-RU"/>
              </w:rPr>
            </w:pPr>
            <w:r w:rsidRPr="00885545">
              <w:rPr>
                <w:b/>
                <w:sz w:val="24"/>
                <w:szCs w:val="24"/>
                <w:lang w:eastAsia="ru-RU"/>
              </w:rPr>
              <w:t>0,169</w:t>
            </w:r>
          </w:p>
        </w:tc>
        <w:tc>
          <w:tcPr>
            <w:tcW w:w="601" w:type="pct"/>
            <w:tcBorders>
              <w:top w:val="nil"/>
              <w:left w:val="nil"/>
              <w:bottom w:val="single" w:sz="8"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b/>
                <w:sz w:val="24"/>
                <w:szCs w:val="24"/>
                <w:lang w:eastAsia="ru-RU"/>
              </w:rPr>
            </w:pPr>
            <w:r w:rsidRPr="00885545">
              <w:rPr>
                <w:b/>
                <w:sz w:val="24"/>
                <w:szCs w:val="24"/>
                <w:lang w:eastAsia="ru-RU"/>
              </w:rPr>
              <w:t>0,123</w:t>
            </w:r>
          </w:p>
        </w:tc>
      </w:tr>
    </w:tbl>
    <w:p w:rsidR="001558B6" w:rsidRDefault="001558B6" w:rsidP="001558B6">
      <w:pPr>
        <w:rPr>
          <w:lang w:eastAsia="ru-RU"/>
        </w:rPr>
      </w:pPr>
    </w:p>
    <w:p w:rsidR="007D0012" w:rsidRDefault="007D0012" w:rsidP="00A960D5">
      <w:pPr>
        <w:pStyle w:val="a3"/>
      </w:pPr>
      <w:bookmarkStart w:id="62" w:name="_Toc378070828"/>
      <w:r>
        <w:t xml:space="preserve">Таблица 1.5.4 – </w:t>
      </w:r>
      <w:r w:rsidRPr="00A960D5">
        <w:t>Расчет</w:t>
      </w:r>
      <w:r>
        <w:t>ная тепловая нагрузка модульной котельной.</w:t>
      </w:r>
      <w:bookmarkEnd w:id="62"/>
    </w:p>
    <w:tbl>
      <w:tblPr>
        <w:tblW w:w="9320" w:type="dxa"/>
        <w:tblInd w:w="108" w:type="dxa"/>
        <w:tblLook w:val="04A0" w:firstRow="1" w:lastRow="0" w:firstColumn="1" w:lastColumn="0" w:noHBand="0" w:noVBand="1"/>
      </w:tblPr>
      <w:tblGrid>
        <w:gridCol w:w="640"/>
        <w:gridCol w:w="5320"/>
        <w:gridCol w:w="1150"/>
        <w:gridCol w:w="1120"/>
        <w:gridCol w:w="1120"/>
      </w:tblGrid>
      <w:tr w:rsidR="00885545" w:rsidRPr="00885545" w:rsidTr="007D2A55">
        <w:trPr>
          <w:trHeight w:val="435"/>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5545" w:rsidRPr="00A7050B" w:rsidRDefault="00885545" w:rsidP="00885545">
            <w:pPr>
              <w:spacing w:before="0" w:after="0" w:line="240" w:lineRule="auto"/>
              <w:ind w:firstLine="0"/>
              <w:jc w:val="center"/>
              <w:rPr>
                <w:b/>
                <w:sz w:val="20"/>
                <w:szCs w:val="20"/>
                <w:lang w:eastAsia="ru-RU"/>
              </w:rPr>
            </w:pPr>
            <w:r w:rsidRPr="00A7050B">
              <w:rPr>
                <w:b/>
                <w:sz w:val="20"/>
                <w:szCs w:val="20"/>
                <w:lang w:eastAsia="ru-RU"/>
              </w:rPr>
              <w:t xml:space="preserve">  №   п/п</w:t>
            </w:r>
          </w:p>
        </w:tc>
        <w:tc>
          <w:tcPr>
            <w:tcW w:w="5320" w:type="dxa"/>
            <w:tcBorders>
              <w:top w:val="single" w:sz="4" w:space="0" w:color="auto"/>
              <w:left w:val="nil"/>
              <w:bottom w:val="single" w:sz="4" w:space="0" w:color="auto"/>
              <w:right w:val="single" w:sz="4" w:space="0" w:color="auto"/>
            </w:tcBorders>
            <w:shd w:val="clear" w:color="auto" w:fill="auto"/>
            <w:noWrap/>
            <w:vAlign w:val="bottom"/>
          </w:tcPr>
          <w:p w:rsidR="00885545" w:rsidRPr="00A7050B" w:rsidRDefault="00885545" w:rsidP="00885545">
            <w:pPr>
              <w:spacing w:before="0" w:after="0" w:line="240" w:lineRule="auto"/>
              <w:ind w:firstLine="0"/>
              <w:jc w:val="center"/>
              <w:rPr>
                <w:b/>
                <w:sz w:val="20"/>
                <w:szCs w:val="20"/>
                <w:lang w:eastAsia="ru-RU"/>
              </w:rPr>
            </w:pPr>
            <w:r w:rsidRPr="00A7050B">
              <w:rPr>
                <w:b/>
                <w:sz w:val="20"/>
                <w:szCs w:val="20"/>
                <w:lang w:eastAsia="ru-RU"/>
              </w:rPr>
              <w:t>Объект</w:t>
            </w:r>
          </w:p>
          <w:p w:rsidR="00885545" w:rsidRPr="00A7050B" w:rsidRDefault="00885545" w:rsidP="00885545">
            <w:pPr>
              <w:spacing w:before="0" w:after="0" w:line="240" w:lineRule="auto"/>
              <w:jc w:val="center"/>
              <w:rPr>
                <w:b/>
                <w:sz w:val="20"/>
                <w:szCs w:val="20"/>
                <w:lang w:eastAsia="ru-RU"/>
              </w:rPr>
            </w:pPr>
            <w:r w:rsidRPr="00A7050B">
              <w:rPr>
                <w:b/>
                <w:sz w:val="20"/>
                <w:szCs w:val="20"/>
                <w:lang w:eastAsia="ru-RU"/>
              </w:rPr>
              <w:t> </w:t>
            </w:r>
          </w:p>
        </w:tc>
        <w:tc>
          <w:tcPr>
            <w:tcW w:w="1120" w:type="dxa"/>
            <w:tcBorders>
              <w:top w:val="single" w:sz="4" w:space="0" w:color="auto"/>
              <w:left w:val="nil"/>
              <w:bottom w:val="single" w:sz="4" w:space="0" w:color="auto"/>
              <w:right w:val="single" w:sz="4" w:space="0" w:color="auto"/>
            </w:tcBorders>
            <w:shd w:val="clear" w:color="auto" w:fill="auto"/>
            <w:noWrap/>
            <w:vAlign w:val="bottom"/>
          </w:tcPr>
          <w:p w:rsidR="00885545" w:rsidRPr="00A7050B" w:rsidRDefault="00885545" w:rsidP="00885545">
            <w:pPr>
              <w:spacing w:before="0" w:after="0" w:line="240" w:lineRule="auto"/>
              <w:ind w:firstLine="0"/>
              <w:jc w:val="center"/>
              <w:rPr>
                <w:b/>
                <w:sz w:val="20"/>
                <w:szCs w:val="20"/>
                <w:lang w:eastAsia="ru-RU"/>
              </w:rPr>
            </w:pPr>
            <w:r w:rsidRPr="00A7050B">
              <w:rPr>
                <w:b/>
                <w:sz w:val="20"/>
                <w:szCs w:val="20"/>
                <w:lang w:eastAsia="ru-RU"/>
              </w:rPr>
              <w:t>Qmax</w:t>
            </w:r>
          </w:p>
          <w:p w:rsidR="00885545" w:rsidRPr="00A7050B" w:rsidRDefault="00885545" w:rsidP="00885545">
            <w:pPr>
              <w:spacing w:before="0" w:after="0" w:line="240" w:lineRule="auto"/>
              <w:ind w:firstLine="0"/>
              <w:jc w:val="center"/>
              <w:rPr>
                <w:b/>
                <w:sz w:val="20"/>
                <w:szCs w:val="20"/>
                <w:lang w:eastAsia="ru-RU"/>
              </w:rPr>
            </w:pPr>
            <w:r w:rsidRPr="00A7050B">
              <w:rPr>
                <w:b/>
                <w:sz w:val="20"/>
                <w:szCs w:val="20"/>
                <w:lang w:eastAsia="ru-RU"/>
              </w:rPr>
              <w:t>отопление</w:t>
            </w:r>
          </w:p>
        </w:tc>
        <w:tc>
          <w:tcPr>
            <w:tcW w:w="1120" w:type="dxa"/>
            <w:tcBorders>
              <w:top w:val="single" w:sz="4" w:space="0" w:color="auto"/>
              <w:left w:val="nil"/>
              <w:bottom w:val="single" w:sz="4" w:space="0" w:color="auto"/>
              <w:right w:val="single" w:sz="4" w:space="0" w:color="auto"/>
            </w:tcBorders>
            <w:shd w:val="clear" w:color="auto" w:fill="auto"/>
            <w:noWrap/>
            <w:vAlign w:val="bottom"/>
          </w:tcPr>
          <w:p w:rsidR="00885545" w:rsidRPr="00A7050B" w:rsidRDefault="00885545" w:rsidP="00885545">
            <w:pPr>
              <w:spacing w:before="0" w:after="0" w:line="240" w:lineRule="auto"/>
              <w:ind w:firstLine="0"/>
              <w:jc w:val="center"/>
              <w:rPr>
                <w:b/>
                <w:sz w:val="20"/>
                <w:szCs w:val="20"/>
                <w:lang w:eastAsia="ru-RU"/>
              </w:rPr>
            </w:pPr>
            <w:r w:rsidRPr="00A7050B">
              <w:rPr>
                <w:b/>
                <w:sz w:val="20"/>
                <w:szCs w:val="20"/>
                <w:lang w:eastAsia="ru-RU"/>
              </w:rPr>
              <w:t>Qmax</w:t>
            </w:r>
            <w:r>
              <w:rPr>
                <w:b/>
                <w:sz w:val="20"/>
                <w:szCs w:val="20"/>
                <w:lang w:eastAsia="ru-RU"/>
              </w:rPr>
              <w:t xml:space="preserve"> </w:t>
            </w:r>
            <w:r w:rsidRPr="00A7050B">
              <w:rPr>
                <w:b/>
                <w:sz w:val="20"/>
                <w:szCs w:val="20"/>
                <w:lang w:eastAsia="ru-RU"/>
              </w:rPr>
              <w:t>ГВС</w:t>
            </w:r>
          </w:p>
        </w:tc>
        <w:tc>
          <w:tcPr>
            <w:tcW w:w="1120" w:type="dxa"/>
            <w:tcBorders>
              <w:top w:val="single" w:sz="4" w:space="0" w:color="auto"/>
              <w:left w:val="nil"/>
              <w:bottom w:val="single" w:sz="4" w:space="0" w:color="auto"/>
              <w:right w:val="single" w:sz="4" w:space="0" w:color="auto"/>
            </w:tcBorders>
            <w:shd w:val="clear" w:color="auto" w:fill="auto"/>
            <w:noWrap/>
            <w:vAlign w:val="bottom"/>
          </w:tcPr>
          <w:p w:rsidR="00885545" w:rsidRPr="00A7050B" w:rsidRDefault="00885545" w:rsidP="00885545">
            <w:pPr>
              <w:spacing w:before="0" w:after="0" w:line="240" w:lineRule="auto"/>
              <w:ind w:firstLine="0"/>
              <w:jc w:val="center"/>
              <w:rPr>
                <w:b/>
                <w:sz w:val="20"/>
                <w:szCs w:val="20"/>
                <w:lang w:eastAsia="ru-RU"/>
              </w:rPr>
            </w:pPr>
            <w:r w:rsidRPr="00A7050B">
              <w:rPr>
                <w:b/>
                <w:sz w:val="20"/>
                <w:szCs w:val="20"/>
                <w:lang w:eastAsia="ru-RU"/>
              </w:rPr>
              <w:t>Q</w:t>
            </w:r>
            <w:r>
              <w:rPr>
                <w:b/>
                <w:sz w:val="20"/>
                <w:szCs w:val="20"/>
                <w:lang w:eastAsia="ru-RU"/>
              </w:rPr>
              <w:t xml:space="preserve"> </w:t>
            </w:r>
            <w:r w:rsidRPr="00A7050B">
              <w:rPr>
                <w:b/>
                <w:sz w:val="20"/>
                <w:szCs w:val="20"/>
                <w:lang w:eastAsia="ru-RU"/>
              </w:rPr>
              <w:t>вент.</w:t>
            </w:r>
          </w:p>
        </w:tc>
      </w:tr>
      <w:tr w:rsidR="00885545" w:rsidRPr="00885545" w:rsidTr="00885545">
        <w:trPr>
          <w:trHeight w:val="435"/>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85545" w:rsidRPr="00A7050B" w:rsidRDefault="00885545" w:rsidP="00885545">
            <w:pPr>
              <w:spacing w:before="0" w:after="0" w:line="240" w:lineRule="auto"/>
              <w:ind w:firstLine="0"/>
              <w:jc w:val="center"/>
              <w:rPr>
                <w:sz w:val="20"/>
                <w:szCs w:val="20"/>
                <w:lang w:eastAsia="ru-RU"/>
              </w:rPr>
            </w:pPr>
            <w:r w:rsidRPr="00A7050B">
              <w:rPr>
                <w:sz w:val="20"/>
                <w:szCs w:val="20"/>
                <w:lang w:eastAsia="ru-RU"/>
              </w:rPr>
              <w:t> </w:t>
            </w:r>
          </w:p>
        </w:tc>
        <w:tc>
          <w:tcPr>
            <w:tcW w:w="5320" w:type="dxa"/>
            <w:tcBorders>
              <w:top w:val="single" w:sz="4" w:space="0" w:color="auto"/>
              <w:left w:val="nil"/>
              <w:bottom w:val="single" w:sz="4" w:space="0" w:color="auto"/>
              <w:right w:val="single" w:sz="4" w:space="0" w:color="auto"/>
            </w:tcBorders>
            <w:shd w:val="clear" w:color="auto" w:fill="auto"/>
            <w:noWrap/>
            <w:vAlign w:val="bottom"/>
          </w:tcPr>
          <w:p w:rsidR="00885545" w:rsidRPr="00A7050B" w:rsidRDefault="00885545" w:rsidP="00885545">
            <w:pPr>
              <w:spacing w:before="0" w:after="0" w:line="240" w:lineRule="auto"/>
              <w:ind w:firstLine="0"/>
              <w:jc w:val="center"/>
              <w:rPr>
                <w:sz w:val="20"/>
                <w:szCs w:val="20"/>
                <w:lang w:eastAsia="ru-RU"/>
              </w:rPr>
            </w:pPr>
            <w:r w:rsidRPr="00A7050B">
              <w:rPr>
                <w:sz w:val="20"/>
                <w:szCs w:val="20"/>
                <w:lang w:eastAsia="ru-RU"/>
              </w:rPr>
              <w:t> </w:t>
            </w:r>
          </w:p>
        </w:tc>
        <w:tc>
          <w:tcPr>
            <w:tcW w:w="1120" w:type="dxa"/>
            <w:tcBorders>
              <w:top w:val="single" w:sz="4" w:space="0" w:color="auto"/>
              <w:left w:val="nil"/>
              <w:bottom w:val="single" w:sz="4" w:space="0" w:color="auto"/>
              <w:right w:val="single" w:sz="4" w:space="0" w:color="auto"/>
            </w:tcBorders>
            <w:shd w:val="clear" w:color="auto" w:fill="auto"/>
            <w:noWrap/>
            <w:vAlign w:val="bottom"/>
          </w:tcPr>
          <w:p w:rsidR="00885545" w:rsidRPr="001558B6" w:rsidRDefault="00885545" w:rsidP="00885545">
            <w:pPr>
              <w:spacing w:before="0" w:after="0" w:line="240" w:lineRule="auto"/>
              <w:ind w:firstLine="0"/>
              <w:jc w:val="center"/>
              <w:rPr>
                <w:b/>
                <w:sz w:val="20"/>
                <w:szCs w:val="20"/>
                <w:lang w:eastAsia="ru-RU"/>
              </w:rPr>
            </w:pPr>
            <w:r w:rsidRPr="001558B6">
              <w:rPr>
                <w:b/>
                <w:sz w:val="20"/>
                <w:szCs w:val="20"/>
                <w:lang w:eastAsia="ru-RU"/>
              </w:rPr>
              <w:t>Гкал/час</w:t>
            </w:r>
          </w:p>
        </w:tc>
        <w:tc>
          <w:tcPr>
            <w:tcW w:w="1120" w:type="dxa"/>
            <w:tcBorders>
              <w:top w:val="single" w:sz="4" w:space="0" w:color="auto"/>
              <w:left w:val="nil"/>
              <w:bottom w:val="single" w:sz="4" w:space="0" w:color="auto"/>
              <w:right w:val="single" w:sz="4" w:space="0" w:color="auto"/>
            </w:tcBorders>
            <w:shd w:val="clear" w:color="auto" w:fill="auto"/>
            <w:noWrap/>
            <w:vAlign w:val="bottom"/>
          </w:tcPr>
          <w:p w:rsidR="00885545" w:rsidRPr="001558B6" w:rsidRDefault="00885545" w:rsidP="00885545">
            <w:pPr>
              <w:spacing w:before="0" w:after="0" w:line="240" w:lineRule="auto"/>
              <w:ind w:firstLine="0"/>
              <w:jc w:val="center"/>
              <w:rPr>
                <w:b/>
                <w:sz w:val="20"/>
                <w:szCs w:val="20"/>
                <w:lang w:eastAsia="ru-RU"/>
              </w:rPr>
            </w:pPr>
            <w:r w:rsidRPr="001558B6">
              <w:rPr>
                <w:b/>
                <w:sz w:val="20"/>
                <w:szCs w:val="20"/>
                <w:lang w:eastAsia="ru-RU"/>
              </w:rPr>
              <w:t>Гкал/час</w:t>
            </w:r>
          </w:p>
        </w:tc>
        <w:tc>
          <w:tcPr>
            <w:tcW w:w="1120" w:type="dxa"/>
            <w:tcBorders>
              <w:top w:val="single" w:sz="4" w:space="0" w:color="auto"/>
              <w:left w:val="nil"/>
              <w:bottom w:val="single" w:sz="4" w:space="0" w:color="auto"/>
              <w:right w:val="single" w:sz="4" w:space="0" w:color="auto"/>
            </w:tcBorders>
            <w:shd w:val="clear" w:color="auto" w:fill="auto"/>
            <w:noWrap/>
            <w:vAlign w:val="bottom"/>
          </w:tcPr>
          <w:p w:rsidR="00885545" w:rsidRPr="001558B6" w:rsidRDefault="00885545" w:rsidP="00885545">
            <w:pPr>
              <w:spacing w:before="0" w:after="0" w:line="240" w:lineRule="auto"/>
              <w:ind w:firstLine="0"/>
              <w:jc w:val="center"/>
              <w:rPr>
                <w:b/>
                <w:sz w:val="20"/>
                <w:szCs w:val="20"/>
                <w:lang w:eastAsia="ru-RU"/>
              </w:rPr>
            </w:pPr>
            <w:r w:rsidRPr="001558B6">
              <w:rPr>
                <w:b/>
                <w:sz w:val="20"/>
                <w:szCs w:val="20"/>
                <w:lang w:eastAsia="ru-RU"/>
              </w:rPr>
              <w:t>Гкал/час</w:t>
            </w:r>
          </w:p>
        </w:tc>
      </w:tr>
      <w:tr w:rsidR="00885545" w:rsidRPr="00885545" w:rsidTr="00885545">
        <w:trPr>
          <w:trHeight w:val="435"/>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b/>
                <w:sz w:val="20"/>
                <w:szCs w:val="20"/>
                <w:lang w:eastAsia="ru-RU"/>
              </w:rPr>
            </w:pPr>
            <w:r w:rsidRPr="00885545">
              <w:rPr>
                <w:b/>
                <w:sz w:val="20"/>
                <w:szCs w:val="20"/>
                <w:lang w:eastAsia="ru-RU"/>
              </w:rPr>
              <w:t> </w:t>
            </w:r>
          </w:p>
        </w:tc>
        <w:tc>
          <w:tcPr>
            <w:tcW w:w="5320" w:type="dxa"/>
            <w:tcBorders>
              <w:top w:val="single" w:sz="4" w:space="0" w:color="auto"/>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b/>
                <w:sz w:val="20"/>
                <w:szCs w:val="20"/>
                <w:lang w:eastAsia="ru-RU"/>
              </w:rPr>
            </w:pPr>
            <w:r w:rsidRPr="00885545">
              <w:rPr>
                <w:b/>
                <w:sz w:val="20"/>
                <w:szCs w:val="20"/>
                <w:lang w:eastAsia="ru-RU"/>
              </w:rPr>
              <w:t>МП "ККП п. Будогощь" (жилые дома):</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b/>
                <w:sz w:val="20"/>
                <w:szCs w:val="20"/>
                <w:lang w:eastAsia="ru-RU"/>
              </w:rPr>
            </w:pPr>
            <w:r w:rsidRPr="00885545">
              <w:rPr>
                <w:b/>
                <w:sz w:val="20"/>
                <w:szCs w:val="20"/>
                <w:lang w:eastAsia="ru-RU"/>
              </w:rPr>
              <w:t> </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b/>
                <w:sz w:val="20"/>
                <w:szCs w:val="20"/>
                <w:lang w:eastAsia="ru-RU"/>
              </w:rPr>
            </w:pPr>
            <w:r w:rsidRPr="00885545">
              <w:rPr>
                <w:b/>
                <w:sz w:val="20"/>
                <w:szCs w:val="20"/>
                <w:lang w:eastAsia="ru-RU"/>
              </w:rPr>
              <w:t> </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b/>
                <w:sz w:val="20"/>
                <w:szCs w:val="20"/>
                <w:lang w:eastAsia="ru-RU"/>
              </w:rPr>
            </w:pPr>
            <w:r w:rsidRPr="00885545">
              <w:rPr>
                <w:b/>
                <w:sz w:val="20"/>
                <w:szCs w:val="20"/>
                <w:lang w:eastAsia="ru-RU"/>
              </w:rPr>
              <w:t> </w:t>
            </w:r>
          </w:p>
        </w:tc>
      </w:tr>
      <w:tr w:rsidR="00885545" w:rsidRPr="00885545" w:rsidTr="00885545">
        <w:trPr>
          <w:trHeight w:val="375"/>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1</w:t>
            </w:r>
          </w:p>
        </w:tc>
        <w:tc>
          <w:tcPr>
            <w:tcW w:w="5320" w:type="dxa"/>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left"/>
              <w:rPr>
                <w:sz w:val="20"/>
                <w:szCs w:val="20"/>
                <w:lang w:eastAsia="ru-RU"/>
              </w:rPr>
            </w:pPr>
            <w:r w:rsidRPr="00885545">
              <w:rPr>
                <w:sz w:val="20"/>
                <w:szCs w:val="20"/>
                <w:lang w:eastAsia="ru-RU"/>
              </w:rPr>
              <w:t>ул.Кооперативная, д.8</w:t>
            </w:r>
          </w:p>
        </w:tc>
        <w:tc>
          <w:tcPr>
            <w:tcW w:w="1120" w:type="dxa"/>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0,069</w:t>
            </w:r>
          </w:p>
        </w:tc>
        <w:tc>
          <w:tcPr>
            <w:tcW w:w="1120" w:type="dxa"/>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sz w:val="20"/>
                <w:szCs w:val="20"/>
                <w:lang w:eastAsia="ru-RU"/>
              </w:rPr>
            </w:pPr>
            <w:r w:rsidRPr="00885545">
              <w:rPr>
                <w:sz w:val="20"/>
                <w:szCs w:val="20"/>
                <w:lang w:eastAsia="ru-RU"/>
              </w:rPr>
              <w:t xml:space="preserve"> </w:t>
            </w:r>
          </w:p>
        </w:tc>
        <w:tc>
          <w:tcPr>
            <w:tcW w:w="1120" w:type="dxa"/>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left"/>
              <w:rPr>
                <w:sz w:val="20"/>
                <w:szCs w:val="20"/>
                <w:lang w:eastAsia="ru-RU"/>
              </w:rPr>
            </w:pPr>
            <w:r w:rsidRPr="00885545">
              <w:rPr>
                <w:sz w:val="20"/>
                <w:szCs w:val="20"/>
                <w:lang w:eastAsia="ru-RU"/>
              </w:rPr>
              <w:t> </w:t>
            </w:r>
          </w:p>
        </w:tc>
      </w:tr>
      <w:tr w:rsidR="00885545" w:rsidRPr="00885545" w:rsidTr="00885545">
        <w:trPr>
          <w:trHeight w:val="39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b/>
                <w:sz w:val="20"/>
                <w:szCs w:val="20"/>
                <w:lang w:eastAsia="ru-RU"/>
              </w:rPr>
            </w:pPr>
            <w:r w:rsidRPr="00885545">
              <w:rPr>
                <w:b/>
                <w:sz w:val="20"/>
                <w:szCs w:val="20"/>
                <w:lang w:eastAsia="ru-RU"/>
              </w:rPr>
              <w:t> </w:t>
            </w:r>
          </w:p>
        </w:tc>
        <w:tc>
          <w:tcPr>
            <w:tcW w:w="5320" w:type="dxa"/>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left"/>
              <w:rPr>
                <w:b/>
                <w:sz w:val="20"/>
                <w:szCs w:val="20"/>
                <w:lang w:eastAsia="ru-RU"/>
              </w:rPr>
            </w:pPr>
            <w:r w:rsidRPr="00885545">
              <w:rPr>
                <w:b/>
                <w:sz w:val="20"/>
                <w:szCs w:val="20"/>
                <w:lang w:eastAsia="ru-RU"/>
              </w:rPr>
              <w:t>Итого по населению:</w:t>
            </w:r>
          </w:p>
        </w:tc>
        <w:tc>
          <w:tcPr>
            <w:tcW w:w="1120" w:type="dxa"/>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b/>
                <w:sz w:val="20"/>
                <w:szCs w:val="20"/>
                <w:lang w:eastAsia="ru-RU"/>
              </w:rPr>
            </w:pPr>
            <w:r w:rsidRPr="00885545">
              <w:rPr>
                <w:b/>
                <w:sz w:val="20"/>
                <w:szCs w:val="20"/>
                <w:lang w:eastAsia="ru-RU"/>
              </w:rPr>
              <w:t>0,069</w:t>
            </w:r>
          </w:p>
        </w:tc>
        <w:tc>
          <w:tcPr>
            <w:tcW w:w="1120" w:type="dxa"/>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b/>
                <w:sz w:val="20"/>
                <w:szCs w:val="20"/>
                <w:lang w:eastAsia="ru-RU"/>
              </w:rPr>
            </w:pPr>
            <w:r w:rsidRPr="00885545">
              <w:rPr>
                <w:b/>
                <w:sz w:val="20"/>
                <w:szCs w:val="20"/>
                <w:lang w:eastAsia="ru-RU"/>
              </w:rPr>
              <w:t>0,000</w:t>
            </w:r>
          </w:p>
        </w:tc>
        <w:tc>
          <w:tcPr>
            <w:tcW w:w="1120" w:type="dxa"/>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left"/>
              <w:rPr>
                <w:b/>
                <w:sz w:val="20"/>
                <w:szCs w:val="20"/>
                <w:lang w:eastAsia="ru-RU"/>
              </w:rPr>
            </w:pPr>
            <w:r w:rsidRPr="00885545">
              <w:rPr>
                <w:b/>
                <w:sz w:val="20"/>
                <w:szCs w:val="20"/>
                <w:lang w:eastAsia="ru-RU"/>
              </w:rPr>
              <w:t> </w:t>
            </w:r>
          </w:p>
        </w:tc>
      </w:tr>
      <w:tr w:rsidR="00885545" w:rsidRPr="00885545" w:rsidTr="00885545">
        <w:trPr>
          <w:trHeight w:val="255"/>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b/>
                <w:sz w:val="20"/>
                <w:szCs w:val="20"/>
                <w:lang w:eastAsia="ru-RU"/>
              </w:rPr>
            </w:pPr>
            <w:r w:rsidRPr="00885545">
              <w:rPr>
                <w:b/>
                <w:sz w:val="20"/>
                <w:szCs w:val="20"/>
                <w:lang w:eastAsia="ru-RU"/>
              </w:rPr>
              <w:t> </w:t>
            </w:r>
          </w:p>
        </w:tc>
        <w:tc>
          <w:tcPr>
            <w:tcW w:w="5320" w:type="dxa"/>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left"/>
              <w:rPr>
                <w:b/>
                <w:sz w:val="20"/>
                <w:szCs w:val="20"/>
                <w:lang w:eastAsia="ru-RU"/>
              </w:rPr>
            </w:pPr>
            <w:r w:rsidRPr="00885545">
              <w:rPr>
                <w:b/>
                <w:sz w:val="20"/>
                <w:szCs w:val="20"/>
                <w:lang w:eastAsia="ru-RU"/>
              </w:rPr>
              <w:t> </w:t>
            </w:r>
          </w:p>
        </w:tc>
        <w:tc>
          <w:tcPr>
            <w:tcW w:w="1120" w:type="dxa"/>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b/>
                <w:sz w:val="20"/>
                <w:szCs w:val="20"/>
                <w:lang w:eastAsia="ru-RU"/>
              </w:rPr>
            </w:pPr>
            <w:r w:rsidRPr="00885545">
              <w:rPr>
                <w:b/>
                <w:sz w:val="20"/>
                <w:szCs w:val="20"/>
                <w:lang w:eastAsia="ru-RU"/>
              </w:rPr>
              <w:t> </w:t>
            </w:r>
          </w:p>
        </w:tc>
        <w:tc>
          <w:tcPr>
            <w:tcW w:w="1120" w:type="dxa"/>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b/>
                <w:sz w:val="20"/>
                <w:szCs w:val="20"/>
                <w:lang w:eastAsia="ru-RU"/>
              </w:rPr>
            </w:pPr>
            <w:r w:rsidRPr="00885545">
              <w:rPr>
                <w:b/>
                <w:sz w:val="20"/>
                <w:szCs w:val="20"/>
                <w:lang w:eastAsia="ru-RU"/>
              </w:rPr>
              <w:t> </w:t>
            </w:r>
          </w:p>
        </w:tc>
        <w:tc>
          <w:tcPr>
            <w:tcW w:w="1120" w:type="dxa"/>
            <w:tcBorders>
              <w:top w:val="nil"/>
              <w:left w:val="nil"/>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left"/>
              <w:rPr>
                <w:b/>
                <w:sz w:val="20"/>
                <w:szCs w:val="20"/>
                <w:lang w:eastAsia="ru-RU"/>
              </w:rPr>
            </w:pPr>
            <w:r w:rsidRPr="00885545">
              <w:rPr>
                <w:b/>
                <w:sz w:val="20"/>
                <w:szCs w:val="20"/>
                <w:lang w:eastAsia="ru-RU"/>
              </w:rPr>
              <w:t> </w:t>
            </w:r>
          </w:p>
        </w:tc>
      </w:tr>
      <w:tr w:rsidR="00885545" w:rsidRPr="00885545" w:rsidTr="00885545">
        <w:trPr>
          <w:trHeight w:val="555"/>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b/>
                <w:sz w:val="24"/>
                <w:szCs w:val="24"/>
                <w:lang w:eastAsia="ru-RU"/>
              </w:rPr>
            </w:pPr>
            <w:r w:rsidRPr="00885545">
              <w:rPr>
                <w:b/>
                <w:sz w:val="24"/>
                <w:szCs w:val="24"/>
                <w:lang w:eastAsia="ru-RU"/>
              </w:rPr>
              <w:t> </w:t>
            </w:r>
          </w:p>
        </w:tc>
        <w:tc>
          <w:tcPr>
            <w:tcW w:w="5320" w:type="dxa"/>
            <w:tcBorders>
              <w:top w:val="nil"/>
              <w:left w:val="nil"/>
              <w:bottom w:val="single" w:sz="8"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b/>
                <w:sz w:val="24"/>
                <w:szCs w:val="24"/>
                <w:lang w:eastAsia="ru-RU"/>
              </w:rPr>
            </w:pPr>
            <w:r w:rsidRPr="00885545">
              <w:rPr>
                <w:b/>
                <w:sz w:val="24"/>
                <w:szCs w:val="24"/>
                <w:lang w:eastAsia="ru-RU"/>
              </w:rPr>
              <w:t>Всего по Модульной котельной:</w:t>
            </w:r>
          </w:p>
        </w:tc>
        <w:tc>
          <w:tcPr>
            <w:tcW w:w="1120" w:type="dxa"/>
            <w:tcBorders>
              <w:top w:val="nil"/>
              <w:left w:val="nil"/>
              <w:bottom w:val="single" w:sz="8"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b/>
                <w:sz w:val="24"/>
                <w:szCs w:val="24"/>
                <w:lang w:eastAsia="ru-RU"/>
              </w:rPr>
            </w:pPr>
            <w:r w:rsidRPr="00885545">
              <w:rPr>
                <w:b/>
                <w:sz w:val="24"/>
                <w:szCs w:val="24"/>
                <w:lang w:eastAsia="ru-RU"/>
              </w:rPr>
              <w:t>0,069</w:t>
            </w:r>
          </w:p>
        </w:tc>
        <w:tc>
          <w:tcPr>
            <w:tcW w:w="1120" w:type="dxa"/>
            <w:tcBorders>
              <w:top w:val="nil"/>
              <w:left w:val="nil"/>
              <w:bottom w:val="single" w:sz="8"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b/>
                <w:sz w:val="24"/>
                <w:szCs w:val="24"/>
                <w:lang w:eastAsia="ru-RU"/>
              </w:rPr>
            </w:pPr>
            <w:r w:rsidRPr="00885545">
              <w:rPr>
                <w:b/>
                <w:sz w:val="24"/>
                <w:szCs w:val="24"/>
                <w:lang w:eastAsia="ru-RU"/>
              </w:rPr>
              <w:t>0,000</w:t>
            </w:r>
          </w:p>
        </w:tc>
        <w:tc>
          <w:tcPr>
            <w:tcW w:w="1120" w:type="dxa"/>
            <w:tcBorders>
              <w:top w:val="nil"/>
              <w:left w:val="nil"/>
              <w:bottom w:val="single" w:sz="8" w:space="0" w:color="auto"/>
              <w:right w:val="single" w:sz="4" w:space="0" w:color="auto"/>
            </w:tcBorders>
            <w:shd w:val="clear" w:color="auto" w:fill="auto"/>
            <w:noWrap/>
            <w:vAlign w:val="bottom"/>
            <w:hideMark/>
          </w:tcPr>
          <w:p w:rsidR="00885545" w:rsidRPr="00885545" w:rsidRDefault="00885545" w:rsidP="00885545">
            <w:pPr>
              <w:spacing w:before="0" w:after="0" w:line="240" w:lineRule="auto"/>
              <w:ind w:firstLine="0"/>
              <w:jc w:val="center"/>
              <w:rPr>
                <w:b/>
                <w:sz w:val="24"/>
                <w:szCs w:val="24"/>
                <w:lang w:eastAsia="ru-RU"/>
              </w:rPr>
            </w:pPr>
            <w:r w:rsidRPr="00885545">
              <w:rPr>
                <w:b/>
                <w:sz w:val="24"/>
                <w:szCs w:val="24"/>
                <w:lang w:eastAsia="ru-RU"/>
              </w:rPr>
              <w:t>0,000</w:t>
            </w:r>
          </w:p>
        </w:tc>
      </w:tr>
    </w:tbl>
    <w:p w:rsidR="007D0012" w:rsidRDefault="007D0012" w:rsidP="003C5FE8"/>
    <w:p w:rsidR="007D0012" w:rsidRDefault="007D0012">
      <w:pPr>
        <w:spacing w:before="0" w:after="200" w:line="276" w:lineRule="auto"/>
        <w:ind w:firstLine="0"/>
        <w:jc w:val="left"/>
        <w:rPr>
          <w:b/>
          <w:bCs/>
          <w:szCs w:val="26"/>
        </w:rPr>
      </w:pPr>
      <w:r>
        <w:br w:type="page"/>
      </w:r>
    </w:p>
    <w:p w:rsidR="007D0012" w:rsidRDefault="007D0012" w:rsidP="00801AB4">
      <w:pPr>
        <w:pStyle w:val="2"/>
        <w:numPr>
          <w:ilvl w:val="1"/>
          <w:numId w:val="7"/>
        </w:numPr>
      </w:pPr>
      <w:bookmarkStart w:id="63" w:name="_Toc516752037"/>
      <w:r>
        <w:t>Балансы тепловой мощности и тепловой нагрузки в зонах действия источников тепловой энергии</w:t>
      </w:r>
      <w:bookmarkEnd w:id="63"/>
    </w:p>
    <w:p w:rsidR="007D0012" w:rsidRDefault="007D0012" w:rsidP="005A40CF">
      <w:r>
        <w:t>Постановление Правительства РФ №154 от 22.02.2012 г., «О требованиях к схемам теплоснабжения, порядку их разработки и утверждения» вводит следующие понятия:</w:t>
      </w:r>
    </w:p>
    <w:p w:rsidR="007D0012" w:rsidRDefault="007D0012" w:rsidP="005A40CF">
      <w:r>
        <w:t>Установленная мощность источника тепловой энергии – 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p w:rsidR="007D0012" w:rsidRDefault="007D0012" w:rsidP="005A40CF">
      <w:r>
        <w:t>Располагаемая мощность источника тепловой энергии – 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p w:rsidR="007D0012" w:rsidRDefault="007D0012" w:rsidP="00B74BBC">
      <w:r>
        <w:t>Мощность источника тепловой энергии нетто – величина, равная располагаемой мощности источника тепловой энергии за вычетом тепловой нагрузки на собственные и хозяйственные нужды.</w:t>
      </w:r>
    </w:p>
    <w:p w:rsidR="007D0012" w:rsidRDefault="007D0012" w:rsidP="00486DDA">
      <w:r>
        <w:t>Расчетные балансы тепловой мощности по котельным Будогощского городского поселения представлены в таблице 1.6.1.</w:t>
      </w:r>
    </w:p>
    <w:p w:rsidR="007D0012" w:rsidRDefault="007D0012" w:rsidP="0048023A">
      <w:pPr>
        <w:pStyle w:val="a3"/>
      </w:pPr>
      <w:bookmarkStart w:id="64" w:name="_Toc378070829"/>
      <w:r>
        <w:t>Таблица 1.6.1 – Балансы тепловой мощности.</w:t>
      </w:r>
      <w:bookmarkEnd w:id="6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17"/>
        <w:gridCol w:w="2159"/>
        <w:gridCol w:w="3063"/>
        <w:gridCol w:w="1832"/>
      </w:tblGrid>
      <w:tr w:rsidR="00C26523" w:rsidRPr="004F672F" w:rsidTr="00C26523">
        <w:trPr>
          <w:cantSplit/>
          <w:trHeight w:val="566"/>
          <w:tblHeader/>
        </w:trPr>
        <w:tc>
          <w:tcPr>
            <w:tcW w:w="1315" w:type="pct"/>
            <w:shd w:val="clear" w:color="auto" w:fill="BFBFBF"/>
            <w:vAlign w:val="center"/>
          </w:tcPr>
          <w:p w:rsidR="00C26523" w:rsidRPr="0048023A" w:rsidRDefault="00C26523" w:rsidP="004E50D7">
            <w:pPr>
              <w:spacing w:before="0" w:after="0" w:line="240" w:lineRule="auto"/>
              <w:ind w:firstLine="5"/>
              <w:jc w:val="center"/>
              <w:rPr>
                <w:b/>
                <w:sz w:val="20"/>
                <w:lang w:eastAsia="ru-RU"/>
              </w:rPr>
            </w:pPr>
            <w:r w:rsidRPr="0048023A">
              <w:rPr>
                <w:b/>
                <w:sz w:val="20"/>
                <w:lang w:eastAsia="ru-RU"/>
              </w:rPr>
              <w:t xml:space="preserve">Объект </w:t>
            </w:r>
          </w:p>
        </w:tc>
        <w:tc>
          <w:tcPr>
            <w:tcW w:w="1128" w:type="pct"/>
            <w:shd w:val="clear" w:color="auto" w:fill="BFBFBF"/>
            <w:vAlign w:val="center"/>
          </w:tcPr>
          <w:p w:rsidR="00C26523" w:rsidRPr="0048023A" w:rsidRDefault="00C26523" w:rsidP="0048023A">
            <w:pPr>
              <w:spacing w:before="0" w:after="0" w:line="240" w:lineRule="auto"/>
              <w:ind w:firstLine="0"/>
              <w:jc w:val="center"/>
              <w:rPr>
                <w:b/>
                <w:sz w:val="20"/>
                <w:lang w:eastAsia="ru-RU"/>
              </w:rPr>
            </w:pPr>
            <w:r w:rsidRPr="0048023A">
              <w:rPr>
                <w:b/>
                <w:sz w:val="20"/>
                <w:lang w:eastAsia="ru-RU"/>
              </w:rPr>
              <w:t>Установленная мощность, Гкал/ч</w:t>
            </w:r>
          </w:p>
        </w:tc>
        <w:tc>
          <w:tcPr>
            <w:tcW w:w="1600" w:type="pct"/>
            <w:shd w:val="clear" w:color="auto" w:fill="BFBFBF"/>
            <w:vAlign w:val="center"/>
          </w:tcPr>
          <w:p w:rsidR="00C26523" w:rsidRPr="0048023A" w:rsidRDefault="00C26523" w:rsidP="00C26523">
            <w:pPr>
              <w:spacing w:before="0" w:after="0" w:line="240" w:lineRule="auto"/>
              <w:ind w:firstLine="0"/>
              <w:jc w:val="center"/>
              <w:rPr>
                <w:b/>
                <w:sz w:val="20"/>
                <w:lang w:eastAsia="ru-RU"/>
              </w:rPr>
            </w:pPr>
            <w:r w:rsidRPr="0048023A">
              <w:rPr>
                <w:b/>
                <w:sz w:val="20"/>
                <w:lang w:eastAsia="ru-RU"/>
              </w:rPr>
              <w:t>Присоединенная нагрузка, Гкал/ч</w:t>
            </w:r>
            <w:r>
              <w:rPr>
                <w:b/>
                <w:sz w:val="20"/>
                <w:lang w:eastAsia="ru-RU"/>
              </w:rPr>
              <w:t xml:space="preserve"> </w:t>
            </w:r>
          </w:p>
        </w:tc>
        <w:tc>
          <w:tcPr>
            <w:tcW w:w="957" w:type="pct"/>
            <w:shd w:val="clear" w:color="auto" w:fill="BFBFBF"/>
            <w:vAlign w:val="center"/>
          </w:tcPr>
          <w:p w:rsidR="00C26523" w:rsidRPr="0048023A" w:rsidRDefault="00C26523" w:rsidP="0048023A">
            <w:pPr>
              <w:spacing w:before="0" w:after="0" w:line="240" w:lineRule="auto"/>
              <w:ind w:firstLine="0"/>
              <w:jc w:val="center"/>
              <w:rPr>
                <w:b/>
                <w:sz w:val="20"/>
                <w:lang w:eastAsia="ru-RU"/>
              </w:rPr>
            </w:pPr>
            <w:r w:rsidRPr="0048023A">
              <w:rPr>
                <w:b/>
                <w:sz w:val="20"/>
                <w:lang w:eastAsia="ru-RU"/>
              </w:rPr>
              <w:t>Резерв</w:t>
            </w:r>
            <w:r>
              <w:rPr>
                <w:b/>
                <w:sz w:val="20"/>
                <w:lang w:eastAsia="ru-RU"/>
              </w:rPr>
              <w:t xml:space="preserve">/ </w:t>
            </w:r>
            <w:r w:rsidRPr="0048023A">
              <w:rPr>
                <w:b/>
                <w:sz w:val="20"/>
                <w:lang w:eastAsia="ru-RU"/>
              </w:rPr>
              <w:t>Дефицит, Гкал/ч</w:t>
            </w:r>
          </w:p>
        </w:tc>
      </w:tr>
      <w:tr w:rsidR="00C26523" w:rsidRPr="004F672F" w:rsidTr="00C26523">
        <w:trPr>
          <w:cantSplit/>
          <w:trHeight w:val="397"/>
        </w:trPr>
        <w:tc>
          <w:tcPr>
            <w:tcW w:w="1315" w:type="pct"/>
            <w:vAlign w:val="center"/>
          </w:tcPr>
          <w:p w:rsidR="00C26523" w:rsidRPr="0048023A" w:rsidRDefault="00C26523" w:rsidP="0048023A">
            <w:pPr>
              <w:spacing w:before="0" w:after="0" w:line="240" w:lineRule="auto"/>
              <w:ind w:firstLine="0"/>
              <w:jc w:val="center"/>
              <w:rPr>
                <w:sz w:val="20"/>
              </w:rPr>
            </w:pPr>
            <w:r>
              <w:rPr>
                <w:sz w:val="20"/>
              </w:rPr>
              <w:t>Котельная ПНИ</w:t>
            </w:r>
          </w:p>
        </w:tc>
        <w:tc>
          <w:tcPr>
            <w:tcW w:w="1128" w:type="pct"/>
            <w:vAlign w:val="center"/>
          </w:tcPr>
          <w:p w:rsidR="00C26523" w:rsidRPr="0048023A" w:rsidRDefault="009A78A5" w:rsidP="009A78A5">
            <w:pPr>
              <w:spacing w:before="0" w:after="0" w:line="240" w:lineRule="auto"/>
              <w:ind w:firstLine="0"/>
              <w:jc w:val="center"/>
              <w:rPr>
                <w:sz w:val="20"/>
              </w:rPr>
            </w:pPr>
            <w:r>
              <w:rPr>
                <w:sz w:val="20"/>
              </w:rPr>
              <w:t>8</w:t>
            </w:r>
            <w:r w:rsidR="00C26523">
              <w:rPr>
                <w:sz w:val="20"/>
              </w:rPr>
              <w:t>,0</w:t>
            </w:r>
            <w:r>
              <w:rPr>
                <w:sz w:val="20"/>
              </w:rPr>
              <w:t>0</w:t>
            </w:r>
          </w:p>
        </w:tc>
        <w:tc>
          <w:tcPr>
            <w:tcW w:w="1600" w:type="pct"/>
            <w:vAlign w:val="center"/>
          </w:tcPr>
          <w:p w:rsidR="00C26523" w:rsidRPr="0048023A" w:rsidRDefault="009F7366" w:rsidP="00E906CF">
            <w:pPr>
              <w:spacing w:before="0" w:after="0" w:line="240" w:lineRule="auto"/>
              <w:ind w:firstLine="0"/>
              <w:jc w:val="center"/>
              <w:rPr>
                <w:sz w:val="20"/>
              </w:rPr>
            </w:pPr>
            <w:r>
              <w:rPr>
                <w:sz w:val="20"/>
              </w:rPr>
              <w:t>6,935</w:t>
            </w:r>
          </w:p>
        </w:tc>
        <w:tc>
          <w:tcPr>
            <w:tcW w:w="957" w:type="pct"/>
            <w:vAlign w:val="center"/>
          </w:tcPr>
          <w:p w:rsidR="00C26523" w:rsidRPr="0048023A" w:rsidRDefault="009F7366" w:rsidP="0048023A">
            <w:pPr>
              <w:spacing w:before="0" w:after="0" w:line="240" w:lineRule="auto"/>
              <w:ind w:firstLine="0"/>
              <w:jc w:val="center"/>
              <w:rPr>
                <w:sz w:val="20"/>
              </w:rPr>
            </w:pPr>
            <w:r>
              <w:rPr>
                <w:sz w:val="20"/>
              </w:rPr>
              <w:t>1,065</w:t>
            </w:r>
          </w:p>
        </w:tc>
      </w:tr>
      <w:tr w:rsidR="00C26523" w:rsidRPr="004F672F" w:rsidTr="00C26523">
        <w:trPr>
          <w:cantSplit/>
          <w:trHeight w:val="454"/>
        </w:trPr>
        <w:tc>
          <w:tcPr>
            <w:tcW w:w="1315" w:type="pct"/>
            <w:vAlign w:val="center"/>
          </w:tcPr>
          <w:p w:rsidR="00C26523" w:rsidRPr="0048023A" w:rsidRDefault="00C26523" w:rsidP="00DA093A">
            <w:pPr>
              <w:spacing w:before="0" w:after="0" w:line="240" w:lineRule="auto"/>
              <w:ind w:firstLine="0"/>
              <w:jc w:val="center"/>
              <w:rPr>
                <w:sz w:val="20"/>
              </w:rPr>
            </w:pPr>
            <w:r>
              <w:rPr>
                <w:sz w:val="20"/>
              </w:rPr>
              <w:t>Котельная Больница</w:t>
            </w:r>
          </w:p>
        </w:tc>
        <w:tc>
          <w:tcPr>
            <w:tcW w:w="1128" w:type="pct"/>
            <w:vAlign w:val="center"/>
          </w:tcPr>
          <w:p w:rsidR="00C26523" w:rsidRPr="0048023A" w:rsidRDefault="009A78A5" w:rsidP="009A78A5">
            <w:pPr>
              <w:spacing w:before="0" w:after="0" w:line="240" w:lineRule="auto"/>
              <w:ind w:firstLine="0"/>
              <w:jc w:val="center"/>
              <w:rPr>
                <w:sz w:val="20"/>
                <w:lang w:eastAsia="ru-RU"/>
              </w:rPr>
            </w:pPr>
            <w:r>
              <w:rPr>
                <w:sz w:val="20"/>
                <w:lang w:eastAsia="ru-RU"/>
              </w:rPr>
              <w:t>2</w:t>
            </w:r>
            <w:r w:rsidR="00C26523">
              <w:rPr>
                <w:sz w:val="20"/>
                <w:lang w:eastAsia="ru-RU"/>
              </w:rPr>
              <w:t>,</w:t>
            </w:r>
            <w:r>
              <w:rPr>
                <w:sz w:val="20"/>
                <w:lang w:eastAsia="ru-RU"/>
              </w:rPr>
              <w:t>00</w:t>
            </w:r>
          </w:p>
        </w:tc>
        <w:tc>
          <w:tcPr>
            <w:tcW w:w="1600" w:type="pct"/>
            <w:vAlign w:val="center"/>
          </w:tcPr>
          <w:p w:rsidR="00C26523" w:rsidRPr="00CD537B" w:rsidRDefault="009F7366" w:rsidP="0048023A">
            <w:pPr>
              <w:spacing w:before="0" w:after="0" w:line="240" w:lineRule="auto"/>
              <w:ind w:firstLine="0"/>
              <w:jc w:val="center"/>
              <w:rPr>
                <w:sz w:val="20"/>
              </w:rPr>
            </w:pPr>
            <w:r>
              <w:rPr>
                <w:sz w:val="20"/>
              </w:rPr>
              <w:t>1,076</w:t>
            </w:r>
          </w:p>
        </w:tc>
        <w:tc>
          <w:tcPr>
            <w:tcW w:w="957" w:type="pct"/>
            <w:vAlign w:val="center"/>
          </w:tcPr>
          <w:p w:rsidR="00C26523" w:rsidRPr="00C51EE9" w:rsidRDefault="009F7366" w:rsidP="0048023A">
            <w:pPr>
              <w:spacing w:before="0" w:after="0" w:line="240" w:lineRule="auto"/>
              <w:ind w:firstLine="0"/>
              <w:jc w:val="center"/>
              <w:rPr>
                <w:sz w:val="20"/>
              </w:rPr>
            </w:pPr>
            <w:r>
              <w:rPr>
                <w:sz w:val="20"/>
              </w:rPr>
              <w:t>0,924</w:t>
            </w:r>
          </w:p>
        </w:tc>
      </w:tr>
      <w:tr w:rsidR="00C26523" w:rsidRPr="004F672F" w:rsidTr="00C26523">
        <w:trPr>
          <w:cantSplit/>
          <w:trHeight w:val="397"/>
        </w:trPr>
        <w:tc>
          <w:tcPr>
            <w:tcW w:w="1315" w:type="pct"/>
            <w:vAlign w:val="center"/>
          </w:tcPr>
          <w:p w:rsidR="00C26523" w:rsidRPr="0048023A" w:rsidRDefault="00C26523" w:rsidP="00DA093A">
            <w:pPr>
              <w:spacing w:before="0" w:after="0" w:line="240" w:lineRule="auto"/>
              <w:ind w:firstLine="0"/>
              <w:jc w:val="center"/>
              <w:rPr>
                <w:sz w:val="20"/>
              </w:rPr>
            </w:pPr>
            <w:r>
              <w:rPr>
                <w:sz w:val="20"/>
              </w:rPr>
              <w:t>Котельная Школа</w:t>
            </w:r>
          </w:p>
        </w:tc>
        <w:tc>
          <w:tcPr>
            <w:tcW w:w="1128" w:type="pct"/>
            <w:vAlign w:val="center"/>
          </w:tcPr>
          <w:p w:rsidR="00C26523" w:rsidRPr="0048023A" w:rsidRDefault="009A78A5" w:rsidP="009A78A5">
            <w:pPr>
              <w:spacing w:before="0" w:after="0" w:line="240" w:lineRule="auto"/>
              <w:ind w:firstLine="0"/>
              <w:jc w:val="center"/>
              <w:rPr>
                <w:sz w:val="20"/>
                <w:lang w:eastAsia="ru-RU"/>
              </w:rPr>
            </w:pPr>
            <w:r>
              <w:rPr>
                <w:sz w:val="20"/>
                <w:lang w:eastAsia="ru-RU"/>
              </w:rPr>
              <w:t>2</w:t>
            </w:r>
            <w:r w:rsidR="00C26523">
              <w:rPr>
                <w:sz w:val="20"/>
                <w:lang w:eastAsia="ru-RU"/>
              </w:rPr>
              <w:t>,</w:t>
            </w:r>
            <w:r>
              <w:rPr>
                <w:sz w:val="20"/>
                <w:lang w:eastAsia="ru-RU"/>
              </w:rPr>
              <w:t>00</w:t>
            </w:r>
          </w:p>
        </w:tc>
        <w:tc>
          <w:tcPr>
            <w:tcW w:w="1600" w:type="pct"/>
            <w:vAlign w:val="center"/>
          </w:tcPr>
          <w:p w:rsidR="00C26523" w:rsidRPr="00CD537B" w:rsidRDefault="009F7366" w:rsidP="00CD537B">
            <w:pPr>
              <w:spacing w:before="0" w:after="0" w:line="240" w:lineRule="auto"/>
              <w:ind w:firstLine="0"/>
              <w:jc w:val="center"/>
              <w:rPr>
                <w:sz w:val="20"/>
              </w:rPr>
            </w:pPr>
            <w:r>
              <w:rPr>
                <w:sz w:val="20"/>
              </w:rPr>
              <w:t>0,952</w:t>
            </w:r>
          </w:p>
        </w:tc>
        <w:tc>
          <w:tcPr>
            <w:tcW w:w="957" w:type="pct"/>
            <w:vAlign w:val="center"/>
          </w:tcPr>
          <w:p w:rsidR="00C26523" w:rsidRPr="00C51EE9" w:rsidRDefault="009F7366" w:rsidP="0048023A">
            <w:pPr>
              <w:spacing w:before="0" w:after="0" w:line="240" w:lineRule="auto"/>
              <w:ind w:firstLine="0"/>
              <w:jc w:val="center"/>
              <w:rPr>
                <w:sz w:val="20"/>
              </w:rPr>
            </w:pPr>
            <w:r>
              <w:rPr>
                <w:sz w:val="20"/>
              </w:rPr>
              <w:t>1,048</w:t>
            </w:r>
          </w:p>
        </w:tc>
      </w:tr>
      <w:tr w:rsidR="00C26523" w:rsidRPr="004F672F" w:rsidTr="00C26523">
        <w:trPr>
          <w:cantSplit/>
          <w:trHeight w:val="454"/>
        </w:trPr>
        <w:tc>
          <w:tcPr>
            <w:tcW w:w="1315" w:type="pct"/>
            <w:vAlign w:val="center"/>
          </w:tcPr>
          <w:p w:rsidR="00C26523" w:rsidRPr="0048023A" w:rsidRDefault="00C26523" w:rsidP="00DA093A">
            <w:pPr>
              <w:spacing w:before="0" w:after="0" w:line="240" w:lineRule="auto"/>
              <w:ind w:firstLine="0"/>
              <w:jc w:val="center"/>
              <w:rPr>
                <w:sz w:val="20"/>
              </w:rPr>
            </w:pPr>
            <w:r>
              <w:rPr>
                <w:sz w:val="20"/>
              </w:rPr>
              <w:t>Кооперативная, 8</w:t>
            </w:r>
          </w:p>
        </w:tc>
        <w:tc>
          <w:tcPr>
            <w:tcW w:w="1128" w:type="pct"/>
            <w:vAlign w:val="center"/>
          </w:tcPr>
          <w:p w:rsidR="00C26523" w:rsidRPr="0048023A" w:rsidRDefault="00C26523" w:rsidP="009A78A5">
            <w:pPr>
              <w:spacing w:before="0" w:after="0" w:line="240" w:lineRule="auto"/>
              <w:ind w:firstLine="0"/>
              <w:jc w:val="center"/>
              <w:rPr>
                <w:sz w:val="20"/>
                <w:lang w:eastAsia="ru-RU"/>
              </w:rPr>
            </w:pPr>
            <w:r>
              <w:rPr>
                <w:sz w:val="20"/>
                <w:lang w:eastAsia="ru-RU"/>
              </w:rPr>
              <w:t>0,</w:t>
            </w:r>
            <w:r w:rsidR="009A78A5">
              <w:rPr>
                <w:sz w:val="20"/>
                <w:lang w:eastAsia="ru-RU"/>
              </w:rPr>
              <w:t>20</w:t>
            </w:r>
          </w:p>
        </w:tc>
        <w:tc>
          <w:tcPr>
            <w:tcW w:w="1600" w:type="pct"/>
            <w:vAlign w:val="center"/>
          </w:tcPr>
          <w:p w:rsidR="00C26523" w:rsidRPr="0048023A" w:rsidRDefault="00C26523" w:rsidP="00BE4CD5">
            <w:pPr>
              <w:spacing w:before="0" w:after="0" w:line="240" w:lineRule="auto"/>
              <w:ind w:firstLine="0"/>
              <w:jc w:val="center"/>
              <w:rPr>
                <w:sz w:val="20"/>
              </w:rPr>
            </w:pPr>
            <w:r>
              <w:rPr>
                <w:sz w:val="20"/>
              </w:rPr>
              <w:t>0,069</w:t>
            </w:r>
          </w:p>
        </w:tc>
        <w:tc>
          <w:tcPr>
            <w:tcW w:w="957" w:type="pct"/>
            <w:vAlign w:val="center"/>
          </w:tcPr>
          <w:p w:rsidR="00C26523" w:rsidRPr="0048023A" w:rsidRDefault="00C26523" w:rsidP="009F7366">
            <w:pPr>
              <w:spacing w:before="0" w:after="0" w:line="240" w:lineRule="auto"/>
              <w:ind w:firstLine="0"/>
              <w:jc w:val="center"/>
              <w:rPr>
                <w:sz w:val="20"/>
              </w:rPr>
            </w:pPr>
            <w:r>
              <w:rPr>
                <w:sz w:val="20"/>
              </w:rPr>
              <w:t>0,1</w:t>
            </w:r>
            <w:r w:rsidR="009F7366">
              <w:rPr>
                <w:sz w:val="20"/>
              </w:rPr>
              <w:t>3</w:t>
            </w:r>
            <w:r>
              <w:rPr>
                <w:sz w:val="20"/>
              </w:rPr>
              <w:t>1</w:t>
            </w:r>
          </w:p>
        </w:tc>
      </w:tr>
    </w:tbl>
    <w:p w:rsidR="007D0012" w:rsidRDefault="007D0012" w:rsidP="002B213E">
      <w:pPr>
        <w:ind w:firstLine="0"/>
        <w:sectPr w:rsidR="007D0012">
          <w:pgSz w:w="11906" w:h="16838"/>
          <w:pgMar w:top="1134" w:right="850" w:bottom="1134" w:left="1701" w:header="708" w:footer="708" w:gutter="0"/>
          <w:cols w:space="708"/>
          <w:docGrid w:linePitch="360"/>
        </w:sectPr>
      </w:pPr>
    </w:p>
    <w:p w:rsidR="007D0012" w:rsidRDefault="007D0012" w:rsidP="00801AB4">
      <w:pPr>
        <w:pStyle w:val="2"/>
        <w:numPr>
          <w:ilvl w:val="1"/>
          <w:numId w:val="7"/>
        </w:numPr>
      </w:pPr>
      <w:bookmarkStart w:id="65" w:name="_Toc516752038"/>
      <w:r>
        <w:lastRenderedPageBreak/>
        <w:t>Балансы теплоносителя</w:t>
      </w:r>
      <w:bookmarkEnd w:id="65"/>
    </w:p>
    <w:p w:rsidR="007D0012" w:rsidRDefault="007D0012" w:rsidP="00486DDA">
      <w:r>
        <w:t>Система теплоснабжения Будогощского ГП открытого типа. Источник водоснабжения – артезианские скважины.</w:t>
      </w:r>
    </w:p>
    <w:p w:rsidR="007D0012" w:rsidRDefault="007D0012" w:rsidP="00486DDA">
      <w:r>
        <w:t>Водоподготовка подпиточной воды для системы теплоснабжения и ГВС включает в себя коррекционную обработку воды установкой «Комплексон-6» с применением реагентов: ОЭДФ (гидроксиэтилендендифосфоновая кислота или цинковая соль ОЭДФ).</w:t>
      </w:r>
    </w:p>
    <w:p w:rsidR="007D0012" w:rsidRDefault="007D0012" w:rsidP="00486DDA">
      <w:r>
        <w:t>Принцип действия заключается в блокировании активных центров кристаллизации солей жесткости и роста отложений, а также снижении коррозионных процессов.</w:t>
      </w:r>
    </w:p>
    <w:p w:rsidR="007D0012" w:rsidRDefault="007D0012" w:rsidP="00486DDA">
      <w:r>
        <w:t>Деаэрация отсутствует.</w:t>
      </w:r>
    </w:p>
    <w:p w:rsidR="007D0012" w:rsidRDefault="007D0012" w:rsidP="00486DDA">
      <w:r>
        <w:t>Обработанная вода поступает в баки-аккумуляторы, из которых питательными насосами подается на внешний контур теплообменников пластинчатого типа и далее на всас сетевых насосов. Греющим контуром служит вода, циркулирующая по замкнутому контуру (теплообменник – жаротрубный водогрейный котел).</w:t>
      </w:r>
    </w:p>
    <w:p w:rsidR="007D0012" w:rsidRDefault="007D0012" w:rsidP="00486DDA">
      <w:r>
        <w:t xml:space="preserve">Подпитка греющего контура производится умягченной водой, прошедшей установку </w:t>
      </w:r>
      <w:r>
        <w:rPr>
          <w:lang w:val="en-US"/>
        </w:rPr>
        <w:t>Na</w:t>
      </w:r>
      <w:r>
        <w:t>-катионирования.</w:t>
      </w:r>
    </w:p>
    <w:p w:rsidR="007D0012" w:rsidRPr="00AB2B08" w:rsidRDefault="007D0012" w:rsidP="00486DDA">
      <w:r>
        <w:t>Технологические схемы типичны для 3 котельных (ПНИ, Больница, Школа).</w:t>
      </w:r>
    </w:p>
    <w:p w:rsidR="007D0012" w:rsidRDefault="007D0012" w:rsidP="00486DDA">
      <w:r>
        <w:t>Производительность установки «Комплексон-6»:</w:t>
      </w:r>
    </w:p>
    <w:p w:rsidR="007D0012" w:rsidRDefault="007D0012" w:rsidP="00B20DB6">
      <w:pPr>
        <w:pStyle w:val="a9"/>
        <w:numPr>
          <w:ilvl w:val="0"/>
          <w:numId w:val="8"/>
        </w:numPr>
      </w:pPr>
      <w:r>
        <w:t>Котельная ПНИ – 25 м</w:t>
      </w:r>
      <w:r w:rsidRPr="00B20DB6">
        <w:rPr>
          <w:vertAlign w:val="superscript"/>
        </w:rPr>
        <w:t>3</w:t>
      </w:r>
      <w:r>
        <w:t>/ч;</w:t>
      </w:r>
    </w:p>
    <w:p w:rsidR="007D0012" w:rsidRDefault="007D0012" w:rsidP="00B20DB6">
      <w:pPr>
        <w:pStyle w:val="a9"/>
        <w:numPr>
          <w:ilvl w:val="0"/>
          <w:numId w:val="8"/>
        </w:numPr>
      </w:pPr>
      <w:r>
        <w:t>Котельная Больница – 5 м</w:t>
      </w:r>
      <w:r w:rsidRPr="00B20DB6">
        <w:rPr>
          <w:vertAlign w:val="superscript"/>
        </w:rPr>
        <w:t>3</w:t>
      </w:r>
      <w:r>
        <w:t>/ч;</w:t>
      </w:r>
    </w:p>
    <w:p w:rsidR="007D0012" w:rsidRDefault="007D0012" w:rsidP="00B20DB6">
      <w:pPr>
        <w:pStyle w:val="a9"/>
        <w:numPr>
          <w:ilvl w:val="0"/>
          <w:numId w:val="8"/>
        </w:numPr>
      </w:pPr>
      <w:r>
        <w:t>Котельная Школа – 1,5 м</w:t>
      </w:r>
      <w:r w:rsidRPr="00B20DB6">
        <w:rPr>
          <w:vertAlign w:val="superscript"/>
        </w:rPr>
        <w:t>3</w:t>
      </w:r>
      <w:r>
        <w:t>/ч.</w:t>
      </w:r>
    </w:p>
    <w:p w:rsidR="007D0012" w:rsidRDefault="007D0012" w:rsidP="00B20DB6">
      <w:r>
        <w:t>Расход воды на подпитку составил на 201</w:t>
      </w:r>
      <w:r w:rsidR="00C26523">
        <w:t>7</w:t>
      </w:r>
      <w:r>
        <w:t xml:space="preserve"> год:</w:t>
      </w:r>
    </w:p>
    <w:p w:rsidR="007D0012" w:rsidRDefault="007D0012" w:rsidP="00B20DB6">
      <w:pPr>
        <w:pStyle w:val="a9"/>
        <w:numPr>
          <w:ilvl w:val="0"/>
          <w:numId w:val="9"/>
        </w:numPr>
      </w:pPr>
      <w:r>
        <w:t>Котельная ПНИ – 50 407 м</w:t>
      </w:r>
      <w:r w:rsidRPr="00B20DB6">
        <w:rPr>
          <w:vertAlign w:val="superscript"/>
        </w:rPr>
        <w:t>3</w:t>
      </w:r>
      <w:r>
        <w:t>/год;</w:t>
      </w:r>
    </w:p>
    <w:p w:rsidR="007D0012" w:rsidRDefault="007D0012" w:rsidP="00B20DB6">
      <w:pPr>
        <w:pStyle w:val="a9"/>
        <w:numPr>
          <w:ilvl w:val="0"/>
          <w:numId w:val="9"/>
        </w:numPr>
      </w:pPr>
      <w:r>
        <w:t>Котельная Больница – 7481 м</w:t>
      </w:r>
      <w:r w:rsidRPr="00B20DB6">
        <w:rPr>
          <w:vertAlign w:val="superscript"/>
        </w:rPr>
        <w:t>3</w:t>
      </w:r>
      <w:r>
        <w:t>/год;</w:t>
      </w:r>
    </w:p>
    <w:p w:rsidR="007D0012" w:rsidRDefault="007D0012" w:rsidP="00B20DB6">
      <w:pPr>
        <w:pStyle w:val="a9"/>
        <w:numPr>
          <w:ilvl w:val="0"/>
          <w:numId w:val="9"/>
        </w:numPr>
      </w:pPr>
      <w:r>
        <w:t>Котельная Школа – 2044 м</w:t>
      </w:r>
      <w:r w:rsidRPr="00B20DB6">
        <w:rPr>
          <w:vertAlign w:val="superscript"/>
        </w:rPr>
        <w:t>3</w:t>
      </w:r>
      <w:r>
        <w:t>/год.</w:t>
      </w:r>
    </w:p>
    <w:p w:rsidR="007D0012" w:rsidRDefault="007D0012" w:rsidP="004541C9">
      <w:r>
        <w:t xml:space="preserve">В таблице 1.7.1 представлены параметры, которыми должна обладать сетевая </w:t>
      </w:r>
      <w:r>
        <w:lastRenderedPageBreak/>
        <w:t>вода для водогрейных котлов.</w:t>
      </w:r>
    </w:p>
    <w:p w:rsidR="007D0012" w:rsidRDefault="007D0012" w:rsidP="004541C9">
      <w:pPr>
        <w:pStyle w:val="a3"/>
      </w:pPr>
      <w:bookmarkStart w:id="66" w:name="_Toc378070830"/>
      <w:r>
        <w:t>Таблица 1.7.1 – Качество сетевой воды для водогрейных котлов.</w:t>
      </w:r>
      <w:bookmarkEnd w:id="66"/>
    </w:p>
    <w:tbl>
      <w:tblPr>
        <w:tblW w:w="9706" w:type="dxa"/>
        <w:jc w:val="center"/>
        <w:tblLayout w:type="fixed"/>
        <w:tblLook w:val="00A0" w:firstRow="1" w:lastRow="0" w:firstColumn="1" w:lastColumn="0" w:noHBand="0" w:noVBand="0"/>
      </w:tblPr>
      <w:tblGrid>
        <w:gridCol w:w="2607"/>
        <w:gridCol w:w="688"/>
        <w:gridCol w:w="1134"/>
        <w:gridCol w:w="709"/>
        <w:gridCol w:w="992"/>
        <w:gridCol w:w="709"/>
        <w:gridCol w:w="1134"/>
        <w:gridCol w:w="709"/>
        <w:gridCol w:w="1024"/>
      </w:tblGrid>
      <w:tr w:rsidR="007D0012" w:rsidRPr="004F672F" w:rsidTr="00426D82">
        <w:trPr>
          <w:trHeight w:val="224"/>
          <w:tblHeader/>
          <w:jc w:val="center"/>
        </w:trPr>
        <w:tc>
          <w:tcPr>
            <w:tcW w:w="2607" w:type="dxa"/>
            <w:vMerge w:val="restart"/>
            <w:tcBorders>
              <w:top w:val="single" w:sz="4" w:space="0" w:color="auto"/>
              <w:left w:val="single" w:sz="4" w:space="0" w:color="auto"/>
              <w:bottom w:val="single" w:sz="4" w:space="0" w:color="auto"/>
              <w:right w:val="single" w:sz="4" w:space="0" w:color="auto"/>
            </w:tcBorders>
            <w:shd w:val="clear" w:color="auto" w:fill="D9D9D9"/>
            <w:vAlign w:val="center"/>
          </w:tcPr>
          <w:p w:rsidR="007D0012" w:rsidRPr="004F672F" w:rsidRDefault="007D0012" w:rsidP="00426D82">
            <w:pPr>
              <w:tabs>
                <w:tab w:val="left" w:pos="142"/>
              </w:tabs>
              <w:spacing w:line="240" w:lineRule="auto"/>
              <w:ind w:firstLine="0"/>
              <w:jc w:val="center"/>
              <w:rPr>
                <w:b/>
                <w:color w:val="000000"/>
                <w:sz w:val="20"/>
                <w:szCs w:val="20"/>
              </w:rPr>
            </w:pPr>
            <w:r w:rsidRPr="004F672F">
              <w:rPr>
                <w:b/>
                <w:color w:val="000000"/>
                <w:sz w:val="20"/>
                <w:szCs w:val="20"/>
              </w:rPr>
              <w:t>Наименование</w:t>
            </w:r>
          </w:p>
        </w:tc>
        <w:tc>
          <w:tcPr>
            <w:tcW w:w="7099" w:type="dxa"/>
            <w:gridSpan w:val="8"/>
            <w:tcBorders>
              <w:top w:val="single" w:sz="4" w:space="0" w:color="auto"/>
              <w:left w:val="single" w:sz="4" w:space="0" w:color="auto"/>
              <w:bottom w:val="single" w:sz="4" w:space="0" w:color="auto"/>
              <w:right w:val="single" w:sz="4" w:space="0" w:color="auto"/>
            </w:tcBorders>
            <w:shd w:val="clear" w:color="auto" w:fill="D9D9D9"/>
            <w:vAlign w:val="center"/>
          </w:tcPr>
          <w:p w:rsidR="007D0012" w:rsidRPr="004F672F" w:rsidRDefault="007D0012" w:rsidP="00426D82">
            <w:pPr>
              <w:tabs>
                <w:tab w:val="left" w:pos="142"/>
              </w:tabs>
              <w:spacing w:line="240" w:lineRule="auto"/>
              <w:ind w:firstLine="0"/>
              <w:jc w:val="center"/>
              <w:rPr>
                <w:b/>
                <w:color w:val="000000"/>
                <w:sz w:val="20"/>
                <w:szCs w:val="20"/>
              </w:rPr>
            </w:pPr>
            <w:r w:rsidRPr="004F672F">
              <w:rPr>
                <w:b/>
                <w:color w:val="000000"/>
                <w:sz w:val="20"/>
                <w:szCs w:val="20"/>
              </w:rPr>
              <w:t>Система теплоснабжения</w:t>
            </w:r>
          </w:p>
        </w:tc>
      </w:tr>
      <w:tr w:rsidR="007D0012" w:rsidRPr="004F672F" w:rsidTr="00426D82">
        <w:trPr>
          <w:trHeight w:val="224"/>
          <w:tblHeader/>
          <w:jc w:val="center"/>
        </w:trPr>
        <w:tc>
          <w:tcPr>
            <w:tcW w:w="2607" w:type="dxa"/>
            <w:vMerge/>
            <w:tcBorders>
              <w:top w:val="single" w:sz="4" w:space="0" w:color="auto"/>
              <w:left w:val="single" w:sz="4" w:space="0" w:color="auto"/>
              <w:bottom w:val="single" w:sz="4" w:space="0" w:color="auto"/>
              <w:right w:val="single" w:sz="4" w:space="0" w:color="auto"/>
            </w:tcBorders>
            <w:shd w:val="clear" w:color="auto" w:fill="D9D9D9"/>
            <w:vAlign w:val="center"/>
          </w:tcPr>
          <w:p w:rsidR="007D0012" w:rsidRPr="004F672F" w:rsidRDefault="007D0012" w:rsidP="00426D82">
            <w:pPr>
              <w:tabs>
                <w:tab w:val="left" w:pos="142"/>
              </w:tabs>
              <w:spacing w:line="240" w:lineRule="auto"/>
              <w:ind w:firstLine="0"/>
              <w:jc w:val="center"/>
              <w:rPr>
                <w:b/>
                <w:color w:val="000000"/>
                <w:sz w:val="20"/>
                <w:szCs w:val="20"/>
              </w:rPr>
            </w:pPr>
          </w:p>
        </w:tc>
        <w:tc>
          <w:tcPr>
            <w:tcW w:w="3523" w:type="dxa"/>
            <w:gridSpan w:val="4"/>
            <w:tcBorders>
              <w:top w:val="single" w:sz="4" w:space="0" w:color="auto"/>
              <w:left w:val="single" w:sz="4" w:space="0" w:color="auto"/>
              <w:bottom w:val="single" w:sz="4" w:space="0" w:color="auto"/>
              <w:right w:val="single" w:sz="4" w:space="0" w:color="auto"/>
            </w:tcBorders>
            <w:shd w:val="clear" w:color="auto" w:fill="D9D9D9"/>
            <w:vAlign w:val="center"/>
          </w:tcPr>
          <w:p w:rsidR="007D0012" w:rsidRPr="004F672F" w:rsidRDefault="007D0012" w:rsidP="00426D82">
            <w:pPr>
              <w:tabs>
                <w:tab w:val="left" w:pos="142"/>
              </w:tabs>
              <w:spacing w:line="240" w:lineRule="auto"/>
              <w:ind w:firstLine="0"/>
              <w:jc w:val="center"/>
              <w:rPr>
                <w:b/>
                <w:color w:val="000000"/>
                <w:sz w:val="20"/>
                <w:szCs w:val="20"/>
              </w:rPr>
            </w:pPr>
            <w:r w:rsidRPr="004F672F">
              <w:rPr>
                <w:b/>
                <w:color w:val="000000"/>
                <w:sz w:val="20"/>
                <w:szCs w:val="20"/>
              </w:rPr>
              <w:t>Закрытая</w:t>
            </w:r>
          </w:p>
        </w:tc>
        <w:tc>
          <w:tcPr>
            <w:tcW w:w="3576" w:type="dxa"/>
            <w:gridSpan w:val="4"/>
            <w:tcBorders>
              <w:top w:val="single" w:sz="4" w:space="0" w:color="auto"/>
              <w:left w:val="single" w:sz="4" w:space="0" w:color="auto"/>
              <w:bottom w:val="single" w:sz="4" w:space="0" w:color="auto"/>
              <w:right w:val="single" w:sz="4" w:space="0" w:color="auto"/>
            </w:tcBorders>
            <w:shd w:val="clear" w:color="auto" w:fill="D9D9D9"/>
            <w:vAlign w:val="center"/>
          </w:tcPr>
          <w:p w:rsidR="007D0012" w:rsidRPr="004F672F" w:rsidRDefault="007D0012" w:rsidP="00426D82">
            <w:pPr>
              <w:tabs>
                <w:tab w:val="left" w:pos="142"/>
              </w:tabs>
              <w:spacing w:line="240" w:lineRule="auto"/>
              <w:ind w:firstLine="0"/>
              <w:jc w:val="center"/>
              <w:rPr>
                <w:b/>
                <w:color w:val="000000"/>
                <w:sz w:val="20"/>
                <w:szCs w:val="20"/>
              </w:rPr>
            </w:pPr>
            <w:r w:rsidRPr="004F672F">
              <w:rPr>
                <w:b/>
                <w:color w:val="000000"/>
                <w:sz w:val="20"/>
                <w:szCs w:val="20"/>
              </w:rPr>
              <w:t>Открытая</w:t>
            </w:r>
          </w:p>
        </w:tc>
      </w:tr>
      <w:tr w:rsidR="007D0012" w:rsidRPr="004F672F" w:rsidTr="00426D82">
        <w:trPr>
          <w:trHeight w:val="224"/>
          <w:tblHeader/>
          <w:jc w:val="center"/>
        </w:trPr>
        <w:tc>
          <w:tcPr>
            <w:tcW w:w="2607" w:type="dxa"/>
            <w:vMerge/>
            <w:tcBorders>
              <w:top w:val="single" w:sz="4" w:space="0" w:color="auto"/>
              <w:left w:val="single" w:sz="4" w:space="0" w:color="auto"/>
              <w:bottom w:val="single" w:sz="4" w:space="0" w:color="auto"/>
              <w:right w:val="single" w:sz="4" w:space="0" w:color="auto"/>
            </w:tcBorders>
            <w:shd w:val="clear" w:color="auto" w:fill="D9D9D9"/>
            <w:vAlign w:val="center"/>
          </w:tcPr>
          <w:p w:rsidR="007D0012" w:rsidRPr="004F672F" w:rsidRDefault="007D0012" w:rsidP="00426D82">
            <w:pPr>
              <w:tabs>
                <w:tab w:val="left" w:pos="142"/>
              </w:tabs>
              <w:spacing w:line="240" w:lineRule="auto"/>
              <w:ind w:firstLine="0"/>
              <w:jc w:val="center"/>
              <w:rPr>
                <w:b/>
                <w:color w:val="000000"/>
                <w:sz w:val="20"/>
                <w:szCs w:val="20"/>
              </w:rPr>
            </w:pPr>
          </w:p>
        </w:tc>
        <w:tc>
          <w:tcPr>
            <w:tcW w:w="7099" w:type="dxa"/>
            <w:gridSpan w:val="8"/>
            <w:tcBorders>
              <w:top w:val="single" w:sz="4" w:space="0" w:color="auto"/>
              <w:left w:val="single" w:sz="4" w:space="0" w:color="auto"/>
              <w:bottom w:val="single" w:sz="4" w:space="0" w:color="auto"/>
              <w:right w:val="single" w:sz="4" w:space="0" w:color="auto"/>
            </w:tcBorders>
            <w:shd w:val="clear" w:color="auto" w:fill="D9D9D9"/>
            <w:vAlign w:val="center"/>
          </w:tcPr>
          <w:p w:rsidR="007D0012" w:rsidRPr="004F672F" w:rsidRDefault="007D0012" w:rsidP="00426D82">
            <w:pPr>
              <w:tabs>
                <w:tab w:val="left" w:pos="142"/>
              </w:tabs>
              <w:spacing w:line="240" w:lineRule="auto"/>
              <w:ind w:firstLine="0"/>
              <w:jc w:val="center"/>
              <w:rPr>
                <w:b/>
                <w:color w:val="000000"/>
                <w:sz w:val="20"/>
                <w:szCs w:val="20"/>
              </w:rPr>
            </w:pPr>
            <w:r w:rsidRPr="004F672F">
              <w:rPr>
                <w:b/>
                <w:color w:val="000000"/>
                <w:sz w:val="20"/>
                <w:szCs w:val="20"/>
              </w:rPr>
              <w:t>Температура воды за котлом</w:t>
            </w:r>
          </w:p>
        </w:tc>
      </w:tr>
      <w:tr w:rsidR="007D0012" w:rsidRPr="004F672F" w:rsidTr="00426D82">
        <w:trPr>
          <w:trHeight w:val="224"/>
          <w:tblHeader/>
          <w:jc w:val="center"/>
        </w:trPr>
        <w:tc>
          <w:tcPr>
            <w:tcW w:w="2607" w:type="dxa"/>
            <w:vMerge/>
            <w:tcBorders>
              <w:top w:val="single" w:sz="4" w:space="0" w:color="auto"/>
              <w:left w:val="single" w:sz="4" w:space="0" w:color="auto"/>
              <w:bottom w:val="single" w:sz="4" w:space="0" w:color="auto"/>
              <w:right w:val="single" w:sz="4" w:space="0" w:color="auto"/>
            </w:tcBorders>
            <w:shd w:val="clear" w:color="auto" w:fill="D9D9D9"/>
            <w:vAlign w:val="center"/>
          </w:tcPr>
          <w:p w:rsidR="007D0012" w:rsidRPr="004F672F" w:rsidRDefault="007D0012" w:rsidP="00426D82">
            <w:pPr>
              <w:tabs>
                <w:tab w:val="left" w:pos="142"/>
              </w:tabs>
              <w:spacing w:line="240" w:lineRule="auto"/>
              <w:ind w:firstLine="0"/>
              <w:jc w:val="center"/>
              <w:rPr>
                <w:b/>
                <w:color w:val="000000"/>
                <w:sz w:val="20"/>
                <w:szCs w:val="20"/>
              </w:rPr>
            </w:pPr>
          </w:p>
        </w:tc>
        <w:tc>
          <w:tcPr>
            <w:tcW w:w="1822"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7D0012" w:rsidRPr="004F672F" w:rsidRDefault="007D0012" w:rsidP="00426D82">
            <w:pPr>
              <w:tabs>
                <w:tab w:val="left" w:pos="142"/>
              </w:tabs>
              <w:spacing w:line="240" w:lineRule="auto"/>
              <w:ind w:firstLine="0"/>
              <w:jc w:val="center"/>
              <w:rPr>
                <w:b/>
                <w:color w:val="000000"/>
                <w:sz w:val="20"/>
                <w:szCs w:val="20"/>
              </w:rPr>
            </w:pPr>
            <w:r w:rsidRPr="004F672F">
              <w:rPr>
                <w:b/>
                <w:color w:val="000000"/>
                <w:sz w:val="20"/>
                <w:szCs w:val="20"/>
              </w:rPr>
              <w:t>До 115</w:t>
            </w:r>
          </w:p>
        </w:tc>
        <w:tc>
          <w:tcPr>
            <w:tcW w:w="1701"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7D0012" w:rsidRPr="004F672F" w:rsidRDefault="007D0012" w:rsidP="00426D82">
            <w:pPr>
              <w:tabs>
                <w:tab w:val="left" w:pos="142"/>
              </w:tabs>
              <w:spacing w:line="240" w:lineRule="auto"/>
              <w:ind w:firstLine="0"/>
              <w:jc w:val="center"/>
              <w:rPr>
                <w:b/>
                <w:color w:val="000000"/>
                <w:sz w:val="20"/>
                <w:szCs w:val="20"/>
              </w:rPr>
            </w:pPr>
            <w:r w:rsidRPr="004F672F">
              <w:rPr>
                <w:b/>
                <w:color w:val="000000"/>
                <w:sz w:val="20"/>
                <w:szCs w:val="20"/>
              </w:rPr>
              <w:t>150</w:t>
            </w:r>
          </w:p>
        </w:tc>
        <w:tc>
          <w:tcPr>
            <w:tcW w:w="1843"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7D0012" w:rsidRPr="004F672F" w:rsidRDefault="007D0012" w:rsidP="00426D82">
            <w:pPr>
              <w:tabs>
                <w:tab w:val="left" w:pos="142"/>
              </w:tabs>
              <w:spacing w:line="240" w:lineRule="auto"/>
              <w:ind w:firstLine="0"/>
              <w:jc w:val="center"/>
              <w:rPr>
                <w:b/>
                <w:color w:val="000000"/>
                <w:sz w:val="20"/>
                <w:szCs w:val="20"/>
              </w:rPr>
            </w:pPr>
            <w:r w:rsidRPr="004F672F">
              <w:rPr>
                <w:b/>
                <w:color w:val="000000"/>
                <w:sz w:val="20"/>
                <w:szCs w:val="20"/>
              </w:rPr>
              <w:t>До 115</w:t>
            </w:r>
          </w:p>
        </w:tc>
        <w:tc>
          <w:tcPr>
            <w:tcW w:w="1733"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7D0012" w:rsidRPr="004F672F" w:rsidRDefault="007D0012" w:rsidP="00426D82">
            <w:pPr>
              <w:tabs>
                <w:tab w:val="left" w:pos="142"/>
              </w:tabs>
              <w:spacing w:line="240" w:lineRule="auto"/>
              <w:ind w:firstLine="0"/>
              <w:jc w:val="center"/>
              <w:rPr>
                <w:b/>
                <w:color w:val="000000"/>
                <w:sz w:val="20"/>
                <w:szCs w:val="20"/>
              </w:rPr>
            </w:pPr>
            <w:r w:rsidRPr="004F672F">
              <w:rPr>
                <w:b/>
                <w:color w:val="000000"/>
                <w:sz w:val="20"/>
                <w:szCs w:val="20"/>
              </w:rPr>
              <w:t>150</w:t>
            </w:r>
          </w:p>
        </w:tc>
      </w:tr>
      <w:tr w:rsidR="007D0012" w:rsidRPr="004F672F" w:rsidTr="00426D82">
        <w:trPr>
          <w:trHeight w:val="224"/>
          <w:tblHeader/>
          <w:jc w:val="center"/>
        </w:trPr>
        <w:tc>
          <w:tcPr>
            <w:tcW w:w="2607" w:type="dxa"/>
            <w:vMerge/>
            <w:tcBorders>
              <w:top w:val="single" w:sz="4" w:space="0" w:color="auto"/>
              <w:left w:val="single" w:sz="4" w:space="0" w:color="auto"/>
              <w:bottom w:val="single" w:sz="4" w:space="0" w:color="auto"/>
              <w:right w:val="single" w:sz="4" w:space="0" w:color="auto"/>
            </w:tcBorders>
            <w:shd w:val="clear" w:color="auto" w:fill="D9D9D9"/>
            <w:vAlign w:val="center"/>
          </w:tcPr>
          <w:p w:rsidR="007D0012" w:rsidRPr="004F672F" w:rsidRDefault="007D0012" w:rsidP="00426D82">
            <w:pPr>
              <w:tabs>
                <w:tab w:val="left" w:pos="142"/>
              </w:tabs>
              <w:spacing w:line="240" w:lineRule="auto"/>
              <w:ind w:firstLine="0"/>
              <w:jc w:val="center"/>
              <w:rPr>
                <w:b/>
                <w:color w:val="000000"/>
                <w:sz w:val="20"/>
                <w:szCs w:val="20"/>
              </w:rPr>
            </w:pPr>
          </w:p>
        </w:tc>
        <w:tc>
          <w:tcPr>
            <w:tcW w:w="7099" w:type="dxa"/>
            <w:gridSpan w:val="8"/>
            <w:tcBorders>
              <w:top w:val="single" w:sz="4" w:space="0" w:color="auto"/>
              <w:left w:val="single" w:sz="4" w:space="0" w:color="auto"/>
              <w:bottom w:val="single" w:sz="4" w:space="0" w:color="auto"/>
              <w:right w:val="single" w:sz="4" w:space="0" w:color="auto"/>
            </w:tcBorders>
            <w:shd w:val="clear" w:color="auto" w:fill="D9D9D9"/>
            <w:vAlign w:val="center"/>
          </w:tcPr>
          <w:p w:rsidR="007D0012" w:rsidRPr="004F672F" w:rsidRDefault="007D0012" w:rsidP="00426D82">
            <w:pPr>
              <w:tabs>
                <w:tab w:val="left" w:pos="142"/>
              </w:tabs>
              <w:spacing w:line="240" w:lineRule="auto"/>
              <w:ind w:firstLine="0"/>
              <w:jc w:val="center"/>
              <w:rPr>
                <w:b/>
                <w:color w:val="000000"/>
                <w:sz w:val="20"/>
                <w:szCs w:val="20"/>
              </w:rPr>
            </w:pPr>
            <w:r w:rsidRPr="004F672F">
              <w:rPr>
                <w:b/>
                <w:color w:val="000000"/>
                <w:sz w:val="20"/>
                <w:szCs w:val="20"/>
              </w:rPr>
              <w:t>Топливо</w:t>
            </w:r>
          </w:p>
        </w:tc>
      </w:tr>
      <w:tr w:rsidR="007D0012" w:rsidRPr="004F672F" w:rsidTr="00426D82">
        <w:trPr>
          <w:trHeight w:val="461"/>
          <w:tblHeader/>
          <w:jc w:val="center"/>
        </w:trPr>
        <w:tc>
          <w:tcPr>
            <w:tcW w:w="2607" w:type="dxa"/>
            <w:vMerge/>
            <w:tcBorders>
              <w:top w:val="single" w:sz="4" w:space="0" w:color="auto"/>
              <w:left w:val="single" w:sz="4" w:space="0" w:color="auto"/>
              <w:bottom w:val="single" w:sz="4" w:space="0" w:color="auto"/>
              <w:right w:val="single" w:sz="4" w:space="0" w:color="auto"/>
            </w:tcBorders>
            <w:shd w:val="clear" w:color="auto" w:fill="D9D9D9"/>
            <w:vAlign w:val="center"/>
          </w:tcPr>
          <w:p w:rsidR="007D0012" w:rsidRPr="004F672F" w:rsidRDefault="007D0012" w:rsidP="00426D82">
            <w:pPr>
              <w:tabs>
                <w:tab w:val="left" w:pos="142"/>
              </w:tabs>
              <w:spacing w:line="240" w:lineRule="auto"/>
              <w:ind w:firstLine="0"/>
              <w:jc w:val="center"/>
              <w:rPr>
                <w:color w:val="000000"/>
                <w:sz w:val="20"/>
                <w:szCs w:val="20"/>
              </w:rPr>
            </w:pPr>
          </w:p>
        </w:tc>
        <w:tc>
          <w:tcPr>
            <w:tcW w:w="688" w:type="dxa"/>
            <w:tcBorders>
              <w:top w:val="single" w:sz="4" w:space="0" w:color="auto"/>
              <w:left w:val="single" w:sz="4" w:space="0" w:color="auto"/>
              <w:bottom w:val="single" w:sz="4" w:space="0" w:color="auto"/>
              <w:right w:val="single" w:sz="4" w:space="0" w:color="auto"/>
            </w:tcBorders>
            <w:shd w:val="clear" w:color="auto" w:fill="D9D9D9"/>
            <w:vAlign w:val="center"/>
          </w:tcPr>
          <w:p w:rsidR="007D0012" w:rsidRPr="004F672F" w:rsidRDefault="007D0012" w:rsidP="00426D82">
            <w:pPr>
              <w:tabs>
                <w:tab w:val="left" w:pos="142"/>
              </w:tabs>
              <w:spacing w:line="240" w:lineRule="auto"/>
              <w:ind w:firstLine="0"/>
              <w:jc w:val="center"/>
              <w:rPr>
                <w:b/>
                <w:color w:val="000000"/>
                <w:sz w:val="20"/>
                <w:szCs w:val="20"/>
              </w:rPr>
            </w:pPr>
            <w:r w:rsidRPr="004F672F">
              <w:rPr>
                <w:b/>
                <w:color w:val="000000"/>
                <w:sz w:val="20"/>
                <w:szCs w:val="20"/>
              </w:rPr>
              <w:t>Твердое</w:t>
            </w:r>
          </w:p>
        </w:tc>
        <w:tc>
          <w:tcPr>
            <w:tcW w:w="1134" w:type="dxa"/>
            <w:tcBorders>
              <w:top w:val="single" w:sz="4" w:space="0" w:color="auto"/>
              <w:left w:val="single" w:sz="4" w:space="0" w:color="auto"/>
              <w:bottom w:val="single" w:sz="4" w:space="0" w:color="auto"/>
              <w:right w:val="single" w:sz="4" w:space="0" w:color="auto"/>
            </w:tcBorders>
            <w:shd w:val="clear" w:color="auto" w:fill="D9D9D9"/>
            <w:vAlign w:val="center"/>
          </w:tcPr>
          <w:p w:rsidR="007D0012" w:rsidRPr="004F672F" w:rsidRDefault="007D0012" w:rsidP="00426D82">
            <w:pPr>
              <w:tabs>
                <w:tab w:val="left" w:pos="142"/>
              </w:tabs>
              <w:spacing w:line="240" w:lineRule="auto"/>
              <w:ind w:firstLine="0"/>
              <w:jc w:val="center"/>
              <w:rPr>
                <w:b/>
                <w:color w:val="000000"/>
                <w:sz w:val="20"/>
                <w:szCs w:val="20"/>
              </w:rPr>
            </w:pPr>
            <w:r w:rsidRPr="004F672F">
              <w:rPr>
                <w:b/>
                <w:color w:val="000000"/>
                <w:sz w:val="20"/>
                <w:szCs w:val="20"/>
              </w:rPr>
              <w:t>Жидкое или Газ</w:t>
            </w:r>
          </w:p>
        </w:tc>
        <w:tc>
          <w:tcPr>
            <w:tcW w:w="709" w:type="dxa"/>
            <w:tcBorders>
              <w:top w:val="single" w:sz="4" w:space="0" w:color="auto"/>
              <w:left w:val="single" w:sz="4" w:space="0" w:color="auto"/>
              <w:bottom w:val="single" w:sz="4" w:space="0" w:color="auto"/>
              <w:right w:val="single" w:sz="4" w:space="0" w:color="auto"/>
            </w:tcBorders>
            <w:shd w:val="clear" w:color="auto" w:fill="D9D9D9"/>
            <w:vAlign w:val="center"/>
          </w:tcPr>
          <w:p w:rsidR="007D0012" w:rsidRPr="004F672F" w:rsidRDefault="007D0012" w:rsidP="00426D82">
            <w:pPr>
              <w:tabs>
                <w:tab w:val="left" w:pos="142"/>
              </w:tabs>
              <w:spacing w:line="240" w:lineRule="auto"/>
              <w:ind w:firstLine="0"/>
              <w:jc w:val="center"/>
              <w:rPr>
                <w:b/>
                <w:color w:val="000000"/>
                <w:sz w:val="20"/>
                <w:szCs w:val="20"/>
              </w:rPr>
            </w:pPr>
            <w:r w:rsidRPr="004F672F">
              <w:rPr>
                <w:b/>
                <w:color w:val="000000"/>
                <w:sz w:val="20"/>
                <w:szCs w:val="20"/>
              </w:rPr>
              <w:t>Твердое</w:t>
            </w:r>
          </w:p>
        </w:tc>
        <w:tc>
          <w:tcPr>
            <w:tcW w:w="992" w:type="dxa"/>
            <w:tcBorders>
              <w:top w:val="single" w:sz="4" w:space="0" w:color="auto"/>
              <w:left w:val="single" w:sz="4" w:space="0" w:color="auto"/>
              <w:bottom w:val="single" w:sz="4" w:space="0" w:color="auto"/>
              <w:right w:val="single" w:sz="4" w:space="0" w:color="auto"/>
            </w:tcBorders>
            <w:shd w:val="clear" w:color="auto" w:fill="D9D9D9"/>
            <w:vAlign w:val="center"/>
          </w:tcPr>
          <w:p w:rsidR="007D0012" w:rsidRPr="004F672F" w:rsidRDefault="007D0012" w:rsidP="00426D82">
            <w:pPr>
              <w:tabs>
                <w:tab w:val="left" w:pos="142"/>
              </w:tabs>
              <w:spacing w:line="240" w:lineRule="auto"/>
              <w:ind w:firstLine="0"/>
              <w:jc w:val="center"/>
              <w:rPr>
                <w:b/>
                <w:color w:val="000000"/>
                <w:sz w:val="20"/>
                <w:szCs w:val="20"/>
              </w:rPr>
            </w:pPr>
            <w:r w:rsidRPr="004F672F">
              <w:rPr>
                <w:b/>
                <w:color w:val="000000"/>
                <w:sz w:val="20"/>
                <w:szCs w:val="20"/>
              </w:rPr>
              <w:t>Жидкое или Газ</w:t>
            </w:r>
          </w:p>
        </w:tc>
        <w:tc>
          <w:tcPr>
            <w:tcW w:w="709" w:type="dxa"/>
            <w:tcBorders>
              <w:top w:val="single" w:sz="4" w:space="0" w:color="auto"/>
              <w:left w:val="single" w:sz="4" w:space="0" w:color="auto"/>
              <w:bottom w:val="single" w:sz="4" w:space="0" w:color="auto"/>
              <w:right w:val="single" w:sz="4" w:space="0" w:color="auto"/>
            </w:tcBorders>
            <w:shd w:val="clear" w:color="auto" w:fill="D9D9D9"/>
            <w:vAlign w:val="center"/>
          </w:tcPr>
          <w:p w:rsidR="007D0012" w:rsidRPr="004F672F" w:rsidRDefault="007D0012" w:rsidP="00426D82">
            <w:pPr>
              <w:tabs>
                <w:tab w:val="left" w:pos="142"/>
              </w:tabs>
              <w:spacing w:line="240" w:lineRule="auto"/>
              <w:ind w:firstLine="0"/>
              <w:jc w:val="center"/>
              <w:rPr>
                <w:b/>
                <w:color w:val="000000"/>
                <w:sz w:val="20"/>
                <w:szCs w:val="20"/>
              </w:rPr>
            </w:pPr>
            <w:r w:rsidRPr="004F672F">
              <w:rPr>
                <w:b/>
                <w:color w:val="000000"/>
                <w:sz w:val="20"/>
                <w:szCs w:val="20"/>
              </w:rPr>
              <w:t>Твердое</w:t>
            </w:r>
          </w:p>
        </w:tc>
        <w:tc>
          <w:tcPr>
            <w:tcW w:w="1134" w:type="dxa"/>
            <w:tcBorders>
              <w:top w:val="single" w:sz="4" w:space="0" w:color="auto"/>
              <w:left w:val="single" w:sz="4" w:space="0" w:color="auto"/>
              <w:bottom w:val="single" w:sz="4" w:space="0" w:color="auto"/>
              <w:right w:val="single" w:sz="4" w:space="0" w:color="auto"/>
            </w:tcBorders>
            <w:shd w:val="clear" w:color="auto" w:fill="D9D9D9"/>
            <w:vAlign w:val="center"/>
          </w:tcPr>
          <w:p w:rsidR="007D0012" w:rsidRPr="004F672F" w:rsidRDefault="007D0012" w:rsidP="00426D82">
            <w:pPr>
              <w:tabs>
                <w:tab w:val="left" w:pos="142"/>
              </w:tabs>
              <w:spacing w:line="240" w:lineRule="auto"/>
              <w:ind w:firstLine="0"/>
              <w:jc w:val="center"/>
              <w:rPr>
                <w:b/>
                <w:color w:val="000000"/>
                <w:sz w:val="20"/>
                <w:szCs w:val="20"/>
              </w:rPr>
            </w:pPr>
            <w:r w:rsidRPr="004F672F">
              <w:rPr>
                <w:b/>
                <w:color w:val="000000"/>
                <w:sz w:val="20"/>
                <w:szCs w:val="20"/>
              </w:rPr>
              <w:t>Жидкое или Газ</w:t>
            </w:r>
          </w:p>
        </w:tc>
        <w:tc>
          <w:tcPr>
            <w:tcW w:w="709" w:type="dxa"/>
            <w:tcBorders>
              <w:top w:val="single" w:sz="4" w:space="0" w:color="auto"/>
              <w:left w:val="single" w:sz="4" w:space="0" w:color="auto"/>
              <w:bottom w:val="single" w:sz="4" w:space="0" w:color="auto"/>
              <w:right w:val="single" w:sz="4" w:space="0" w:color="auto"/>
            </w:tcBorders>
            <w:shd w:val="clear" w:color="auto" w:fill="D9D9D9"/>
            <w:vAlign w:val="center"/>
          </w:tcPr>
          <w:p w:rsidR="007D0012" w:rsidRPr="004F672F" w:rsidRDefault="007D0012" w:rsidP="00426D82">
            <w:pPr>
              <w:tabs>
                <w:tab w:val="left" w:pos="142"/>
              </w:tabs>
              <w:spacing w:line="240" w:lineRule="auto"/>
              <w:ind w:firstLine="0"/>
              <w:jc w:val="center"/>
              <w:rPr>
                <w:b/>
                <w:color w:val="000000"/>
                <w:sz w:val="20"/>
                <w:szCs w:val="20"/>
              </w:rPr>
            </w:pPr>
            <w:r w:rsidRPr="004F672F">
              <w:rPr>
                <w:b/>
                <w:color w:val="000000"/>
                <w:sz w:val="20"/>
                <w:szCs w:val="20"/>
              </w:rPr>
              <w:t>Твердое</w:t>
            </w:r>
          </w:p>
        </w:tc>
        <w:tc>
          <w:tcPr>
            <w:tcW w:w="1024" w:type="dxa"/>
            <w:tcBorders>
              <w:top w:val="single" w:sz="4" w:space="0" w:color="auto"/>
              <w:left w:val="single" w:sz="4" w:space="0" w:color="auto"/>
              <w:bottom w:val="single" w:sz="4" w:space="0" w:color="auto"/>
              <w:right w:val="single" w:sz="4" w:space="0" w:color="auto"/>
            </w:tcBorders>
            <w:shd w:val="clear" w:color="auto" w:fill="D9D9D9"/>
            <w:vAlign w:val="center"/>
          </w:tcPr>
          <w:p w:rsidR="007D0012" w:rsidRPr="004F672F" w:rsidRDefault="007D0012" w:rsidP="00426D82">
            <w:pPr>
              <w:tabs>
                <w:tab w:val="left" w:pos="142"/>
              </w:tabs>
              <w:spacing w:line="240" w:lineRule="auto"/>
              <w:ind w:firstLine="0"/>
              <w:jc w:val="center"/>
              <w:rPr>
                <w:b/>
                <w:color w:val="000000"/>
                <w:sz w:val="20"/>
                <w:szCs w:val="20"/>
              </w:rPr>
            </w:pPr>
            <w:r w:rsidRPr="004F672F">
              <w:rPr>
                <w:b/>
                <w:color w:val="000000"/>
                <w:sz w:val="20"/>
                <w:szCs w:val="20"/>
              </w:rPr>
              <w:t>Жидкое или Газ</w:t>
            </w:r>
          </w:p>
        </w:tc>
      </w:tr>
      <w:tr w:rsidR="007D0012" w:rsidRPr="004F672F" w:rsidTr="00426D82">
        <w:trPr>
          <w:trHeight w:val="543"/>
          <w:jc w:val="center"/>
        </w:trPr>
        <w:tc>
          <w:tcPr>
            <w:tcW w:w="2607" w:type="dxa"/>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Прозрачность по шрифту, см, не менее</w:t>
            </w:r>
          </w:p>
        </w:tc>
        <w:tc>
          <w:tcPr>
            <w:tcW w:w="3523" w:type="dxa"/>
            <w:gridSpan w:val="4"/>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30</w:t>
            </w:r>
          </w:p>
        </w:tc>
        <w:tc>
          <w:tcPr>
            <w:tcW w:w="3576" w:type="dxa"/>
            <w:gridSpan w:val="4"/>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40</w:t>
            </w:r>
          </w:p>
        </w:tc>
      </w:tr>
      <w:tr w:rsidR="007D0012" w:rsidRPr="004F672F" w:rsidTr="00426D82">
        <w:trPr>
          <w:trHeight w:val="840"/>
          <w:jc w:val="center"/>
        </w:trPr>
        <w:tc>
          <w:tcPr>
            <w:tcW w:w="2607" w:type="dxa"/>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Карбонатная жесткость сетевой воды с PH до 8.5 мкг-экв/кг.</w:t>
            </w:r>
          </w:p>
        </w:tc>
        <w:tc>
          <w:tcPr>
            <w:tcW w:w="688" w:type="dxa"/>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800</w:t>
            </w:r>
          </w:p>
        </w:tc>
        <w:tc>
          <w:tcPr>
            <w:tcW w:w="1134" w:type="dxa"/>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700</w:t>
            </w:r>
          </w:p>
        </w:tc>
        <w:tc>
          <w:tcPr>
            <w:tcW w:w="709" w:type="dxa"/>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750</w:t>
            </w:r>
          </w:p>
        </w:tc>
        <w:tc>
          <w:tcPr>
            <w:tcW w:w="992" w:type="dxa"/>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600</w:t>
            </w:r>
          </w:p>
        </w:tc>
        <w:tc>
          <w:tcPr>
            <w:tcW w:w="709" w:type="dxa"/>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800</w:t>
            </w:r>
          </w:p>
        </w:tc>
        <w:tc>
          <w:tcPr>
            <w:tcW w:w="1134" w:type="dxa"/>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700</w:t>
            </w:r>
          </w:p>
        </w:tc>
        <w:tc>
          <w:tcPr>
            <w:tcW w:w="709" w:type="dxa"/>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750</w:t>
            </w:r>
          </w:p>
        </w:tc>
        <w:tc>
          <w:tcPr>
            <w:tcW w:w="1024" w:type="dxa"/>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600</w:t>
            </w:r>
          </w:p>
        </w:tc>
      </w:tr>
      <w:tr w:rsidR="007D0012" w:rsidRPr="004F672F" w:rsidTr="00426D82">
        <w:trPr>
          <w:trHeight w:val="675"/>
          <w:jc w:val="center"/>
        </w:trPr>
        <w:tc>
          <w:tcPr>
            <w:tcW w:w="2607" w:type="dxa"/>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Условная сульфатно-кальциевая жесткость, мг-экв/кг</w:t>
            </w:r>
          </w:p>
        </w:tc>
        <w:tc>
          <w:tcPr>
            <w:tcW w:w="1822" w:type="dxa"/>
            <w:gridSpan w:val="2"/>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4,5</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1,2</w:t>
            </w:r>
          </w:p>
        </w:tc>
        <w:tc>
          <w:tcPr>
            <w:tcW w:w="1843" w:type="dxa"/>
            <w:gridSpan w:val="2"/>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4,5</w:t>
            </w:r>
          </w:p>
        </w:tc>
        <w:tc>
          <w:tcPr>
            <w:tcW w:w="1733" w:type="dxa"/>
            <w:gridSpan w:val="2"/>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1,2</w:t>
            </w:r>
          </w:p>
        </w:tc>
      </w:tr>
      <w:tr w:rsidR="007D0012" w:rsidRPr="004F672F" w:rsidTr="00426D82">
        <w:trPr>
          <w:trHeight w:val="337"/>
          <w:jc w:val="center"/>
        </w:trPr>
        <w:tc>
          <w:tcPr>
            <w:tcW w:w="2607" w:type="dxa"/>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Растворенный кислород</w:t>
            </w:r>
          </w:p>
        </w:tc>
        <w:tc>
          <w:tcPr>
            <w:tcW w:w="1822" w:type="dxa"/>
            <w:gridSpan w:val="2"/>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50</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30</w:t>
            </w:r>
          </w:p>
        </w:tc>
        <w:tc>
          <w:tcPr>
            <w:tcW w:w="1843" w:type="dxa"/>
            <w:gridSpan w:val="2"/>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50</w:t>
            </w:r>
          </w:p>
        </w:tc>
        <w:tc>
          <w:tcPr>
            <w:tcW w:w="1733" w:type="dxa"/>
            <w:gridSpan w:val="2"/>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30</w:t>
            </w:r>
          </w:p>
        </w:tc>
      </w:tr>
      <w:tr w:rsidR="007D0012" w:rsidRPr="004F672F" w:rsidTr="00426D82">
        <w:trPr>
          <w:trHeight w:val="728"/>
          <w:jc w:val="center"/>
        </w:trPr>
        <w:tc>
          <w:tcPr>
            <w:tcW w:w="2607" w:type="dxa"/>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Содержание соединений железа в пересчете на Fe, мкг/кг</w:t>
            </w:r>
          </w:p>
        </w:tc>
        <w:tc>
          <w:tcPr>
            <w:tcW w:w="688" w:type="dxa"/>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600</w:t>
            </w:r>
          </w:p>
        </w:tc>
        <w:tc>
          <w:tcPr>
            <w:tcW w:w="1134" w:type="dxa"/>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500</w:t>
            </w:r>
          </w:p>
        </w:tc>
        <w:tc>
          <w:tcPr>
            <w:tcW w:w="709" w:type="dxa"/>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500</w:t>
            </w:r>
          </w:p>
        </w:tc>
        <w:tc>
          <w:tcPr>
            <w:tcW w:w="992" w:type="dxa"/>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400</w:t>
            </w:r>
          </w:p>
        </w:tc>
        <w:tc>
          <w:tcPr>
            <w:tcW w:w="709" w:type="dxa"/>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300</w:t>
            </w:r>
          </w:p>
        </w:tc>
        <w:tc>
          <w:tcPr>
            <w:tcW w:w="1134" w:type="dxa"/>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300</w:t>
            </w:r>
          </w:p>
        </w:tc>
        <w:tc>
          <w:tcPr>
            <w:tcW w:w="709" w:type="dxa"/>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300</w:t>
            </w:r>
          </w:p>
        </w:tc>
        <w:tc>
          <w:tcPr>
            <w:tcW w:w="1024" w:type="dxa"/>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250</w:t>
            </w:r>
          </w:p>
        </w:tc>
      </w:tr>
      <w:tr w:rsidR="007D0012" w:rsidRPr="004F672F" w:rsidTr="00426D82">
        <w:trPr>
          <w:trHeight w:val="264"/>
          <w:jc w:val="center"/>
        </w:trPr>
        <w:tc>
          <w:tcPr>
            <w:tcW w:w="2607" w:type="dxa"/>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Значение PH при t=25</w:t>
            </w:r>
            <w:r w:rsidRPr="004F672F">
              <w:rPr>
                <w:color w:val="000000"/>
                <w:sz w:val="20"/>
                <w:szCs w:val="20"/>
                <w:vertAlign w:val="superscript"/>
              </w:rPr>
              <w:t>o</w:t>
            </w:r>
            <w:r w:rsidRPr="004F672F">
              <w:rPr>
                <w:color w:val="000000"/>
                <w:sz w:val="20"/>
                <w:szCs w:val="20"/>
              </w:rPr>
              <w:t>C</w:t>
            </w:r>
          </w:p>
        </w:tc>
        <w:tc>
          <w:tcPr>
            <w:tcW w:w="3523" w:type="dxa"/>
            <w:gridSpan w:val="4"/>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от 7 до 11</w:t>
            </w:r>
          </w:p>
        </w:tc>
        <w:tc>
          <w:tcPr>
            <w:tcW w:w="3576" w:type="dxa"/>
            <w:gridSpan w:val="4"/>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от 7 до 8,5</w:t>
            </w:r>
          </w:p>
        </w:tc>
      </w:tr>
      <w:tr w:rsidR="007D0012" w:rsidRPr="004F672F" w:rsidTr="00426D82">
        <w:trPr>
          <w:trHeight w:val="450"/>
          <w:jc w:val="center"/>
        </w:trPr>
        <w:tc>
          <w:tcPr>
            <w:tcW w:w="2607" w:type="dxa"/>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Свободная углекислота</w:t>
            </w:r>
          </w:p>
        </w:tc>
        <w:tc>
          <w:tcPr>
            <w:tcW w:w="7099" w:type="dxa"/>
            <w:gridSpan w:val="8"/>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Должна отсутствовать или находится в пределах, обеспечивающих PH&gt;7</w:t>
            </w:r>
          </w:p>
        </w:tc>
      </w:tr>
      <w:tr w:rsidR="007D0012" w:rsidRPr="004F672F" w:rsidTr="00426D82">
        <w:trPr>
          <w:trHeight w:val="569"/>
          <w:jc w:val="center"/>
        </w:trPr>
        <w:tc>
          <w:tcPr>
            <w:tcW w:w="2607" w:type="dxa"/>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Масла и нефтепродукты мг/кг, не более</w:t>
            </w:r>
          </w:p>
        </w:tc>
        <w:tc>
          <w:tcPr>
            <w:tcW w:w="3523" w:type="dxa"/>
            <w:gridSpan w:val="4"/>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1</w:t>
            </w:r>
          </w:p>
        </w:tc>
        <w:tc>
          <w:tcPr>
            <w:tcW w:w="3576" w:type="dxa"/>
            <w:gridSpan w:val="4"/>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p>
        </w:tc>
      </w:tr>
    </w:tbl>
    <w:p w:rsidR="007D0012" w:rsidRDefault="007D0012" w:rsidP="004541C9">
      <w:r>
        <w:t>Балансы теплоносителя по состоянию на 201</w:t>
      </w:r>
      <w:r w:rsidR="00C26523">
        <w:t>7</w:t>
      </w:r>
      <w:r>
        <w:t xml:space="preserve"> год представлены в таблице 1.7.2. и на рисунке 1.7.1.</w:t>
      </w:r>
    </w:p>
    <w:p w:rsidR="007D0012" w:rsidRDefault="007D0012" w:rsidP="0055772C">
      <w:pPr>
        <w:pStyle w:val="a3"/>
        <w:keepNext/>
      </w:pPr>
      <w:bookmarkStart w:id="67" w:name="_Toc378070831"/>
      <w:r>
        <w:t>Таблица 1.7.2. Балансы теплоносителя котельных на 201</w:t>
      </w:r>
      <w:r w:rsidR="00C26523">
        <w:t>7</w:t>
      </w:r>
      <w:r>
        <w:t xml:space="preserve"> год.</w:t>
      </w:r>
      <w:bookmarkEnd w:id="67"/>
    </w:p>
    <w:tbl>
      <w:tblPr>
        <w:tblW w:w="995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00"/>
        <w:gridCol w:w="2153"/>
        <w:gridCol w:w="2019"/>
        <w:gridCol w:w="1985"/>
        <w:gridCol w:w="1694"/>
      </w:tblGrid>
      <w:tr w:rsidR="007D0012" w:rsidRPr="004F672F" w:rsidTr="009E2219">
        <w:trPr>
          <w:trHeight w:val="190"/>
        </w:trPr>
        <w:tc>
          <w:tcPr>
            <w:tcW w:w="2100" w:type="dxa"/>
            <w:shd w:val="clear" w:color="auto" w:fill="A6A6A6"/>
            <w:noWrap/>
            <w:vAlign w:val="center"/>
          </w:tcPr>
          <w:p w:rsidR="007D0012" w:rsidRPr="004F672F" w:rsidRDefault="007D0012" w:rsidP="009E2219">
            <w:pPr>
              <w:pStyle w:val="afa"/>
              <w:rPr>
                <w:lang w:eastAsia="ru-RU"/>
              </w:rPr>
            </w:pPr>
            <w:r w:rsidRPr="004F672F">
              <w:rPr>
                <w:lang w:eastAsia="ru-RU"/>
              </w:rPr>
              <w:t>Котельная</w:t>
            </w:r>
          </w:p>
        </w:tc>
        <w:tc>
          <w:tcPr>
            <w:tcW w:w="2153" w:type="dxa"/>
            <w:shd w:val="clear" w:color="auto" w:fill="A6A6A6"/>
            <w:vAlign w:val="center"/>
          </w:tcPr>
          <w:p w:rsidR="007D0012" w:rsidRPr="004F672F" w:rsidRDefault="007D0012" w:rsidP="009E2219">
            <w:pPr>
              <w:pStyle w:val="afa"/>
              <w:rPr>
                <w:color w:val="000000"/>
                <w:lang w:eastAsia="ru-RU"/>
              </w:rPr>
            </w:pPr>
            <w:r w:rsidRPr="004F672F">
              <w:rPr>
                <w:color w:val="000000"/>
                <w:lang w:eastAsia="ru-RU"/>
              </w:rPr>
              <w:t>Установленная производительность установки ХВП, т/ч</w:t>
            </w:r>
          </w:p>
        </w:tc>
        <w:tc>
          <w:tcPr>
            <w:tcW w:w="2019" w:type="dxa"/>
            <w:shd w:val="clear" w:color="auto" w:fill="A6A6A6"/>
            <w:vAlign w:val="center"/>
          </w:tcPr>
          <w:p w:rsidR="007D0012" w:rsidRPr="004F672F" w:rsidRDefault="007D0012" w:rsidP="009E2219">
            <w:pPr>
              <w:pStyle w:val="afa"/>
              <w:rPr>
                <w:color w:val="000000"/>
                <w:lang w:eastAsia="ru-RU"/>
              </w:rPr>
            </w:pPr>
            <w:r w:rsidRPr="004F672F">
              <w:rPr>
                <w:color w:val="000000"/>
                <w:lang w:eastAsia="ru-RU"/>
              </w:rPr>
              <w:t>Расход сетевой воды на откр. ГВС, т/ч</w:t>
            </w:r>
          </w:p>
        </w:tc>
        <w:tc>
          <w:tcPr>
            <w:tcW w:w="1985" w:type="dxa"/>
            <w:shd w:val="clear" w:color="auto" w:fill="A6A6A6"/>
            <w:vAlign w:val="center"/>
          </w:tcPr>
          <w:p w:rsidR="007D0012" w:rsidRPr="004F672F" w:rsidRDefault="007D0012" w:rsidP="009E2219">
            <w:pPr>
              <w:pStyle w:val="afa"/>
              <w:rPr>
                <w:color w:val="000000"/>
                <w:lang w:eastAsia="ru-RU"/>
              </w:rPr>
            </w:pPr>
            <w:r w:rsidRPr="004F672F">
              <w:rPr>
                <w:color w:val="000000"/>
                <w:lang w:eastAsia="ru-RU"/>
              </w:rPr>
              <w:t>Расход сетевой воды на утечку, т/ч</w:t>
            </w:r>
          </w:p>
        </w:tc>
        <w:tc>
          <w:tcPr>
            <w:tcW w:w="1694" w:type="dxa"/>
            <w:shd w:val="clear" w:color="auto" w:fill="A6A6A6"/>
            <w:vAlign w:val="center"/>
          </w:tcPr>
          <w:p w:rsidR="007D0012" w:rsidRPr="004F672F" w:rsidRDefault="007D0012" w:rsidP="009E2219">
            <w:pPr>
              <w:pStyle w:val="afa"/>
              <w:rPr>
                <w:color w:val="000000"/>
                <w:lang w:eastAsia="ru-RU"/>
              </w:rPr>
            </w:pPr>
            <w:r w:rsidRPr="004F672F">
              <w:rPr>
                <w:color w:val="000000"/>
                <w:lang w:eastAsia="ru-RU"/>
              </w:rPr>
              <w:t>Резерв/дефицит, т/ч</w:t>
            </w:r>
          </w:p>
        </w:tc>
      </w:tr>
      <w:tr w:rsidR="007D0012" w:rsidRPr="004F672F" w:rsidTr="009E2219">
        <w:trPr>
          <w:trHeight w:val="300"/>
        </w:trPr>
        <w:tc>
          <w:tcPr>
            <w:tcW w:w="2100" w:type="dxa"/>
            <w:noWrap/>
            <w:vAlign w:val="center"/>
          </w:tcPr>
          <w:p w:rsidR="007D0012" w:rsidRPr="004F672F" w:rsidRDefault="007D0012" w:rsidP="009E2219">
            <w:pPr>
              <w:pStyle w:val="af9"/>
              <w:rPr>
                <w:color w:val="000000"/>
                <w:lang w:eastAsia="ru-RU"/>
              </w:rPr>
            </w:pPr>
            <w:r w:rsidRPr="004F672F">
              <w:rPr>
                <w:color w:val="000000"/>
                <w:lang w:eastAsia="ru-RU"/>
              </w:rPr>
              <w:t>Котельная ПНИ</w:t>
            </w:r>
          </w:p>
        </w:tc>
        <w:tc>
          <w:tcPr>
            <w:tcW w:w="2153" w:type="dxa"/>
            <w:noWrap/>
            <w:vAlign w:val="center"/>
          </w:tcPr>
          <w:p w:rsidR="007D0012" w:rsidRPr="004F672F" w:rsidRDefault="007D0012" w:rsidP="009E2219">
            <w:pPr>
              <w:pStyle w:val="af9"/>
              <w:rPr>
                <w:color w:val="000000"/>
                <w:lang w:eastAsia="ru-RU"/>
              </w:rPr>
            </w:pPr>
            <w:r w:rsidRPr="004F672F">
              <w:rPr>
                <w:color w:val="000000"/>
                <w:lang w:eastAsia="ru-RU"/>
              </w:rPr>
              <w:t>25</w:t>
            </w:r>
          </w:p>
        </w:tc>
        <w:tc>
          <w:tcPr>
            <w:tcW w:w="2019" w:type="dxa"/>
            <w:noWrap/>
            <w:vAlign w:val="center"/>
          </w:tcPr>
          <w:p w:rsidR="007D0012" w:rsidRPr="004F672F" w:rsidRDefault="007D0012" w:rsidP="009E2219">
            <w:pPr>
              <w:pStyle w:val="af9"/>
              <w:rPr>
                <w:color w:val="000000"/>
                <w:lang w:eastAsia="ru-RU"/>
              </w:rPr>
            </w:pPr>
            <w:r w:rsidRPr="004F672F">
              <w:rPr>
                <w:color w:val="000000"/>
                <w:lang w:eastAsia="ru-RU"/>
              </w:rPr>
              <w:t>30,06</w:t>
            </w:r>
          </w:p>
        </w:tc>
        <w:tc>
          <w:tcPr>
            <w:tcW w:w="1985" w:type="dxa"/>
            <w:noWrap/>
            <w:vAlign w:val="center"/>
          </w:tcPr>
          <w:p w:rsidR="007D0012" w:rsidRPr="004F672F" w:rsidRDefault="007D0012" w:rsidP="009E2219">
            <w:pPr>
              <w:pStyle w:val="af9"/>
              <w:rPr>
                <w:color w:val="000000"/>
                <w:lang w:eastAsia="ru-RU"/>
              </w:rPr>
            </w:pPr>
            <w:r w:rsidRPr="004F672F">
              <w:rPr>
                <w:color w:val="000000"/>
                <w:lang w:eastAsia="ru-RU"/>
              </w:rPr>
              <w:t>0,67</w:t>
            </w:r>
          </w:p>
        </w:tc>
        <w:tc>
          <w:tcPr>
            <w:tcW w:w="1694" w:type="dxa"/>
            <w:noWrap/>
            <w:vAlign w:val="center"/>
          </w:tcPr>
          <w:p w:rsidR="007D0012" w:rsidRPr="004F672F" w:rsidRDefault="007D0012" w:rsidP="009E2219">
            <w:pPr>
              <w:pStyle w:val="af9"/>
              <w:rPr>
                <w:color w:val="000000"/>
                <w:lang w:eastAsia="ru-RU"/>
              </w:rPr>
            </w:pPr>
            <w:r w:rsidRPr="004F672F">
              <w:rPr>
                <w:color w:val="000000"/>
                <w:lang w:eastAsia="ru-RU"/>
              </w:rPr>
              <w:t>-5,73</w:t>
            </w:r>
          </w:p>
        </w:tc>
      </w:tr>
      <w:tr w:rsidR="007D0012" w:rsidRPr="004F672F" w:rsidTr="009E2219">
        <w:trPr>
          <w:trHeight w:val="300"/>
        </w:trPr>
        <w:tc>
          <w:tcPr>
            <w:tcW w:w="2100" w:type="dxa"/>
            <w:noWrap/>
            <w:vAlign w:val="center"/>
          </w:tcPr>
          <w:p w:rsidR="007D0012" w:rsidRPr="004F672F" w:rsidRDefault="007D0012" w:rsidP="009E2219">
            <w:pPr>
              <w:pStyle w:val="af9"/>
              <w:rPr>
                <w:color w:val="000000"/>
                <w:lang w:eastAsia="ru-RU"/>
              </w:rPr>
            </w:pPr>
            <w:r w:rsidRPr="004F672F">
              <w:rPr>
                <w:color w:val="000000"/>
                <w:lang w:eastAsia="ru-RU"/>
              </w:rPr>
              <w:t>Котельная Больница</w:t>
            </w:r>
          </w:p>
        </w:tc>
        <w:tc>
          <w:tcPr>
            <w:tcW w:w="2153" w:type="dxa"/>
            <w:noWrap/>
            <w:vAlign w:val="center"/>
          </w:tcPr>
          <w:p w:rsidR="007D0012" w:rsidRPr="004F672F" w:rsidRDefault="007D0012" w:rsidP="009E2219">
            <w:pPr>
              <w:pStyle w:val="af9"/>
              <w:rPr>
                <w:color w:val="000000"/>
                <w:lang w:eastAsia="ru-RU"/>
              </w:rPr>
            </w:pPr>
            <w:r w:rsidRPr="004F672F">
              <w:rPr>
                <w:color w:val="000000"/>
                <w:lang w:eastAsia="ru-RU"/>
              </w:rPr>
              <w:t>5</w:t>
            </w:r>
          </w:p>
        </w:tc>
        <w:tc>
          <w:tcPr>
            <w:tcW w:w="2019" w:type="dxa"/>
            <w:noWrap/>
            <w:vAlign w:val="center"/>
          </w:tcPr>
          <w:p w:rsidR="007D0012" w:rsidRPr="004F672F" w:rsidRDefault="007D0012" w:rsidP="009E2219">
            <w:pPr>
              <w:pStyle w:val="af9"/>
              <w:rPr>
                <w:color w:val="000000"/>
                <w:lang w:eastAsia="ru-RU"/>
              </w:rPr>
            </w:pPr>
            <w:r w:rsidRPr="004F672F">
              <w:rPr>
                <w:color w:val="000000"/>
                <w:lang w:eastAsia="ru-RU"/>
              </w:rPr>
              <w:t>6,88</w:t>
            </w:r>
          </w:p>
        </w:tc>
        <w:tc>
          <w:tcPr>
            <w:tcW w:w="1985" w:type="dxa"/>
            <w:noWrap/>
            <w:vAlign w:val="center"/>
          </w:tcPr>
          <w:p w:rsidR="007D0012" w:rsidRPr="004F672F" w:rsidRDefault="007D0012" w:rsidP="009E2219">
            <w:pPr>
              <w:pStyle w:val="af9"/>
              <w:rPr>
                <w:color w:val="000000"/>
                <w:lang w:eastAsia="ru-RU"/>
              </w:rPr>
            </w:pPr>
            <w:r w:rsidRPr="004F672F">
              <w:rPr>
                <w:color w:val="000000"/>
                <w:lang w:eastAsia="ru-RU"/>
              </w:rPr>
              <w:t>0,13</w:t>
            </w:r>
          </w:p>
        </w:tc>
        <w:tc>
          <w:tcPr>
            <w:tcW w:w="1694" w:type="dxa"/>
            <w:noWrap/>
            <w:vAlign w:val="center"/>
          </w:tcPr>
          <w:p w:rsidR="007D0012" w:rsidRPr="004F672F" w:rsidRDefault="007D0012" w:rsidP="009E2219">
            <w:pPr>
              <w:pStyle w:val="af9"/>
              <w:rPr>
                <w:color w:val="000000"/>
                <w:lang w:eastAsia="ru-RU"/>
              </w:rPr>
            </w:pPr>
            <w:r w:rsidRPr="004F672F">
              <w:rPr>
                <w:color w:val="000000"/>
                <w:lang w:eastAsia="ru-RU"/>
              </w:rPr>
              <w:t>-2,01</w:t>
            </w:r>
          </w:p>
        </w:tc>
      </w:tr>
      <w:tr w:rsidR="007D0012" w:rsidRPr="004F672F" w:rsidTr="009E2219">
        <w:trPr>
          <w:trHeight w:val="300"/>
        </w:trPr>
        <w:tc>
          <w:tcPr>
            <w:tcW w:w="2100" w:type="dxa"/>
            <w:noWrap/>
            <w:vAlign w:val="center"/>
          </w:tcPr>
          <w:p w:rsidR="007D0012" w:rsidRPr="004F672F" w:rsidRDefault="007D0012" w:rsidP="009E2219">
            <w:pPr>
              <w:pStyle w:val="af9"/>
              <w:rPr>
                <w:color w:val="000000"/>
                <w:lang w:eastAsia="ru-RU"/>
              </w:rPr>
            </w:pPr>
            <w:r w:rsidRPr="004F672F">
              <w:rPr>
                <w:color w:val="000000"/>
                <w:lang w:eastAsia="ru-RU"/>
              </w:rPr>
              <w:t>Котельная Школа</w:t>
            </w:r>
          </w:p>
        </w:tc>
        <w:tc>
          <w:tcPr>
            <w:tcW w:w="2153" w:type="dxa"/>
            <w:noWrap/>
            <w:vAlign w:val="center"/>
          </w:tcPr>
          <w:p w:rsidR="007D0012" w:rsidRPr="004F672F" w:rsidRDefault="007D0012" w:rsidP="009E2219">
            <w:pPr>
              <w:pStyle w:val="af9"/>
              <w:rPr>
                <w:color w:val="000000"/>
                <w:lang w:eastAsia="ru-RU"/>
              </w:rPr>
            </w:pPr>
            <w:r w:rsidRPr="004F672F">
              <w:rPr>
                <w:color w:val="000000"/>
                <w:lang w:eastAsia="ru-RU"/>
              </w:rPr>
              <w:t>1,5</w:t>
            </w:r>
          </w:p>
        </w:tc>
        <w:tc>
          <w:tcPr>
            <w:tcW w:w="2019" w:type="dxa"/>
            <w:noWrap/>
            <w:vAlign w:val="center"/>
          </w:tcPr>
          <w:p w:rsidR="007D0012" w:rsidRPr="004F672F" w:rsidRDefault="007D0012" w:rsidP="009E2219">
            <w:pPr>
              <w:pStyle w:val="af9"/>
              <w:rPr>
                <w:color w:val="000000"/>
                <w:lang w:eastAsia="ru-RU"/>
              </w:rPr>
            </w:pPr>
            <w:r w:rsidRPr="004F672F">
              <w:rPr>
                <w:color w:val="000000"/>
                <w:lang w:eastAsia="ru-RU"/>
              </w:rPr>
              <w:t>2,36</w:t>
            </w:r>
          </w:p>
        </w:tc>
        <w:tc>
          <w:tcPr>
            <w:tcW w:w="1985" w:type="dxa"/>
            <w:noWrap/>
            <w:vAlign w:val="center"/>
          </w:tcPr>
          <w:p w:rsidR="007D0012" w:rsidRPr="004F672F" w:rsidRDefault="007D0012" w:rsidP="009E2219">
            <w:pPr>
              <w:pStyle w:val="af9"/>
              <w:rPr>
                <w:color w:val="000000"/>
                <w:lang w:eastAsia="ru-RU"/>
              </w:rPr>
            </w:pPr>
            <w:r w:rsidRPr="004F672F">
              <w:rPr>
                <w:color w:val="000000"/>
                <w:lang w:eastAsia="ru-RU"/>
              </w:rPr>
              <w:t>0,06</w:t>
            </w:r>
          </w:p>
        </w:tc>
        <w:tc>
          <w:tcPr>
            <w:tcW w:w="1694" w:type="dxa"/>
            <w:noWrap/>
            <w:vAlign w:val="center"/>
          </w:tcPr>
          <w:p w:rsidR="007D0012" w:rsidRPr="004F672F" w:rsidRDefault="007D0012" w:rsidP="009E2219">
            <w:pPr>
              <w:pStyle w:val="af9"/>
              <w:rPr>
                <w:color w:val="000000"/>
                <w:lang w:eastAsia="ru-RU"/>
              </w:rPr>
            </w:pPr>
            <w:r w:rsidRPr="004F672F">
              <w:rPr>
                <w:color w:val="000000"/>
                <w:lang w:eastAsia="ru-RU"/>
              </w:rPr>
              <w:t>-0,92</w:t>
            </w:r>
          </w:p>
        </w:tc>
      </w:tr>
    </w:tbl>
    <w:p w:rsidR="007D0012" w:rsidRDefault="007D0012" w:rsidP="004541C9"/>
    <w:p w:rsidR="007D0012" w:rsidRDefault="00952BBD" w:rsidP="0013018F">
      <w:pPr>
        <w:keepNext/>
        <w:ind w:firstLine="0"/>
      </w:pPr>
      <w:r>
        <w:rPr>
          <w:noProof/>
          <w:lang w:eastAsia="ru-RU"/>
        </w:rPr>
        <w:lastRenderedPageBreak/>
        <w:pict>
          <v:shape id="Рисунок 51" o:spid="_x0000_i1043" type="#_x0000_t75" style="width:462.75pt;height:444.75pt;visibility:visible">
            <v:imagedata r:id="rId47" o:title=""/>
          </v:shape>
        </w:pict>
      </w:r>
    </w:p>
    <w:p w:rsidR="007D0012" w:rsidRDefault="007D0012" w:rsidP="0055772C">
      <w:pPr>
        <w:pStyle w:val="af6"/>
      </w:pPr>
      <w:bookmarkStart w:id="68" w:name="_Toc378070881"/>
      <w:r>
        <w:t>Рисунок 1.7.1. Балансы теплоносителя котельных на 201</w:t>
      </w:r>
      <w:r w:rsidR="00C26523">
        <w:t>7</w:t>
      </w:r>
      <w:r>
        <w:t xml:space="preserve"> год.</w:t>
      </w:r>
      <w:bookmarkEnd w:id="68"/>
    </w:p>
    <w:p w:rsidR="007D0012" w:rsidRDefault="007D0012" w:rsidP="00E97C54">
      <w:pPr>
        <w:rPr>
          <w:lang w:eastAsia="ru-RU"/>
        </w:rPr>
      </w:pPr>
      <w:r>
        <w:rPr>
          <w:lang w:eastAsia="ru-RU"/>
        </w:rPr>
        <w:t>Как видно из таблицы 1.7.2 из-за открытой системы теплоснабжения, при максимальном водоразборе, производительности существующих установок ХВО недостаточно для обеспечения требуемого качества подпиточной воды. Это приводит к сильному износу оборудования и тепловых сетей и, как следствие, к увеличению числа отказов и аварий на теплотрассе.</w:t>
      </w:r>
    </w:p>
    <w:p w:rsidR="007D0012" w:rsidRPr="00E97C54" w:rsidRDefault="007D0012" w:rsidP="00E97C54">
      <w:pPr>
        <w:rPr>
          <w:lang w:eastAsia="ru-RU"/>
        </w:rPr>
      </w:pPr>
      <w:r>
        <w:rPr>
          <w:lang w:eastAsia="ru-RU"/>
        </w:rPr>
        <w:t>Для решения этой проблемы необходимо перейти на закрытую систему теплоснабжения. Обоснование решения перехода на закрытую систему теплоснабжения смотри в разделе 1.12 «Описание существующих технических и технологических проблем».</w:t>
      </w:r>
    </w:p>
    <w:p w:rsidR="007D0012" w:rsidRDefault="007D0012" w:rsidP="00801AB4">
      <w:pPr>
        <w:pStyle w:val="2"/>
        <w:numPr>
          <w:ilvl w:val="1"/>
          <w:numId w:val="7"/>
        </w:numPr>
      </w:pPr>
      <w:bookmarkStart w:id="69" w:name="_Toc516752039"/>
      <w:r>
        <w:lastRenderedPageBreak/>
        <w:t>Топливные балансы источников тепловой энергии и система обеспечения топливом</w:t>
      </w:r>
      <w:bookmarkEnd w:id="69"/>
    </w:p>
    <w:p w:rsidR="007D0012" w:rsidRDefault="007D0012" w:rsidP="00801AB4">
      <w:pPr>
        <w:pStyle w:val="3"/>
        <w:numPr>
          <w:ilvl w:val="2"/>
          <w:numId w:val="7"/>
        </w:numPr>
      </w:pPr>
      <w:bookmarkStart w:id="70" w:name="_Toc516752040"/>
      <w:r>
        <w:t>Котельная ПНИ</w:t>
      </w:r>
      <w:bookmarkEnd w:id="70"/>
    </w:p>
    <w:p w:rsidR="007D0012" w:rsidRPr="008F0D7A" w:rsidRDefault="007D0012" w:rsidP="009E2219">
      <w:pPr>
        <w:ind w:firstLine="910"/>
        <w:rPr>
          <w:szCs w:val="26"/>
          <w:lang w:eastAsia="ru-RU"/>
        </w:rPr>
      </w:pPr>
      <w:r w:rsidRPr="008F0D7A">
        <w:rPr>
          <w:szCs w:val="26"/>
          <w:lang w:eastAsia="ru-RU"/>
        </w:rPr>
        <w:t xml:space="preserve">Основным топливом котельной является </w:t>
      </w:r>
      <w:r>
        <w:rPr>
          <w:szCs w:val="26"/>
          <w:lang w:eastAsia="ru-RU"/>
        </w:rPr>
        <w:t>мазут</w:t>
      </w:r>
      <w:r w:rsidRPr="008F0D7A">
        <w:rPr>
          <w:szCs w:val="26"/>
          <w:lang w:eastAsia="ru-RU"/>
        </w:rPr>
        <w:t xml:space="preserve">, резервное </w:t>
      </w:r>
      <w:r>
        <w:rPr>
          <w:szCs w:val="26"/>
          <w:lang w:eastAsia="ru-RU"/>
        </w:rPr>
        <w:t>– мазут</w:t>
      </w:r>
      <w:r w:rsidRPr="008F0D7A">
        <w:rPr>
          <w:szCs w:val="26"/>
          <w:lang w:eastAsia="ru-RU"/>
        </w:rPr>
        <w:t xml:space="preserve">. Расчетный объем потребления топлива </w:t>
      </w:r>
      <w:r>
        <w:rPr>
          <w:szCs w:val="26"/>
          <w:lang w:eastAsia="ru-RU"/>
        </w:rPr>
        <w:t xml:space="preserve">по состоянию </w:t>
      </w:r>
      <w:r w:rsidRPr="008F0D7A">
        <w:rPr>
          <w:szCs w:val="26"/>
          <w:lang w:eastAsia="ru-RU"/>
        </w:rPr>
        <w:t>на 201</w:t>
      </w:r>
      <w:r w:rsidR="00C26523">
        <w:rPr>
          <w:szCs w:val="26"/>
          <w:lang w:eastAsia="ru-RU"/>
        </w:rPr>
        <w:t>7</w:t>
      </w:r>
      <w:r w:rsidRPr="008F0D7A">
        <w:rPr>
          <w:szCs w:val="26"/>
          <w:lang w:eastAsia="ru-RU"/>
        </w:rPr>
        <w:t xml:space="preserve"> год составляет </w:t>
      </w:r>
      <w:r w:rsidR="00E65512">
        <w:rPr>
          <w:szCs w:val="26"/>
          <w:lang w:eastAsia="ru-RU"/>
        </w:rPr>
        <w:t>1900,78</w:t>
      </w:r>
      <w:r>
        <w:rPr>
          <w:szCs w:val="26"/>
          <w:lang w:eastAsia="ru-RU"/>
        </w:rPr>
        <w:t xml:space="preserve"> тонн</w:t>
      </w:r>
      <w:r w:rsidRPr="008F0D7A">
        <w:rPr>
          <w:szCs w:val="26"/>
          <w:lang w:eastAsia="ru-RU"/>
        </w:rPr>
        <w:t>.</w:t>
      </w:r>
    </w:p>
    <w:p w:rsidR="007D0012" w:rsidRDefault="00E65512" w:rsidP="009E2219">
      <w:pPr>
        <w:ind w:firstLine="910"/>
        <w:rPr>
          <w:szCs w:val="26"/>
          <w:lang w:eastAsia="ru-RU"/>
        </w:rPr>
      </w:pPr>
      <w:r>
        <w:rPr>
          <w:szCs w:val="26"/>
          <w:lang w:eastAsia="ru-RU"/>
        </w:rPr>
        <w:t>В</w:t>
      </w:r>
      <w:r w:rsidR="007D0012">
        <w:rPr>
          <w:szCs w:val="26"/>
          <w:lang w:eastAsia="ru-RU"/>
        </w:rPr>
        <w:t xml:space="preserve"> таблице 1.8.1.1 </w:t>
      </w:r>
      <w:r w:rsidR="007D0012" w:rsidRPr="008F0D7A">
        <w:rPr>
          <w:szCs w:val="26"/>
          <w:lang w:eastAsia="ru-RU"/>
        </w:rPr>
        <w:t>представлен</w:t>
      </w:r>
      <w:r w:rsidR="007D0012">
        <w:rPr>
          <w:szCs w:val="26"/>
          <w:lang w:eastAsia="ru-RU"/>
        </w:rPr>
        <w:t>о</w:t>
      </w:r>
      <w:r w:rsidR="007D0012" w:rsidRPr="008F0D7A">
        <w:rPr>
          <w:szCs w:val="26"/>
          <w:lang w:eastAsia="ru-RU"/>
        </w:rPr>
        <w:t xml:space="preserve"> </w:t>
      </w:r>
      <w:r w:rsidR="007D0012">
        <w:rPr>
          <w:szCs w:val="26"/>
          <w:lang w:eastAsia="ru-RU"/>
        </w:rPr>
        <w:t>расчетное потребление мазута на котельной по месяцам.</w:t>
      </w:r>
    </w:p>
    <w:p w:rsidR="007D0012" w:rsidRPr="002250A7" w:rsidRDefault="007D0012" w:rsidP="009E2219">
      <w:pPr>
        <w:pStyle w:val="a3"/>
      </w:pPr>
      <w:bookmarkStart w:id="71" w:name="_Toc378070832"/>
      <w:r>
        <w:t>Таблица 1.8.1.1 – Топливный баланс.</w:t>
      </w:r>
      <w:bookmarkEnd w:id="71"/>
    </w:p>
    <w:tbl>
      <w:tblPr>
        <w:tblW w:w="965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60"/>
        <w:gridCol w:w="756"/>
        <w:gridCol w:w="753"/>
        <w:gridCol w:w="807"/>
        <w:gridCol w:w="717"/>
        <w:gridCol w:w="717"/>
        <w:gridCol w:w="725"/>
        <w:gridCol w:w="731"/>
        <w:gridCol w:w="654"/>
        <w:gridCol w:w="730"/>
        <w:gridCol w:w="717"/>
        <w:gridCol w:w="717"/>
        <w:gridCol w:w="666"/>
      </w:tblGrid>
      <w:tr w:rsidR="007D0012" w:rsidRPr="004F672F" w:rsidTr="009E2219">
        <w:trPr>
          <w:trHeight w:val="255"/>
        </w:trPr>
        <w:tc>
          <w:tcPr>
            <w:tcW w:w="960" w:type="dxa"/>
            <w:shd w:val="clear" w:color="auto" w:fill="BFBFBF"/>
            <w:noWrap/>
            <w:vAlign w:val="center"/>
          </w:tcPr>
          <w:p w:rsidR="007D0012" w:rsidRPr="002250A7" w:rsidRDefault="007D0012" w:rsidP="009E2219">
            <w:pPr>
              <w:spacing w:before="0" w:after="0" w:line="240" w:lineRule="auto"/>
              <w:ind w:firstLine="0"/>
              <w:jc w:val="center"/>
              <w:rPr>
                <w:sz w:val="20"/>
                <w:szCs w:val="20"/>
                <w:lang w:eastAsia="ru-RU"/>
              </w:rPr>
            </w:pPr>
          </w:p>
        </w:tc>
        <w:tc>
          <w:tcPr>
            <w:tcW w:w="756" w:type="dxa"/>
            <w:shd w:val="clear" w:color="auto" w:fill="BFBFBF"/>
            <w:noWrap/>
            <w:vAlign w:val="center"/>
          </w:tcPr>
          <w:p w:rsidR="007D0012" w:rsidRPr="002250A7" w:rsidRDefault="007D0012" w:rsidP="009E2219">
            <w:pPr>
              <w:spacing w:before="0" w:after="0" w:line="240" w:lineRule="auto"/>
              <w:ind w:firstLine="0"/>
              <w:jc w:val="center"/>
              <w:rPr>
                <w:sz w:val="20"/>
                <w:szCs w:val="20"/>
                <w:lang w:eastAsia="ru-RU"/>
              </w:rPr>
            </w:pPr>
            <w:r w:rsidRPr="002250A7">
              <w:rPr>
                <w:sz w:val="20"/>
                <w:szCs w:val="20"/>
                <w:lang w:eastAsia="ru-RU"/>
              </w:rPr>
              <w:t>Янв.</w:t>
            </w:r>
          </w:p>
        </w:tc>
        <w:tc>
          <w:tcPr>
            <w:tcW w:w="753" w:type="dxa"/>
            <w:shd w:val="clear" w:color="auto" w:fill="BFBFBF"/>
            <w:noWrap/>
            <w:vAlign w:val="center"/>
          </w:tcPr>
          <w:p w:rsidR="007D0012" w:rsidRPr="002250A7" w:rsidRDefault="007D0012" w:rsidP="009E2219">
            <w:pPr>
              <w:spacing w:before="0" w:after="0" w:line="240" w:lineRule="auto"/>
              <w:ind w:firstLine="0"/>
              <w:jc w:val="center"/>
              <w:rPr>
                <w:sz w:val="20"/>
                <w:szCs w:val="20"/>
                <w:lang w:eastAsia="ru-RU"/>
              </w:rPr>
            </w:pPr>
            <w:r w:rsidRPr="002250A7">
              <w:rPr>
                <w:sz w:val="20"/>
                <w:szCs w:val="20"/>
                <w:lang w:eastAsia="ru-RU"/>
              </w:rPr>
              <w:t>Февр.</w:t>
            </w:r>
          </w:p>
        </w:tc>
        <w:tc>
          <w:tcPr>
            <w:tcW w:w="807" w:type="dxa"/>
            <w:shd w:val="clear" w:color="auto" w:fill="BFBFBF"/>
            <w:noWrap/>
            <w:vAlign w:val="center"/>
          </w:tcPr>
          <w:p w:rsidR="007D0012" w:rsidRPr="002250A7" w:rsidRDefault="007D0012" w:rsidP="009E2219">
            <w:pPr>
              <w:spacing w:before="0" w:after="0" w:line="240" w:lineRule="auto"/>
              <w:ind w:firstLine="0"/>
              <w:jc w:val="center"/>
              <w:rPr>
                <w:sz w:val="20"/>
                <w:szCs w:val="20"/>
                <w:lang w:eastAsia="ru-RU"/>
              </w:rPr>
            </w:pPr>
            <w:r w:rsidRPr="002250A7">
              <w:rPr>
                <w:sz w:val="20"/>
                <w:szCs w:val="20"/>
                <w:lang w:eastAsia="ru-RU"/>
              </w:rPr>
              <w:t>Март</w:t>
            </w:r>
          </w:p>
        </w:tc>
        <w:tc>
          <w:tcPr>
            <w:tcW w:w="717" w:type="dxa"/>
            <w:shd w:val="clear" w:color="auto" w:fill="BFBFBF"/>
            <w:noWrap/>
            <w:vAlign w:val="center"/>
          </w:tcPr>
          <w:p w:rsidR="007D0012" w:rsidRPr="002250A7" w:rsidRDefault="007D0012" w:rsidP="009E2219">
            <w:pPr>
              <w:spacing w:before="0" w:after="0" w:line="240" w:lineRule="auto"/>
              <w:ind w:firstLine="0"/>
              <w:jc w:val="center"/>
              <w:rPr>
                <w:sz w:val="20"/>
                <w:szCs w:val="20"/>
                <w:lang w:eastAsia="ru-RU"/>
              </w:rPr>
            </w:pPr>
            <w:r w:rsidRPr="002250A7">
              <w:rPr>
                <w:sz w:val="20"/>
                <w:szCs w:val="20"/>
                <w:lang w:eastAsia="ru-RU"/>
              </w:rPr>
              <w:t>Апр.</w:t>
            </w:r>
          </w:p>
        </w:tc>
        <w:tc>
          <w:tcPr>
            <w:tcW w:w="717" w:type="dxa"/>
            <w:shd w:val="clear" w:color="auto" w:fill="BFBFBF"/>
            <w:noWrap/>
            <w:vAlign w:val="center"/>
          </w:tcPr>
          <w:p w:rsidR="007D0012" w:rsidRPr="002250A7" w:rsidRDefault="007D0012" w:rsidP="009E2219">
            <w:pPr>
              <w:spacing w:before="0" w:after="0" w:line="240" w:lineRule="auto"/>
              <w:ind w:firstLine="0"/>
              <w:jc w:val="center"/>
              <w:rPr>
                <w:sz w:val="20"/>
                <w:szCs w:val="20"/>
                <w:lang w:eastAsia="ru-RU"/>
              </w:rPr>
            </w:pPr>
            <w:r w:rsidRPr="002250A7">
              <w:rPr>
                <w:sz w:val="20"/>
                <w:szCs w:val="20"/>
                <w:lang w:eastAsia="ru-RU"/>
              </w:rPr>
              <w:t>Май</w:t>
            </w:r>
          </w:p>
        </w:tc>
        <w:tc>
          <w:tcPr>
            <w:tcW w:w="725" w:type="dxa"/>
            <w:shd w:val="clear" w:color="auto" w:fill="BFBFBF"/>
            <w:noWrap/>
            <w:vAlign w:val="center"/>
          </w:tcPr>
          <w:p w:rsidR="007D0012" w:rsidRPr="002250A7" w:rsidRDefault="007D0012" w:rsidP="009E2219">
            <w:pPr>
              <w:spacing w:before="0" w:after="0" w:line="240" w:lineRule="auto"/>
              <w:ind w:firstLine="0"/>
              <w:jc w:val="center"/>
              <w:rPr>
                <w:sz w:val="20"/>
                <w:szCs w:val="20"/>
                <w:lang w:eastAsia="ru-RU"/>
              </w:rPr>
            </w:pPr>
            <w:r w:rsidRPr="002250A7">
              <w:rPr>
                <w:sz w:val="20"/>
                <w:szCs w:val="20"/>
                <w:lang w:eastAsia="ru-RU"/>
              </w:rPr>
              <w:t>Июнь</w:t>
            </w:r>
          </w:p>
        </w:tc>
        <w:tc>
          <w:tcPr>
            <w:tcW w:w="731" w:type="dxa"/>
            <w:shd w:val="clear" w:color="auto" w:fill="BFBFBF"/>
            <w:noWrap/>
            <w:vAlign w:val="center"/>
          </w:tcPr>
          <w:p w:rsidR="007D0012" w:rsidRPr="002250A7" w:rsidRDefault="007D0012" w:rsidP="009E2219">
            <w:pPr>
              <w:spacing w:before="0" w:after="0" w:line="240" w:lineRule="auto"/>
              <w:ind w:firstLine="0"/>
              <w:jc w:val="center"/>
              <w:rPr>
                <w:sz w:val="20"/>
                <w:szCs w:val="20"/>
                <w:lang w:eastAsia="ru-RU"/>
              </w:rPr>
            </w:pPr>
            <w:r w:rsidRPr="002250A7">
              <w:rPr>
                <w:sz w:val="20"/>
                <w:szCs w:val="20"/>
                <w:lang w:eastAsia="ru-RU"/>
              </w:rPr>
              <w:t>Июль</w:t>
            </w:r>
          </w:p>
        </w:tc>
        <w:tc>
          <w:tcPr>
            <w:tcW w:w="654" w:type="dxa"/>
            <w:shd w:val="clear" w:color="auto" w:fill="BFBFBF"/>
            <w:noWrap/>
            <w:vAlign w:val="center"/>
          </w:tcPr>
          <w:p w:rsidR="007D0012" w:rsidRPr="002250A7" w:rsidRDefault="007D0012" w:rsidP="009E2219">
            <w:pPr>
              <w:spacing w:before="0" w:after="0" w:line="240" w:lineRule="auto"/>
              <w:ind w:firstLine="0"/>
              <w:jc w:val="center"/>
              <w:rPr>
                <w:sz w:val="20"/>
                <w:szCs w:val="20"/>
                <w:lang w:eastAsia="ru-RU"/>
              </w:rPr>
            </w:pPr>
            <w:r w:rsidRPr="002250A7">
              <w:rPr>
                <w:sz w:val="20"/>
                <w:szCs w:val="20"/>
                <w:lang w:eastAsia="ru-RU"/>
              </w:rPr>
              <w:t>Авг.</w:t>
            </w:r>
          </w:p>
        </w:tc>
        <w:tc>
          <w:tcPr>
            <w:tcW w:w="730" w:type="dxa"/>
            <w:shd w:val="clear" w:color="auto" w:fill="BFBFBF"/>
            <w:noWrap/>
            <w:vAlign w:val="center"/>
          </w:tcPr>
          <w:p w:rsidR="007D0012" w:rsidRPr="002250A7" w:rsidRDefault="007D0012" w:rsidP="009E2219">
            <w:pPr>
              <w:spacing w:before="0" w:after="0" w:line="240" w:lineRule="auto"/>
              <w:ind w:firstLine="0"/>
              <w:jc w:val="center"/>
              <w:rPr>
                <w:sz w:val="20"/>
                <w:szCs w:val="20"/>
                <w:lang w:eastAsia="ru-RU"/>
              </w:rPr>
            </w:pPr>
            <w:r w:rsidRPr="002250A7">
              <w:rPr>
                <w:sz w:val="20"/>
                <w:szCs w:val="20"/>
                <w:lang w:eastAsia="ru-RU"/>
              </w:rPr>
              <w:t>Сент.</w:t>
            </w:r>
          </w:p>
        </w:tc>
        <w:tc>
          <w:tcPr>
            <w:tcW w:w="717" w:type="dxa"/>
            <w:shd w:val="clear" w:color="auto" w:fill="BFBFBF"/>
            <w:noWrap/>
            <w:vAlign w:val="center"/>
          </w:tcPr>
          <w:p w:rsidR="007D0012" w:rsidRPr="002250A7" w:rsidRDefault="007D0012" w:rsidP="009E2219">
            <w:pPr>
              <w:spacing w:before="0" w:after="0" w:line="240" w:lineRule="auto"/>
              <w:ind w:firstLine="0"/>
              <w:jc w:val="center"/>
              <w:rPr>
                <w:sz w:val="20"/>
                <w:szCs w:val="20"/>
                <w:lang w:eastAsia="ru-RU"/>
              </w:rPr>
            </w:pPr>
            <w:r w:rsidRPr="002250A7">
              <w:rPr>
                <w:sz w:val="20"/>
                <w:szCs w:val="20"/>
                <w:lang w:eastAsia="ru-RU"/>
              </w:rPr>
              <w:t>Окт.</w:t>
            </w:r>
          </w:p>
        </w:tc>
        <w:tc>
          <w:tcPr>
            <w:tcW w:w="717" w:type="dxa"/>
            <w:shd w:val="clear" w:color="auto" w:fill="BFBFBF"/>
            <w:noWrap/>
            <w:vAlign w:val="center"/>
          </w:tcPr>
          <w:p w:rsidR="007D0012" w:rsidRPr="002250A7" w:rsidRDefault="007D0012" w:rsidP="009E2219">
            <w:pPr>
              <w:spacing w:before="0" w:after="0" w:line="240" w:lineRule="auto"/>
              <w:ind w:firstLine="0"/>
              <w:jc w:val="center"/>
              <w:rPr>
                <w:sz w:val="20"/>
                <w:szCs w:val="20"/>
                <w:lang w:eastAsia="ru-RU"/>
              </w:rPr>
            </w:pPr>
            <w:r w:rsidRPr="002250A7">
              <w:rPr>
                <w:sz w:val="20"/>
                <w:szCs w:val="20"/>
                <w:lang w:eastAsia="ru-RU"/>
              </w:rPr>
              <w:t>Нояб.</w:t>
            </w:r>
          </w:p>
        </w:tc>
        <w:tc>
          <w:tcPr>
            <w:tcW w:w="666" w:type="dxa"/>
            <w:shd w:val="clear" w:color="auto" w:fill="BFBFBF"/>
            <w:noWrap/>
            <w:vAlign w:val="center"/>
          </w:tcPr>
          <w:p w:rsidR="007D0012" w:rsidRPr="002250A7" w:rsidRDefault="007D0012" w:rsidP="009E2219">
            <w:pPr>
              <w:spacing w:before="0" w:after="0" w:line="240" w:lineRule="auto"/>
              <w:ind w:firstLine="0"/>
              <w:jc w:val="center"/>
              <w:rPr>
                <w:sz w:val="20"/>
                <w:szCs w:val="20"/>
                <w:lang w:eastAsia="ru-RU"/>
              </w:rPr>
            </w:pPr>
            <w:r>
              <w:rPr>
                <w:sz w:val="20"/>
                <w:szCs w:val="20"/>
                <w:lang w:eastAsia="ru-RU"/>
              </w:rPr>
              <w:t>Дек.</w:t>
            </w:r>
          </w:p>
        </w:tc>
      </w:tr>
      <w:tr w:rsidR="00F22DE7" w:rsidRPr="004F672F" w:rsidTr="00F22DE7">
        <w:trPr>
          <w:trHeight w:val="255"/>
        </w:trPr>
        <w:tc>
          <w:tcPr>
            <w:tcW w:w="960" w:type="dxa"/>
            <w:noWrap/>
            <w:vAlign w:val="center"/>
          </w:tcPr>
          <w:p w:rsidR="00F22DE7" w:rsidRPr="002250A7" w:rsidRDefault="00F22DE7" w:rsidP="00F22DE7">
            <w:pPr>
              <w:spacing w:before="0" w:after="0" w:line="240" w:lineRule="auto"/>
              <w:ind w:firstLine="0"/>
              <w:jc w:val="center"/>
              <w:rPr>
                <w:sz w:val="20"/>
                <w:szCs w:val="20"/>
                <w:lang w:eastAsia="ru-RU"/>
              </w:rPr>
            </w:pPr>
            <w:r w:rsidRPr="002250A7">
              <w:rPr>
                <w:sz w:val="20"/>
                <w:szCs w:val="20"/>
                <w:lang w:eastAsia="ru-RU"/>
              </w:rPr>
              <w:t>G</w:t>
            </w:r>
            <w:r>
              <w:rPr>
                <w:sz w:val="20"/>
                <w:szCs w:val="20"/>
                <w:lang w:eastAsia="ru-RU"/>
              </w:rPr>
              <w:t xml:space="preserve"> </w:t>
            </w:r>
            <w:r w:rsidRPr="002250A7">
              <w:rPr>
                <w:sz w:val="20"/>
                <w:szCs w:val="20"/>
                <w:lang w:eastAsia="ru-RU"/>
              </w:rPr>
              <w:t>топл, тонн</w:t>
            </w:r>
          </w:p>
        </w:tc>
        <w:tc>
          <w:tcPr>
            <w:tcW w:w="756" w:type="dxa"/>
            <w:noWrap/>
            <w:vAlign w:val="center"/>
          </w:tcPr>
          <w:p w:rsidR="00F22DE7" w:rsidRPr="00F22DE7" w:rsidRDefault="00F22DE7" w:rsidP="00F22DE7">
            <w:pPr>
              <w:pStyle w:val="af9"/>
            </w:pPr>
            <w:r w:rsidRPr="00F22DE7">
              <w:t>252,9</w:t>
            </w:r>
          </w:p>
        </w:tc>
        <w:tc>
          <w:tcPr>
            <w:tcW w:w="753" w:type="dxa"/>
            <w:noWrap/>
            <w:vAlign w:val="center"/>
          </w:tcPr>
          <w:p w:rsidR="00F22DE7" w:rsidRPr="00F22DE7" w:rsidRDefault="00F22DE7" w:rsidP="00F22DE7">
            <w:pPr>
              <w:pStyle w:val="af9"/>
            </w:pPr>
            <w:r w:rsidRPr="00F22DE7">
              <w:t>221,8</w:t>
            </w:r>
          </w:p>
        </w:tc>
        <w:tc>
          <w:tcPr>
            <w:tcW w:w="807" w:type="dxa"/>
            <w:noWrap/>
            <w:vAlign w:val="center"/>
          </w:tcPr>
          <w:p w:rsidR="00F22DE7" w:rsidRPr="00F22DE7" w:rsidRDefault="00F22DE7" w:rsidP="00F22DE7">
            <w:pPr>
              <w:pStyle w:val="af9"/>
            </w:pPr>
            <w:r w:rsidRPr="00F22DE7">
              <w:t>219,8</w:t>
            </w:r>
          </w:p>
        </w:tc>
        <w:tc>
          <w:tcPr>
            <w:tcW w:w="717" w:type="dxa"/>
            <w:noWrap/>
            <w:vAlign w:val="center"/>
          </w:tcPr>
          <w:p w:rsidR="00F22DE7" w:rsidRPr="00F22DE7" w:rsidRDefault="00F22DE7" w:rsidP="00F22DE7">
            <w:pPr>
              <w:pStyle w:val="af9"/>
            </w:pPr>
            <w:r w:rsidRPr="00F22DE7">
              <w:t>171,9</w:t>
            </w:r>
          </w:p>
        </w:tc>
        <w:tc>
          <w:tcPr>
            <w:tcW w:w="717" w:type="dxa"/>
            <w:noWrap/>
            <w:vAlign w:val="center"/>
          </w:tcPr>
          <w:p w:rsidR="00F22DE7" w:rsidRPr="00F22DE7" w:rsidRDefault="00F22DE7" w:rsidP="00F22DE7">
            <w:pPr>
              <w:pStyle w:val="af9"/>
            </w:pPr>
            <w:r w:rsidRPr="00F22DE7">
              <w:t>101,1</w:t>
            </w:r>
          </w:p>
        </w:tc>
        <w:tc>
          <w:tcPr>
            <w:tcW w:w="725" w:type="dxa"/>
            <w:noWrap/>
            <w:vAlign w:val="center"/>
          </w:tcPr>
          <w:p w:rsidR="00F22DE7" w:rsidRPr="00F22DE7" w:rsidRDefault="00F22DE7" w:rsidP="00F22DE7">
            <w:pPr>
              <w:pStyle w:val="af9"/>
            </w:pPr>
            <w:r w:rsidRPr="00F22DE7">
              <w:t>73,5</w:t>
            </w:r>
          </w:p>
        </w:tc>
        <w:tc>
          <w:tcPr>
            <w:tcW w:w="731" w:type="dxa"/>
            <w:noWrap/>
            <w:vAlign w:val="center"/>
          </w:tcPr>
          <w:p w:rsidR="00F22DE7" w:rsidRPr="00F22DE7" w:rsidRDefault="00F22DE7" w:rsidP="00F22DE7">
            <w:pPr>
              <w:pStyle w:val="af9"/>
            </w:pPr>
            <w:r w:rsidRPr="00F22DE7">
              <w:t>76,2</w:t>
            </w:r>
          </w:p>
        </w:tc>
        <w:tc>
          <w:tcPr>
            <w:tcW w:w="654" w:type="dxa"/>
            <w:noWrap/>
            <w:vAlign w:val="center"/>
          </w:tcPr>
          <w:p w:rsidR="00F22DE7" w:rsidRPr="00F22DE7" w:rsidRDefault="00F22DE7" w:rsidP="00F22DE7">
            <w:pPr>
              <w:pStyle w:val="af9"/>
            </w:pPr>
            <w:r w:rsidRPr="00F22DE7">
              <w:t>76,2</w:t>
            </w:r>
          </w:p>
        </w:tc>
        <w:tc>
          <w:tcPr>
            <w:tcW w:w="730" w:type="dxa"/>
            <w:noWrap/>
            <w:vAlign w:val="center"/>
          </w:tcPr>
          <w:p w:rsidR="00F22DE7" w:rsidRPr="00F22DE7" w:rsidRDefault="00F22DE7" w:rsidP="00F22DE7">
            <w:pPr>
              <w:pStyle w:val="af9"/>
            </w:pPr>
            <w:r w:rsidRPr="00F22DE7">
              <w:t>98,4</w:t>
            </w:r>
          </w:p>
        </w:tc>
        <w:tc>
          <w:tcPr>
            <w:tcW w:w="717" w:type="dxa"/>
            <w:noWrap/>
            <w:vAlign w:val="center"/>
          </w:tcPr>
          <w:p w:rsidR="00F22DE7" w:rsidRPr="00F22DE7" w:rsidRDefault="00F22DE7" w:rsidP="00F22DE7">
            <w:pPr>
              <w:pStyle w:val="af9"/>
            </w:pPr>
            <w:r w:rsidRPr="00F22DE7">
              <w:t>174,0</w:t>
            </w:r>
          </w:p>
        </w:tc>
        <w:tc>
          <w:tcPr>
            <w:tcW w:w="717" w:type="dxa"/>
            <w:noWrap/>
            <w:vAlign w:val="center"/>
          </w:tcPr>
          <w:p w:rsidR="00F22DE7" w:rsidRPr="00F22DE7" w:rsidRDefault="00F22DE7" w:rsidP="00F22DE7">
            <w:pPr>
              <w:pStyle w:val="af9"/>
            </w:pPr>
            <w:r w:rsidRPr="00F22DE7">
              <w:t>198,9</w:t>
            </w:r>
          </w:p>
        </w:tc>
        <w:tc>
          <w:tcPr>
            <w:tcW w:w="666" w:type="dxa"/>
            <w:noWrap/>
            <w:vAlign w:val="center"/>
          </w:tcPr>
          <w:p w:rsidR="00F22DE7" w:rsidRPr="00F22DE7" w:rsidRDefault="00F22DE7" w:rsidP="00F22DE7">
            <w:pPr>
              <w:pStyle w:val="af9"/>
            </w:pPr>
            <w:r w:rsidRPr="00F22DE7">
              <w:t>236,0</w:t>
            </w:r>
          </w:p>
        </w:tc>
      </w:tr>
    </w:tbl>
    <w:p w:rsidR="007D0012" w:rsidRDefault="007D0012" w:rsidP="009E2219">
      <w:pPr>
        <w:ind w:firstLine="0"/>
        <w:jc w:val="center"/>
        <w:rPr>
          <w:szCs w:val="26"/>
          <w:lang w:eastAsia="ru-RU"/>
        </w:rPr>
      </w:pPr>
    </w:p>
    <w:p w:rsidR="007D0012" w:rsidRDefault="007D0012" w:rsidP="00801AB4">
      <w:pPr>
        <w:pStyle w:val="3"/>
        <w:numPr>
          <w:ilvl w:val="2"/>
          <w:numId w:val="7"/>
        </w:numPr>
      </w:pPr>
      <w:bookmarkStart w:id="72" w:name="_Toc516752041"/>
      <w:r>
        <w:t>Котельная Больница</w:t>
      </w:r>
      <w:bookmarkEnd w:id="72"/>
    </w:p>
    <w:p w:rsidR="007D0012" w:rsidRPr="008F0D7A" w:rsidRDefault="007D0012" w:rsidP="0045222E">
      <w:pPr>
        <w:ind w:firstLine="910"/>
        <w:rPr>
          <w:szCs w:val="26"/>
          <w:lang w:eastAsia="ru-RU"/>
        </w:rPr>
      </w:pPr>
      <w:r w:rsidRPr="008F0D7A">
        <w:rPr>
          <w:szCs w:val="26"/>
          <w:lang w:eastAsia="ru-RU"/>
        </w:rPr>
        <w:t xml:space="preserve">Основным топливом котельной является </w:t>
      </w:r>
      <w:r>
        <w:rPr>
          <w:szCs w:val="26"/>
          <w:lang w:eastAsia="ru-RU"/>
        </w:rPr>
        <w:t>мазут</w:t>
      </w:r>
      <w:r w:rsidRPr="008F0D7A">
        <w:rPr>
          <w:szCs w:val="26"/>
          <w:lang w:eastAsia="ru-RU"/>
        </w:rPr>
        <w:t xml:space="preserve">, резервное </w:t>
      </w:r>
      <w:r>
        <w:rPr>
          <w:szCs w:val="26"/>
          <w:lang w:eastAsia="ru-RU"/>
        </w:rPr>
        <w:t>– мазут</w:t>
      </w:r>
      <w:r w:rsidRPr="008F0D7A">
        <w:rPr>
          <w:szCs w:val="26"/>
          <w:lang w:eastAsia="ru-RU"/>
        </w:rPr>
        <w:t xml:space="preserve">. Расчетный объем потребления топлива </w:t>
      </w:r>
      <w:r>
        <w:rPr>
          <w:szCs w:val="26"/>
          <w:lang w:eastAsia="ru-RU"/>
        </w:rPr>
        <w:t xml:space="preserve">по состоянию </w:t>
      </w:r>
      <w:r w:rsidRPr="008F0D7A">
        <w:rPr>
          <w:szCs w:val="26"/>
          <w:lang w:eastAsia="ru-RU"/>
        </w:rPr>
        <w:t>на 201</w:t>
      </w:r>
      <w:r w:rsidR="00F22DE7">
        <w:rPr>
          <w:szCs w:val="26"/>
          <w:lang w:eastAsia="ru-RU"/>
        </w:rPr>
        <w:t>7</w:t>
      </w:r>
      <w:r w:rsidRPr="008F0D7A">
        <w:rPr>
          <w:szCs w:val="26"/>
          <w:lang w:eastAsia="ru-RU"/>
        </w:rPr>
        <w:t xml:space="preserve"> год составляет </w:t>
      </w:r>
      <w:r w:rsidR="00F22DE7">
        <w:rPr>
          <w:szCs w:val="26"/>
          <w:lang w:eastAsia="ru-RU"/>
        </w:rPr>
        <w:t>350,29</w:t>
      </w:r>
      <w:r>
        <w:rPr>
          <w:szCs w:val="26"/>
          <w:lang w:eastAsia="ru-RU"/>
        </w:rPr>
        <w:t xml:space="preserve"> тонн</w:t>
      </w:r>
      <w:r w:rsidRPr="008F0D7A">
        <w:rPr>
          <w:szCs w:val="26"/>
          <w:lang w:eastAsia="ru-RU"/>
        </w:rPr>
        <w:t>.</w:t>
      </w:r>
    </w:p>
    <w:p w:rsidR="007D0012" w:rsidRDefault="00F22DE7" w:rsidP="0045222E">
      <w:pPr>
        <w:ind w:firstLine="910"/>
        <w:rPr>
          <w:szCs w:val="26"/>
          <w:lang w:eastAsia="ru-RU"/>
        </w:rPr>
      </w:pPr>
      <w:r>
        <w:rPr>
          <w:szCs w:val="26"/>
          <w:lang w:eastAsia="ru-RU"/>
        </w:rPr>
        <w:t>В</w:t>
      </w:r>
      <w:r w:rsidR="007D0012">
        <w:rPr>
          <w:szCs w:val="26"/>
          <w:lang w:eastAsia="ru-RU"/>
        </w:rPr>
        <w:t xml:space="preserve"> таблице 1.8.2.1 </w:t>
      </w:r>
      <w:r w:rsidR="007D0012" w:rsidRPr="008F0D7A">
        <w:rPr>
          <w:szCs w:val="26"/>
          <w:lang w:eastAsia="ru-RU"/>
        </w:rPr>
        <w:t>представлен</w:t>
      </w:r>
      <w:r w:rsidR="007D0012">
        <w:rPr>
          <w:szCs w:val="26"/>
          <w:lang w:eastAsia="ru-RU"/>
        </w:rPr>
        <w:t>о</w:t>
      </w:r>
      <w:r w:rsidR="007D0012" w:rsidRPr="008F0D7A">
        <w:rPr>
          <w:szCs w:val="26"/>
          <w:lang w:eastAsia="ru-RU"/>
        </w:rPr>
        <w:t xml:space="preserve"> </w:t>
      </w:r>
      <w:r w:rsidR="007D0012">
        <w:rPr>
          <w:szCs w:val="26"/>
          <w:lang w:eastAsia="ru-RU"/>
        </w:rPr>
        <w:t>расчетное потребление мазута на котельной по месяцам.</w:t>
      </w:r>
    </w:p>
    <w:p w:rsidR="007D0012" w:rsidRDefault="007D0012" w:rsidP="0045222E">
      <w:pPr>
        <w:pStyle w:val="a3"/>
      </w:pPr>
      <w:bookmarkStart w:id="73" w:name="_Toc378070833"/>
      <w:r>
        <w:t>Таблица 1.8.2.1 – Топливный баланс.</w:t>
      </w:r>
      <w:bookmarkEnd w:id="73"/>
    </w:p>
    <w:tbl>
      <w:tblPr>
        <w:tblW w:w="965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60"/>
        <w:gridCol w:w="756"/>
        <w:gridCol w:w="753"/>
        <w:gridCol w:w="807"/>
        <w:gridCol w:w="717"/>
        <w:gridCol w:w="717"/>
        <w:gridCol w:w="725"/>
        <w:gridCol w:w="731"/>
        <w:gridCol w:w="654"/>
        <w:gridCol w:w="730"/>
        <w:gridCol w:w="717"/>
        <w:gridCol w:w="717"/>
        <w:gridCol w:w="666"/>
      </w:tblGrid>
      <w:tr w:rsidR="007D0012" w:rsidRPr="004F672F" w:rsidTr="0045222E">
        <w:trPr>
          <w:trHeight w:val="255"/>
        </w:trPr>
        <w:tc>
          <w:tcPr>
            <w:tcW w:w="960" w:type="dxa"/>
            <w:shd w:val="clear" w:color="auto" w:fill="BFBFBF"/>
            <w:noWrap/>
            <w:vAlign w:val="center"/>
          </w:tcPr>
          <w:p w:rsidR="007D0012" w:rsidRPr="004E3A22" w:rsidRDefault="007D0012" w:rsidP="0045222E">
            <w:pPr>
              <w:spacing w:before="0" w:after="0" w:line="240" w:lineRule="auto"/>
              <w:ind w:firstLine="0"/>
              <w:jc w:val="center"/>
              <w:rPr>
                <w:sz w:val="20"/>
                <w:szCs w:val="20"/>
                <w:lang w:eastAsia="ru-RU"/>
              </w:rPr>
            </w:pPr>
          </w:p>
        </w:tc>
        <w:tc>
          <w:tcPr>
            <w:tcW w:w="756" w:type="dxa"/>
            <w:shd w:val="clear" w:color="auto" w:fill="BFBFBF"/>
            <w:noWrap/>
            <w:vAlign w:val="center"/>
          </w:tcPr>
          <w:p w:rsidR="007D0012" w:rsidRPr="004E3A22" w:rsidRDefault="007D0012" w:rsidP="0045222E">
            <w:pPr>
              <w:spacing w:before="0" w:after="0" w:line="240" w:lineRule="auto"/>
              <w:ind w:firstLine="0"/>
              <w:jc w:val="center"/>
              <w:rPr>
                <w:sz w:val="20"/>
                <w:szCs w:val="20"/>
                <w:lang w:eastAsia="ru-RU"/>
              </w:rPr>
            </w:pPr>
            <w:r w:rsidRPr="004E3A22">
              <w:rPr>
                <w:sz w:val="20"/>
                <w:szCs w:val="20"/>
                <w:lang w:eastAsia="ru-RU"/>
              </w:rPr>
              <w:t>Янв.</w:t>
            </w:r>
          </w:p>
        </w:tc>
        <w:tc>
          <w:tcPr>
            <w:tcW w:w="753" w:type="dxa"/>
            <w:shd w:val="clear" w:color="auto" w:fill="BFBFBF"/>
            <w:noWrap/>
            <w:vAlign w:val="center"/>
          </w:tcPr>
          <w:p w:rsidR="007D0012" w:rsidRPr="004E3A22" w:rsidRDefault="007D0012" w:rsidP="0045222E">
            <w:pPr>
              <w:spacing w:before="0" w:after="0" w:line="240" w:lineRule="auto"/>
              <w:ind w:firstLine="0"/>
              <w:jc w:val="center"/>
              <w:rPr>
                <w:sz w:val="20"/>
                <w:szCs w:val="20"/>
                <w:lang w:eastAsia="ru-RU"/>
              </w:rPr>
            </w:pPr>
            <w:r w:rsidRPr="004E3A22">
              <w:rPr>
                <w:sz w:val="20"/>
                <w:szCs w:val="20"/>
                <w:lang w:eastAsia="ru-RU"/>
              </w:rPr>
              <w:t>Февр.</w:t>
            </w:r>
          </w:p>
        </w:tc>
        <w:tc>
          <w:tcPr>
            <w:tcW w:w="807" w:type="dxa"/>
            <w:shd w:val="clear" w:color="auto" w:fill="BFBFBF"/>
            <w:noWrap/>
            <w:vAlign w:val="center"/>
          </w:tcPr>
          <w:p w:rsidR="007D0012" w:rsidRPr="004E3A22" w:rsidRDefault="007D0012" w:rsidP="0045222E">
            <w:pPr>
              <w:spacing w:before="0" w:after="0" w:line="240" w:lineRule="auto"/>
              <w:ind w:firstLine="0"/>
              <w:jc w:val="center"/>
              <w:rPr>
                <w:sz w:val="20"/>
                <w:szCs w:val="20"/>
                <w:lang w:eastAsia="ru-RU"/>
              </w:rPr>
            </w:pPr>
            <w:r w:rsidRPr="004E3A22">
              <w:rPr>
                <w:sz w:val="20"/>
                <w:szCs w:val="20"/>
                <w:lang w:eastAsia="ru-RU"/>
              </w:rPr>
              <w:t>Март</w:t>
            </w:r>
          </w:p>
        </w:tc>
        <w:tc>
          <w:tcPr>
            <w:tcW w:w="717" w:type="dxa"/>
            <w:shd w:val="clear" w:color="auto" w:fill="BFBFBF"/>
            <w:noWrap/>
            <w:vAlign w:val="center"/>
          </w:tcPr>
          <w:p w:rsidR="007D0012" w:rsidRPr="004E3A22" w:rsidRDefault="007D0012" w:rsidP="0045222E">
            <w:pPr>
              <w:spacing w:before="0" w:after="0" w:line="240" w:lineRule="auto"/>
              <w:ind w:firstLine="0"/>
              <w:jc w:val="center"/>
              <w:rPr>
                <w:sz w:val="20"/>
                <w:szCs w:val="20"/>
                <w:lang w:eastAsia="ru-RU"/>
              </w:rPr>
            </w:pPr>
            <w:r w:rsidRPr="004E3A22">
              <w:rPr>
                <w:sz w:val="20"/>
                <w:szCs w:val="20"/>
                <w:lang w:eastAsia="ru-RU"/>
              </w:rPr>
              <w:t>Апр.</w:t>
            </w:r>
          </w:p>
        </w:tc>
        <w:tc>
          <w:tcPr>
            <w:tcW w:w="717" w:type="dxa"/>
            <w:shd w:val="clear" w:color="auto" w:fill="BFBFBF"/>
            <w:noWrap/>
            <w:vAlign w:val="center"/>
          </w:tcPr>
          <w:p w:rsidR="007D0012" w:rsidRPr="004E3A22" w:rsidRDefault="007D0012" w:rsidP="0045222E">
            <w:pPr>
              <w:spacing w:before="0" w:after="0" w:line="240" w:lineRule="auto"/>
              <w:ind w:firstLine="0"/>
              <w:jc w:val="center"/>
              <w:rPr>
                <w:sz w:val="20"/>
                <w:szCs w:val="20"/>
                <w:lang w:eastAsia="ru-RU"/>
              </w:rPr>
            </w:pPr>
            <w:r w:rsidRPr="004E3A22">
              <w:rPr>
                <w:sz w:val="20"/>
                <w:szCs w:val="20"/>
                <w:lang w:eastAsia="ru-RU"/>
              </w:rPr>
              <w:t>Май</w:t>
            </w:r>
          </w:p>
        </w:tc>
        <w:tc>
          <w:tcPr>
            <w:tcW w:w="725" w:type="dxa"/>
            <w:shd w:val="clear" w:color="auto" w:fill="BFBFBF"/>
            <w:noWrap/>
            <w:vAlign w:val="center"/>
          </w:tcPr>
          <w:p w:rsidR="007D0012" w:rsidRPr="004E3A22" w:rsidRDefault="007D0012" w:rsidP="0045222E">
            <w:pPr>
              <w:spacing w:before="0" w:after="0" w:line="240" w:lineRule="auto"/>
              <w:ind w:firstLine="0"/>
              <w:jc w:val="center"/>
              <w:rPr>
                <w:sz w:val="20"/>
                <w:szCs w:val="20"/>
                <w:lang w:eastAsia="ru-RU"/>
              </w:rPr>
            </w:pPr>
            <w:r w:rsidRPr="004E3A22">
              <w:rPr>
                <w:sz w:val="20"/>
                <w:szCs w:val="20"/>
                <w:lang w:eastAsia="ru-RU"/>
              </w:rPr>
              <w:t>Июнь</w:t>
            </w:r>
          </w:p>
        </w:tc>
        <w:tc>
          <w:tcPr>
            <w:tcW w:w="731" w:type="dxa"/>
            <w:shd w:val="clear" w:color="auto" w:fill="BFBFBF"/>
            <w:noWrap/>
            <w:vAlign w:val="center"/>
          </w:tcPr>
          <w:p w:rsidR="007D0012" w:rsidRPr="004E3A22" w:rsidRDefault="007D0012" w:rsidP="0045222E">
            <w:pPr>
              <w:spacing w:before="0" w:after="0" w:line="240" w:lineRule="auto"/>
              <w:ind w:firstLine="0"/>
              <w:jc w:val="center"/>
              <w:rPr>
                <w:sz w:val="20"/>
                <w:szCs w:val="20"/>
                <w:lang w:eastAsia="ru-RU"/>
              </w:rPr>
            </w:pPr>
            <w:r w:rsidRPr="004E3A22">
              <w:rPr>
                <w:sz w:val="20"/>
                <w:szCs w:val="20"/>
                <w:lang w:eastAsia="ru-RU"/>
              </w:rPr>
              <w:t>Июль</w:t>
            </w:r>
          </w:p>
        </w:tc>
        <w:tc>
          <w:tcPr>
            <w:tcW w:w="654" w:type="dxa"/>
            <w:shd w:val="clear" w:color="auto" w:fill="BFBFBF"/>
            <w:noWrap/>
            <w:vAlign w:val="center"/>
          </w:tcPr>
          <w:p w:rsidR="007D0012" w:rsidRPr="004E3A22" w:rsidRDefault="007D0012" w:rsidP="0045222E">
            <w:pPr>
              <w:spacing w:before="0" w:after="0" w:line="240" w:lineRule="auto"/>
              <w:ind w:firstLine="0"/>
              <w:jc w:val="center"/>
              <w:rPr>
                <w:sz w:val="20"/>
                <w:szCs w:val="20"/>
                <w:lang w:eastAsia="ru-RU"/>
              </w:rPr>
            </w:pPr>
            <w:r w:rsidRPr="004E3A22">
              <w:rPr>
                <w:sz w:val="20"/>
                <w:szCs w:val="20"/>
                <w:lang w:eastAsia="ru-RU"/>
              </w:rPr>
              <w:t>Авг.</w:t>
            </w:r>
          </w:p>
        </w:tc>
        <w:tc>
          <w:tcPr>
            <w:tcW w:w="730" w:type="dxa"/>
            <w:shd w:val="clear" w:color="auto" w:fill="BFBFBF"/>
            <w:noWrap/>
            <w:vAlign w:val="center"/>
          </w:tcPr>
          <w:p w:rsidR="007D0012" w:rsidRPr="004E3A22" w:rsidRDefault="007D0012" w:rsidP="0045222E">
            <w:pPr>
              <w:spacing w:before="0" w:after="0" w:line="240" w:lineRule="auto"/>
              <w:ind w:firstLine="0"/>
              <w:jc w:val="center"/>
              <w:rPr>
                <w:sz w:val="20"/>
                <w:szCs w:val="20"/>
                <w:lang w:eastAsia="ru-RU"/>
              </w:rPr>
            </w:pPr>
            <w:r w:rsidRPr="004E3A22">
              <w:rPr>
                <w:sz w:val="20"/>
                <w:szCs w:val="20"/>
                <w:lang w:eastAsia="ru-RU"/>
              </w:rPr>
              <w:t>Сент.</w:t>
            </w:r>
          </w:p>
        </w:tc>
        <w:tc>
          <w:tcPr>
            <w:tcW w:w="717" w:type="dxa"/>
            <w:shd w:val="clear" w:color="auto" w:fill="BFBFBF"/>
            <w:noWrap/>
            <w:vAlign w:val="center"/>
          </w:tcPr>
          <w:p w:rsidR="007D0012" w:rsidRPr="004E3A22" w:rsidRDefault="007D0012" w:rsidP="0045222E">
            <w:pPr>
              <w:spacing w:before="0" w:after="0" w:line="240" w:lineRule="auto"/>
              <w:ind w:firstLine="0"/>
              <w:jc w:val="center"/>
              <w:rPr>
                <w:sz w:val="20"/>
                <w:szCs w:val="20"/>
                <w:lang w:eastAsia="ru-RU"/>
              </w:rPr>
            </w:pPr>
            <w:r w:rsidRPr="004E3A22">
              <w:rPr>
                <w:sz w:val="20"/>
                <w:szCs w:val="20"/>
                <w:lang w:eastAsia="ru-RU"/>
              </w:rPr>
              <w:t>Окт.</w:t>
            </w:r>
          </w:p>
        </w:tc>
        <w:tc>
          <w:tcPr>
            <w:tcW w:w="717" w:type="dxa"/>
            <w:shd w:val="clear" w:color="auto" w:fill="BFBFBF"/>
            <w:noWrap/>
            <w:vAlign w:val="center"/>
          </w:tcPr>
          <w:p w:rsidR="007D0012" w:rsidRPr="004E3A22" w:rsidRDefault="007D0012" w:rsidP="0045222E">
            <w:pPr>
              <w:spacing w:before="0" w:after="0" w:line="240" w:lineRule="auto"/>
              <w:ind w:firstLine="0"/>
              <w:jc w:val="center"/>
              <w:rPr>
                <w:sz w:val="20"/>
                <w:szCs w:val="20"/>
                <w:lang w:eastAsia="ru-RU"/>
              </w:rPr>
            </w:pPr>
            <w:r w:rsidRPr="004E3A22">
              <w:rPr>
                <w:sz w:val="20"/>
                <w:szCs w:val="20"/>
                <w:lang w:eastAsia="ru-RU"/>
              </w:rPr>
              <w:t>Нояб.</w:t>
            </w:r>
          </w:p>
        </w:tc>
        <w:tc>
          <w:tcPr>
            <w:tcW w:w="666" w:type="dxa"/>
            <w:shd w:val="clear" w:color="auto" w:fill="BFBFBF"/>
            <w:noWrap/>
            <w:vAlign w:val="center"/>
          </w:tcPr>
          <w:p w:rsidR="007D0012" w:rsidRPr="004E3A22" w:rsidRDefault="007D0012" w:rsidP="0045222E">
            <w:pPr>
              <w:spacing w:before="0" w:after="0" w:line="240" w:lineRule="auto"/>
              <w:ind w:firstLine="0"/>
              <w:jc w:val="center"/>
              <w:rPr>
                <w:sz w:val="20"/>
                <w:szCs w:val="20"/>
                <w:lang w:eastAsia="ru-RU"/>
              </w:rPr>
            </w:pPr>
            <w:r w:rsidRPr="004E3A22">
              <w:rPr>
                <w:sz w:val="20"/>
                <w:szCs w:val="20"/>
                <w:lang w:eastAsia="ru-RU"/>
              </w:rPr>
              <w:t>Дек.</w:t>
            </w:r>
          </w:p>
        </w:tc>
      </w:tr>
      <w:tr w:rsidR="00F22DE7" w:rsidRPr="004F672F" w:rsidTr="00F22DE7">
        <w:trPr>
          <w:trHeight w:val="255"/>
        </w:trPr>
        <w:tc>
          <w:tcPr>
            <w:tcW w:w="960" w:type="dxa"/>
            <w:noWrap/>
            <w:vAlign w:val="center"/>
          </w:tcPr>
          <w:p w:rsidR="00F22DE7" w:rsidRPr="002250A7" w:rsidRDefault="00F22DE7" w:rsidP="00F22DE7">
            <w:pPr>
              <w:spacing w:before="0" w:after="0" w:line="240" w:lineRule="auto"/>
              <w:ind w:firstLine="0"/>
              <w:jc w:val="center"/>
              <w:rPr>
                <w:sz w:val="20"/>
                <w:szCs w:val="20"/>
                <w:lang w:eastAsia="ru-RU"/>
              </w:rPr>
            </w:pPr>
            <w:r w:rsidRPr="002250A7">
              <w:rPr>
                <w:sz w:val="20"/>
                <w:szCs w:val="20"/>
                <w:lang w:eastAsia="ru-RU"/>
              </w:rPr>
              <w:t>G</w:t>
            </w:r>
            <w:r w:rsidRPr="004E3A22">
              <w:rPr>
                <w:sz w:val="20"/>
                <w:szCs w:val="20"/>
                <w:lang w:eastAsia="ru-RU"/>
              </w:rPr>
              <w:t xml:space="preserve"> </w:t>
            </w:r>
            <w:r w:rsidRPr="002250A7">
              <w:rPr>
                <w:sz w:val="20"/>
                <w:szCs w:val="20"/>
                <w:lang w:eastAsia="ru-RU"/>
              </w:rPr>
              <w:t>топл, тонн</w:t>
            </w:r>
          </w:p>
        </w:tc>
        <w:tc>
          <w:tcPr>
            <w:tcW w:w="756" w:type="dxa"/>
            <w:noWrap/>
            <w:vAlign w:val="center"/>
          </w:tcPr>
          <w:p w:rsidR="00F22DE7" w:rsidRPr="00F22DE7" w:rsidRDefault="00F22DE7" w:rsidP="00F22DE7">
            <w:pPr>
              <w:pStyle w:val="af9"/>
            </w:pPr>
            <w:r w:rsidRPr="00F22DE7">
              <w:t>46,6</w:t>
            </w:r>
          </w:p>
        </w:tc>
        <w:tc>
          <w:tcPr>
            <w:tcW w:w="753" w:type="dxa"/>
            <w:noWrap/>
            <w:vAlign w:val="center"/>
          </w:tcPr>
          <w:p w:rsidR="00F22DE7" w:rsidRPr="00F22DE7" w:rsidRDefault="00F22DE7" w:rsidP="00F22DE7">
            <w:pPr>
              <w:pStyle w:val="af9"/>
            </w:pPr>
            <w:r w:rsidRPr="00F22DE7">
              <w:t>40,9</w:t>
            </w:r>
          </w:p>
        </w:tc>
        <w:tc>
          <w:tcPr>
            <w:tcW w:w="807" w:type="dxa"/>
            <w:noWrap/>
            <w:vAlign w:val="center"/>
          </w:tcPr>
          <w:p w:rsidR="00F22DE7" w:rsidRPr="00F22DE7" w:rsidRDefault="00F22DE7" w:rsidP="00F22DE7">
            <w:pPr>
              <w:pStyle w:val="af9"/>
            </w:pPr>
            <w:r w:rsidRPr="00F22DE7">
              <w:t>40,5</w:t>
            </w:r>
          </w:p>
        </w:tc>
        <w:tc>
          <w:tcPr>
            <w:tcW w:w="717" w:type="dxa"/>
            <w:noWrap/>
            <w:vAlign w:val="center"/>
          </w:tcPr>
          <w:p w:rsidR="00F22DE7" w:rsidRPr="00F22DE7" w:rsidRDefault="00F22DE7" w:rsidP="00F22DE7">
            <w:pPr>
              <w:pStyle w:val="af9"/>
            </w:pPr>
            <w:r w:rsidRPr="00F22DE7">
              <w:t>31,7</w:t>
            </w:r>
          </w:p>
        </w:tc>
        <w:tc>
          <w:tcPr>
            <w:tcW w:w="717" w:type="dxa"/>
            <w:noWrap/>
            <w:vAlign w:val="center"/>
          </w:tcPr>
          <w:p w:rsidR="00F22DE7" w:rsidRPr="00F22DE7" w:rsidRDefault="00F22DE7" w:rsidP="00F22DE7">
            <w:pPr>
              <w:pStyle w:val="af9"/>
            </w:pPr>
            <w:r w:rsidRPr="00F22DE7">
              <w:t>18,6</w:t>
            </w:r>
          </w:p>
        </w:tc>
        <w:tc>
          <w:tcPr>
            <w:tcW w:w="725" w:type="dxa"/>
            <w:noWrap/>
            <w:vAlign w:val="center"/>
          </w:tcPr>
          <w:p w:rsidR="00F22DE7" w:rsidRPr="00F22DE7" w:rsidRDefault="00F22DE7" w:rsidP="00F22DE7">
            <w:pPr>
              <w:pStyle w:val="af9"/>
            </w:pPr>
            <w:r w:rsidRPr="00F22DE7">
              <w:t>13,5</w:t>
            </w:r>
          </w:p>
        </w:tc>
        <w:tc>
          <w:tcPr>
            <w:tcW w:w="731" w:type="dxa"/>
            <w:noWrap/>
            <w:vAlign w:val="center"/>
          </w:tcPr>
          <w:p w:rsidR="00F22DE7" w:rsidRPr="00F22DE7" w:rsidRDefault="00F22DE7" w:rsidP="00F22DE7">
            <w:pPr>
              <w:pStyle w:val="af9"/>
            </w:pPr>
            <w:r w:rsidRPr="00F22DE7">
              <w:t>14,0</w:t>
            </w:r>
          </w:p>
        </w:tc>
        <w:tc>
          <w:tcPr>
            <w:tcW w:w="654" w:type="dxa"/>
            <w:noWrap/>
            <w:vAlign w:val="center"/>
          </w:tcPr>
          <w:p w:rsidR="00F22DE7" w:rsidRPr="00F22DE7" w:rsidRDefault="00F22DE7" w:rsidP="00F22DE7">
            <w:pPr>
              <w:pStyle w:val="af9"/>
            </w:pPr>
            <w:r w:rsidRPr="00F22DE7">
              <w:t>14,0</w:t>
            </w:r>
          </w:p>
        </w:tc>
        <w:tc>
          <w:tcPr>
            <w:tcW w:w="730" w:type="dxa"/>
            <w:noWrap/>
            <w:vAlign w:val="center"/>
          </w:tcPr>
          <w:p w:rsidR="00F22DE7" w:rsidRPr="00F22DE7" w:rsidRDefault="00F22DE7" w:rsidP="00F22DE7">
            <w:pPr>
              <w:pStyle w:val="af9"/>
            </w:pPr>
            <w:r w:rsidRPr="00F22DE7">
              <w:t>18,1</w:t>
            </w:r>
          </w:p>
        </w:tc>
        <w:tc>
          <w:tcPr>
            <w:tcW w:w="717" w:type="dxa"/>
            <w:noWrap/>
            <w:vAlign w:val="center"/>
          </w:tcPr>
          <w:p w:rsidR="00F22DE7" w:rsidRPr="00F22DE7" w:rsidRDefault="00F22DE7" w:rsidP="00F22DE7">
            <w:pPr>
              <w:pStyle w:val="af9"/>
            </w:pPr>
            <w:r w:rsidRPr="00F22DE7">
              <w:t>32,1</w:t>
            </w:r>
          </w:p>
        </w:tc>
        <w:tc>
          <w:tcPr>
            <w:tcW w:w="717" w:type="dxa"/>
            <w:noWrap/>
            <w:vAlign w:val="center"/>
          </w:tcPr>
          <w:p w:rsidR="00F22DE7" w:rsidRPr="00F22DE7" w:rsidRDefault="00F22DE7" w:rsidP="00F22DE7">
            <w:pPr>
              <w:pStyle w:val="af9"/>
            </w:pPr>
            <w:r w:rsidRPr="00F22DE7">
              <w:t>36,7</w:t>
            </w:r>
          </w:p>
        </w:tc>
        <w:tc>
          <w:tcPr>
            <w:tcW w:w="666" w:type="dxa"/>
            <w:noWrap/>
            <w:vAlign w:val="center"/>
          </w:tcPr>
          <w:p w:rsidR="00F22DE7" w:rsidRPr="00F22DE7" w:rsidRDefault="00F22DE7" w:rsidP="00F22DE7">
            <w:pPr>
              <w:pStyle w:val="af9"/>
            </w:pPr>
            <w:r w:rsidRPr="00F22DE7">
              <w:t>43,5</w:t>
            </w:r>
          </w:p>
        </w:tc>
      </w:tr>
    </w:tbl>
    <w:p w:rsidR="007D0012" w:rsidRPr="008F0D7A" w:rsidRDefault="007D0012" w:rsidP="0045222E">
      <w:pPr>
        <w:ind w:firstLine="910"/>
        <w:rPr>
          <w:szCs w:val="26"/>
          <w:lang w:eastAsia="ru-RU"/>
        </w:rPr>
      </w:pPr>
    </w:p>
    <w:p w:rsidR="007D0012" w:rsidRDefault="007D0012" w:rsidP="00801AB4">
      <w:pPr>
        <w:pStyle w:val="3"/>
        <w:numPr>
          <w:ilvl w:val="2"/>
          <w:numId w:val="7"/>
        </w:numPr>
      </w:pPr>
      <w:bookmarkStart w:id="74" w:name="_Toc516752042"/>
      <w:r>
        <w:t>Котельная Школа</w:t>
      </w:r>
      <w:bookmarkEnd w:id="74"/>
    </w:p>
    <w:p w:rsidR="007D0012" w:rsidRPr="008F0D7A" w:rsidRDefault="007D0012" w:rsidP="0045222E">
      <w:pPr>
        <w:ind w:firstLine="910"/>
        <w:rPr>
          <w:szCs w:val="26"/>
          <w:lang w:eastAsia="ru-RU"/>
        </w:rPr>
      </w:pPr>
      <w:r w:rsidRPr="008F0D7A">
        <w:rPr>
          <w:szCs w:val="26"/>
          <w:lang w:eastAsia="ru-RU"/>
        </w:rPr>
        <w:t xml:space="preserve">Основным топливом котельной является </w:t>
      </w:r>
      <w:r>
        <w:rPr>
          <w:szCs w:val="26"/>
          <w:lang w:eastAsia="ru-RU"/>
        </w:rPr>
        <w:t>мазут</w:t>
      </w:r>
      <w:r w:rsidRPr="008F0D7A">
        <w:rPr>
          <w:szCs w:val="26"/>
          <w:lang w:eastAsia="ru-RU"/>
        </w:rPr>
        <w:t xml:space="preserve">, резервное </w:t>
      </w:r>
      <w:r>
        <w:rPr>
          <w:szCs w:val="26"/>
          <w:lang w:eastAsia="ru-RU"/>
        </w:rPr>
        <w:t>– мазут</w:t>
      </w:r>
      <w:r w:rsidRPr="008F0D7A">
        <w:rPr>
          <w:szCs w:val="26"/>
          <w:lang w:eastAsia="ru-RU"/>
        </w:rPr>
        <w:t xml:space="preserve">. Расчетный объем потребления топлива </w:t>
      </w:r>
      <w:r>
        <w:rPr>
          <w:szCs w:val="26"/>
          <w:lang w:eastAsia="ru-RU"/>
        </w:rPr>
        <w:t xml:space="preserve">по состоянию </w:t>
      </w:r>
      <w:r w:rsidRPr="008F0D7A">
        <w:rPr>
          <w:szCs w:val="26"/>
          <w:lang w:eastAsia="ru-RU"/>
        </w:rPr>
        <w:t>на 201</w:t>
      </w:r>
      <w:r w:rsidR="00F22DE7">
        <w:rPr>
          <w:szCs w:val="26"/>
          <w:lang w:eastAsia="ru-RU"/>
        </w:rPr>
        <w:t>7</w:t>
      </w:r>
      <w:r w:rsidRPr="008F0D7A">
        <w:rPr>
          <w:szCs w:val="26"/>
          <w:lang w:eastAsia="ru-RU"/>
        </w:rPr>
        <w:t xml:space="preserve"> год составляет </w:t>
      </w:r>
      <w:r>
        <w:rPr>
          <w:szCs w:val="26"/>
          <w:lang w:eastAsia="ru-RU"/>
        </w:rPr>
        <w:t>278</w:t>
      </w:r>
      <w:r w:rsidR="00F22DE7">
        <w:rPr>
          <w:szCs w:val="26"/>
          <w:lang w:eastAsia="ru-RU"/>
        </w:rPr>
        <w:t>,79</w:t>
      </w:r>
      <w:r>
        <w:rPr>
          <w:szCs w:val="26"/>
          <w:lang w:eastAsia="ru-RU"/>
        </w:rPr>
        <w:t xml:space="preserve"> тонн</w:t>
      </w:r>
      <w:r w:rsidRPr="008F0D7A">
        <w:rPr>
          <w:szCs w:val="26"/>
          <w:lang w:eastAsia="ru-RU"/>
        </w:rPr>
        <w:t>.</w:t>
      </w:r>
    </w:p>
    <w:p w:rsidR="007D0012" w:rsidRDefault="00F22DE7" w:rsidP="0045222E">
      <w:pPr>
        <w:ind w:firstLine="910"/>
        <w:rPr>
          <w:szCs w:val="26"/>
          <w:lang w:eastAsia="ru-RU"/>
        </w:rPr>
      </w:pPr>
      <w:r>
        <w:rPr>
          <w:szCs w:val="26"/>
          <w:lang w:eastAsia="ru-RU"/>
        </w:rPr>
        <w:t>В</w:t>
      </w:r>
      <w:r w:rsidR="007D0012">
        <w:rPr>
          <w:szCs w:val="26"/>
          <w:lang w:eastAsia="ru-RU"/>
        </w:rPr>
        <w:t xml:space="preserve"> таблице 1.8.3.1 </w:t>
      </w:r>
      <w:r w:rsidR="007D0012" w:rsidRPr="008F0D7A">
        <w:rPr>
          <w:szCs w:val="26"/>
          <w:lang w:eastAsia="ru-RU"/>
        </w:rPr>
        <w:t>представлен</w:t>
      </w:r>
      <w:r w:rsidR="007D0012">
        <w:rPr>
          <w:szCs w:val="26"/>
          <w:lang w:eastAsia="ru-RU"/>
        </w:rPr>
        <w:t>о</w:t>
      </w:r>
      <w:r w:rsidR="007D0012" w:rsidRPr="008F0D7A">
        <w:rPr>
          <w:szCs w:val="26"/>
          <w:lang w:eastAsia="ru-RU"/>
        </w:rPr>
        <w:t xml:space="preserve"> </w:t>
      </w:r>
      <w:r w:rsidR="007D0012">
        <w:rPr>
          <w:szCs w:val="26"/>
          <w:lang w:eastAsia="ru-RU"/>
        </w:rPr>
        <w:t>расчетное потребление мазута на котельной по месяцам.</w:t>
      </w:r>
    </w:p>
    <w:p w:rsidR="007D0012" w:rsidRDefault="007D0012" w:rsidP="0045222E">
      <w:pPr>
        <w:spacing w:before="0" w:after="200" w:line="276" w:lineRule="auto"/>
        <w:ind w:firstLine="0"/>
        <w:jc w:val="left"/>
        <w:rPr>
          <w:b/>
          <w:i/>
          <w:iCs/>
          <w:color w:val="44546A"/>
          <w:sz w:val="22"/>
          <w:lang w:eastAsia="ru-RU"/>
        </w:rPr>
      </w:pPr>
      <w:r>
        <w:rPr>
          <w:lang w:eastAsia="ru-RU"/>
        </w:rPr>
        <w:br w:type="page"/>
      </w:r>
    </w:p>
    <w:p w:rsidR="007D0012" w:rsidRDefault="007D0012" w:rsidP="0045222E">
      <w:pPr>
        <w:pStyle w:val="a3"/>
      </w:pPr>
      <w:bookmarkStart w:id="75" w:name="_Toc378070834"/>
      <w:r>
        <w:t>Таблица 1.8.3.1 – Топливный баланс.</w:t>
      </w:r>
      <w:bookmarkEnd w:id="75"/>
    </w:p>
    <w:tbl>
      <w:tblPr>
        <w:tblW w:w="965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60"/>
        <w:gridCol w:w="756"/>
        <w:gridCol w:w="753"/>
        <w:gridCol w:w="807"/>
        <w:gridCol w:w="717"/>
        <w:gridCol w:w="717"/>
        <w:gridCol w:w="725"/>
        <w:gridCol w:w="731"/>
        <w:gridCol w:w="654"/>
        <w:gridCol w:w="730"/>
        <w:gridCol w:w="717"/>
        <w:gridCol w:w="717"/>
        <w:gridCol w:w="666"/>
      </w:tblGrid>
      <w:tr w:rsidR="007D0012" w:rsidRPr="004F672F" w:rsidTr="0045222E">
        <w:trPr>
          <w:trHeight w:val="255"/>
        </w:trPr>
        <w:tc>
          <w:tcPr>
            <w:tcW w:w="960" w:type="dxa"/>
            <w:shd w:val="clear" w:color="auto" w:fill="BFBFBF"/>
            <w:noWrap/>
            <w:vAlign w:val="center"/>
          </w:tcPr>
          <w:p w:rsidR="007D0012" w:rsidRPr="008E1B3A" w:rsidRDefault="007D0012" w:rsidP="0045222E">
            <w:pPr>
              <w:spacing w:before="0" w:after="0" w:line="240" w:lineRule="auto"/>
              <w:ind w:firstLine="0"/>
              <w:jc w:val="center"/>
              <w:rPr>
                <w:sz w:val="20"/>
                <w:szCs w:val="20"/>
                <w:lang w:eastAsia="ru-RU"/>
              </w:rPr>
            </w:pPr>
          </w:p>
        </w:tc>
        <w:tc>
          <w:tcPr>
            <w:tcW w:w="756" w:type="dxa"/>
            <w:shd w:val="clear" w:color="auto" w:fill="BFBFBF"/>
            <w:noWrap/>
            <w:vAlign w:val="center"/>
          </w:tcPr>
          <w:p w:rsidR="007D0012" w:rsidRPr="008E1B3A" w:rsidRDefault="007D0012" w:rsidP="0045222E">
            <w:pPr>
              <w:spacing w:before="0" w:after="0" w:line="240" w:lineRule="auto"/>
              <w:ind w:firstLine="0"/>
              <w:jc w:val="center"/>
              <w:rPr>
                <w:sz w:val="20"/>
                <w:szCs w:val="20"/>
                <w:lang w:eastAsia="ru-RU"/>
              </w:rPr>
            </w:pPr>
            <w:r w:rsidRPr="008E1B3A">
              <w:rPr>
                <w:sz w:val="20"/>
                <w:szCs w:val="20"/>
                <w:lang w:eastAsia="ru-RU"/>
              </w:rPr>
              <w:t>Янв.</w:t>
            </w:r>
          </w:p>
        </w:tc>
        <w:tc>
          <w:tcPr>
            <w:tcW w:w="753" w:type="dxa"/>
            <w:shd w:val="clear" w:color="auto" w:fill="BFBFBF"/>
            <w:noWrap/>
            <w:vAlign w:val="center"/>
          </w:tcPr>
          <w:p w:rsidR="007D0012" w:rsidRPr="008E1B3A" w:rsidRDefault="007D0012" w:rsidP="0045222E">
            <w:pPr>
              <w:spacing w:before="0" w:after="0" w:line="240" w:lineRule="auto"/>
              <w:ind w:firstLine="0"/>
              <w:jc w:val="center"/>
              <w:rPr>
                <w:sz w:val="20"/>
                <w:szCs w:val="20"/>
                <w:lang w:eastAsia="ru-RU"/>
              </w:rPr>
            </w:pPr>
            <w:r w:rsidRPr="008E1B3A">
              <w:rPr>
                <w:sz w:val="20"/>
                <w:szCs w:val="20"/>
                <w:lang w:eastAsia="ru-RU"/>
              </w:rPr>
              <w:t>Февр.</w:t>
            </w:r>
          </w:p>
        </w:tc>
        <w:tc>
          <w:tcPr>
            <w:tcW w:w="807" w:type="dxa"/>
            <w:shd w:val="clear" w:color="auto" w:fill="BFBFBF"/>
            <w:noWrap/>
            <w:vAlign w:val="center"/>
          </w:tcPr>
          <w:p w:rsidR="007D0012" w:rsidRPr="008E1B3A" w:rsidRDefault="007D0012" w:rsidP="0045222E">
            <w:pPr>
              <w:spacing w:before="0" w:after="0" w:line="240" w:lineRule="auto"/>
              <w:ind w:firstLine="0"/>
              <w:jc w:val="center"/>
              <w:rPr>
                <w:sz w:val="20"/>
                <w:szCs w:val="20"/>
                <w:lang w:eastAsia="ru-RU"/>
              </w:rPr>
            </w:pPr>
            <w:r w:rsidRPr="008E1B3A">
              <w:rPr>
                <w:sz w:val="20"/>
                <w:szCs w:val="20"/>
                <w:lang w:eastAsia="ru-RU"/>
              </w:rPr>
              <w:t>Март</w:t>
            </w:r>
          </w:p>
        </w:tc>
        <w:tc>
          <w:tcPr>
            <w:tcW w:w="717" w:type="dxa"/>
            <w:shd w:val="clear" w:color="auto" w:fill="BFBFBF"/>
            <w:noWrap/>
            <w:vAlign w:val="center"/>
          </w:tcPr>
          <w:p w:rsidR="007D0012" w:rsidRPr="008E1B3A" w:rsidRDefault="007D0012" w:rsidP="0045222E">
            <w:pPr>
              <w:spacing w:before="0" w:after="0" w:line="240" w:lineRule="auto"/>
              <w:ind w:firstLine="0"/>
              <w:jc w:val="center"/>
              <w:rPr>
                <w:sz w:val="20"/>
                <w:szCs w:val="20"/>
                <w:lang w:eastAsia="ru-RU"/>
              </w:rPr>
            </w:pPr>
            <w:r w:rsidRPr="008E1B3A">
              <w:rPr>
                <w:sz w:val="20"/>
                <w:szCs w:val="20"/>
                <w:lang w:eastAsia="ru-RU"/>
              </w:rPr>
              <w:t>Апр.</w:t>
            </w:r>
          </w:p>
        </w:tc>
        <w:tc>
          <w:tcPr>
            <w:tcW w:w="717" w:type="dxa"/>
            <w:shd w:val="clear" w:color="auto" w:fill="BFBFBF"/>
            <w:noWrap/>
            <w:vAlign w:val="center"/>
          </w:tcPr>
          <w:p w:rsidR="007D0012" w:rsidRPr="008E1B3A" w:rsidRDefault="007D0012" w:rsidP="0045222E">
            <w:pPr>
              <w:spacing w:before="0" w:after="0" w:line="240" w:lineRule="auto"/>
              <w:ind w:firstLine="0"/>
              <w:jc w:val="center"/>
              <w:rPr>
                <w:sz w:val="20"/>
                <w:szCs w:val="20"/>
                <w:lang w:eastAsia="ru-RU"/>
              </w:rPr>
            </w:pPr>
            <w:r w:rsidRPr="008E1B3A">
              <w:rPr>
                <w:sz w:val="20"/>
                <w:szCs w:val="20"/>
                <w:lang w:eastAsia="ru-RU"/>
              </w:rPr>
              <w:t>Май</w:t>
            </w:r>
          </w:p>
        </w:tc>
        <w:tc>
          <w:tcPr>
            <w:tcW w:w="725" w:type="dxa"/>
            <w:shd w:val="clear" w:color="auto" w:fill="BFBFBF"/>
            <w:noWrap/>
            <w:vAlign w:val="center"/>
          </w:tcPr>
          <w:p w:rsidR="007D0012" w:rsidRPr="008E1B3A" w:rsidRDefault="007D0012" w:rsidP="0045222E">
            <w:pPr>
              <w:spacing w:before="0" w:after="0" w:line="240" w:lineRule="auto"/>
              <w:ind w:firstLine="0"/>
              <w:jc w:val="center"/>
              <w:rPr>
                <w:sz w:val="20"/>
                <w:szCs w:val="20"/>
                <w:lang w:eastAsia="ru-RU"/>
              </w:rPr>
            </w:pPr>
            <w:r w:rsidRPr="008E1B3A">
              <w:rPr>
                <w:sz w:val="20"/>
                <w:szCs w:val="20"/>
                <w:lang w:eastAsia="ru-RU"/>
              </w:rPr>
              <w:t>Июнь</w:t>
            </w:r>
          </w:p>
        </w:tc>
        <w:tc>
          <w:tcPr>
            <w:tcW w:w="731" w:type="dxa"/>
            <w:shd w:val="clear" w:color="auto" w:fill="BFBFBF"/>
            <w:noWrap/>
            <w:vAlign w:val="center"/>
          </w:tcPr>
          <w:p w:rsidR="007D0012" w:rsidRPr="008E1B3A" w:rsidRDefault="007D0012" w:rsidP="0045222E">
            <w:pPr>
              <w:spacing w:before="0" w:after="0" w:line="240" w:lineRule="auto"/>
              <w:ind w:firstLine="0"/>
              <w:jc w:val="center"/>
              <w:rPr>
                <w:sz w:val="20"/>
                <w:szCs w:val="20"/>
                <w:lang w:eastAsia="ru-RU"/>
              </w:rPr>
            </w:pPr>
            <w:r w:rsidRPr="008E1B3A">
              <w:rPr>
                <w:sz w:val="20"/>
                <w:szCs w:val="20"/>
                <w:lang w:eastAsia="ru-RU"/>
              </w:rPr>
              <w:t>Июль</w:t>
            </w:r>
          </w:p>
        </w:tc>
        <w:tc>
          <w:tcPr>
            <w:tcW w:w="654" w:type="dxa"/>
            <w:shd w:val="clear" w:color="auto" w:fill="BFBFBF"/>
            <w:noWrap/>
            <w:vAlign w:val="center"/>
          </w:tcPr>
          <w:p w:rsidR="007D0012" w:rsidRPr="008E1B3A" w:rsidRDefault="007D0012" w:rsidP="0045222E">
            <w:pPr>
              <w:spacing w:before="0" w:after="0" w:line="240" w:lineRule="auto"/>
              <w:ind w:firstLine="0"/>
              <w:jc w:val="center"/>
              <w:rPr>
                <w:sz w:val="20"/>
                <w:szCs w:val="20"/>
                <w:lang w:eastAsia="ru-RU"/>
              </w:rPr>
            </w:pPr>
            <w:r w:rsidRPr="008E1B3A">
              <w:rPr>
                <w:sz w:val="20"/>
                <w:szCs w:val="20"/>
                <w:lang w:eastAsia="ru-RU"/>
              </w:rPr>
              <w:t>Авг.</w:t>
            </w:r>
          </w:p>
        </w:tc>
        <w:tc>
          <w:tcPr>
            <w:tcW w:w="730" w:type="dxa"/>
            <w:shd w:val="clear" w:color="auto" w:fill="BFBFBF"/>
            <w:noWrap/>
            <w:vAlign w:val="center"/>
          </w:tcPr>
          <w:p w:rsidR="007D0012" w:rsidRPr="008E1B3A" w:rsidRDefault="007D0012" w:rsidP="0045222E">
            <w:pPr>
              <w:spacing w:before="0" w:after="0" w:line="240" w:lineRule="auto"/>
              <w:ind w:firstLine="0"/>
              <w:jc w:val="center"/>
              <w:rPr>
                <w:sz w:val="20"/>
                <w:szCs w:val="20"/>
                <w:lang w:eastAsia="ru-RU"/>
              </w:rPr>
            </w:pPr>
            <w:r w:rsidRPr="008E1B3A">
              <w:rPr>
                <w:sz w:val="20"/>
                <w:szCs w:val="20"/>
                <w:lang w:eastAsia="ru-RU"/>
              </w:rPr>
              <w:t>Сент.</w:t>
            </w:r>
          </w:p>
        </w:tc>
        <w:tc>
          <w:tcPr>
            <w:tcW w:w="717" w:type="dxa"/>
            <w:shd w:val="clear" w:color="auto" w:fill="BFBFBF"/>
            <w:noWrap/>
            <w:vAlign w:val="center"/>
          </w:tcPr>
          <w:p w:rsidR="007D0012" w:rsidRPr="008E1B3A" w:rsidRDefault="007D0012" w:rsidP="0045222E">
            <w:pPr>
              <w:spacing w:before="0" w:after="0" w:line="240" w:lineRule="auto"/>
              <w:ind w:firstLine="0"/>
              <w:jc w:val="center"/>
              <w:rPr>
                <w:sz w:val="20"/>
                <w:szCs w:val="20"/>
                <w:lang w:eastAsia="ru-RU"/>
              </w:rPr>
            </w:pPr>
            <w:r w:rsidRPr="008E1B3A">
              <w:rPr>
                <w:sz w:val="20"/>
                <w:szCs w:val="20"/>
                <w:lang w:eastAsia="ru-RU"/>
              </w:rPr>
              <w:t>Окт.</w:t>
            </w:r>
          </w:p>
        </w:tc>
        <w:tc>
          <w:tcPr>
            <w:tcW w:w="717" w:type="dxa"/>
            <w:shd w:val="clear" w:color="auto" w:fill="BFBFBF"/>
            <w:noWrap/>
            <w:vAlign w:val="center"/>
          </w:tcPr>
          <w:p w:rsidR="007D0012" w:rsidRPr="008E1B3A" w:rsidRDefault="007D0012" w:rsidP="0045222E">
            <w:pPr>
              <w:spacing w:before="0" w:after="0" w:line="240" w:lineRule="auto"/>
              <w:ind w:firstLine="0"/>
              <w:jc w:val="center"/>
              <w:rPr>
                <w:sz w:val="20"/>
                <w:szCs w:val="20"/>
                <w:lang w:eastAsia="ru-RU"/>
              </w:rPr>
            </w:pPr>
            <w:r w:rsidRPr="008E1B3A">
              <w:rPr>
                <w:sz w:val="20"/>
                <w:szCs w:val="20"/>
                <w:lang w:eastAsia="ru-RU"/>
              </w:rPr>
              <w:t>Нояб.</w:t>
            </w:r>
          </w:p>
        </w:tc>
        <w:tc>
          <w:tcPr>
            <w:tcW w:w="666" w:type="dxa"/>
            <w:shd w:val="clear" w:color="auto" w:fill="BFBFBF"/>
            <w:noWrap/>
            <w:vAlign w:val="center"/>
          </w:tcPr>
          <w:p w:rsidR="007D0012" w:rsidRPr="008E1B3A" w:rsidRDefault="007D0012" w:rsidP="0045222E">
            <w:pPr>
              <w:spacing w:before="0" w:after="0" w:line="240" w:lineRule="auto"/>
              <w:ind w:firstLine="0"/>
              <w:jc w:val="center"/>
              <w:rPr>
                <w:sz w:val="20"/>
                <w:szCs w:val="20"/>
                <w:lang w:eastAsia="ru-RU"/>
              </w:rPr>
            </w:pPr>
            <w:r w:rsidRPr="008E1B3A">
              <w:rPr>
                <w:sz w:val="20"/>
                <w:szCs w:val="20"/>
                <w:lang w:eastAsia="ru-RU"/>
              </w:rPr>
              <w:t>Дек.</w:t>
            </w:r>
          </w:p>
        </w:tc>
      </w:tr>
      <w:tr w:rsidR="00F22DE7" w:rsidRPr="004F672F" w:rsidTr="00F22DE7">
        <w:trPr>
          <w:trHeight w:val="255"/>
        </w:trPr>
        <w:tc>
          <w:tcPr>
            <w:tcW w:w="960" w:type="dxa"/>
            <w:noWrap/>
            <w:vAlign w:val="center"/>
          </w:tcPr>
          <w:p w:rsidR="00F22DE7" w:rsidRPr="002250A7" w:rsidRDefault="00F22DE7" w:rsidP="00F22DE7">
            <w:pPr>
              <w:spacing w:before="0" w:after="0" w:line="240" w:lineRule="auto"/>
              <w:ind w:firstLine="0"/>
              <w:jc w:val="center"/>
              <w:rPr>
                <w:sz w:val="20"/>
                <w:szCs w:val="20"/>
                <w:lang w:eastAsia="ru-RU"/>
              </w:rPr>
            </w:pPr>
            <w:r w:rsidRPr="002250A7">
              <w:rPr>
                <w:sz w:val="20"/>
                <w:szCs w:val="20"/>
                <w:lang w:eastAsia="ru-RU"/>
              </w:rPr>
              <w:t>G</w:t>
            </w:r>
            <w:r w:rsidRPr="008E1B3A">
              <w:rPr>
                <w:sz w:val="20"/>
                <w:szCs w:val="20"/>
                <w:lang w:eastAsia="ru-RU"/>
              </w:rPr>
              <w:t xml:space="preserve"> </w:t>
            </w:r>
            <w:r w:rsidRPr="002250A7">
              <w:rPr>
                <w:sz w:val="20"/>
                <w:szCs w:val="20"/>
                <w:lang w:eastAsia="ru-RU"/>
              </w:rPr>
              <w:t>топл, тонн</w:t>
            </w:r>
          </w:p>
        </w:tc>
        <w:tc>
          <w:tcPr>
            <w:tcW w:w="756" w:type="dxa"/>
            <w:noWrap/>
            <w:vAlign w:val="center"/>
          </w:tcPr>
          <w:p w:rsidR="00F22DE7" w:rsidRPr="00F22DE7" w:rsidRDefault="00F22DE7" w:rsidP="00F22DE7">
            <w:pPr>
              <w:pStyle w:val="af9"/>
            </w:pPr>
            <w:r w:rsidRPr="00F22DE7">
              <w:t>37,1</w:t>
            </w:r>
          </w:p>
        </w:tc>
        <w:tc>
          <w:tcPr>
            <w:tcW w:w="753" w:type="dxa"/>
            <w:noWrap/>
            <w:vAlign w:val="center"/>
          </w:tcPr>
          <w:p w:rsidR="00F22DE7" w:rsidRPr="00F22DE7" w:rsidRDefault="00F22DE7" w:rsidP="00F22DE7">
            <w:pPr>
              <w:pStyle w:val="af9"/>
            </w:pPr>
            <w:r w:rsidRPr="00F22DE7">
              <w:t>32,5</w:t>
            </w:r>
          </w:p>
        </w:tc>
        <w:tc>
          <w:tcPr>
            <w:tcW w:w="807" w:type="dxa"/>
            <w:noWrap/>
            <w:vAlign w:val="center"/>
          </w:tcPr>
          <w:p w:rsidR="00F22DE7" w:rsidRPr="00F22DE7" w:rsidRDefault="00F22DE7" w:rsidP="00F22DE7">
            <w:pPr>
              <w:pStyle w:val="af9"/>
            </w:pPr>
            <w:r w:rsidRPr="00F22DE7">
              <w:t>32,2</w:t>
            </w:r>
          </w:p>
        </w:tc>
        <w:tc>
          <w:tcPr>
            <w:tcW w:w="717" w:type="dxa"/>
            <w:noWrap/>
            <w:vAlign w:val="center"/>
          </w:tcPr>
          <w:p w:rsidR="00F22DE7" w:rsidRPr="00F22DE7" w:rsidRDefault="00F22DE7" w:rsidP="00F22DE7">
            <w:pPr>
              <w:pStyle w:val="af9"/>
            </w:pPr>
            <w:r w:rsidRPr="00F22DE7">
              <w:t>25,2</w:t>
            </w:r>
          </w:p>
        </w:tc>
        <w:tc>
          <w:tcPr>
            <w:tcW w:w="717" w:type="dxa"/>
            <w:noWrap/>
            <w:vAlign w:val="center"/>
          </w:tcPr>
          <w:p w:rsidR="00F22DE7" w:rsidRPr="00F22DE7" w:rsidRDefault="00F22DE7" w:rsidP="00F22DE7">
            <w:pPr>
              <w:pStyle w:val="af9"/>
            </w:pPr>
            <w:r w:rsidRPr="00F22DE7">
              <w:t>14,8</w:t>
            </w:r>
          </w:p>
        </w:tc>
        <w:tc>
          <w:tcPr>
            <w:tcW w:w="725" w:type="dxa"/>
            <w:noWrap/>
            <w:vAlign w:val="center"/>
          </w:tcPr>
          <w:p w:rsidR="00F22DE7" w:rsidRPr="00F22DE7" w:rsidRDefault="00F22DE7" w:rsidP="00F22DE7">
            <w:pPr>
              <w:pStyle w:val="af9"/>
            </w:pPr>
            <w:r w:rsidRPr="00F22DE7">
              <w:t>10,8</w:t>
            </w:r>
          </w:p>
        </w:tc>
        <w:tc>
          <w:tcPr>
            <w:tcW w:w="731" w:type="dxa"/>
            <w:noWrap/>
            <w:vAlign w:val="center"/>
          </w:tcPr>
          <w:p w:rsidR="00F22DE7" w:rsidRPr="00F22DE7" w:rsidRDefault="00F22DE7" w:rsidP="00F22DE7">
            <w:pPr>
              <w:pStyle w:val="af9"/>
            </w:pPr>
            <w:r w:rsidRPr="00F22DE7">
              <w:t>11,2</w:t>
            </w:r>
          </w:p>
        </w:tc>
        <w:tc>
          <w:tcPr>
            <w:tcW w:w="654" w:type="dxa"/>
            <w:noWrap/>
            <w:vAlign w:val="center"/>
          </w:tcPr>
          <w:p w:rsidR="00F22DE7" w:rsidRPr="00F22DE7" w:rsidRDefault="00F22DE7" w:rsidP="00F22DE7">
            <w:pPr>
              <w:pStyle w:val="af9"/>
            </w:pPr>
            <w:r w:rsidRPr="00F22DE7">
              <w:t>11,2</w:t>
            </w:r>
          </w:p>
        </w:tc>
        <w:tc>
          <w:tcPr>
            <w:tcW w:w="730" w:type="dxa"/>
            <w:noWrap/>
            <w:vAlign w:val="center"/>
          </w:tcPr>
          <w:p w:rsidR="00F22DE7" w:rsidRPr="00F22DE7" w:rsidRDefault="00F22DE7" w:rsidP="00F22DE7">
            <w:pPr>
              <w:pStyle w:val="af9"/>
            </w:pPr>
            <w:r w:rsidRPr="00F22DE7">
              <w:t>14,4</w:t>
            </w:r>
          </w:p>
        </w:tc>
        <w:tc>
          <w:tcPr>
            <w:tcW w:w="717" w:type="dxa"/>
            <w:noWrap/>
            <w:vAlign w:val="center"/>
          </w:tcPr>
          <w:p w:rsidR="00F22DE7" w:rsidRPr="00F22DE7" w:rsidRDefault="00F22DE7" w:rsidP="00F22DE7">
            <w:pPr>
              <w:pStyle w:val="af9"/>
            </w:pPr>
            <w:r w:rsidRPr="00F22DE7">
              <w:t>25,5</w:t>
            </w:r>
          </w:p>
        </w:tc>
        <w:tc>
          <w:tcPr>
            <w:tcW w:w="717" w:type="dxa"/>
            <w:noWrap/>
            <w:vAlign w:val="center"/>
          </w:tcPr>
          <w:p w:rsidR="00F22DE7" w:rsidRPr="00F22DE7" w:rsidRDefault="00F22DE7" w:rsidP="00F22DE7">
            <w:pPr>
              <w:pStyle w:val="af9"/>
            </w:pPr>
            <w:r w:rsidRPr="00F22DE7">
              <w:t>29,2</w:t>
            </w:r>
          </w:p>
        </w:tc>
        <w:tc>
          <w:tcPr>
            <w:tcW w:w="666" w:type="dxa"/>
            <w:noWrap/>
            <w:vAlign w:val="center"/>
          </w:tcPr>
          <w:p w:rsidR="00F22DE7" w:rsidRPr="00F22DE7" w:rsidRDefault="00F22DE7" w:rsidP="00F22DE7">
            <w:pPr>
              <w:pStyle w:val="af9"/>
            </w:pPr>
            <w:r w:rsidRPr="00F22DE7">
              <w:t>34,6</w:t>
            </w:r>
          </w:p>
        </w:tc>
      </w:tr>
    </w:tbl>
    <w:p w:rsidR="007D0012" w:rsidRPr="00BD5C2F" w:rsidRDefault="007D0012" w:rsidP="0045222E">
      <w:pPr>
        <w:rPr>
          <w:lang w:eastAsia="ru-RU"/>
        </w:rPr>
      </w:pPr>
    </w:p>
    <w:p w:rsidR="007D0012" w:rsidRDefault="007D0012" w:rsidP="00801AB4">
      <w:pPr>
        <w:pStyle w:val="3"/>
        <w:numPr>
          <w:ilvl w:val="2"/>
          <w:numId w:val="7"/>
        </w:numPr>
      </w:pPr>
      <w:bookmarkStart w:id="76" w:name="_Toc516752043"/>
      <w:r>
        <w:t>Модульная котельная «Кооперативная, 8»</w:t>
      </w:r>
      <w:bookmarkEnd w:id="76"/>
    </w:p>
    <w:p w:rsidR="007D0012" w:rsidRPr="008F0D7A" w:rsidRDefault="007D0012" w:rsidP="0045222E">
      <w:pPr>
        <w:ind w:firstLine="910"/>
        <w:rPr>
          <w:szCs w:val="26"/>
          <w:lang w:eastAsia="ru-RU"/>
        </w:rPr>
      </w:pPr>
      <w:r w:rsidRPr="008F0D7A">
        <w:rPr>
          <w:szCs w:val="26"/>
          <w:lang w:eastAsia="ru-RU"/>
        </w:rPr>
        <w:t xml:space="preserve">Основным топливом котельной является </w:t>
      </w:r>
      <w:r>
        <w:rPr>
          <w:szCs w:val="26"/>
          <w:lang w:eastAsia="ru-RU"/>
        </w:rPr>
        <w:t>дизельное топливо</w:t>
      </w:r>
      <w:r w:rsidRPr="008F0D7A">
        <w:rPr>
          <w:szCs w:val="26"/>
          <w:lang w:eastAsia="ru-RU"/>
        </w:rPr>
        <w:t xml:space="preserve">, резервное </w:t>
      </w:r>
      <w:r>
        <w:rPr>
          <w:szCs w:val="26"/>
          <w:lang w:eastAsia="ru-RU"/>
        </w:rPr>
        <w:t>– дизельное топливо</w:t>
      </w:r>
      <w:r w:rsidRPr="008F0D7A">
        <w:rPr>
          <w:szCs w:val="26"/>
          <w:lang w:eastAsia="ru-RU"/>
        </w:rPr>
        <w:t xml:space="preserve">. Расчетный объем потребления топлива </w:t>
      </w:r>
      <w:r>
        <w:rPr>
          <w:szCs w:val="26"/>
          <w:lang w:eastAsia="ru-RU"/>
        </w:rPr>
        <w:t xml:space="preserve">по состоянию </w:t>
      </w:r>
      <w:r w:rsidRPr="008F0D7A">
        <w:rPr>
          <w:szCs w:val="26"/>
          <w:lang w:eastAsia="ru-RU"/>
        </w:rPr>
        <w:t>на 201</w:t>
      </w:r>
      <w:r w:rsidR="00F22DE7">
        <w:rPr>
          <w:szCs w:val="26"/>
          <w:lang w:eastAsia="ru-RU"/>
        </w:rPr>
        <w:t>7</w:t>
      </w:r>
      <w:r w:rsidRPr="008F0D7A">
        <w:rPr>
          <w:szCs w:val="26"/>
          <w:lang w:eastAsia="ru-RU"/>
        </w:rPr>
        <w:t xml:space="preserve"> год составляет </w:t>
      </w:r>
      <w:r w:rsidR="00F22DE7">
        <w:rPr>
          <w:szCs w:val="26"/>
          <w:lang w:eastAsia="ru-RU"/>
        </w:rPr>
        <w:t>30</w:t>
      </w:r>
      <w:r>
        <w:rPr>
          <w:szCs w:val="26"/>
          <w:lang w:eastAsia="ru-RU"/>
        </w:rPr>
        <w:t>,</w:t>
      </w:r>
      <w:r w:rsidR="00F22DE7">
        <w:rPr>
          <w:szCs w:val="26"/>
          <w:lang w:eastAsia="ru-RU"/>
        </w:rPr>
        <w:t>7</w:t>
      </w:r>
      <w:r>
        <w:rPr>
          <w:szCs w:val="26"/>
          <w:lang w:eastAsia="ru-RU"/>
        </w:rPr>
        <w:t xml:space="preserve"> тонн</w:t>
      </w:r>
      <w:r w:rsidRPr="008F0D7A">
        <w:rPr>
          <w:szCs w:val="26"/>
          <w:lang w:eastAsia="ru-RU"/>
        </w:rPr>
        <w:t>.</w:t>
      </w:r>
    </w:p>
    <w:p w:rsidR="007D0012" w:rsidRDefault="00F22DE7" w:rsidP="0045222E">
      <w:pPr>
        <w:ind w:firstLine="910"/>
        <w:rPr>
          <w:szCs w:val="26"/>
          <w:lang w:eastAsia="ru-RU"/>
        </w:rPr>
      </w:pPr>
      <w:r>
        <w:rPr>
          <w:szCs w:val="26"/>
          <w:lang w:eastAsia="ru-RU"/>
        </w:rPr>
        <w:t>В</w:t>
      </w:r>
      <w:r w:rsidR="007D0012">
        <w:rPr>
          <w:szCs w:val="26"/>
          <w:lang w:eastAsia="ru-RU"/>
        </w:rPr>
        <w:t xml:space="preserve"> таблице 1.8.4.1. </w:t>
      </w:r>
      <w:r w:rsidR="007D0012" w:rsidRPr="008F0D7A">
        <w:rPr>
          <w:szCs w:val="26"/>
          <w:lang w:eastAsia="ru-RU"/>
        </w:rPr>
        <w:t>представлен</w:t>
      </w:r>
      <w:r w:rsidR="007D0012">
        <w:rPr>
          <w:szCs w:val="26"/>
          <w:lang w:eastAsia="ru-RU"/>
        </w:rPr>
        <w:t>о</w:t>
      </w:r>
      <w:r w:rsidR="007D0012" w:rsidRPr="008F0D7A">
        <w:rPr>
          <w:szCs w:val="26"/>
          <w:lang w:eastAsia="ru-RU"/>
        </w:rPr>
        <w:t xml:space="preserve"> </w:t>
      </w:r>
      <w:r w:rsidR="007D0012">
        <w:rPr>
          <w:szCs w:val="26"/>
          <w:lang w:eastAsia="ru-RU"/>
        </w:rPr>
        <w:t xml:space="preserve">расчетное потребление </w:t>
      </w:r>
      <w:r>
        <w:rPr>
          <w:szCs w:val="26"/>
          <w:lang w:eastAsia="ru-RU"/>
        </w:rPr>
        <w:t>дизельного топлива</w:t>
      </w:r>
      <w:r w:rsidR="007D0012">
        <w:rPr>
          <w:szCs w:val="26"/>
          <w:lang w:eastAsia="ru-RU"/>
        </w:rPr>
        <w:t xml:space="preserve"> на котельной по месяцам.</w:t>
      </w:r>
    </w:p>
    <w:p w:rsidR="007D0012" w:rsidRDefault="007D0012" w:rsidP="0045222E">
      <w:pPr>
        <w:pStyle w:val="a3"/>
      </w:pPr>
      <w:bookmarkStart w:id="77" w:name="_Toc378070835"/>
      <w:r>
        <w:t>Таблица 1.8.4.1 – Топливный баланс.</w:t>
      </w:r>
      <w:bookmarkEnd w:id="77"/>
    </w:p>
    <w:tbl>
      <w:tblPr>
        <w:tblW w:w="965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60"/>
        <w:gridCol w:w="756"/>
        <w:gridCol w:w="753"/>
        <w:gridCol w:w="807"/>
        <w:gridCol w:w="717"/>
        <w:gridCol w:w="717"/>
        <w:gridCol w:w="725"/>
        <w:gridCol w:w="731"/>
        <w:gridCol w:w="654"/>
        <w:gridCol w:w="730"/>
        <w:gridCol w:w="717"/>
        <w:gridCol w:w="717"/>
        <w:gridCol w:w="666"/>
      </w:tblGrid>
      <w:tr w:rsidR="007D0012" w:rsidRPr="004F672F" w:rsidTr="0045222E">
        <w:trPr>
          <w:trHeight w:val="255"/>
        </w:trPr>
        <w:tc>
          <w:tcPr>
            <w:tcW w:w="960" w:type="dxa"/>
            <w:shd w:val="clear" w:color="auto" w:fill="BFBFBF"/>
            <w:noWrap/>
            <w:vAlign w:val="center"/>
          </w:tcPr>
          <w:p w:rsidR="007D0012" w:rsidRPr="00E75DCC" w:rsidRDefault="007D0012" w:rsidP="0045222E">
            <w:pPr>
              <w:spacing w:before="0" w:after="0" w:line="240" w:lineRule="auto"/>
              <w:ind w:firstLine="0"/>
              <w:jc w:val="center"/>
              <w:rPr>
                <w:sz w:val="20"/>
                <w:szCs w:val="20"/>
                <w:lang w:eastAsia="ru-RU"/>
              </w:rPr>
            </w:pPr>
          </w:p>
        </w:tc>
        <w:tc>
          <w:tcPr>
            <w:tcW w:w="756" w:type="dxa"/>
            <w:shd w:val="clear" w:color="auto" w:fill="BFBFBF"/>
            <w:noWrap/>
            <w:vAlign w:val="center"/>
          </w:tcPr>
          <w:p w:rsidR="007D0012" w:rsidRPr="00E75DCC" w:rsidRDefault="007D0012" w:rsidP="0045222E">
            <w:pPr>
              <w:spacing w:before="0" w:after="0" w:line="240" w:lineRule="auto"/>
              <w:ind w:firstLine="0"/>
              <w:jc w:val="center"/>
              <w:rPr>
                <w:sz w:val="20"/>
                <w:szCs w:val="20"/>
                <w:lang w:eastAsia="ru-RU"/>
              </w:rPr>
            </w:pPr>
            <w:r w:rsidRPr="00E75DCC">
              <w:rPr>
                <w:sz w:val="20"/>
                <w:szCs w:val="20"/>
                <w:lang w:eastAsia="ru-RU"/>
              </w:rPr>
              <w:t>Янв.</w:t>
            </w:r>
          </w:p>
        </w:tc>
        <w:tc>
          <w:tcPr>
            <w:tcW w:w="753" w:type="dxa"/>
            <w:shd w:val="clear" w:color="auto" w:fill="BFBFBF"/>
            <w:noWrap/>
            <w:vAlign w:val="center"/>
          </w:tcPr>
          <w:p w:rsidR="007D0012" w:rsidRPr="00E75DCC" w:rsidRDefault="007D0012" w:rsidP="0045222E">
            <w:pPr>
              <w:spacing w:before="0" w:after="0" w:line="240" w:lineRule="auto"/>
              <w:ind w:firstLine="0"/>
              <w:jc w:val="center"/>
              <w:rPr>
                <w:sz w:val="20"/>
                <w:szCs w:val="20"/>
                <w:lang w:eastAsia="ru-RU"/>
              </w:rPr>
            </w:pPr>
            <w:r w:rsidRPr="00E75DCC">
              <w:rPr>
                <w:sz w:val="20"/>
                <w:szCs w:val="20"/>
                <w:lang w:eastAsia="ru-RU"/>
              </w:rPr>
              <w:t>Февр.</w:t>
            </w:r>
          </w:p>
        </w:tc>
        <w:tc>
          <w:tcPr>
            <w:tcW w:w="807" w:type="dxa"/>
            <w:shd w:val="clear" w:color="auto" w:fill="BFBFBF"/>
            <w:noWrap/>
            <w:vAlign w:val="center"/>
          </w:tcPr>
          <w:p w:rsidR="007D0012" w:rsidRPr="00E75DCC" w:rsidRDefault="007D0012" w:rsidP="0045222E">
            <w:pPr>
              <w:spacing w:before="0" w:after="0" w:line="240" w:lineRule="auto"/>
              <w:ind w:firstLine="0"/>
              <w:jc w:val="center"/>
              <w:rPr>
                <w:sz w:val="20"/>
                <w:szCs w:val="20"/>
                <w:lang w:eastAsia="ru-RU"/>
              </w:rPr>
            </w:pPr>
            <w:r w:rsidRPr="00E75DCC">
              <w:rPr>
                <w:sz w:val="20"/>
                <w:szCs w:val="20"/>
                <w:lang w:eastAsia="ru-RU"/>
              </w:rPr>
              <w:t>Март</w:t>
            </w:r>
          </w:p>
        </w:tc>
        <w:tc>
          <w:tcPr>
            <w:tcW w:w="717" w:type="dxa"/>
            <w:shd w:val="clear" w:color="auto" w:fill="BFBFBF"/>
            <w:noWrap/>
            <w:vAlign w:val="center"/>
          </w:tcPr>
          <w:p w:rsidR="007D0012" w:rsidRPr="00E75DCC" w:rsidRDefault="007D0012" w:rsidP="0045222E">
            <w:pPr>
              <w:spacing w:before="0" w:after="0" w:line="240" w:lineRule="auto"/>
              <w:ind w:firstLine="0"/>
              <w:jc w:val="center"/>
              <w:rPr>
                <w:sz w:val="20"/>
                <w:szCs w:val="20"/>
                <w:lang w:eastAsia="ru-RU"/>
              </w:rPr>
            </w:pPr>
            <w:r w:rsidRPr="00E75DCC">
              <w:rPr>
                <w:sz w:val="20"/>
                <w:szCs w:val="20"/>
                <w:lang w:eastAsia="ru-RU"/>
              </w:rPr>
              <w:t>Апр.</w:t>
            </w:r>
          </w:p>
        </w:tc>
        <w:tc>
          <w:tcPr>
            <w:tcW w:w="717" w:type="dxa"/>
            <w:shd w:val="clear" w:color="auto" w:fill="BFBFBF"/>
            <w:noWrap/>
            <w:vAlign w:val="center"/>
          </w:tcPr>
          <w:p w:rsidR="007D0012" w:rsidRPr="00E75DCC" w:rsidRDefault="007D0012" w:rsidP="0045222E">
            <w:pPr>
              <w:spacing w:before="0" w:after="0" w:line="240" w:lineRule="auto"/>
              <w:ind w:firstLine="0"/>
              <w:jc w:val="center"/>
              <w:rPr>
                <w:sz w:val="20"/>
                <w:szCs w:val="20"/>
                <w:lang w:eastAsia="ru-RU"/>
              </w:rPr>
            </w:pPr>
            <w:r w:rsidRPr="00E75DCC">
              <w:rPr>
                <w:sz w:val="20"/>
                <w:szCs w:val="20"/>
                <w:lang w:eastAsia="ru-RU"/>
              </w:rPr>
              <w:t>Май</w:t>
            </w:r>
          </w:p>
        </w:tc>
        <w:tc>
          <w:tcPr>
            <w:tcW w:w="725" w:type="dxa"/>
            <w:shd w:val="clear" w:color="auto" w:fill="BFBFBF"/>
            <w:noWrap/>
            <w:vAlign w:val="center"/>
          </w:tcPr>
          <w:p w:rsidR="007D0012" w:rsidRPr="00E75DCC" w:rsidRDefault="007D0012" w:rsidP="0045222E">
            <w:pPr>
              <w:spacing w:before="0" w:after="0" w:line="240" w:lineRule="auto"/>
              <w:ind w:firstLine="0"/>
              <w:jc w:val="center"/>
              <w:rPr>
                <w:sz w:val="20"/>
                <w:szCs w:val="20"/>
                <w:lang w:eastAsia="ru-RU"/>
              </w:rPr>
            </w:pPr>
            <w:r w:rsidRPr="00E75DCC">
              <w:rPr>
                <w:sz w:val="20"/>
                <w:szCs w:val="20"/>
                <w:lang w:eastAsia="ru-RU"/>
              </w:rPr>
              <w:t>Июнь</w:t>
            </w:r>
          </w:p>
        </w:tc>
        <w:tc>
          <w:tcPr>
            <w:tcW w:w="731" w:type="dxa"/>
            <w:shd w:val="clear" w:color="auto" w:fill="BFBFBF"/>
            <w:noWrap/>
            <w:vAlign w:val="center"/>
          </w:tcPr>
          <w:p w:rsidR="007D0012" w:rsidRPr="00E75DCC" w:rsidRDefault="007D0012" w:rsidP="0045222E">
            <w:pPr>
              <w:spacing w:before="0" w:after="0" w:line="240" w:lineRule="auto"/>
              <w:ind w:firstLine="0"/>
              <w:jc w:val="center"/>
              <w:rPr>
                <w:sz w:val="20"/>
                <w:szCs w:val="20"/>
                <w:lang w:eastAsia="ru-RU"/>
              </w:rPr>
            </w:pPr>
            <w:r w:rsidRPr="00E75DCC">
              <w:rPr>
                <w:sz w:val="20"/>
                <w:szCs w:val="20"/>
                <w:lang w:eastAsia="ru-RU"/>
              </w:rPr>
              <w:t>Июль</w:t>
            </w:r>
          </w:p>
        </w:tc>
        <w:tc>
          <w:tcPr>
            <w:tcW w:w="654" w:type="dxa"/>
            <w:shd w:val="clear" w:color="auto" w:fill="BFBFBF"/>
            <w:noWrap/>
            <w:vAlign w:val="center"/>
          </w:tcPr>
          <w:p w:rsidR="007D0012" w:rsidRPr="00E75DCC" w:rsidRDefault="007D0012" w:rsidP="0045222E">
            <w:pPr>
              <w:spacing w:before="0" w:after="0" w:line="240" w:lineRule="auto"/>
              <w:ind w:firstLine="0"/>
              <w:jc w:val="center"/>
              <w:rPr>
                <w:sz w:val="20"/>
                <w:szCs w:val="20"/>
                <w:lang w:eastAsia="ru-RU"/>
              </w:rPr>
            </w:pPr>
            <w:r w:rsidRPr="00E75DCC">
              <w:rPr>
                <w:sz w:val="20"/>
                <w:szCs w:val="20"/>
                <w:lang w:eastAsia="ru-RU"/>
              </w:rPr>
              <w:t>Авг.</w:t>
            </w:r>
          </w:p>
        </w:tc>
        <w:tc>
          <w:tcPr>
            <w:tcW w:w="730" w:type="dxa"/>
            <w:shd w:val="clear" w:color="auto" w:fill="BFBFBF"/>
            <w:noWrap/>
            <w:vAlign w:val="center"/>
          </w:tcPr>
          <w:p w:rsidR="007D0012" w:rsidRPr="00E75DCC" w:rsidRDefault="007D0012" w:rsidP="0045222E">
            <w:pPr>
              <w:spacing w:before="0" w:after="0" w:line="240" w:lineRule="auto"/>
              <w:ind w:firstLine="0"/>
              <w:jc w:val="center"/>
              <w:rPr>
                <w:sz w:val="20"/>
                <w:szCs w:val="20"/>
                <w:lang w:eastAsia="ru-RU"/>
              </w:rPr>
            </w:pPr>
            <w:r w:rsidRPr="00E75DCC">
              <w:rPr>
                <w:sz w:val="20"/>
                <w:szCs w:val="20"/>
                <w:lang w:eastAsia="ru-RU"/>
              </w:rPr>
              <w:t>Сент.</w:t>
            </w:r>
          </w:p>
        </w:tc>
        <w:tc>
          <w:tcPr>
            <w:tcW w:w="717" w:type="dxa"/>
            <w:shd w:val="clear" w:color="auto" w:fill="BFBFBF"/>
            <w:noWrap/>
            <w:vAlign w:val="center"/>
          </w:tcPr>
          <w:p w:rsidR="007D0012" w:rsidRPr="00E75DCC" w:rsidRDefault="007D0012" w:rsidP="0045222E">
            <w:pPr>
              <w:spacing w:before="0" w:after="0" w:line="240" w:lineRule="auto"/>
              <w:ind w:firstLine="0"/>
              <w:jc w:val="center"/>
              <w:rPr>
                <w:sz w:val="20"/>
                <w:szCs w:val="20"/>
                <w:lang w:eastAsia="ru-RU"/>
              </w:rPr>
            </w:pPr>
            <w:r w:rsidRPr="00E75DCC">
              <w:rPr>
                <w:sz w:val="20"/>
                <w:szCs w:val="20"/>
                <w:lang w:eastAsia="ru-RU"/>
              </w:rPr>
              <w:t>Окт.</w:t>
            </w:r>
          </w:p>
        </w:tc>
        <w:tc>
          <w:tcPr>
            <w:tcW w:w="717" w:type="dxa"/>
            <w:shd w:val="clear" w:color="auto" w:fill="BFBFBF"/>
            <w:noWrap/>
            <w:vAlign w:val="center"/>
          </w:tcPr>
          <w:p w:rsidR="007D0012" w:rsidRPr="00E75DCC" w:rsidRDefault="007D0012" w:rsidP="0045222E">
            <w:pPr>
              <w:spacing w:before="0" w:after="0" w:line="240" w:lineRule="auto"/>
              <w:ind w:firstLine="0"/>
              <w:jc w:val="center"/>
              <w:rPr>
                <w:sz w:val="20"/>
                <w:szCs w:val="20"/>
                <w:lang w:eastAsia="ru-RU"/>
              </w:rPr>
            </w:pPr>
            <w:r w:rsidRPr="00E75DCC">
              <w:rPr>
                <w:sz w:val="20"/>
                <w:szCs w:val="20"/>
                <w:lang w:eastAsia="ru-RU"/>
              </w:rPr>
              <w:t>Нояб.</w:t>
            </w:r>
          </w:p>
        </w:tc>
        <w:tc>
          <w:tcPr>
            <w:tcW w:w="666" w:type="dxa"/>
            <w:shd w:val="clear" w:color="auto" w:fill="BFBFBF"/>
            <w:noWrap/>
            <w:vAlign w:val="center"/>
          </w:tcPr>
          <w:p w:rsidR="007D0012" w:rsidRPr="00E75DCC" w:rsidRDefault="007D0012" w:rsidP="0045222E">
            <w:pPr>
              <w:spacing w:before="0" w:after="0" w:line="240" w:lineRule="auto"/>
              <w:ind w:firstLine="0"/>
              <w:jc w:val="center"/>
              <w:rPr>
                <w:sz w:val="20"/>
                <w:szCs w:val="20"/>
                <w:lang w:eastAsia="ru-RU"/>
              </w:rPr>
            </w:pPr>
            <w:r w:rsidRPr="00E75DCC">
              <w:rPr>
                <w:sz w:val="20"/>
                <w:szCs w:val="20"/>
                <w:lang w:eastAsia="ru-RU"/>
              </w:rPr>
              <w:t>Дек.</w:t>
            </w:r>
          </w:p>
        </w:tc>
      </w:tr>
      <w:tr w:rsidR="00F22DE7" w:rsidRPr="004F672F" w:rsidTr="007D2A55">
        <w:trPr>
          <w:trHeight w:val="255"/>
        </w:trPr>
        <w:tc>
          <w:tcPr>
            <w:tcW w:w="960" w:type="dxa"/>
            <w:noWrap/>
            <w:vAlign w:val="center"/>
          </w:tcPr>
          <w:p w:rsidR="00F22DE7" w:rsidRPr="002250A7" w:rsidRDefault="00F22DE7" w:rsidP="00F22DE7">
            <w:pPr>
              <w:spacing w:before="0" w:after="0" w:line="240" w:lineRule="auto"/>
              <w:ind w:firstLine="0"/>
              <w:jc w:val="center"/>
              <w:rPr>
                <w:sz w:val="20"/>
                <w:szCs w:val="20"/>
                <w:lang w:eastAsia="ru-RU"/>
              </w:rPr>
            </w:pPr>
            <w:r w:rsidRPr="002250A7">
              <w:rPr>
                <w:sz w:val="20"/>
                <w:szCs w:val="20"/>
                <w:lang w:eastAsia="ru-RU"/>
              </w:rPr>
              <w:t>G</w:t>
            </w:r>
            <w:r w:rsidRPr="00E75DCC">
              <w:rPr>
                <w:sz w:val="20"/>
                <w:szCs w:val="20"/>
                <w:lang w:eastAsia="ru-RU"/>
              </w:rPr>
              <w:t xml:space="preserve"> </w:t>
            </w:r>
            <w:r w:rsidRPr="002250A7">
              <w:rPr>
                <w:sz w:val="20"/>
                <w:szCs w:val="20"/>
                <w:lang w:eastAsia="ru-RU"/>
              </w:rPr>
              <w:t>топл, тонн</w:t>
            </w:r>
          </w:p>
        </w:tc>
        <w:tc>
          <w:tcPr>
            <w:tcW w:w="756" w:type="dxa"/>
            <w:noWrap/>
            <w:vAlign w:val="bottom"/>
          </w:tcPr>
          <w:p w:rsidR="00F22DE7" w:rsidRPr="00F22DE7" w:rsidRDefault="00F22DE7" w:rsidP="00F22DE7">
            <w:pPr>
              <w:pStyle w:val="af9"/>
            </w:pPr>
            <w:r w:rsidRPr="00F22DE7">
              <w:t>4,1</w:t>
            </w:r>
          </w:p>
        </w:tc>
        <w:tc>
          <w:tcPr>
            <w:tcW w:w="753" w:type="dxa"/>
            <w:noWrap/>
            <w:vAlign w:val="bottom"/>
          </w:tcPr>
          <w:p w:rsidR="00F22DE7" w:rsidRPr="00F22DE7" w:rsidRDefault="00F22DE7" w:rsidP="00F22DE7">
            <w:pPr>
              <w:pStyle w:val="af9"/>
            </w:pPr>
            <w:r w:rsidRPr="00F22DE7">
              <w:t>3,6</w:t>
            </w:r>
          </w:p>
        </w:tc>
        <w:tc>
          <w:tcPr>
            <w:tcW w:w="807" w:type="dxa"/>
            <w:noWrap/>
            <w:vAlign w:val="bottom"/>
          </w:tcPr>
          <w:p w:rsidR="00F22DE7" w:rsidRPr="00F22DE7" w:rsidRDefault="00F22DE7" w:rsidP="00F22DE7">
            <w:pPr>
              <w:pStyle w:val="af9"/>
            </w:pPr>
            <w:r w:rsidRPr="00F22DE7">
              <w:t>3,6</w:t>
            </w:r>
          </w:p>
        </w:tc>
        <w:tc>
          <w:tcPr>
            <w:tcW w:w="717" w:type="dxa"/>
            <w:noWrap/>
            <w:vAlign w:val="bottom"/>
          </w:tcPr>
          <w:p w:rsidR="00F22DE7" w:rsidRPr="00F22DE7" w:rsidRDefault="00F22DE7" w:rsidP="00F22DE7">
            <w:pPr>
              <w:pStyle w:val="af9"/>
            </w:pPr>
            <w:r w:rsidRPr="00F22DE7">
              <w:t>2,8</w:t>
            </w:r>
          </w:p>
        </w:tc>
        <w:tc>
          <w:tcPr>
            <w:tcW w:w="717" w:type="dxa"/>
            <w:noWrap/>
            <w:vAlign w:val="bottom"/>
          </w:tcPr>
          <w:p w:rsidR="00F22DE7" w:rsidRPr="00F22DE7" w:rsidRDefault="00F22DE7" w:rsidP="00F22DE7">
            <w:pPr>
              <w:pStyle w:val="af9"/>
            </w:pPr>
            <w:r w:rsidRPr="00F22DE7">
              <w:t>1,6</w:t>
            </w:r>
          </w:p>
        </w:tc>
        <w:tc>
          <w:tcPr>
            <w:tcW w:w="725" w:type="dxa"/>
            <w:noWrap/>
            <w:vAlign w:val="bottom"/>
          </w:tcPr>
          <w:p w:rsidR="00F22DE7" w:rsidRPr="00F22DE7" w:rsidRDefault="00F22DE7" w:rsidP="00F22DE7">
            <w:pPr>
              <w:pStyle w:val="af9"/>
            </w:pPr>
            <w:r w:rsidRPr="00F22DE7">
              <w:t>1,2</w:t>
            </w:r>
          </w:p>
        </w:tc>
        <w:tc>
          <w:tcPr>
            <w:tcW w:w="731" w:type="dxa"/>
            <w:noWrap/>
            <w:vAlign w:val="bottom"/>
          </w:tcPr>
          <w:p w:rsidR="00F22DE7" w:rsidRPr="00F22DE7" w:rsidRDefault="00F22DE7" w:rsidP="00F22DE7">
            <w:pPr>
              <w:pStyle w:val="af9"/>
            </w:pPr>
            <w:r w:rsidRPr="00F22DE7">
              <w:t>1,2</w:t>
            </w:r>
          </w:p>
        </w:tc>
        <w:tc>
          <w:tcPr>
            <w:tcW w:w="654" w:type="dxa"/>
            <w:noWrap/>
            <w:vAlign w:val="bottom"/>
          </w:tcPr>
          <w:p w:rsidR="00F22DE7" w:rsidRPr="00F22DE7" w:rsidRDefault="00F22DE7" w:rsidP="00F22DE7">
            <w:pPr>
              <w:pStyle w:val="af9"/>
            </w:pPr>
            <w:r w:rsidRPr="00F22DE7">
              <w:t>1,2</w:t>
            </w:r>
          </w:p>
        </w:tc>
        <w:tc>
          <w:tcPr>
            <w:tcW w:w="730" w:type="dxa"/>
            <w:noWrap/>
            <w:vAlign w:val="bottom"/>
          </w:tcPr>
          <w:p w:rsidR="00F22DE7" w:rsidRPr="00F22DE7" w:rsidRDefault="00F22DE7" w:rsidP="00F22DE7">
            <w:pPr>
              <w:pStyle w:val="af9"/>
            </w:pPr>
            <w:r w:rsidRPr="00F22DE7">
              <w:t>1,6</w:t>
            </w:r>
          </w:p>
        </w:tc>
        <w:tc>
          <w:tcPr>
            <w:tcW w:w="717" w:type="dxa"/>
            <w:noWrap/>
            <w:vAlign w:val="bottom"/>
          </w:tcPr>
          <w:p w:rsidR="00F22DE7" w:rsidRPr="00F22DE7" w:rsidRDefault="00F22DE7" w:rsidP="00F22DE7">
            <w:pPr>
              <w:pStyle w:val="af9"/>
            </w:pPr>
            <w:r w:rsidRPr="00F22DE7">
              <w:t>2,8</w:t>
            </w:r>
          </w:p>
        </w:tc>
        <w:tc>
          <w:tcPr>
            <w:tcW w:w="717" w:type="dxa"/>
            <w:noWrap/>
            <w:vAlign w:val="bottom"/>
          </w:tcPr>
          <w:p w:rsidR="00F22DE7" w:rsidRPr="00F22DE7" w:rsidRDefault="00F22DE7" w:rsidP="00F22DE7">
            <w:pPr>
              <w:pStyle w:val="af9"/>
            </w:pPr>
            <w:r w:rsidRPr="00F22DE7">
              <w:t>3,2</w:t>
            </w:r>
          </w:p>
        </w:tc>
        <w:tc>
          <w:tcPr>
            <w:tcW w:w="666" w:type="dxa"/>
            <w:noWrap/>
            <w:vAlign w:val="bottom"/>
          </w:tcPr>
          <w:p w:rsidR="00F22DE7" w:rsidRPr="00F22DE7" w:rsidRDefault="00F22DE7" w:rsidP="00F22DE7">
            <w:pPr>
              <w:pStyle w:val="af9"/>
            </w:pPr>
            <w:r w:rsidRPr="00F22DE7">
              <w:t>3,8</w:t>
            </w:r>
          </w:p>
        </w:tc>
      </w:tr>
    </w:tbl>
    <w:p w:rsidR="007D0012" w:rsidRDefault="007D0012" w:rsidP="0045222E"/>
    <w:p w:rsidR="007D0012" w:rsidRDefault="007D0012" w:rsidP="0045222E">
      <w:pPr>
        <w:ind w:firstLine="0"/>
        <w:jc w:val="center"/>
      </w:pPr>
    </w:p>
    <w:p w:rsidR="007D0012" w:rsidRDefault="007D0012" w:rsidP="0045222E">
      <w:pPr>
        <w:ind w:firstLine="910"/>
      </w:pPr>
    </w:p>
    <w:p w:rsidR="007D0012" w:rsidRDefault="007D0012" w:rsidP="00522984">
      <w:pPr>
        <w:sectPr w:rsidR="007D0012">
          <w:pgSz w:w="11906" w:h="16838"/>
          <w:pgMar w:top="1134" w:right="850" w:bottom="1134" w:left="1701" w:header="708" w:footer="708" w:gutter="0"/>
          <w:cols w:space="708"/>
          <w:docGrid w:linePitch="360"/>
        </w:sectPr>
      </w:pPr>
    </w:p>
    <w:p w:rsidR="007D0012" w:rsidRDefault="007D0012" w:rsidP="00801AB4">
      <w:pPr>
        <w:pStyle w:val="2"/>
        <w:numPr>
          <w:ilvl w:val="1"/>
          <w:numId w:val="7"/>
        </w:numPr>
      </w:pPr>
      <w:bookmarkStart w:id="78" w:name="_Toc516752044"/>
      <w:r>
        <w:lastRenderedPageBreak/>
        <w:t>Надежность теплоснабжения</w:t>
      </w:r>
      <w:bookmarkEnd w:id="78"/>
    </w:p>
    <w:p w:rsidR="007D0012" w:rsidRPr="00995F8B" w:rsidRDefault="007D0012" w:rsidP="00995F8B">
      <w:pPr>
        <w:ind w:firstLine="910"/>
        <w:rPr>
          <w:szCs w:val="26"/>
          <w:lang w:eastAsia="ru-RU"/>
        </w:rPr>
      </w:pPr>
      <w:r w:rsidRPr="00995F8B">
        <w:rPr>
          <w:szCs w:val="26"/>
          <w:lang w:eastAsia="ru-RU"/>
        </w:rPr>
        <w:t xml:space="preserve">В границах МО </w:t>
      </w:r>
      <w:r w:rsidR="004B4BBF">
        <w:rPr>
          <w:szCs w:val="26"/>
          <w:lang w:eastAsia="ru-RU"/>
        </w:rPr>
        <w:t>«</w:t>
      </w:r>
      <w:r w:rsidRPr="00A871C1">
        <w:rPr>
          <w:szCs w:val="26"/>
          <w:lang w:eastAsia="ru-RU"/>
        </w:rPr>
        <w:t xml:space="preserve">Будогощское </w:t>
      </w:r>
      <w:r w:rsidRPr="00995F8B">
        <w:rPr>
          <w:szCs w:val="26"/>
          <w:lang w:eastAsia="ru-RU"/>
        </w:rPr>
        <w:t>городское поселение</w:t>
      </w:r>
      <w:r w:rsidR="004B4BBF">
        <w:rPr>
          <w:szCs w:val="26"/>
          <w:lang w:eastAsia="ru-RU"/>
        </w:rPr>
        <w:t>»</w:t>
      </w:r>
      <w:r w:rsidRPr="00995F8B">
        <w:rPr>
          <w:szCs w:val="26"/>
          <w:lang w:eastAsia="ru-RU"/>
        </w:rPr>
        <w:t xml:space="preserve"> </w:t>
      </w:r>
      <w:r w:rsidRPr="00A871C1">
        <w:rPr>
          <w:szCs w:val="26"/>
          <w:lang w:eastAsia="ru-RU"/>
        </w:rPr>
        <w:t>т</w:t>
      </w:r>
      <w:r w:rsidRPr="00995F8B">
        <w:rPr>
          <w:szCs w:val="26"/>
          <w:lang w:eastAsia="ru-RU"/>
        </w:rPr>
        <w:t xml:space="preserve">еплоснабжение осуществляется централизованно ― от </w:t>
      </w:r>
      <w:r w:rsidRPr="00A871C1">
        <w:rPr>
          <w:szCs w:val="26"/>
          <w:lang w:eastAsia="ru-RU"/>
        </w:rPr>
        <w:t>четырех котельных.</w:t>
      </w:r>
    </w:p>
    <w:p w:rsidR="007D0012" w:rsidRPr="00995F8B" w:rsidRDefault="007D0012" w:rsidP="00995F8B">
      <w:pPr>
        <w:ind w:firstLine="425"/>
        <w:rPr>
          <w:szCs w:val="26"/>
          <w:lang w:eastAsia="ru-RU"/>
        </w:rPr>
      </w:pPr>
      <w:r w:rsidRPr="00A871C1">
        <w:rPr>
          <w:szCs w:val="26"/>
          <w:lang w:eastAsia="ru-RU"/>
        </w:rPr>
        <w:t>М</w:t>
      </w:r>
      <w:r w:rsidRPr="00995F8B">
        <w:rPr>
          <w:szCs w:val="26"/>
          <w:lang w:eastAsia="ru-RU"/>
        </w:rPr>
        <w:t>П «</w:t>
      </w:r>
      <w:r w:rsidRPr="00A871C1">
        <w:rPr>
          <w:szCs w:val="26"/>
          <w:lang w:eastAsia="ru-RU"/>
        </w:rPr>
        <w:t>Жилищное хозяйство» эксплуатирует 5</w:t>
      </w:r>
      <w:r w:rsidR="004B4BBF">
        <w:rPr>
          <w:szCs w:val="26"/>
          <w:lang w:eastAsia="ru-RU"/>
        </w:rPr>
        <w:t>209</w:t>
      </w:r>
      <w:r w:rsidRPr="00A871C1">
        <w:rPr>
          <w:szCs w:val="26"/>
          <w:lang w:eastAsia="ru-RU"/>
        </w:rPr>
        <w:t>,</w:t>
      </w:r>
      <w:r w:rsidR="004B4BBF">
        <w:rPr>
          <w:szCs w:val="26"/>
          <w:lang w:eastAsia="ru-RU"/>
        </w:rPr>
        <w:t>5</w:t>
      </w:r>
      <w:r w:rsidRPr="00995F8B">
        <w:rPr>
          <w:szCs w:val="26"/>
          <w:lang w:eastAsia="ru-RU"/>
        </w:rPr>
        <w:t xml:space="preserve"> м тепловых сетей в двухтрубном исчислении, </w:t>
      </w:r>
      <w:r>
        <w:rPr>
          <w:szCs w:val="26"/>
          <w:lang w:eastAsia="ru-RU"/>
        </w:rPr>
        <w:t xml:space="preserve">вид прокладки, </w:t>
      </w:r>
      <w:r w:rsidRPr="00995F8B">
        <w:rPr>
          <w:szCs w:val="26"/>
          <w:lang w:eastAsia="ru-RU"/>
        </w:rPr>
        <w:t>преимущественно</w:t>
      </w:r>
      <w:r>
        <w:rPr>
          <w:szCs w:val="26"/>
          <w:lang w:eastAsia="ru-RU"/>
        </w:rPr>
        <w:t>,</w:t>
      </w:r>
      <w:r w:rsidRPr="00995F8B">
        <w:rPr>
          <w:szCs w:val="26"/>
          <w:lang w:eastAsia="ru-RU"/>
        </w:rPr>
        <w:t xml:space="preserve"> надземн</w:t>
      </w:r>
      <w:r>
        <w:rPr>
          <w:szCs w:val="26"/>
          <w:lang w:eastAsia="ru-RU"/>
        </w:rPr>
        <w:t>ый</w:t>
      </w:r>
      <w:r w:rsidRPr="00995F8B">
        <w:rPr>
          <w:szCs w:val="26"/>
          <w:lang w:eastAsia="ru-RU"/>
        </w:rPr>
        <w:t xml:space="preserve">. Тепловые сети от котельной до вводов в здания проложены в </w:t>
      </w:r>
      <w:r w:rsidRPr="00A871C1">
        <w:rPr>
          <w:szCs w:val="26"/>
          <w:lang w:eastAsia="ru-RU"/>
        </w:rPr>
        <w:t>две трубы</w:t>
      </w:r>
      <w:r w:rsidRPr="00995F8B">
        <w:rPr>
          <w:szCs w:val="26"/>
          <w:lang w:eastAsia="ru-RU"/>
        </w:rPr>
        <w:t xml:space="preserve">. </w:t>
      </w:r>
      <w:r w:rsidRPr="00A871C1">
        <w:rPr>
          <w:szCs w:val="26"/>
          <w:lang w:eastAsia="ru-RU"/>
        </w:rPr>
        <w:t>Схема теплоснабжения открытая.</w:t>
      </w:r>
    </w:p>
    <w:p w:rsidR="007D0012" w:rsidRPr="00995F8B" w:rsidRDefault="007D0012" w:rsidP="00995F8B">
      <w:pPr>
        <w:ind w:firstLine="425"/>
        <w:rPr>
          <w:szCs w:val="26"/>
          <w:lang w:eastAsia="ru-RU"/>
        </w:rPr>
      </w:pPr>
      <w:r>
        <w:rPr>
          <w:szCs w:val="26"/>
          <w:lang w:eastAsia="ru-RU"/>
        </w:rPr>
        <w:t>Самый большой и</w:t>
      </w:r>
      <w:r w:rsidRPr="00995F8B">
        <w:rPr>
          <w:szCs w:val="26"/>
          <w:lang w:eastAsia="ru-RU"/>
        </w:rPr>
        <w:t xml:space="preserve">знос тепловых сетей </w:t>
      </w:r>
      <w:r>
        <w:rPr>
          <w:szCs w:val="26"/>
          <w:lang w:eastAsia="ru-RU"/>
        </w:rPr>
        <w:t>наблюдается от котельной Больница и составляет порядка 57</w:t>
      </w:r>
      <w:r w:rsidRPr="00995F8B">
        <w:rPr>
          <w:szCs w:val="26"/>
          <w:lang w:eastAsia="ru-RU"/>
        </w:rPr>
        <w:t>%, что не может обеспечить надежную выработку и поставку тепла к п</w:t>
      </w:r>
      <w:r>
        <w:rPr>
          <w:szCs w:val="26"/>
          <w:lang w:eastAsia="ru-RU"/>
        </w:rPr>
        <w:t>отребителям Будогощского городского поселения</w:t>
      </w:r>
      <w:r w:rsidRPr="00995F8B">
        <w:rPr>
          <w:szCs w:val="26"/>
          <w:lang w:eastAsia="ru-RU"/>
        </w:rPr>
        <w:t xml:space="preserve">. </w:t>
      </w:r>
    </w:p>
    <w:p w:rsidR="007D0012" w:rsidRPr="00995F8B" w:rsidRDefault="007D0012" w:rsidP="00995F8B">
      <w:pPr>
        <w:ind w:firstLine="425"/>
        <w:rPr>
          <w:szCs w:val="26"/>
          <w:lang w:eastAsia="ru-RU"/>
        </w:rPr>
      </w:pPr>
      <w:r w:rsidRPr="00995F8B">
        <w:rPr>
          <w:szCs w:val="26"/>
          <w:lang w:eastAsia="ru-RU"/>
        </w:rPr>
        <w:t>Оценка надежности теплоснабжения разрабатыва</w:t>
      </w:r>
      <w:r w:rsidR="004B4BBF">
        <w:rPr>
          <w:szCs w:val="26"/>
          <w:lang w:eastAsia="ru-RU"/>
        </w:rPr>
        <w:t>е</w:t>
      </w:r>
      <w:r w:rsidRPr="00995F8B">
        <w:rPr>
          <w:szCs w:val="26"/>
          <w:lang w:eastAsia="ru-RU"/>
        </w:rPr>
        <w:t>тся в соответствии с подпунктом «И» пункта 19 и пункта 46 Требований к схемам теплоснабжения. Нормативные требования к надёжности теплоснабжения установлены в СНиП 41.02.2003 «Тепловые сети» в части пунктов 6.27-6.31 раздела «Надежность».</w:t>
      </w:r>
    </w:p>
    <w:p w:rsidR="007D0012" w:rsidRPr="00995F8B" w:rsidRDefault="007D0012" w:rsidP="00995F8B">
      <w:pPr>
        <w:ind w:firstLine="851"/>
        <w:rPr>
          <w:szCs w:val="26"/>
          <w:lang w:eastAsia="ru-RU"/>
        </w:rPr>
      </w:pPr>
      <w:r w:rsidRPr="00995F8B">
        <w:rPr>
          <w:szCs w:val="26"/>
          <w:lang w:eastAsia="ru-RU"/>
        </w:rPr>
        <w:t>В СНиП 41.02.2003 надежность теплоснабжения определяется по способности проектируемых и действующих источников теплоты, тепловых сетей и в целом систем централизованного теплоснабжения обеспечивать в течение заданного времени требуемые режимы, параметры и качество теплоснабжения (отопления, вентиляции, горячего водоснабжения, а также технологических потребностей предприятий в паре и горячей воде) обеспечивать нормативные показатели вероятности безотказной работы [Р], коэффициент готовности [Кг], живучести [Ж].</w:t>
      </w:r>
    </w:p>
    <w:p w:rsidR="007D0012" w:rsidRPr="00995F8B" w:rsidRDefault="007D0012" w:rsidP="00995F8B">
      <w:pPr>
        <w:ind w:firstLine="851"/>
        <w:rPr>
          <w:szCs w:val="26"/>
          <w:lang w:eastAsia="ru-RU"/>
        </w:rPr>
      </w:pPr>
      <w:r w:rsidRPr="00995F8B">
        <w:rPr>
          <w:szCs w:val="26"/>
          <w:lang w:eastAsia="ru-RU"/>
        </w:rPr>
        <w:t>Расчет показателей системы с учетом надежности должен производиться для каждого потребителя. При этом минимально допустимые показатели вероятности безотказной работы следует принимать для:</w:t>
      </w:r>
    </w:p>
    <w:p w:rsidR="007D0012" w:rsidRPr="00995F8B" w:rsidRDefault="007D0012" w:rsidP="004B4BBF">
      <w:pPr>
        <w:numPr>
          <w:ilvl w:val="0"/>
          <w:numId w:val="26"/>
        </w:numPr>
        <w:rPr>
          <w:szCs w:val="26"/>
          <w:lang w:eastAsia="ru-RU"/>
        </w:rPr>
      </w:pPr>
      <w:r w:rsidRPr="00995F8B">
        <w:rPr>
          <w:szCs w:val="26"/>
          <w:lang w:eastAsia="ru-RU"/>
        </w:rPr>
        <w:t>источника теплоты Рит = 0,97;</w:t>
      </w:r>
    </w:p>
    <w:p w:rsidR="007D0012" w:rsidRPr="00995F8B" w:rsidRDefault="007D0012" w:rsidP="004B4BBF">
      <w:pPr>
        <w:numPr>
          <w:ilvl w:val="0"/>
          <w:numId w:val="26"/>
        </w:numPr>
        <w:rPr>
          <w:szCs w:val="26"/>
          <w:lang w:eastAsia="ru-RU"/>
        </w:rPr>
      </w:pPr>
      <w:r w:rsidRPr="00995F8B">
        <w:rPr>
          <w:szCs w:val="26"/>
          <w:lang w:eastAsia="ru-RU"/>
        </w:rPr>
        <w:t>тепловых сетей Ртс = 0,9;</w:t>
      </w:r>
    </w:p>
    <w:p w:rsidR="007D0012" w:rsidRPr="00995F8B" w:rsidRDefault="007D0012" w:rsidP="004B4BBF">
      <w:pPr>
        <w:numPr>
          <w:ilvl w:val="0"/>
          <w:numId w:val="26"/>
        </w:numPr>
        <w:rPr>
          <w:szCs w:val="26"/>
          <w:lang w:eastAsia="ru-RU"/>
        </w:rPr>
      </w:pPr>
      <w:r w:rsidRPr="00995F8B">
        <w:rPr>
          <w:szCs w:val="26"/>
          <w:lang w:eastAsia="ru-RU"/>
        </w:rPr>
        <w:t>потребителя теплоты Рпт = 0,99;</w:t>
      </w:r>
    </w:p>
    <w:p w:rsidR="007D0012" w:rsidRPr="00995F8B" w:rsidRDefault="007D0012" w:rsidP="004B4BBF">
      <w:pPr>
        <w:numPr>
          <w:ilvl w:val="0"/>
          <w:numId w:val="26"/>
        </w:numPr>
        <w:rPr>
          <w:szCs w:val="26"/>
          <w:lang w:eastAsia="ru-RU"/>
        </w:rPr>
      </w:pPr>
      <w:r w:rsidRPr="00995F8B">
        <w:rPr>
          <w:szCs w:val="26"/>
          <w:lang w:eastAsia="ru-RU"/>
        </w:rPr>
        <w:lastRenderedPageBreak/>
        <w:t>СЦТ в целом Рсцт = 0,9•0,97•0,99 = 0,86.</w:t>
      </w:r>
    </w:p>
    <w:p w:rsidR="007D0012" w:rsidRPr="00995F8B" w:rsidRDefault="007D0012" w:rsidP="00995F8B">
      <w:pPr>
        <w:ind w:firstLine="851"/>
        <w:rPr>
          <w:szCs w:val="26"/>
          <w:lang w:eastAsia="ru-RU"/>
        </w:rPr>
      </w:pPr>
      <w:r w:rsidRPr="00995F8B">
        <w:rPr>
          <w:szCs w:val="26"/>
          <w:lang w:eastAsia="ru-RU"/>
        </w:rPr>
        <w:t>Нормативные показатели безотказности тепловых сетей обеспечиваются следующими мероприятиями:</w:t>
      </w:r>
    </w:p>
    <w:p w:rsidR="007D0012" w:rsidRPr="004B4BBF" w:rsidRDefault="007D0012" w:rsidP="007D2A55">
      <w:pPr>
        <w:numPr>
          <w:ilvl w:val="0"/>
          <w:numId w:val="27"/>
        </w:numPr>
        <w:ind w:left="1418" w:hanging="567"/>
        <w:rPr>
          <w:szCs w:val="26"/>
          <w:lang w:eastAsia="ru-RU"/>
        </w:rPr>
      </w:pPr>
      <w:r w:rsidRPr="004B4BBF">
        <w:rPr>
          <w:szCs w:val="26"/>
          <w:lang w:eastAsia="ru-RU"/>
        </w:rPr>
        <w:t>установлением предельно допустимой длины нерезервированных участков</w:t>
      </w:r>
      <w:r w:rsidR="004B4BBF" w:rsidRPr="004B4BBF">
        <w:rPr>
          <w:szCs w:val="26"/>
          <w:lang w:eastAsia="ru-RU"/>
        </w:rPr>
        <w:t xml:space="preserve"> </w:t>
      </w:r>
      <w:r w:rsidRPr="004B4BBF">
        <w:rPr>
          <w:szCs w:val="26"/>
          <w:lang w:eastAsia="ru-RU"/>
        </w:rPr>
        <w:t>теплопроводов (тупиковых, радиальных, транзитных) до каждого потребителя или теплового пункта;</w:t>
      </w:r>
    </w:p>
    <w:p w:rsidR="007D0012" w:rsidRPr="00995F8B" w:rsidRDefault="007D0012" w:rsidP="004B4BBF">
      <w:pPr>
        <w:numPr>
          <w:ilvl w:val="0"/>
          <w:numId w:val="27"/>
        </w:numPr>
        <w:ind w:left="1418" w:hanging="567"/>
        <w:rPr>
          <w:szCs w:val="26"/>
          <w:lang w:eastAsia="ru-RU"/>
        </w:rPr>
      </w:pPr>
      <w:r w:rsidRPr="00995F8B">
        <w:rPr>
          <w:szCs w:val="26"/>
          <w:lang w:eastAsia="ru-RU"/>
        </w:rPr>
        <w:t>местом размещения резервных трубопроводных связей между радиальными теплопроводами;</w:t>
      </w:r>
    </w:p>
    <w:p w:rsidR="007D0012" w:rsidRPr="00995F8B" w:rsidRDefault="007D0012" w:rsidP="004B4BBF">
      <w:pPr>
        <w:numPr>
          <w:ilvl w:val="0"/>
          <w:numId w:val="27"/>
        </w:numPr>
        <w:ind w:left="1418" w:hanging="567"/>
        <w:rPr>
          <w:szCs w:val="26"/>
          <w:lang w:eastAsia="ru-RU"/>
        </w:rPr>
      </w:pPr>
      <w:r w:rsidRPr="00995F8B">
        <w:rPr>
          <w:szCs w:val="26"/>
          <w:lang w:eastAsia="ru-RU"/>
        </w:rPr>
        <w:t>достаточностью диаметров выбираемых при проектировании новых или реконструируемых существующих теплопроводов для обеспечения резервной подачи теплоты потребителям при отказах;</w:t>
      </w:r>
    </w:p>
    <w:p w:rsidR="007D0012" w:rsidRPr="00995F8B" w:rsidRDefault="007D0012" w:rsidP="004B4BBF">
      <w:pPr>
        <w:numPr>
          <w:ilvl w:val="0"/>
          <w:numId w:val="27"/>
        </w:numPr>
        <w:ind w:left="1418" w:hanging="567"/>
        <w:rPr>
          <w:szCs w:val="26"/>
          <w:lang w:eastAsia="ru-RU"/>
        </w:rPr>
      </w:pPr>
      <w:r w:rsidRPr="00995F8B">
        <w:rPr>
          <w:szCs w:val="26"/>
          <w:lang w:eastAsia="ru-RU"/>
        </w:rPr>
        <w:t>необходимость</w:t>
      </w:r>
      <w:r w:rsidR="004B4BBF">
        <w:rPr>
          <w:szCs w:val="26"/>
          <w:lang w:eastAsia="ru-RU"/>
        </w:rPr>
        <w:t>ю</w:t>
      </w:r>
      <w:r w:rsidRPr="00995F8B">
        <w:rPr>
          <w:szCs w:val="26"/>
          <w:lang w:eastAsia="ru-RU"/>
        </w:rPr>
        <w:t xml:space="preserve"> замены на конкретных участках конструкций тепловых сетей и теплопроводов на более надежные, а также обоснованность перехода на надземную или тоннельную прокладку;</w:t>
      </w:r>
    </w:p>
    <w:p w:rsidR="007D0012" w:rsidRPr="00995F8B" w:rsidRDefault="007D0012" w:rsidP="004B4BBF">
      <w:pPr>
        <w:numPr>
          <w:ilvl w:val="0"/>
          <w:numId w:val="27"/>
        </w:numPr>
        <w:ind w:left="1418" w:hanging="567"/>
        <w:rPr>
          <w:szCs w:val="26"/>
          <w:lang w:eastAsia="ru-RU"/>
        </w:rPr>
      </w:pPr>
      <w:r w:rsidRPr="00995F8B">
        <w:rPr>
          <w:szCs w:val="26"/>
          <w:lang w:eastAsia="ru-RU"/>
        </w:rPr>
        <w:t>очередность</w:t>
      </w:r>
      <w:r w:rsidR="004B4BBF">
        <w:rPr>
          <w:szCs w:val="26"/>
          <w:lang w:eastAsia="ru-RU"/>
        </w:rPr>
        <w:t>ю</w:t>
      </w:r>
      <w:r w:rsidRPr="00995F8B">
        <w:rPr>
          <w:szCs w:val="26"/>
          <w:lang w:eastAsia="ru-RU"/>
        </w:rPr>
        <w:t xml:space="preserve"> ремонтов и замен теплопроводов, частично или полностью утративших свой ресурс.</w:t>
      </w:r>
    </w:p>
    <w:p w:rsidR="007D0012" w:rsidRPr="00995F8B" w:rsidRDefault="007D0012" w:rsidP="00995F8B">
      <w:pPr>
        <w:ind w:firstLine="851"/>
        <w:rPr>
          <w:szCs w:val="26"/>
          <w:lang w:eastAsia="ru-RU"/>
        </w:rPr>
      </w:pPr>
      <w:r w:rsidRPr="00995F8B">
        <w:rPr>
          <w:szCs w:val="26"/>
          <w:lang w:eastAsia="ru-RU"/>
        </w:rPr>
        <w:t>Готовность системы теплоснабжения к исправной работе в течение отопительного периода определяется по числу часов ожидания готовности: источника теплоты, тепловых сетей, потребителей теплоты, а также - числу часов нерасчетных температур наружного воздуха в данной местности.</w:t>
      </w:r>
    </w:p>
    <w:p w:rsidR="007D0012" w:rsidRPr="00995F8B" w:rsidRDefault="007D0012" w:rsidP="00995F8B">
      <w:pPr>
        <w:ind w:firstLine="851"/>
        <w:rPr>
          <w:szCs w:val="26"/>
          <w:lang w:eastAsia="ru-RU"/>
        </w:rPr>
      </w:pPr>
      <w:r w:rsidRPr="00995F8B">
        <w:rPr>
          <w:szCs w:val="26"/>
          <w:lang w:eastAsia="ru-RU"/>
        </w:rPr>
        <w:t>Минимально допустимый показатель готовности СЦТ к исправной работе Кг принимается 0,97.</w:t>
      </w:r>
    </w:p>
    <w:p w:rsidR="007D0012" w:rsidRPr="00995F8B" w:rsidRDefault="007D0012" w:rsidP="00995F8B">
      <w:pPr>
        <w:ind w:firstLine="851"/>
        <w:rPr>
          <w:szCs w:val="26"/>
          <w:lang w:eastAsia="ru-RU"/>
        </w:rPr>
      </w:pPr>
      <w:r w:rsidRPr="00995F8B">
        <w:rPr>
          <w:szCs w:val="26"/>
          <w:lang w:eastAsia="ru-RU"/>
        </w:rPr>
        <w:t>Нормативные показатели готовности систем теплоснабжения обеспечиваются следующими мероприятиями:</w:t>
      </w:r>
    </w:p>
    <w:p w:rsidR="007D0012" w:rsidRPr="00995F8B" w:rsidRDefault="007D0012" w:rsidP="004B4BBF">
      <w:pPr>
        <w:numPr>
          <w:ilvl w:val="0"/>
          <w:numId w:val="28"/>
        </w:numPr>
        <w:ind w:left="1418" w:hanging="567"/>
        <w:rPr>
          <w:szCs w:val="26"/>
          <w:lang w:eastAsia="ru-RU"/>
        </w:rPr>
      </w:pPr>
      <w:r w:rsidRPr="00995F8B">
        <w:rPr>
          <w:szCs w:val="26"/>
          <w:lang w:eastAsia="ru-RU"/>
        </w:rPr>
        <w:t>готовностью СЦТ к отопительному сезону;</w:t>
      </w:r>
    </w:p>
    <w:p w:rsidR="007D0012" w:rsidRPr="00995F8B" w:rsidRDefault="007D0012" w:rsidP="004B4BBF">
      <w:pPr>
        <w:numPr>
          <w:ilvl w:val="0"/>
          <w:numId w:val="28"/>
        </w:numPr>
        <w:ind w:left="1418" w:hanging="567"/>
        <w:rPr>
          <w:szCs w:val="26"/>
          <w:lang w:eastAsia="ru-RU"/>
        </w:rPr>
      </w:pPr>
      <w:r w:rsidRPr="00995F8B">
        <w:rPr>
          <w:szCs w:val="26"/>
          <w:lang w:eastAsia="ru-RU"/>
        </w:rPr>
        <w:t>достаточностью установленной (располагаемой) тепловой мощности источника тепловой энергии для обеспечения исправного функционирования СЦТ при нерасчетных похолоданиях;</w:t>
      </w:r>
    </w:p>
    <w:p w:rsidR="007D0012" w:rsidRPr="00995F8B" w:rsidRDefault="007D0012" w:rsidP="004B4BBF">
      <w:pPr>
        <w:numPr>
          <w:ilvl w:val="0"/>
          <w:numId w:val="28"/>
        </w:numPr>
        <w:ind w:left="1418" w:hanging="567"/>
        <w:rPr>
          <w:szCs w:val="26"/>
          <w:lang w:eastAsia="ru-RU"/>
        </w:rPr>
      </w:pPr>
      <w:r w:rsidRPr="00995F8B">
        <w:rPr>
          <w:szCs w:val="26"/>
          <w:lang w:eastAsia="ru-RU"/>
        </w:rPr>
        <w:lastRenderedPageBreak/>
        <w:t>способностью тепловых сетей обеспечить исправное функционирование СЦТ при нерасчетных похолоданиях;</w:t>
      </w:r>
    </w:p>
    <w:p w:rsidR="007D0012" w:rsidRPr="00995F8B" w:rsidRDefault="007D0012" w:rsidP="004B4BBF">
      <w:pPr>
        <w:numPr>
          <w:ilvl w:val="0"/>
          <w:numId w:val="28"/>
        </w:numPr>
        <w:ind w:left="1418" w:hanging="567"/>
        <w:rPr>
          <w:szCs w:val="26"/>
          <w:lang w:eastAsia="ru-RU"/>
        </w:rPr>
      </w:pPr>
      <w:r w:rsidRPr="00995F8B">
        <w:rPr>
          <w:szCs w:val="26"/>
          <w:lang w:eastAsia="ru-RU"/>
        </w:rPr>
        <w:t>организационными и техническими мерами, необходимые для обеспечения исправного функционирования СЦТ на уровне заданной готовности;</w:t>
      </w:r>
    </w:p>
    <w:p w:rsidR="007D0012" w:rsidRPr="00995F8B" w:rsidRDefault="007D0012" w:rsidP="004B4BBF">
      <w:pPr>
        <w:numPr>
          <w:ilvl w:val="0"/>
          <w:numId w:val="28"/>
        </w:numPr>
        <w:ind w:left="1418" w:hanging="567"/>
        <w:rPr>
          <w:szCs w:val="26"/>
          <w:lang w:eastAsia="ru-RU"/>
        </w:rPr>
      </w:pPr>
      <w:r w:rsidRPr="00995F8B">
        <w:rPr>
          <w:szCs w:val="26"/>
          <w:lang w:eastAsia="ru-RU"/>
        </w:rPr>
        <w:t>максимально допустимым числом часов готовности для источника теплоты.</w:t>
      </w:r>
    </w:p>
    <w:p w:rsidR="007D0012" w:rsidRPr="00995F8B" w:rsidRDefault="007D0012" w:rsidP="00995F8B">
      <w:pPr>
        <w:ind w:firstLine="851"/>
        <w:rPr>
          <w:szCs w:val="26"/>
          <w:lang w:eastAsia="ru-RU"/>
        </w:rPr>
      </w:pPr>
      <w:r w:rsidRPr="00995F8B">
        <w:rPr>
          <w:szCs w:val="26"/>
          <w:lang w:eastAsia="ru-RU"/>
        </w:rPr>
        <w:t>Потребители теплоты по надежности теплоснабжения делятся на три категории:</w:t>
      </w:r>
    </w:p>
    <w:p w:rsidR="007D0012" w:rsidRPr="00995F8B" w:rsidRDefault="007D0012" w:rsidP="00995F8B">
      <w:pPr>
        <w:ind w:firstLine="851"/>
        <w:rPr>
          <w:szCs w:val="26"/>
          <w:lang w:eastAsia="ru-RU"/>
        </w:rPr>
      </w:pPr>
      <w:r w:rsidRPr="00995F8B">
        <w:rPr>
          <w:szCs w:val="26"/>
          <w:lang w:eastAsia="ru-RU"/>
        </w:rPr>
        <w:t>Первая категория - потребители, не допускающие перерывов в подаче расчетного количества теплоты и снижения температуры воздуха в помещениях ниже предусмотренных ГОСТ 30494.</w:t>
      </w:r>
    </w:p>
    <w:p w:rsidR="007D0012" w:rsidRPr="00995F8B" w:rsidRDefault="007D0012" w:rsidP="00995F8B">
      <w:pPr>
        <w:ind w:firstLine="851"/>
        <w:rPr>
          <w:szCs w:val="26"/>
          <w:lang w:eastAsia="ru-RU"/>
        </w:rPr>
      </w:pPr>
      <w:r w:rsidRPr="00995F8B">
        <w:rPr>
          <w:szCs w:val="26"/>
          <w:lang w:eastAsia="ru-RU"/>
        </w:rPr>
        <w:t>Например, больницы, родильные дома, детские дошкольные учреждения с круглосуточным пребыванием детей, картинные галереи, химические и специальные производства, шахты и т.п.</w:t>
      </w:r>
    </w:p>
    <w:p w:rsidR="007D0012" w:rsidRPr="00995F8B" w:rsidRDefault="007D0012" w:rsidP="00995F8B">
      <w:pPr>
        <w:ind w:firstLine="851"/>
        <w:rPr>
          <w:szCs w:val="26"/>
          <w:lang w:eastAsia="ru-RU"/>
        </w:rPr>
      </w:pPr>
      <w:r w:rsidRPr="00995F8B">
        <w:rPr>
          <w:szCs w:val="26"/>
          <w:lang w:eastAsia="ru-RU"/>
        </w:rPr>
        <w:t>Вторая категория - потребители, допускающие снижение температуры в отапливаемых помещениях на период ликвидации аварии, но не более 54 ч:</w:t>
      </w:r>
    </w:p>
    <w:p w:rsidR="007D0012" w:rsidRPr="00995F8B" w:rsidRDefault="007D0012" w:rsidP="004B4BBF">
      <w:pPr>
        <w:numPr>
          <w:ilvl w:val="0"/>
          <w:numId w:val="29"/>
        </w:numPr>
        <w:rPr>
          <w:szCs w:val="26"/>
          <w:lang w:eastAsia="ru-RU"/>
        </w:rPr>
      </w:pPr>
      <w:r w:rsidRPr="00995F8B">
        <w:rPr>
          <w:szCs w:val="26"/>
          <w:lang w:eastAsia="ru-RU"/>
        </w:rPr>
        <w:t>жилых и общественных зданий до 12 °С;</w:t>
      </w:r>
    </w:p>
    <w:p w:rsidR="007D0012" w:rsidRPr="00995F8B" w:rsidRDefault="007D0012" w:rsidP="004B4BBF">
      <w:pPr>
        <w:numPr>
          <w:ilvl w:val="0"/>
          <w:numId w:val="29"/>
        </w:numPr>
        <w:rPr>
          <w:szCs w:val="26"/>
          <w:lang w:eastAsia="ru-RU"/>
        </w:rPr>
      </w:pPr>
      <w:r w:rsidRPr="00995F8B">
        <w:rPr>
          <w:szCs w:val="26"/>
          <w:lang w:eastAsia="ru-RU"/>
        </w:rPr>
        <w:t>промышленных зданий до 8 °С.</w:t>
      </w:r>
    </w:p>
    <w:p w:rsidR="007D0012" w:rsidRPr="00995F8B" w:rsidRDefault="007D0012" w:rsidP="00995F8B">
      <w:pPr>
        <w:ind w:firstLine="851"/>
        <w:rPr>
          <w:szCs w:val="26"/>
          <w:lang w:eastAsia="ru-RU"/>
        </w:rPr>
      </w:pPr>
      <w:r w:rsidRPr="00995F8B">
        <w:rPr>
          <w:szCs w:val="26"/>
          <w:lang w:eastAsia="ru-RU"/>
        </w:rPr>
        <w:t>Надежность – свойство участка тепловой сети или элемента тепловой сети сохранять во времени в установленных пределах значения всех параметров, характеризующих способность обеспечивать передачу теплоносителя в заданных режимах и условиях применения и технического обслуживания. Надежность тепловой сети и системы теплоснабжения является комплексным свойством, которое в зависимости от назначения объекта и условий его применения может включать безотказность, долговечность, ремонтопригодность и сохраняемость или определенные сочетания этих свойств.</w:t>
      </w:r>
    </w:p>
    <w:p w:rsidR="007D0012" w:rsidRPr="00995F8B" w:rsidRDefault="007D0012" w:rsidP="00995F8B">
      <w:pPr>
        <w:ind w:firstLine="851"/>
        <w:rPr>
          <w:szCs w:val="26"/>
          <w:lang w:eastAsia="ru-RU"/>
        </w:rPr>
      </w:pPr>
      <w:r w:rsidRPr="00995F8B">
        <w:rPr>
          <w:szCs w:val="26"/>
          <w:lang w:eastAsia="ru-RU"/>
        </w:rPr>
        <w:t xml:space="preserve">Безотказность – свойство тепловой сети непрерывно сохранять </w:t>
      </w:r>
      <w:r w:rsidRPr="00995F8B">
        <w:rPr>
          <w:szCs w:val="26"/>
          <w:lang w:eastAsia="ru-RU"/>
        </w:rPr>
        <w:lastRenderedPageBreak/>
        <w:t>работоспособное состояние в течение некоторого времени или наработки;</w:t>
      </w:r>
    </w:p>
    <w:p w:rsidR="007D0012" w:rsidRPr="00995F8B" w:rsidRDefault="007D0012" w:rsidP="00995F8B">
      <w:pPr>
        <w:ind w:firstLine="851"/>
        <w:rPr>
          <w:szCs w:val="26"/>
          <w:lang w:eastAsia="ru-RU"/>
        </w:rPr>
      </w:pPr>
      <w:r w:rsidRPr="00995F8B">
        <w:rPr>
          <w:szCs w:val="26"/>
          <w:lang w:eastAsia="ru-RU"/>
        </w:rPr>
        <w:t>Долговечность – свойство тепловой сети или объекта тепловой сети сохранять работоспособное состояние до наступления предельного состояния при установленной системе технического обслуживания и ремонта;</w:t>
      </w:r>
    </w:p>
    <w:p w:rsidR="007D0012" w:rsidRPr="00995F8B" w:rsidRDefault="007D0012" w:rsidP="00995F8B">
      <w:pPr>
        <w:ind w:firstLine="851"/>
        <w:rPr>
          <w:szCs w:val="26"/>
          <w:lang w:eastAsia="ru-RU"/>
        </w:rPr>
      </w:pPr>
      <w:r w:rsidRPr="00995F8B">
        <w:rPr>
          <w:szCs w:val="26"/>
          <w:lang w:eastAsia="ru-RU"/>
        </w:rPr>
        <w:t>Ремонтопригодность – свойство элемента тепловой сети, заключающееся в приспособленности к поддержанию и восстановлению работоспособного состояния путем технического обслуживания и ремонта;</w:t>
      </w:r>
    </w:p>
    <w:p w:rsidR="007D0012" w:rsidRPr="00995F8B" w:rsidRDefault="007D0012" w:rsidP="00995F8B">
      <w:pPr>
        <w:ind w:firstLine="851"/>
        <w:rPr>
          <w:szCs w:val="26"/>
          <w:lang w:eastAsia="ru-RU"/>
        </w:rPr>
      </w:pPr>
      <w:r w:rsidRPr="00995F8B">
        <w:rPr>
          <w:szCs w:val="26"/>
          <w:lang w:eastAsia="ru-RU"/>
        </w:rPr>
        <w:t>Исправное состояние – состояние элемента тепловой сети и тепловой сети в целом, при котором он соответствует всем требованиям нормативно-технической и (или) конструкторской (проектной) документации;</w:t>
      </w:r>
    </w:p>
    <w:p w:rsidR="007D0012" w:rsidRPr="00995F8B" w:rsidRDefault="007D0012" w:rsidP="00995F8B">
      <w:pPr>
        <w:ind w:firstLine="851"/>
        <w:rPr>
          <w:szCs w:val="26"/>
          <w:lang w:eastAsia="ru-RU"/>
        </w:rPr>
      </w:pPr>
      <w:r w:rsidRPr="00995F8B">
        <w:rPr>
          <w:szCs w:val="26"/>
          <w:lang w:eastAsia="ru-RU"/>
        </w:rPr>
        <w:t>Неисправное состояние – состояние элемента тепловой сети или тепловой сети в целом, при котором он не соответствует хотя бы одному из требований нормативно-технической и (или) конструкторской (проектной) документации;</w:t>
      </w:r>
    </w:p>
    <w:p w:rsidR="007D0012" w:rsidRPr="00995F8B" w:rsidRDefault="007D0012" w:rsidP="00995F8B">
      <w:pPr>
        <w:ind w:firstLine="851"/>
        <w:rPr>
          <w:szCs w:val="26"/>
          <w:lang w:eastAsia="ru-RU"/>
        </w:rPr>
      </w:pPr>
      <w:r w:rsidRPr="00995F8B">
        <w:rPr>
          <w:szCs w:val="26"/>
          <w:lang w:eastAsia="ru-RU"/>
        </w:rPr>
        <w:t>Работоспособное состояние – состояние элемента тепловой сети или тепловой сети в целом, при котором значения всех параметров, характеризующих способность выполнять заданные функции, соответствуют требованиям нормативно-технической и (или) конструкторской (проектной) документации;</w:t>
      </w:r>
    </w:p>
    <w:p w:rsidR="007D0012" w:rsidRPr="00995F8B" w:rsidRDefault="007D0012" w:rsidP="00995F8B">
      <w:pPr>
        <w:ind w:firstLine="851"/>
        <w:rPr>
          <w:szCs w:val="26"/>
          <w:lang w:eastAsia="ru-RU"/>
        </w:rPr>
      </w:pPr>
      <w:r w:rsidRPr="00995F8B">
        <w:rPr>
          <w:szCs w:val="26"/>
          <w:lang w:eastAsia="ru-RU"/>
        </w:rPr>
        <w:t>Неработоспособное состояние - состояние элемента тепловой сети, при котором значение хотя бы одного параметра, характеризующего способность выполнять заданные функции, не соответствует требованиям нормативно-технической и (или) конструкторской (проектной) документации. Для сложных объектов возможно деление их неработоспособных состояний. При этом из множества неработоспособных состояний выделяют частично неработоспособные состояния, при которых тепловая сеть способна частично выполнять требуемые функции;</w:t>
      </w:r>
    </w:p>
    <w:p w:rsidR="007D0012" w:rsidRPr="00995F8B" w:rsidRDefault="007D0012" w:rsidP="00995F8B">
      <w:pPr>
        <w:ind w:firstLine="851"/>
        <w:rPr>
          <w:szCs w:val="26"/>
          <w:lang w:eastAsia="ru-RU"/>
        </w:rPr>
      </w:pPr>
      <w:r w:rsidRPr="00995F8B">
        <w:rPr>
          <w:szCs w:val="26"/>
          <w:lang w:eastAsia="ru-RU"/>
        </w:rPr>
        <w:t>Предельное состояние – состояние элемента тепловой сети или тепловой сети в целом, при котором его дальнейшая эксплуатация недопустима или нецелесообразна, либо восстановление его работоспособного состояния невозможно или нецелесообразно;</w:t>
      </w:r>
    </w:p>
    <w:p w:rsidR="007D0012" w:rsidRPr="00995F8B" w:rsidRDefault="007D0012" w:rsidP="00995F8B">
      <w:pPr>
        <w:ind w:firstLine="851"/>
        <w:rPr>
          <w:szCs w:val="26"/>
          <w:lang w:eastAsia="ru-RU"/>
        </w:rPr>
      </w:pPr>
      <w:r w:rsidRPr="00995F8B">
        <w:rPr>
          <w:szCs w:val="26"/>
          <w:lang w:eastAsia="ru-RU"/>
        </w:rPr>
        <w:lastRenderedPageBreak/>
        <w:t>Критерий предельного состояния - признак или совокупность признаков предельного состояния элемента тепловой сети, установленные нормативно-технической и (или) конструкторской (проектной) документацией. В зависимости от условий эксплуатации для одного и того же элемента тепловой сети могут быть установлены два и более критериев предельного состояния;</w:t>
      </w:r>
    </w:p>
    <w:p w:rsidR="007D0012" w:rsidRPr="00995F8B" w:rsidRDefault="007D0012" w:rsidP="00995F8B">
      <w:pPr>
        <w:ind w:firstLine="851"/>
        <w:rPr>
          <w:szCs w:val="26"/>
          <w:lang w:eastAsia="ru-RU"/>
        </w:rPr>
      </w:pPr>
      <w:r w:rsidRPr="00995F8B">
        <w:rPr>
          <w:szCs w:val="26"/>
          <w:lang w:eastAsia="ru-RU"/>
        </w:rPr>
        <w:t>Повреждение – событие, заключающееся в нарушении исправного состояния объекта при сохранении работоспособного состояния;</w:t>
      </w:r>
    </w:p>
    <w:p w:rsidR="007D0012" w:rsidRPr="00995F8B" w:rsidRDefault="007D0012" w:rsidP="00995F8B">
      <w:pPr>
        <w:ind w:firstLine="851"/>
        <w:rPr>
          <w:szCs w:val="26"/>
          <w:lang w:eastAsia="ru-RU"/>
        </w:rPr>
      </w:pPr>
      <w:r w:rsidRPr="00995F8B">
        <w:rPr>
          <w:szCs w:val="26"/>
          <w:lang w:eastAsia="ru-RU"/>
        </w:rPr>
        <w:t>Отказ – событие, заключающееся в нарушении работоспособного состояния элемента тепловой сети или тепловой сети в целом;</w:t>
      </w:r>
    </w:p>
    <w:p w:rsidR="007D0012" w:rsidRPr="00995F8B" w:rsidRDefault="007D0012" w:rsidP="00995F8B">
      <w:pPr>
        <w:ind w:firstLine="851"/>
        <w:rPr>
          <w:szCs w:val="26"/>
          <w:lang w:eastAsia="ru-RU"/>
        </w:rPr>
      </w:pPr>
      <w:r w:rsidRPr="00995F8B">
        <w:rPr>
          <w:szCs w:val="26"/>
          <w:lang w:eastAsia="ru-RU"/>
        </w:rPr>
        <w:t xml:space="preserve">Критерий отказа – признак или совокупность признаков нарушения работоспособного состояния тепловой сети, установленные в нормативно-технической и (или) конструкторской (проектной) документации. </w:t>
      </w:r>
    </w:p>
    <w:p w:rsidR="007D0012" w:rsidRPr="00995F8B" w:rsidRDefault="007D0012" w:rsidP="00995F8B">
      <w:pPr>
        <w:ind w:firstLine="851"/>
        <w:rPr>
          <w:szCs w:val="26"/>
          <w:lang w:eastAsia="ru-RU"/>
        </w:rPr>
      </w:pPr>
      <w:r w:rsidRPr="00995F8B">
        <w:rPr>
          <w:szCs w:val="26"/>
          <w:lang w:eastAsia="ru-RU"/>
        </w:rPr>
        <w:t>Отказ участка тепловой сети – событие, приводящие к нарушению его работоспособного состояния (т.е. прекращению транспорта теплоносителя по этому участку в связи с нарушением герметичности этого участка);</w:t>
      </w:r>
    </w:p>
    <w:p w:rsidR="007D0012" w:rsidRPr="00995F8B" w:rsidRDefault="007D0012" w:rsidP="00995F8B">
      <w:pPr>
        <w:ind w:firstLine="851"/>
        <w:rPr>
          <w:szCs w:val="26"/>
          <w:lang w:eastAsia="ru-RU"/>
        </w:rPr>
      </w:pPr>
      <w:r w:rsidRPr="00995F8B">
        <w:rPr>
          <w:szCs w:val="26"/>
          <w:lang w:eastAsia="ru-RU"/>
        </w:rPr>
        <w:t>Отказ теплоснабжения потребителя – событие, приводящее к падению температуры в отапливаемых помещениях жилых и общественных зданий ниже +12 °С, в промышленных зданиях ниже +8 °С (СНиП 41-02-2003. Тепловые сети).</w:t>
      </w:r>
    </w:p>
    <w:p w:rsidR="007D0012" w:rsidRPr="00995F8B" w:rsidRDefault="007D0012" w:rsidP="00995F8B">
      <w:pPr>
        <w:ind w:firstLine="851"/>
        <w:rPr>
          <w:szCs w:val="26"/>
          <w:lang w:eastAsia="ru-RU"/>
        </w:rPr>
      </w:pPr>
      <w:r w:rsidRPr="00995F8B">
        <w:rPr>
          <w:szCs w:val="26"/>
          <w:lang w:eastAsia="ru-RU"/>
        </w:rPr>
        <w:t>В соответствии со СНиП 41-02-2003 расчет надежности теплоснабжения должен производиться для каждого потребителя, при этом минимально допустимые показатели вероятности безотказной работы следует принимать для:</w:t>
      </w:r>
    </w:p>
    <w:p w:rsidR="007D0012" w:rsidRPr="00995F8B" w:rsidRDefault="007D0012" w:rsidP="004B4BBF">
      <w:pPr>
        <w:numPr>
          <w:ilvl w:val="0"/>
          <w:numId w:val="30"/>
        </w:numPr>
        <w:rPr>
          <w:szCs w:val="26"/>
          <w:lang w:eastAsia="ru-RU"/>
        </w:rPr>
      </w:pPr>
      <w:r w:rsidRPr="00995F8B">
        <w:rPr>
          <w:szCs w:val="26"/>
          <w:lang w:eastAsia="ru-RU"/>
        </w:rPr>
        <w:t>источника теплоты Рит = 0,97;</w:t>
      </w:r>
    </w:p>
    <w:p w:rsidR="007D0012" w:rsidRPr="00995F8B" w:rsidRDefault="007D0012" w:rsidP="004B4BBF">
      <w:pPr>
        <w:numPr>
          <w:ilvl w:val="0"/>
          <w:numId w:val="30"/>
        </w:numPr>
        <w:rPr>
          <w:szCs w:val="26"/>
          <w:lang w:eastAsia="ru-RU"/>
        </w:rPr>
      </w:pPr>
      <w:r w:rsidRPr="00995F8B">
        <w:rPr>
          <w:szCs w:val="26"/>
          <w:lang w:eastAsia="ru-RU"/>
        </w:rPr>
        <w:t>тепловых сетей Ртс = 0,9;</w:t>
      </w:r>
    </w:p>
    <w:p w:rsidR="007D0012" w:rsidRPr="00995F8B" w:rsidRDefault="007D0012" w:rsidP="004B4BBF">
      <w:pPr>
        <w:numPr>
          <w:ilvl w:val="0"/>
          <w:numId w:val="30"/>
        </w:numPr>
        <w:rPr>
          <w:szCs w:val="26"/>
          <w:lang w:eastAsia="ru-RU"/>
        </w:rPr>
      </w:pPr>
      <w:r w:rsidRPr="00995F8B">
        <w:rPr>
          <w:szCs w:val="26"/>
          <w:lang w:eastAsia="ru-RU"/>
        </w:rPr>
        <w:t>потребителя теплоты Рпт = 0,99;</w:t>
      </w:r>
    </w:p>
    <w:p w:rsidR="007D0012" w:rsidRPr="00995F8B" w:rsidRDefault="007D0012" w:rsidP="004B4BBF">
      <w:pPr>
        <w:numPr>
          <w:ilvl w:val="0"/>
          <w:numId w:val="30"/>
        </w:numPr>
        <w:rPr>
          <w:szCs w:val="26"/>
          <w:lang w:eastAsia="ru-RU"/>
        </w:rPr>
      </w:pPr>
      <w:r w:rsidRPr="00995F8B">
        <w:rPr>
          <w:szCs w:val="26"/>
          <w:lang w:eastAsia="ru-RU"/>
        </w:rPr>
        <w:t>СЦТ в целом Рсцт = 0,9×0,97×0,99 = 0,86.</w:t>
      </w:r>
    </w:p>
    <w:p w:rsidR="007D0012" w:rsidRPr="00995F8B" w:rsidRDefault="007D0012" w:rsidP="00995F8B">
      <w:pPr>
        <w:ind w:firstLine="851"/>
        <w:rPr>
          <w:szCs w:val="26"/>
          <w:lang w:eastAsia="ru-RU"/>
        </w:rPr>
      </w:pPr>
      <w:r w:rsidRPr="00995F8B">
        <w:rPr>
          <w:szCs w:val="26"/>
          <w:lang w:eastAsia="ru-RU"/>
        </w:rPr>
        <w:t>Расчет вероятность безотказной работы тепловой сети по отношению к каждому потребителю осуществляется по следующему алгоритму:</w:t>
      </w:r>
    </w:p>
    <w:p w:rsidR="007D0012" w:rsidRPr="00995F8B" w:rsidRDefault="007D0012" w:rsidP="00995F8B">
      <w:pPr>
        <w:ind w:firstLine="851"/>
        <w:rPr>
          <w:szCs w:val="26"/>
          <w:lang w:eastAsia="ru-RU"/>
        </w:rPr>
      </w:pPr>
      <w:r w:rsidRPr="00995F8B">
        <w:rPr>
          <w:szCs w:val="26"/>
          <w:lang w:eastAsia="ru-RU"/>
        </w:rPr>
        <w:t xml:space="preserve">Определяется путь передачи теплоносителя от источника до потребителя, </w:t>
      </w:r>
      <w:r w:rsidRPr="00995F8B">
        <w:rPr>
          <w:szCs w:val="26"/>
          <w:lang w:eastAsia="ru-RU"/>
        </w:rPr>
        <w:lastRenderedPageBreak/>
        <w:t>по отношению к которому выполняется расчет вероятности безотказной работы тепловой сети.</w:t>
      </w:r>
    </w:p>
    <w:p w:rsidR="007D0012" w:rsidRPr="00995F8B" w:rsidRDefault="007D0012" w:rsidP="00995F8B">
      <w:pPr>
        <w:ind w:firstLine="851"/>
        <w:rPr>
          <w:szCs w:val="26"/>
          <w:lang w:eastAsia="ru-RU"/>
        </w:rPr>
      </w:pPr>
      <w:r w:rsidRPr="00995F8B">
        <w:rPr>
          <w:szCs w:val="26"/>
          <w:lang w:eastAsia="ru-RU"/>
        </w:rPr>
        <w:t>На первом этапе расчета устанавливается перечень участков теплопроводов, составляющих этот путь.</w:t>
      </w:r>
    </w:p>
    <w:p w:rsidR="007D0012" w:rsidRPr="00995F8B" w:rsidRDefault="007D0012" w:rsidP="00995F8B">
      <w:pPr>
        <w:ind w:firstLine="851"/>
        <w:rPr>
          <w:szCs w:val="26"/>
          <w:lang w:eastAsia="ru-RU"/>
        </w:rPr>
      </w:pPr>
      <w:r w:rsidRPr="00995F8B">
        <w:rPr>
          <w:szCs w:val="26"/>
          <w:lang w:eastAsia="ru-RU"/>
        </w:rPr>
        <w:t>Для каждого участка тепловой сети устанавливаются: год его ввода в эксплуатацию, диаметр и протяженность.</w:t>
      </w:r>
    </w:p>
    <w:p w:rsidR="007D0012" w:rsidRPr="00995F8B" w:rsidRDefault="007D0012" w:rsidP="00995F8B">
      <w:pPr>
        <w:ind w:firstLine="851"/>
        <w:rPr>
          <w:szCs w:val="26"/>
          <w:lang w:eastAsia="ru-RU"/>
        </w:rPr>
      </w:pPr>
      <w:r w:rsidRPr="00995F8B">
        <w:rPr>
          <w:szCs w:val="26"/>
          <w:lang w:eastAsia="ru-RU"/>
        </w:rPr>
        <w:t>На основе обработки данных по отказам и восстановлениям (времени, затраченном на ремонт участка) всех участков тепловых сетей за несколько лет их работы устанавливаются следующие зависимости:</w:t>
      </w:r>
    </w:p>
    <w:p w:rsidR="007D0012" w:rsidRPr="00995F8B" w:rsidRDefault="007D0012" w:rsidP="00995F8B">
      <w:pPr>
        <w:ind w:firstLine="851"/>
        <w:rPr>
          <w:szCs w:val="26"/>
          <w:lang w:eastAsia="ru-RU"/>
        </w:rPr>
      </w:pPr>
      <w:r w:rsidRPr="004F672F">
        <w:rPr>
          <w:szCs w:val="26"/>
          <w:lang w:eastAsia="ru-RU"/>
        </w:rPr>
        <w:fldChar w:fldCharType="begin"/>
      </w:r>
      <w:r w:rsidRPr="004F672F">
        <w:rPr>
          <w:szCs w:val="26"/>
          <w:lang w:eastAsia="ru-RU"/>
        </w:rPr>
        <w:instrText xml:space="preserve"> QUOTE </w:instrText>
      </w:r>
      <w:r w:rsidR="00243F8F">
        <w:pict>
          <v:shape id="_x0000_i1044" type="#_x0000_t75" style="width:12.75pt;height:11.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37B3A&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437B3A&quot;&gt;&lt;m:oMathPara&gt;&lt;m:oMath&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О»&lt;/m:t&gt;&lt;/m:r&gt;&lt;/m:e&gt;&lt;m:sub&gt;&lt;m:r&gt;&lt;m:rPr&gt;&lt;m:sty m:val=&quot;p&quot;/&gt;&lt;/m:rPr&gt;&lt;w:rPr&gt;&lt;w:rFonts w:ascii=&quot;Cambria Math&quot; w:fareast=&quot;Times New Roman&quot; w:h-ansi=&quot;Cambria Math&quot;/&gt;&lt;wx:font wx:val=&quot;Cambria Math&quot;/&gt;&lt;w:sz-cs w:val=&quot;26&quot;/&gt;&lt;w:lang w:fareast=&quot;RU&quot;/&gt;&lt;/w:rPr&gt;&lt;m:t&gt;0&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8" o:title="" chromakey="white"/>
          </v:shape>
        </w:pict>
      </w:r>
      <w:r w:rsidRPr="004F672F">
        <w:rPr>
          <w:szCs w:val="26"/>
          <w:lang w:eastAsia="ru-RU"/>
        </w:rPr>
        <w:instrText xml:space="preserve"> </w:instrText>
      </w:r>
      <w:r w:rsidRPr="004F672F">
        <w:rPr>
          <w:szCs w:val="26"/>
          <w:lang w:eastAsia="ru-RU"/>
        </w:rPr>
        <w:fldChar w:fldCharType="separate"/>
      </w:r>
      <w:r w:rsidR="00243F8F">
        <w:pict>
          <v:shape id="_x0000_i1045" type="#_x0000_t75" style="width:12.75pt;height:11.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37B3A&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437B3A&quot;&gt;&lt;m:oMathPara&gt;&lt;m:oMath&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О»&lt;/m:t&gt;&lt;/m:r&gt;&lt;/m:e&gt;&lt;m:sub&gt;&lt;m:r&gt;&lt;m:rPr&gt;&lt;m:sty m:val=&quot;p&quot;/&gt;&lt;/m:rPr&gt;&lt;w:rPr&gt;&lt;w:rFonts w:ascii=&quot;Cambria Math&quot; w:fareast=&quot;Times New Roman&quot; w:h-ansi=&quot;Cambria Math&quot;/&gt;&lt;wx:font wx:val=&quot;Cambria Math&quot;/&gt;&lt;w:sz-cs w:val=&quot;26&quot;/&gt;&lt;w:lang w:fareast=&quot;RU&quot;/&gt;&lt;/w:rPr&gt;&lt;m:t&gt;0&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8" o:title="" chromakey="white"/>
          </v:shape>
        </w:pict>
      </w:r>
      <w:r w:rsidRPr="004F672F">
        <w:rPr>
          <w:szCs w:val="26"/>
          <w:lang w:eastAsia="ru-RU"/>
        </w:rPr>
        <w:fldChar w:fldCharType="end"/>
      </w:r>
      <w:r w:rsidRPr="00995F8B">
        <w:rPr>
          <w:szCs w:val="26"/>
          <w:lang w:eastAsia="ru-RU"/>
        </w:rPr>
        <w:t xml:space="preserve"> - средневзвешенная частота (интенсивность) устойчивых отказов участков в конкретной системе теплоснабжения при продолжительности эксплуатации участков от 3 до 17 лет (1/км/год);</w:t>
      </w:r>
    </w:p>
    <w:p w:rsidR="007D0012" w:rsidRPr="00995F8B" w:rsidRDefault="007D0012" w:rsidP="00995F8B">
      <w:pPr>
        <w:ind w:firstLine="851"/>
        <w:rPr>
          <w:szCs w:val="26"/>
          <w:lang w:eastAsia="ru-RU"/>
        </w:rPr>
      </w:pPr>
      <w:r w:rsidRPr="00995F8B">
        <w:rPr>
          <w:szCs w:val="26"/>
          <w:lang w:eastAsia="ru-RU"/>
        </w:rPr>
        <w:t>средневзвешенная частота (интенсивность) отказов для участков тепловой сети с продолжительностью эксплуатации от 1 до 3 лет;</w:t>
      </w:r>
    </w:p>
    <w:p w:rsidR="007D0012" w:rsidRPr="00995F8B" w:rsidRDefault="007D0012" w:rsidP="00995F8B">
      <w:pPr>
        <w:ind w:firstLine="851"/>
        <w:rPr>
          <w:szCs w:val="26"/>
          <w:lang w:eastAsia="ru-RU"/>
        </w:rPr>
      </w:pPr>
      <w:r w:rsidRPr="00995F8B">
        <w:rPr>
          <w:szCs w:val="26"/>
          <w:lang w:eastAsia="ru-RU"/>
        </w:rPr>
        <w:t>средневзвешенная частота (интенсивность) отказов для участков тепловой сети с продолжительностью эксплуатации от 17 и более лет;</w:t>
      </w:r>
    </w:p>
    <w:p w:rsidR="007D0012" w:rsidRPr="00995F8B" w:rsidRDefault="007D0012" w:rsidP="00995F8B">
      <w:pPr>
        <w:ind w:firstLine="851"/>
        <w:rPr>
          <w:szCs w:val="26"/>
          <w:lang w:eastAsia="ru-RU"/>
        </w:rPr>
      </w:pPr>
      <w:r w:rsidRPr="00995F8B">
        <w:rPr>
          <w:szCs w:val="26"/>
          <w:lang w:eastAsia="ru-RU"/>
        </w:rPr>
        <w:t>средневзвешенная продолжительность ремонта (восстановления) участков тепловой сети;</w:t>
      </w:r>
    </w:p>
    <w:p w:rsidR="007D0012" w:rsidRPr="00995F8B" w:rsidRDefault="007D0012" w:rsidP="00995F8B">
      <w:pPr>
        <w:ind w:firstLine="851"/>
        <w:rPr>
          <w:szCs w:val="26"/>
          <w:lang w:eastAsia="ru-RU"/>
        </w:rPr>
      </w:pPr>
      <w:r w:rsidRPr="00995F8B">
        <w:rPr>
          <w:szCs w:val="26"/>
          <w:lang w:eastAsia="ru-RU"/>
        </w:rPr>
        <w:t>средневзвешенная продолжительность ремонта (восстановления) участков тепловой сети в зависимости от диаметра участка;</w:t>
      </w:r>
    </w:p>
    <w:p w:rsidR="007D0012" w:rsidRPr="00995F8B" w:rsidRDefault="007D0012" w:rsidP="00995F8B">
      <w:pPr>
        <w:ind w:firstLine="851"/>
        <w:rPr>
          <w:szCs w:val="26"/>
          <w:lang w:eastAsia="ru-RU"/>
        </w:rPr>
      </w:pPr>
      <w:r w:rsidRPr="00995F8B">
        <w:rPr>
          <w:szCs w:val="26"/>
          <w:lang w:eastAsia="ru-RU"/>
        </w:rPr>
        <w:t xml:space="preserve">Частота (интенсивность) отказов1 каждого участка тепловой сети измеряется с помощью показателя </w:t>
      </w:r>
      <w:r w:rsidRPr="004F672F">
        <w:rPr>
          <w:szCs w:val="26"/>
          <w:lang w:eastAsia="ru-RU"/>
        </w:rPr>
        <w:fldChar w:fldCharType="begin"/>
      </w:r>
      <w:r w:rsidRPr="004F672F">
        <w:rPr>
          <w:szCs w:val="26"/>
          <w:lang w:eastAsia="ru-RU"/>
        </w:rPr>
        <w:instrText xml:space="preserve"> QUOTE </w:instrText>
      </w:r>
      <w:r w:rsidR="00243F8F">
        <w:pict>
          <v:shape id="_x0000_i1046" type="#_x0000_t75" style="width:11.25pt;height:11.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5BDE&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745BDE&quot;&gt;&lt;m:oMathPara&gt;&lt;m:oMath&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О»&lt;/m:t&gt;&lt;/m:r&gt;&lt;/m:e&gt;&lt;m:sub&gt;&lt;m:r&gt;&lt;m:rPr&gt;&lt;m:sty m:val=&quot;p&quot;/&gt;&lt;/m:rPr&gt;&lt;w:rPr&gt;&lt;w:rFonts w:ascii=&quot;Cambria Math&quot; w:fareast=&quot;Times New Roman&quot; w:h-ansi=&quot;Cambria Math&quot;/&gt;&lt;wx:font wx:val=&quot;Cambria Math&quot;/&gt;&lt;w:sz-cs w:val=&quot;26&quot;/&gt;&lt;w:lang w:fareast=&quot;RU&quot;/&gt;&lt;/w:rPr&gt;&lt;m:t&gt;i&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9" o:title="" chromakey="white"/>
          </v:shape>
        </w:pict>
      </w:r>
      <w:r w:rsidRPr="004F672F">
        <w:rPr>
          <w:szCs w:val="26"/>
          <w:lang w:eastAsia="ru-RU"/>
        </w:rPr>
        <w:instrText xml:space="preserve"> </w:instrText>
      </w:r>
      <w:r w:rsidRPr="004F672F">
        <w:rPr>
          <w:szCs w:val="26"/>
          <w:lang w:eastAsia="ru-RU"/>
        </w:rPr>
        <w:fldChar w:fldCharType="separate"/>
      </w:r>
      <w:r w:rsidR="00243F8F">
        <w:pict>
          <v:shape id="_x0000_i1047" type="#_x0000_t75" style="width:11.25pt;height:11.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5BDE&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745BDE&quot;&gt;&lt;m:oMathPara&gt;&lt;m:oMath&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О»&lt;/m:t&gt;&lt;/m:r&gt;&lt;/m:e&gt;&lt;m:sub&gt;&lt;m:r&gt;&lt;m:rPr&gt;&lt;m:sty m:val=&quot;p&quot;/&gt;&lt;/m:rPr&gt;&lt;w:rPr&gt;&lt;w:rFonts w:ascii=&quot;Cambria Math&quot; w:fareast=&quot;Times New Roman&quot; w:h-ansi=&quot;Cambria Math&quot;/&gt;&lt;wx:font wx:val=&quot;Cambria Math&quot;/&gt;&lt;w:sz-cs w:val=&quot;26&quot;/&gt;&lt;w:lang w:fareast=&quot;RU&quot;/&gt;&lt;/w:rPr&gt;&lt;m:t&gt;i&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9" o:title="" chromakey="white"/>
          </v:shape>
        </w:pict>
      </w:r>
      <w:r w:rsidRPr="004F672F">
        <w:rPr>
          <w:szCs w:val="26"/>
          <w:lang w:eastAsia="ru-RU"/>
        </w:rPr>
        <w:fldChar w:fldCharType="end"/>
      </w:r>
      <w:r w:rsidRPr="00995F8B">
        <w:rPr>
          <w:szCs w:val="26"/>
          <w:lang w:eastAsia="ru-RU"/>
        </w:rPr>
        <w:t xml:space="preserve">, который имеет размерность [1/км/год] или [1/км/час]. Интенсивность отказов всей тепловой сети (без резервирования) по отношению к потребителю представляется как последовательное (в смысле надежности) соединение элементов, при котором отказ одного из всей совокупности элементов приводит к отказу все системы в целом. Средняя вероятность безотказной работы системы, состоящей из последовательно соединенных элементов будет равна произведению вероятностей безотказной </w:t>
      </w:r>
      <w:r w:rsidRPr="00995F8B">
        <w:rPr>
          <w:szCs w:val="26"/>
          <w:lang w:eastAsia="ru-RU"/>
        </w:rPr>
        <w:lastRenderedPageBreak/>
        <w:t>работы:</w:t>
      </w:r>
    </w:p>
    <w:p w:rsidR="007D0012" w:rsidRDefault="00952BBD" w:rsidP="00486DDA">
      <w:r>
        <w:pict>
          <v:shape id="_x0000_i1048" type="#_x0000_t75" style="width:324.75pt;height:38.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0A4&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8360A4&quot;&gt;&lt;m:oMathPara&gt;&lt;m:oMath&gt;&lt;m:sSub&gt;&lt;m:sSubPr&gt;&lt;m:ctrlPr&gt;&lt;w:rPr&gt;&lt;w:rFonts w:ascii=&quot;Cambria Math&quot; w:h-ansi=&quot;Cambria Math&quot;/&gt;&lt;wx:font wx:val=&quot;Cambria Math&quot;/&gt;&lt;w:sz-cs w:val=&quot;26&quot;/&gt;&lt;/w:rPr&gt;&lt;/m:ctrlPr&gt;&lt;/m:sSubPr&gt;&lt;m:e&gt;&lt;m:r&gt;&lt;m:rPr&gt;&lt;m:sty m:val=&quot;p&quot;/&gt;&lt;/m:rPr&gt;&lt;w:rPr&gt;&lt;w:rFonts w:ascii=&quot;Cambria Math&quot; w:h-ansi=&quot;Cambria Math&quot;/&gt;&lt;wx:font wx:val=&quot;Cambria Math&quot;/&gt;&lt;w:sz-cs w:val=&quot;26&quot;/&gt;&lt;/w:rPr&gt;&lt;m:t&gt;P&lt;/m:t&gt;&lt;/m:r&gt;&lt;/m:e&gt;&lt;m:sub&gt;&lt;m:r&gt;&lt;m:rPr&gt;&lt;m:sty m:val=&quot;p&quot;/&gt;&lt;/m:rPr&gt;&lt;w:rPr&gt;&lt;w:rFonts w:ascii=&quot;Cambria Math&quot; w:h-ansi=&quot;Cambria Math&quot;/&gt;&lt;wx:font wx:val=&quot;Cambria Math&quot;/&gt;&lt;w:sz-cs w:val=&quot;26&quot;/&gt;&lt;/w:rPr&gt;&lt;m:t&gt;c&lt;/m:t&gt;&lt;/m:r&gt;&lt;/m:sub&gt;&lt;/m:sSub&gt;&lt;m:r&gt;&lt;m:rPr&gt;&lt;m:sty m:val=&quot;p&quot;/&gt;&lt;/m:rPr&gt;&lt;w:rPr&gt;&lt;w:rFonts w:ascii=&quot;Cambria Math&quot; w:h-ansi=&quot;Cambria Math&quot;/&gt;&lt;wx:font wx:val=&quot;Cambria Math&quot;/&gt;&lt;w:sz-cs w:val=&quot;26&quot;/&gt;&lt;/w:rPr&gt;&lt;m:t&gt;=&lt;/m:t&gt;&lt;/m:r&gt;&lt;m:nary&gt;&lt;m:naryPr&gt;&lt;m:chr m:val=&quot;в€Џ&quot;/&gt;&lt;m:limLoc m:val=&quot;undOvr&quot;/&gt;&lt;m:ctrlPr&gt;&lt;w:rPr&gt;&lt;w:rFonts w:ascii=&quot;Cambria Math&quot; w:h-ansi=&quot;Cambria Math&quot;/&gt;&lt;wx:font wx:val=&quot;Cambria Math&quot;/&gt;&lt;w:sz-cs w:val=&quot;26&quot;/&gt;&lt;/w:rPr&gt;&lt;/m:ctrlPr&gt;&lt;/m:naryPr&gt;&lt;m:sub&gt;&lt;m:r&gt;&lt;m:rPr&gt;&lt;m:sty m:val=&quot;p&quot;/&gt;&lt;/m:rPr&gt;&lt;w:rPr&gt;&lt;w:rFonts w:ascii=&quot;Cambria Math&quot; w:h-ansi=&quot;Cambria Math&quot;/&gt;&lt;wx:font wx:val=&quot;Cambria Math&quot;/&gt;&lt;w:sz-cs w:val=&quot;26&quot;/&gt;&lt;/w:rPr&gt;&lt;m:t&gt;i=1&lt;/m:t&gt;&lt;/m:r&gt;&lt;/m:sub&gt;&lt;m:sup&gt;&lt;m:r&gt;&lt;m:rPr&gt;&lt;m:sty m:val=&quot;p&quot;/&gt;&lt;/m:rPr&gt;&lt;w:rPr&gt;&lt;w:rFonts w:ascii=&quot;Cambria Math&quot; w:h-ansi=&quot;Cambria Math&quot;/&gt;&lt;wx:font wx:val=&quot;Cambria Math&quot;/&gt;&lt;w:sz-cs w:val=&quot;26&quot;/&gt;&lt;/w:rPr&gt;&lt;m:t&gt;i=N&lt;/m:t&gt;&lt;/m:r&gt;&lt;/m:sup&gt;&lt;m:e&gt;&lt;m:sSub&gt;&lt;m:sSubPr&gt;&lt;m:ctrlPr&gt;&lt;w:rPr&gt;&lt;w:rFonts w:ascii=&quot;Cambria Math&quot; w:h-ansi=&quot;Cambria Math&quot;/&gt;&lt;wx:font wx:val=&quot;Cambria Math&quot;/&gt;&lt;w:sz-cs w:val=&quot;26&quot;/&gt;&lt;/w:rPr&gt;&lt;/m:ctrlPr&gt;&lt;/m:sSubPr&gt;&lt;m:e&gt;&lt;m:r&gt;&lt;m:rPr&gt;&lt;m:sty m:val=&quot;p&quot;/&gt;&lt;/m:rPr&gt;&lt;w:rPr&gt;&lt;w:rFonts w:ascii=&quot;Cambria Math&quot; w:h-ansi=&quot;Cambria Math&quot;/&gt;&lt;wx:font wx:val=&quot;Cambria Math&quot;/&gt;&lt;w:sz-cs w:val=&quot;26&quot;/&gt;&lt;/w:rPr&gt;&lt;m:t&gt;P&lt;/m:t&gt;&lt;/m:r&gt;&lt;/m:e&gt;&lt;m:sub&gt;&lt;m:r&gt;&lt;m:rPr&gt;&lt;m:sty m:val=&quot;p&quot;/&gt;&lt;/m:rPr&gt;&lt;w:rPr&gt;&lt;w:rFonts w:ascii=&quot;Cambria Math&quot; w:h-ansi=&quot;Cambria Math&quot;/&gt;&lt;wx:font wx:val=&quot;Cambria Math&quot;/&gt;&lt;w:sz-cs w:val=&quot;26&quot;/&gt;&lt;/w:rPr&gt;&lt;m:t&gt;i&lt;/m:t&gt;&lt;/m:r&gt;&lt;/m:sub&gt;&lt;/m:sSub&gt;&lt;m:r&gt;&lt;m:rPr&gt;&lt;m:sty m:val=&quot;p&quot;/&gt;&lt;/m:rPr&gt;&lt;w:rPr&gt;&lt;w:rFonts w:ascii=&quot;Cambria Math&quot; w:h-ansi=&quot;Cambria Math&quot;/&gt;&lt;wx:font wx:val=&quot;Cambria Math&quot;/&gt;&lt;w:sz-cs w:val=&quot;26&quot;/&gt;&lt;/w:rPr&gt;&lt;m:t&gt;=&lt;/m:t&gt;&lt;/m:r&gt;&lt;m:sSup&gt;&lt;m:sSupPr&gt;&lt;m:ctrlPr&gt;&lt;w:rPr&gt;&lt;w:rFonts w:ascii=&quot;Cambria Math&quot; w:h-ansi=&quot;Cambria Math&quot;/&gt;&lt;wx:font wx:val=&quot;Cambria Math&quot;/&gt;&lt;w:sz-cs w:val=&quot;26&quot;/&gt;&lt;/w:rPr&gt;&lt;/m:ctrlPr&gt;&lt;/m:sSupPr&gt;&lt;m:e&gt;&lt;m:r&gt;&lt;m:rPr&gt;&lt;m:sty m:val=&quot;p&quot;/&gt;&lt;/m:rPr&gt;&lt;w:rPr&gt;&lt;w:rFonts w:ascii=&quot;Cambria Math&quot; w:h-ansi=&quot;Cambria Math&quot;/&gt;&lt;wx:font wx:val=&quot;Cambria Math&quot;/&gt;&lt;w:sz-cs w:val=&quot;26&quot;/&gt;&lt;/w:rPr&gt;&lt;m:t&gt;e&lt;/m:t&gt;&lt;/m:r&gt;&lt;/m:e&gt;&lt;m:sup&gt;&lt;m:r&gt;&lt;m:rPr&gt;&lt;m:sty m:val=&quot;p&quot;/&gt;&lt;/m:rPr&gt;&lt;w:rPr&gt;&lt;w:rFonts w:ascii=&quot;Cambria Math&quot; w:h-ansi=&quot;Cambria Math&quot;/&gt;&lt;wx:font wx:val=&quot;Cambria Math&quot;/&gt;&lt;w:sz-cs w:val=&quot;26&quot;/&gt;&lt;/w:rPr&gt;&lt;m:t&gt;-&lt;/m:t&gt;&lt;/m:r&gt;&lt;m:sSub&gt;&lt;m:sSubPr&gt;&lt;m:ctrlPr&gt;&lt;w:rPr&gt;&lt;w:rFonts w:ascii=&quot;Cambria Math&quot; w:h-ansi=&quot;Cambria Math&quot;/&gt;&lt;wx:font wx:val=&quot;Cambria Math&quot;/&gt;&lt;w:sz-cs w:val=&quot;26&quot;/&gt;&lt;/w:rPr&gt;&lt;/m:ctrlPr&gt;&lt;/m:sSubPr&gt;&lt;m:e&gt;&lt;m:r&gt;&lt;m:rPr&gt;&lt;m:sty m:val=&quot;p&quot;/&gt;&lt;/m:rPr&gt;&lt;w:rPr&gt;&lt;w:rFonts w:ascii=&quot;Cambria Math&quot; w:h-ansi=&quot;Cambria Math&quot;/&gt;&lt;wx:font wx:val=&quot;Cambria Math&quot;/&gt;&lt;w:sz-cs w:val=&quot;26&quot;/&gt;&lt;/w:rPr&gt;&lt;m:t&gt;О»&lt;/m:t&gt;&lt;/m:r&gt;&lt;/m:e&gt;&lt;m:sub&gt;&lt;m:r&gt;&lt;m:rPr&gt;&lt;m:sty m:val=&quot;p&quot;/&gt;&lt;/m:rPr&gt;&lt;w:rPr&gt;&lt;w:rFonts w:ascii=&quot;Cambria Math&quot; w:h-ansi=&quot;Cambria Math&quot;/&gt;&lt;wx:font wx:val=&quot;Cambria Math&quot;/&gt;&lt;w:sz-cs w:val=&quot;26&quot;/&gt;&lt;/w:rPr&gt;&lt;m:t&gt;1&lt;/m:t&gt;&lt;/m:r&gt;&lt;/m:sub&gt;&lt;/m:sSub&gt;&lt;m:sSub&gt;&lt;m:sSubPr&gt;&lt;m:ctrlPr&gt;&lt;w:rPr&gt;&lt;w:rFonts w:ascii=&quot;Cambria Math&quot; w:h-ansi=&quot;Cambria Math&quot;/&gt;&lt;wx:font wx:val=&quot;Cambria Math&quot;/&gt;&lt;w:sz-cs w:val=&quot;26&quot;/&gt;&lt;/w:rPr&gt;&lt;/m:ctrlPr&gt;&lt;/m:sSubPr&gt;&lt;m:e&gt;&lt;m:r&gt;&lt;m:rPr&gt;&lt;m:sty m:val=&quot;p&quot;/&gt;&lt;/m:rPr&gt;&lt;w:rPr&gt;&lt;w:rFonts w:ascii=&quot;Cambria Math&quot; w:h-ansi=&quot;Cambria Math&quot;/&gt;&lt;wx:font wx:val=&quot;Cambria Math&quot;/&gt;&lt;w:sz-cs w:val=&quot;26&quot;/&gt;&lt;/w:rPr&gt;&lt;m:t&gt;L&lt;/m:t&gt;&lt;/m:r&gt;&lt;/m:e&gt;&lt;m:sub&gt;&lt;m:r&gt;&lt;m:rPr&gt;&lt;m:sty m:val=&quot;p&quot;/&gt;&lt;/m:rPr&gt;&lt;w:rPr&gt;&lt;w:rFonts w:ascii=&quot;Cambria Math&quot; w:h-ansi=&quot;Cambria Math&quot;/&gt;&lt;wx:font wx:val=&quot;Cambria Math&quot;/&gt;&lt;w:sz-cs w:val=&quot;26&quot;/&gt;&lt;/w:rPr&gt;&lt;m:t&gt;1&lt;/m:t&gt;&lt;/m:r&gt;&lt;/m:sub&gt;&lt;/m:sSub&gt;&lt;m:r&gt;&lt;m:rPr&gt;&lt;m:sty m:val=&quot;p&quot;/&gt;&lt;/m:rPr&gt;&lt;w:rPr&gt;&lt;w:rFonts w:ascii=&quot;Cambria Math&quot; w:h-ansi=&quot;Cambria Math&quot;/&gt;&lt;wx:font wx:val=&quot;Cambria Math&quot;/&gt;&lt;w:sz-cs w:val=&quot;26&quot;/&gt;&lt;/w:rPr&gt;&lt;m:t&gt;t&lt;/m:t&gt;&lt;/m:r&gt;&lt;/m:sup&gt;&lt;/m:sSup&gt;&lt;m:r&gt;&lt;m:rPr&gt;&lt;m:sty m:val=&quot;p&quot;/&gt;&lt;/m:rPr&gt;&lt;w:rPr&gt;&lt;w:rFonts w:ascii=&quot;Cambria Math&quot; w:h-ansi=&quot;Cambria Math&quot;/&gt;&lt;wx:font wx:val=&quot;Cambria Math&quot;/&gt;&lt;w:sz-cs w:val=&quot;26&quot;/&gt;&lt;/w:rPr&gt;&lt;m:t&gt;Г—&lt;/m:t&gt;&lt;/m:r&gt;&lt;m:sSup&gt;&lt;m:sSupPr&gt;&lt;m:ctrlPr&gt;&lt;w:rPr&gt;&lt;w:rFonts w:ascii=&quot;Cambria Math&quot; w:h-ansi=&quot;Cambria Math&quot;/&gt;&lt;wx:font wx:val=&quot;Cambria Math&quot;/&gt;&lt;w:sz-cs w:val=&quot;26&quot;/&gt;&lt;/w:rPr&gt;&lt;/m:ctrlPr&gt;&lt;/m:sSupPr&gt;&lt;m:e&gt;&lt;m:r&gt;&lt;m:rPr&gt;&lt;m:sty m:val=&quot;p&quot;/&gt;&lt;/m:rPr&gt;&lt;w:rPr&gt;&lt;w:rFonts w:ascii=&quot;Cambria Math&quot; w:h-ansi=&quot;Cambria Math&quot;/&gt;&lt;wx:font wx:val=&quot;Cambria Math&quot;/&gt;&lt;w:sz-cs w:val=&quot;26&quot;/&gt;&lt;/w:rPr&gt;&lt;m:t&gt;e&lt;/m:t&gt;&lt;/m:r&gt;&lt;/m:e&gt;&lt;m:sup&gt;&lt;m:r&gt;&lt;m:rPr&gt;&lt;m:sty m:val=&quot;p&quot;/&gt;&lt;/m:rPr&gt;&lt;w:rPr&gt;&lt;w:rFonts w:ascii=&quot;Cambria Math&quot; w:h-ansi=&quot;Cambria Math&quot;/&gt;&lt;wx:font wx:val=&quot;Cambria Math&quot;/&gt;&lt;w:sz-cs w:val=&quot;26&quot;/&gt;&lt;/w:rPr&gt;&lt;m:t&gt;-&lt;/m:t&gt;&lt;/m:r&gt;&lt;m:sSub&gt;&lt;m:sSubPr&gt;&lt;m:ctrlPr&gt;&lt;w:rPr&gt;&lt;w:rFonts w:ascii=&quot;Cambria Math&quot; w:h-ansi=&quot;Cambria Math&quot;/&gt;&lt;wx:font wx:val=&quot;Cambria Math&quot;/&gt;&lt;w:sz-cs w:val=&quot;26&quot;/&gt;&lt;/w:rPr&gt;&lt;/m:ctrlPr&gt;&lt;/m:sSubPr&gt;&lt;m:e&gt;&lt;m:r&gt;&lt;m:rPr&gt;&lt;m:sty m:val=&quot;p&quot;/&gt;&lt;/m:rPr&gt;&lt;w:rPr&gt;&lt;w:rFonts w:ascii=&quot;Cambria Math&quot; w:h-ansi=&quot;Cambria Math&quot;/&gt;&lt;wx:font wx:val=&quot;Cambria Math&quot;/&gt;&lt;w:sz-cs w:val=&quot;26&quot;/&gt;&lt;/w:rPr&gt;&lt;m:t&gt;О»&lt;/m:t&gt;&lt;/m:r&gt;&lt;/m:e&gt;&lt;m:sub&gt;&lt;m:r&gt;&lt;m:rPr&gt;&lt;m:sty m:val=&quot;p&quot;/&gt;&lt;/m:rPr&gt;&lt;w:rPr&gt;&lt;w:rFonts w:ascii=&quot;Cambria Math&quot; w:h-ansi=&quot;Cambria Math&quot;/&gt;&lt;wx:font wx:val=&quot;Cambria Math&quot;/&gt;&lt;w:sz-cs w:val=&quot;26&quot;/&gt;&lt;/w:rPr&gt;&lt;m:t&gt;2&lt;/m:t&gt;&lt;/m:r&gt;&lt;/m:sub&gt;&lt;/m:sSub&gt;&lt;m:sSub&gt;&lt;m:sSubPr&gt;&lt;m:ctrlPr&gt;&lt;w:rPr&gt;&lt;w:rFonts w:ascii=&quot;Cambria Math&quot; w:h-ansi=&quot;Cambria Math&quot;/&gt;&lt;wx:font wx:val=&quot;Cambria Math&quot;/&gt;&lt;w:sz-cs w:val=&quot;26&quot;/&gt;&lt;/w:rPr&gt;&lt;/m:ctrlPr&gt;&lt;/m:sSubPr&gt;&lt;m:e&gt;&lt;m:r&gt;&lt;m:rPr&gt;&lt;m:sty m:val=&quot;p&quot;/&gt;&lt;/m:rPr&gt;&lt;w:rPr&gt;&lt;w:rFonts w:ascii=&quot;Cambria Math&quot; w:h-ansi=&quot;Cambria Math&quot;/&gt;&lt;wx:font wx:val=&quot;Cambria Math&quot;/&gt;&lt;w:sz-cs w:val=&quot;26&quot;/&gt;&lt;/w:rPr&gt;&lt;m:t&gt;L&lt;/m:t&gt;&lt;/m:r&gt;&lt;/m:e&gt;&lt;m:sub&gt;&lt;m:r&gt;&lt;m:rPr&gt;&lt;m:sty m:val=&quot;p&quot;/&gt;&lt;/m:rPr&gt;&lt;w:rPr&gt;&lt;w:rFonts w:ascii=&quot;Cambria Math&quot; w:h-ansi=&quot;Cambria Math&quot;/&gt;&lt;wx:font wx:val=&quot;Cambria Math&quot;/&gt;&lt;w:sz-cs w:val=&quot;26&quot;/&gt;&lt;/w:rPr&gt;&lt;m:t&gt;2&lt;/m:t&gt;&lt;/m:r&gt;&lt;/m:sub&gt;&lt;/m:sSub&gt;&lt;m:r&gt;&lt;m:rPr&gt;&lt;m:sty m:val=&quot;p&quot;/&gt;&lt;/m:rPr&gt;&lt;w:rPr&gt;&lt;w:rFonts w:ascii=&quot;Cambria Math&quot; w:h-ansi=&quot;Cambria Math&quot;/&gt;&lt;wx:font wx:val=&quot;Cambria Math&quot;/&gt;&lt;w:sz-cs w:val=&quot;26&quot;/&gt;&lt;/w:rPr&gt;&lt;m:t&gt;t&lt;/m:t&gt;&lt;/m:r&gt;&lt;/m:sup&gt;&lt;/m:sSup&gt;&lt;m:r&gt;&lt;m:rPr&gt;&lt;m:sty m:val=&quot;p&quot;/&gt;&lt;/m:rPr&gt;&lt;w:rPr&gt;&lt;w:rFonts w:ascii=&quot;Cambria Math&quot; w:h-ansi=&quot;Cambria Math&quot;/&gt;&lt;wx:font wx:val=&quot;Cambria Math&quot;/&gt;&lt;w:sz-cs w:val=&quot;26&quot;/&gt;&lt;/w:rPr&gt;&lt;m:t&gt;Г—+вЂ¦Г—&lt;/m:t&gt;&lt;/m:r&gt;&lt;m:sSup&gt;&lt;m:sSupPr&gt;&lt;m:ctrlPr&gt;&lt;w:rPr&gt;&lt;w:rFonts w:ascii=&quot;Cambria Math&quot; w:h-ansi=&quot;Cambria Math&quot;/&gt;&lt;wx:font wx:val=&quot;Cambria Math&quot;/&gt;&lt;w:sz-cs w:val=&quot;26&quot;/&gt;&lt;/w:rPr&gt;&lt;/m:ctrlPr&gt;&lt;/m:sSupPr&gt;&lt;m:e&gt;&lt;m:r&gt;&lt;m:rPr&gt;&lt;m:sty m:val=&quot;p&quot;/&gt;&lt;/m:rPr&gt;&lt;w:rPr&gt;&lt;w:rFonts w:ascii=&quot;Cambria Math&quot; w:h-ansi=&quot;Cambria Math&quot;/&gt;&lt;wx:font wx:val=&quot;Cambria Math&quot;/&gt;&lt;w:sz-cs w:val=&quot;26&quot;/&gt;&lt;/w:rPr&gt;&lt;m:t&gt;e&lt;/m:t&gt;&lt;/m:r&gt;&lt;/m:e&gt;&lt;m:sup&gt;&lt;m:r&gt;&lt;m:rPr&gt;&lt;m:sty m:val=&quot;p&quot;/&gt;&lt;/m:rPr&gt;&lt;w:rPr&gt;&lt;w:rFonts w:ascii=&quot;Cambria Math&quot; w:h-ansi=&quot;Cambria Math&quot;/&gt;&lt;wx:font wx:val=&quot;Cambria Math&quot;/&gt;&lt;w:sz-cs w:val=&quot;26&quot;/&gt;&lt;/w:rPr&gt;&lt;m:t&gt;-&lt;/m:t&gt;&lt;/m:r&gt;&lt;m:sSub&gt;&lt;m:sSubPr&gt;&lt;m:ctrlPr&gt;&lt;w:rPr&gt;&lt;w:rFonts w:ascii=&quot;Cambria Math&quot; w:h-ansi=&quot;Cambria Math&quot;/&gt;&lt;wx:font wx:val=&quot;Cambria Math&quot;/&gt;&lt;w:sz-cs w:val=&quot;26&quot;/&gt;&lt;/w:rPr&gt;&lt;/m:ctrlPr&gt;&lt;/m:sSubPr&gt;&lt;m:e&gt;&lt;m:r&gt;&lt;m:rPr&gt;&lt;m:sty m:val=&quot;p&quot;/&gt;&lt;/m:rPr&gt;&lt;w:rPr&gt;&lt;w:rFonts w:ascii=&quot;Cambria Math&quot; w:h-ansi=&quot;Cambria Math&quot;/&gt;&lt;wx:font wx:val=&quot;Cambria Math&quot;/&gt;&lt;w:sz-cs w:val=&quot;26&quot;/&gt;&lt;/w:rPr&gt;&lt;m:t&gt;О»&lt;/m:t&gt;&lt;/m:r&gt;&lt;/m:e&gt;&lt;m:sub&gt;&lt;m:r&gt;&lt;m:rPr&gt;&lt;m:sty m:val=&quot;p&quot;/&gt;&lt;/m:rPr&gt;&lt;w:rPr&gt;&lt;w:rFonts w:ascii=&quot;Cambria Math&quot; w:h-ansi=&quot;Cambria Math&quot;/&gt;&lt;wx:font wx:val=&quot;Cambria Math&quot;/&gt;&lt;w:sz-cs w:val=&quot;26&quot;/&gt;&lt;/w:rPr&gt;&lt;m:t&gt;n&lt;/m:t&gt;&lt;/m:r&gt;&lt;/m:sub&gt;&lt;/m:sSub&gt;&lt;m:sSub&gt;&lt;m:sSubPr&gt;&lt;m:ctrlPr&gt;&lt;w:rPr&gt;&lt;w:rFonts w:ascii=&quot;Cambria Math&quot; w:h-ansi=&quot;Cambria Math&quot;/&gt;&lt;wx:font wx:val=&quot;Cambria Math&quot;/&gt;&lt;w:sz-cs w:val=&quot;26&quot;/&gt;&lt;/w:rPr&gt;&lt;/m:ctrlPr&gt;&lt;/m:sSubPr&gt;&lt;m:e&gt;&lt;m:r&gt;&lt;m:rPr&gt;&lt;m:sty m:val=&quot;p&quot;/&gt;&lt;/m:rPr&gt;&lt;w:rPr&gt;&lt;w:rFonts w:ascii=&quot;Cambria Math&quot; w:h-ansi=&quot;Cambria Math&quot;/&gt;&lt;wx:font wx:val=&quot;Cambria Math&quot;/&gt;&lt;w:sz-cs w:val=&quot;26&quot;/&gt;&lt;/w:rPr&gt;&lt;m:t&gt;L&lt;/m:t&gt;&lt;/m:r&gt;&lt;/m:e&gt;&lt;m:sub&gt;&lt;m:r&gt;&lt;m:rPr&gt;&lt;m:sty m:val=&quot;p&quot;/&gt;&lt;/m:rPr&gt;&lt;w:rPr&gt;&lt;w:rFonts w:ascii=&quot;Cambria Math&quot; w:h-ansi=&quot;Cambria Math&quot;/&gt;&lt;wx:font wx:val=&quot;Cambria Math&quot;/&gt;&lt;w:sz-cs w:val=&quot;26&quot;/&gt;&lt;/w:rPr&gt;&lt;m:t&gt;n&lt;/m:t&gt;&lt;/m:r&gt;&lt;/m:sub&gt;&lt;/m:sSub&gt;&lt;m:r&gt;&lt;m:rPr&gt;&lt;m:sty m:val=&quot;p&quot;/&gt;&lt;/m:rPr&gt;&lt;w:rPr&gt;&lt;w:rFonts w:ascii=&quot;Cambria Math&quot; w:h-ansi=&quot;Cambria Math&quot;/&gt;&lt;wx:font wx:val=&quot;Cambria Math&quot;/&gt;&lt;w:sz-cs w:val=&quot;26&quot;/&gt;&lt;/w:rPr&gt;&lt;m:t&gt;t&lt;/m:t&gt;&lt;/m:r&gt;&lt;/m:sup&gt;&lt;/m:sSup&gt;&lt;m:r&gt;&lt;m:rPr&gt;&lt;m:sty m:val=&quot;p&quot;/&gt;&lt;/m:rPr&gt;&lt;w:rPr&gt;&lt;w:rFonts w:ascii=&quot;Cambria Math&quot; w:h-ansi=&quot;Cambria Math&quot;/&gt;&lt;wx:font wx:val=&quot;Cambria Math&quot;/&gt;&lt;w:sz-cs w:val=&quot;26&quot;/&gt;&lt;/w:rPr&gt;&lt;m:t&gt;=&lt;/m:t&gt;&lt;/m:r&gt;&lt;m:sSup&gt;&lt;m:sSupPr&gt;&lt;m:ctrlPr&gt;&lt;w:rPr&gt;&lt;w:rFonts w:ascii=&quot;Cambria Math&quot; w:h-ansi=&quot;Cambria Math&quot;/&gt;&lt;wx:font wx:val=&quot;Cambria Math&quot;/&gt;&lt;w:sz-cs w:val=&quot;26&quot;/&gt;&lt;/w:rPr&gt;&lt;/m:ctrlPr&gt;&lt;/m:sSupPr&gt;&lt;m:e&gt;&lt;m:r&gt;&lt;m:rPr&gt;&lt;m:sty m:val=&quot;p&quot;/&gt;&lt;/m:rPr&gt;&lt;w:rPr&gt;&lt;w:rFonts w:ascii=&quot;Cambria Math&quot; w:h-ansi=&quot;Cambria Math&quot;/&gt;&lt;wx:font wx:val=&quot;Cambria Math&quot;/&gt;&lt;w:sz-cs w:val=&quot;26&quot;/&gt;&lt;/w:rPr&gt;&lt;m:t&gt;e&lt;/m:t&gt;&lt;/m:r&gt;&lt;/m:e&gt;&lt;m:sup&gt;&lt;m:r&gt;&lt;m:rPr&gt;&lt;m:sty m:val=&quot;p&quot;/&gt;&lt;/m:rPr&gt;&lt;w:rPr&gt;&lt;w:rFonts w:ascii=&quot;Cambria Math&quot; w:h-ansi=&quot;Cambria Math&quot;/&gt;&lt;wx:font wx:val=&quot;Cambria Math&quot;/&gt;&lt;w:sz-cs w:val=&quot;26&quot;/&gt;&lt;/w:rPr&gt;&lt;m:t&gt;-tГ—&lt;/m:t&gt;&lt;/m:r&gt;&lt;m:nary&gt;&lt;m:naryPr&gt;&lt;m:chr m:val=&quot;в€‘&quot;/&gt;&lt;m:limLoc m:val=&quot;undOvr&quot;/&gt;&lt;m:ctrlPr&gt;&lt;w:rPr&gt;&lt;w:rFonts w:ascii=&quot;Cambria Math&quot; w:h-ansi=&quot;Cambria Math&quot;/&gt;&lt;wx:font wx:val=&quot;Cambria Math&quot;/&gt;&lt;w:sz-cs w:val=&quot;26&quot;/&gt;&lt;/w:rPr&gt;&lt;/m:ctrlPr&gt;&lt;/m:naryPr&gt;&lt;m:sub&gt;&lt;m:r&gt;&lt;m:rPr&gt;&lt;m:sty m:val=&quot;p&quot;/&gt;&lt;/m:rPr&gt;&lt;w:rPr&gt;&lt;w:rFonts w:ascii=&quot;Cambria Math&quot; w:h-ansi=&quot;Cambria Math&quot;/&gt;&lt;wx:font wx:val=&quot;Cambria Math&quot;/&gt;&lt;w:sz-cs w:val=&quot;26&quot;/&gt;&lt;/w:rPr&gt;&lt;m:t&gt;i=1&lt;/m:t&gt;&lt;/m:r&gt;&lt;/m:sub&gt;&lt;m:sup&gt;&lt;m:r&gt;&lt;m:rPr&gt;&lt;m:sty m:val=&quot;p&quot;/&gt;&lt;/m:rPr&gt;&lt;w:rPr&gt;&lt;w:rFonts w:ascii=&quot;Cambria Math&quot; w:h-ansi=&quot;Cambria Math&quot;/&gt;&lt;wx:font wx:val=&quot;Cambria Math&quot;/&gt;&lt;w:sz-cs w:val=&quot;26&quot;/&gt;&lt;/w:rPr&gt;&lt;m:t&gt;i=N&lt;/m:t&gt;&lt;/m:r&gt;&lt;/m:sup&gt;&lt;m:e&gt;&lt;m:sSub&gt;&lt;m:sSubPr&gt;&lt;m:ctrlPr&gt;&lt;w:rPr&gt;&lt;w:rFonts w:ascii=&quot;Cambria Math&quot; w:h-ansi=&quot;Cambria Math&quot;/&gt;&lt;wx:font wx:val=&quot;Cambria Math&quot;/&gt;&lt;w:sz-cs w:val=&quot;26&quot;/&gt;&lt;/w:rPr&gt;&lt;/m:ctrlPr&gt;&lt;/m:sSubPr&gt;&lt;m:e&gt;&lt;m:r&gt;&lt;m:rPr&gt;&lt;m:sty m:val=&quot;p&quot;/&gt;&lt;/m:rPr&gt;&lt;w:rPr&gt;&lt;w:rFonts w:ascii=&quot;Cambria Math&quot; w:h-ansi=&quot;Cambria Math&quot;/&gt;&lt;wx:font wx:val=&quot;Cambria Math&quot;/&gt;&lt;w:sz-cs w:val=&quot;26&quot;/&gt;&lt;/w:rPr&gt;&lt;m:t&gt;О»&lt;/m:t&gt;&lt;/m:r&gt;&lt;/m:e&gt;&lt;m:sub&gt;&lt;m:r&gt;&lt;m:rPr&gt;&lt;m:sty m:val=&quot;p&quot;/&gt;&lt;/m:rPr&gt;&lt;w:rPr&gt;&lt;w:rFonts w:ascii=&quot;Cambria Math&quot; w:h-ansi=&quot;Cambria Math&quot;/&gt;&lt;wx:font wx:val=&quot;Cambria Math&quot;/&gt;&lt;w:sz-cs w:val=&quot;26&quot;/&gt;&lt;/w:rPr&gt;&lt;m:t&gt;i&lt;/m:t&gt;&lt;/m:r&gt;&lt;/m:sub&gt;&lt;/m:sSub&gt;&lt;m:sSub&gt;&lt;m:sSubPr&gt;&lt;m:ctrlPr&gt;&lt;w:rPr&gt;&lt;w:rFonts w:ascii=&quot;Cambria Math&quot; w:h-ansi=&quot;Cambria Math&quot;/&gt;&lt;wx:font wx:val=&quot;Cambria Math&quot;/&gt;&lt;w:sz-cs w:val=&quot;26&quot;/&gt;&lt;/w:rPr&gt;&lt;/m:ctrlPr&gt;&lt;/m:sSubPr&gt;&lt;m:e&gt;&lt;m:r&gt;&lt;m:rPr&gt;&lt;m:sty m:val=&quot;p&quot;/&gt;&lt;/m:rPr&gt;&lt;w:rPr&gt;&lt;w:rFonts w:ascii=&quot;Cambria Math&quot; w:h-ansi=&quot;Cambria Math&quot;/&gt;&lt;wx:font wx:val=&quot;Cambria Math&quot;/&gt;&lt;w:sz-cs w:val=&quot;26&quot;/&gt;&lt;/w:rPr&gt;&lt;m:t&gt;L&lt;/m:t&gt;&lt;/m:r&gt;&lt;/m:e&gt;&lt;m:sub&gt;&lt;m:r&gt;&lt;m:rPr&gt;&lt;m:sty m:val=&quot;p&quot;/&gt;&lt;/m:rPr&gt;&lt;w:rPr&gt;&lt;w:rFonts w:ascii=&quot;Cambria Math&quot; w:h-ansi=&quot;Cambria Math&quot;/&gt;&lt;wx:font wx:val=&quot;Cambria Math&quot;/&gt;&lt;w:sz-cs w:val=&quot;26&quot;/&gt;&lt;/w:rPr&gt;&lt;m:t&gt;i&lt;/m:t&gt;&lt;/m:r&gt;&lt;/m:sub&gt;&lt;/m:sSub&gt;&lt;/m:e&gt;&lt;/m:nary&gt;&lt;/m:sup&gt;&lt;/m:sSup&gt;&lt;m:r&gt;&lt;m:rPr&gt;&lt;m:sty m:val=&quot;p&quot;/&gt;&lt;/m:rPr&gt;&lt;w:rPr&gt;&lt;w:rFonts w:ascii=&quot;Cambria Math&quot; w:h-ansi=&quot;Cambria Math&quot;/&gt;&lt;wx:font wx:val=&quot;Cambria Math&quot;/&gt;&lt;w:sz-cs w:val=&quot;26&quot;/&gt;&lt;/w:rPr&gt;&lt;m:t&gt;=&lt;/m:t&gt;&lt;/m:r&gt;&lt;m:sSup&gt;&lt;m:sSupPr&gt;&lt;m:ctrlPr&gt;&lt;w:rPr&gt;&lt;w:rFonts w:ascii=&quot;Cambria Math&quot; w:h-ansi=&quot;Cambria Math&quot;/&gt;&lt;wx:font wx:val=&quot;Cambria Math&quot;/&gt;&lt;w:sz-cs w:val=&quot;26&quot;/&gt;&lt;/w:rPr&gt;&lt;/m:ctrlPr&gt;&lt;/m:sSupPr&gt;&lt;m:e&gt;&lt;m:r&gt;&lt;m:rPr&gt;&lt;m:sty m:val=&quot;p&quot;/&gt;&lt;/m:rPr&gt;&lt;w:rPr&gt;&lt;w:rFonts w:ascii=&quot;Cambria Math&quot; w:h-ansi=&quot;Cambria Math&quot;/&gt;&lt;wx:font wx:val=&quot;Cambria Math&quot;/&gt;&lt;w:sz-cs w:val=&quot;26&quot;/&gt;&lt;/w:rPr&gt;&lt;m:t&gt;e&lt;/m:t&gt;&lt;/m:r&gt;&lt;/m:e&gt;&lt;m:sup&gt;&lt;m:sSub&gt;&lt;m:sSubPr&gt;&lt;m:ctrlPr&gt;&lt;w:rPr&gt;&lt;w:rFonts w:ascii=&quot;Cambria Math&quot; w:h-ansi=&quot;Cambria Math&quot;/&gt;&lt;wx:font wx:val=&quot;Cambria Math&quot;/&gt;&lt;w:sz-cs w:val=&quot;26&quot;/&gt;&lt;/w:rPr&gt;&lt;/m:ctrlPr&gt;&lt;/m:sSubPr&gt;&lt;m:e&gt;&lt;m:r&gt;&lt;m:rPr&gt;&lt;m:sty m:val=&quot;p&quot;/&gt;&lt;/m:rPr&gt;&lt;w:rPr&gt;&lt;w:rFonts w:ascii=&quot;Cambria Math&quot; w:h-ansi=&quot;Cambria Math&quot;/&gt;&lt;wx:font wx:val=&quot;Cambria Math&quot;/&gt;&lt;w:sz-cs w:val=&quot;26&quot;/&gt;&lt;/w:rPr&gt;&lt;m:t&gt;О»&lt;/m:t&gt;&lt;/m:r&gt;&lt;/m:e&gt;&lt;m:sub&gt;&lt;m:r&gt;&lt;m:rPr&gt;&lt;m:sty m:val=&quot;p&quot;/&gt;&lt;/m:rPr&gt;&lt;w:rPr&gt;&lt;w:rFonts w:ascii=&quot;Cambria Math&quot; w:h-ansi=&quot;Cambria Math&quot;/&gt;&lt;wx:font wx:val=&quot;Cambria Math&quot;/&gt;&lt;w:sz-cs w:val=&quot;26&quot;/&gt;&lt;/w:rPr&gt;&lt;m:t&gt;c&lt;/m:t&gt;&lt;/m:r&gt;&lt;/m:sub&gt;&lt;/m:sSub&gt;&lt;m:r&gt;&lt;m:rPr&gt;&lt;m:sty m:val=&quot;p&quot;/&gt;&lt;/m:rPr&gt;&lt;w:rPr&gt;&lt;w:rFonts w:ascii=&quot;Cambria Math&quot; w:h-ansi=&quot;Cambria Math&quot;/&gt;&lt;wx:font wx:val=&quot;Cambria Math&quot;/&gt;&lt;w:sz-cs w:val=&quot;26&quot;/&gt;&lt;/w:rPr&gt;&lt;m:t&gt;t&lt;/m:t&gt;&lt;/m:r&gt;&lt;/m:sup&gt;&lt;/m:sSup&gt;&lt;/m:e&gt;&lt;/m:nary&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0" o:title="" chromakey="white"/>
          </v:shape>
        </w:pict>
      </w:r>
    </w:p>
    <w:p w:rsidR="007D0012" w:rsidRPr="000B5092" w:rsidRDefault="007D0012" w:rsidP="000B5092">
      <w:pPr>
        <w:ind w:firstLine="851"/>
        <w:rPr>
          <w:szCs w:val="26"/>
          <w:lang w:eastAsia="ru-RU"/>
        </w:rPr>
      </w:pPr>
      <w:r w:rsidRPr="000B5092">
        <w:rPr>
          <w:szCs w:val="26"/>
          <w:lang w:eastAsia="ru-RU"/>
        </w:rPr>
        <w:t xml:space="preserve">Интенсивность отказов всего последовательного соединения равна сумме интенсивностей отказов на каждом участке </w:t>
      </w:r>
      <w:r w:rsidRPr="004F672F">
        <w:rPr>
          <w:szCs w:val="26"/>
          <w:lang w:eastAsia="ru-RU"/>
        </w:rPr>
        <w:fldChar w:fldCharType="begin"/>
      </w:r>
      <w:r w:rsidRPr="004F672F">
        <w:rPr>
          <w:szCs w:val="26"/>
          <w:lang w:eastAsia="ru-RU"/>
        </w:rPr>
        <w:instrText xml:space="preserve"> QUOTE </w:instrText>
      </w:r>
      <w:r w:rsidR="00243F8F">
        <w:pict>
          <v:shape id="_x0000_i1049" type="#_x0000_t75" style="width:134.25pt;height:11.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868&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8A0868&quot;&gt;&lt;m:oMathPara&gt;&lt;m:oMath&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О»&lt;/m:t&gt;&lt;/m:r&gt;&lt;/m:e&gt;&lt;m:sub&gt;&lt;m:r&gt;&lt;m:rPr&gt;&lt;m:sty m:val=&quot;p&quot;/&gt;&lt;/m:rPr&gt;&lt;w:rPr&gt;&lt;w:rFonts w:ascii=&quot;Cambria Math&quot; w:fareast=&quot;Times New Roman&quot; w:h-ansi=&quot;Cambria Math&quot;/&gt;&lt;wx:font wx:val=&quot;Cambria Math&quot;/&gt;&lt;w:sz-cs w:val=&quot;26&quot;/&gt;&lt;w:lang w:fareast=&quot;RU&quot;/&gt;&lt;/w:rPr&gt;&lt;m:t&gt;c&lt;/m:t&gt;&lt;/m:r&gt;&lt;/m:sub&gt;&lt;/m:sSub&gt;&lt;m:r&gt;&lt;m:rPr&gt;&lt;m:sty m:val=&quot;p&quot;/&gt;&lt;/m:rPr&gt;&lt;w:rPr&gt;&lt;w:rFonts w:ascii=&quot;Cambria Math&quot; w:fareast=&quot;Times New Roman&quot; w:h-ansi=&quot;Cambria Math&quot;/&gt;&lt;wx:font wx:val=&quot;Cambria Math&quot;/&gt;&lt;w:sz-cs w:val=&quot;26&quot;/&gt;&lt;w:lang w:fareast=&quot;RU&quot;/&gt;&lt;/w:rPr&gt;&lt;m:t&gt;=&lt;/m:t&gt;&lt;/m:r&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L&lt;/m:t&gt;&lt;/m:r&gt;&lt;/m:e&gt;&lt;m:sub&gt;&lt;m:r&gt;&lt;m:rPr&gt;&lt;m:sty m:val=&quot;p&quot;/&gt;&lt;/m:rPr&gt;&lt;w:rPr&gt;&lt;w:rFonts w:ascii=&quot;Cambria Math&quot; w:fareast=&quot;Times New Roman&quot; w:h-ansi=&quot;Cambria Math&quot;/&gt;&lt;wx:font wx:val=&quot;Cambria Math&quot;/&gt;&lt;w:sz-cs w:val=&quot;26&quot;/&gt;&lt;w:lang w:fareast=&quot;RU&quot;/&gt;&lt;/w:rPr&gt;&lt;m:t&gt;1&lt;/m:t&gt;&lt;/m:r&gt;&lt;/m:sub&gt;&lt;/m:sSub&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О»&lt;/m:t&gt;&lt;/m:r&gt;&lt;/m:e&gt;&lt;m:sub&gt;&lt;m:r&gt;&lt;m:rPr&gt;&lt;m:sty m:val=&quot;p&quot;/&gt;&lt;/m:rPr&gt;&lt;w:rPr&gt;&lt;w:rFonts w:ascii=&quot;Cambria Math&quot; w:fareast=&quot;Times New Roman&quot; w:h-ansi=&quot;Cambria Math&quot;/&gt;&lt;wx:font wx:val=&quot;Cambria Math&quot;/&gt;&lt;w:sz-cs w:val=&quot;26&quot;/&gt;&lt;w:lang w:fareast=&quot;RU&quot;/&gt;&lt;/w:rPr&gt;&lt;m:t&gt;1&lt;/m:t&gt;&lt;/m:r&gt;&lt;/m:sub&gt;&lt;/m:sSub&gt;&lt;m:r&gt;&lt;m:rPr&gt;&lt;m:sty m:val=&quot;p&quot;/&gt;&lt;/m:rPr&gt;&lt;w:rPr&gt;&lt;w:rFonts w:ascii=&quot;Cambria Math&quot; w:fareast=&quot;Times New Roman&quot; w:h-ansi=&quot;Cambria Math&quot;/&gt;&lt;wx:font wx:val=&quot;Cambria Math&quot;/&gt;&lt;w:sz-cs w:val=&quot;26&quot;/&gt;&lt;w:lang w:fareast=&quot;RU&quot;/&gt;&lt;/w:rPr&gt;&lt;m:t&gt;+&lt;/m:t&gt;&lt;/m:r&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L&lt;/m:t&gt;&lt;/m:r&gt;&lt;/m:e&gt;&lt;m:sub&gt;&lt;m:r&gt;&lt;m:rPr&gt;&lt;m:sty m:val=&quot;p&quot;/&gt;&lt;/m:rPr&gt;&lt;w:rPr&gt;&lt;w:rFonts w:ascii=&quot;Cambria Math&quot; w:fareast=&quot;Times New Roman&quot; w:h-ansi=&quot;Cambria Math&quot;/&gt;&lt;wx:font wx:val=&quot;Cambria Math&quot;/&gt;&lt;w:sz-cs w:val=&quot;26&quot;/&gt;&lt;w:lang w:fareast=&quot;RU&quot;/&gt;&lt;/w:rPr&gt;&lt;m:t&gt;2&lt;/m:t&gt;&lt;/m:r&gt;&lt;/m:sub&gt;&lt;/m:sSub&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О»&lt;/m:t&gt;&lt;/m:r&gt;&lt;/m:e&gt;&lt;m:sub&gt;&lt;m:r&gt;&lt;m:rPr&gt;&lt;m:sty m:val=&quot;p&quot;/&gt;&lt;/m:rPr&gt;&lt;w:rPr&gt;&lt;w:rFonts w:ascii=&quot;Cambria Math&quot; w:fareast=&quot;Times New Roman&quot; w:h-ansi=&quot;Cambria Math&quot;/&gt;&lt;wx:font wx:val=&quot;Cambria Math&quot;/&gt;&lt;w:sz-cs w:val=&quot;26&quot;/&gt;&lt;w:lang w:fareast=&quot;RU&quot;/&gt;&lt;/w:rPr&gt;&lt;m:t&gt;2&lt;/m:t&gt;&lt;/m:r&gt;&lt;/m:sub&gt;&lt;/m:sSub&gt;&lt;m:r&gt;&lt;m:rPr&gt;&lt;m:sty m:val=&quot;p&quot;/&gt;&lt;/m:rPr&gt;&lt;w:rPr&gt;&lt;w:rFonts w:ascii=&quot;Cambria Math&quot; w:fareast=&quot;Times New Roman&quot; w:h-ansi=&quot;Cambria Math&quot;/&gt;&lt;wx:font wx:val=&quot;Cambria Math&quot;/&gt;&lt;w:sz-cs w:val=&quot;26&quot;/&gt;&lt;w:lang w:fareast=&quot;RU&quot;/&gt;&lt;/w:rPr&gt;&lt;m:t&gt;+вЂ¦&lt;/m:t&gt;&lt;/m:r&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L&lt;/m:t&gt;&lt;/m:r&gt;&lt;/m:e&gt;&lt;m:sub&gt;&lt;m:r&gt;&lt;m:rPr&gt;&lt;m:sty m:val=&quot;p&quot;/&gt;&lt;/m:rPr&gt;&lt;w:rPr&gt;&lt;w:rFonts w:ascii=&quot;Cambria Math&quot; w:fareast=&quot;Times New Roman&quot; w:h-ansi=&quot;Cambria Math&quot;/&gt;&lt;wx:font wx:val=&quot;Cambria Math&quot;/&gt;&lt;w:sz-cs w:val=&quot;26&quot;/&gt;&lt;w:lang w:fareast=&quot;RU&quot;/&gt;&lt;/w:rPr&gt;&lt;m:t&gt;n&lt;/m:t&gt;&lt;/m:r&gt;&lt;/m:sub&gt;&lt;/m:sSub&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О»&lt;/m:t&gt;&lt;/m:r&gt;&lt;/m:e&gt;&lt;m:sub&gt;&lt;m:r&gt;&lt;m:rPr&gt;&lt;m:sty m:val=&quot;p&quot;/&gt;&lt;/m:rPr&gt;&lt;w:rPr&gt;&lt;w:rFonts w:ascii=&quot;Cambria Math&quot; w:fareast=&quot;Times New Roman&quot; w:h-ansi=&quot;Cambria Math&quot;/&gt;&lt;wx:font wx:val=&quot;Cambria Math&quot;/&gt;&lt;w:sz-cs w:val=&quot;26&quot;/&gt;&lt;w:lang w:fareast=&quot;RU&quot;/&gt;&lt;/w:rPr&gt;&lt;m:t&gt;n&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1" o:title="" chromakey="white"/>
          </v:shape>
        </w:pict>
      </w:r>
      <w:r w:rsidRPr="004F672F">
        <w:rPr>
          <w:szCs w:val="26"/>
          <w:lang w:eastAsia="ru-RU"/>
        </w:rPr>
        <w:instrText xml:space="preserve"> </w:instrText>
      </w:r>
      <w:r w:rsidRPr="004F672F">
        <w:rPr>
          <w:szCs w:val="26"/>
          <w:lang w:eastAsia="ru-RU"/>
        </w:rPr>
        <w:fldChar w:fldCharType="separate"/>
      </w:r>
      <w:r w:rsidR="00243F8F">
        <w:pict>
          <v:shape id="_x0000_i1050" type="#_x0000_t75" style="width:134.25pt;height:11.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868&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8A0868&quot;&gt;&lt;m:oMathPara&gt;&lt;m:oMath&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О»&lt;/m:t&gt;&lt;/m:r&gt;&lt;/m:e&gt;&lt;m:sub&gt;&lt;m:r&gt;&lt;m:rPr&gt;&lt;m:sty m:val=&quot;p&quot;/&gt;&lt;/m:rPr&gt;&lt;w:rPr&gt;&lt;w:rFonts w:ascii=&quot;Cambria Math&quot; w:fareast=&quot;Times New Roman&quot; w:h-ansi=&quot;Cambria Math&quot;/&gt;&lt;wx:font wx:val=&quot;Cambria Math&quot;/&gt;&lt;w:sz-cs w:val=&quot;26&quot;/&gt;&lt;w:lang w:fareast=&quot;RU&quot;/&gt;&lt;/w:rPr&gt;&lt;m:t&gt;c&lt;/m:t&gt;&lt;/m:r&gt;&lt;/m:sub&gt;&lt;/m:sSub&gt;&lt;m:r&gt;&lt;m:rPr&gt;&lt;m:sty m:val=&quot;p&quot;/&gt;&lt;/m:rPr&gt;&lt;w:rPr&gt;&lt;w:rFonts w:ascii=&quot;Cambria Math&quot; w:fareast=&quot;Times New Roman&quot; w:h-ansi=&quot;Cambria Math&quot;/&gt;&lt;wx:font wx:val=&quot;Cambria Math&quot;/&gt;&lt;w:sz-cs w:val=&quot;26&quot;/&gt;&lt;w:lang w:fareast=&quot;RU&quot;/&gt;&lt;/w:rPr&gt;&lt;m:t&gt;=&lt;/m:t&gt;&lt;/m:r&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L&lt;/m:t&gt;&lt;/m:r&gt;&lt;/m:e&gt;&lt;m:sub&gt;&lt;m:r&gt;&lt;m:rPr&gt;&lt;m:sty m:val=&quot;p&quot;/&gt;&lt;/m:rPr&gt;&lt;w:rPr&gt;&lt;w:rFonts w:ascii=&quot;Cambria Math&quot; w:fareast=&quot;Times New Roman&quot; w:h-ansi=&quot;Cambria Math&quot;/&gt;&lt;wx:font wx:val=&quot;Cambria Math&quot;/&gt;&lt;w:sz-cs w:val=&quot;26&quot;/&gt;&lt;w:lang w:fareast=&quot;RU&quot;/&gt;&lt;/w:rPr&gt;&lt;m:t&gt;1&lt;/m:t&gt;&lt;/m:r&gt;&lt;/m:sub&gt;&lt;/m:sSub&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О»&lt;/m:t&gt;&lt;/m:r&gt;&lt;/m:e&gt;&lt;m:sub&gt;&lt;m:r&gt;&lt;m:rPr&gt;&lt;m:sty m:val=&quot;p&quot;/&gt;&lt;/m:rPr&gt;&lt;w:rPr&gt;&lt;w:rFonts w:ascii=&quot;Cambria Math&quot; w:fareast=&quot;Times New Roman&quot; w:h-ansi=&quot;Cambria Math&quot;/&gt;&lt;wx:font wx:val=&quot;Cambria Math&quot;/&gt;&lt;w:sz-cs w:val=&quot;26&quot;/&gt;&lt;w:lang w:fareast=&quot;RU&quot;/&gt;&lt;/w:rPr&gt;&lt;m:t&gt;1&lt;/m:t&gt;&lt;/m:r&gt;&lt;/m:sub&gt;&lt;/m:sSub&gt;&lt;m:r&gt;&lt;m:rPr&gt;&lt;m:sty m:val=&quot;p&quot;/&gt;&lt;/m:rPr&gt;&lt;w:rPr&gt;&lt;w:rFonts w:ascii=&quot;Cambria Math&quot; w:fareast=&quot;Times New Roman&quot; w:h-ansi=&quot;Cambria Math&quot;/&gt;&lt;wx:font wx:val=&quot;Cambria Math&quot;/&gt;&lt;w:sz-cs w:val=&quot;26&quot;/&gt;&lt;w:lang w:fareast=&quot;RU&quot;/&gt;&lt;/w:rPr&gt;&lt;m:t&gt;+&lt;/m:t&gt;&lt;/m:r&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L&lt;/m:t&gt;&lt;/m:r&gt;&lt;/m:e&gt;&lt;m:sub&gt;&lt;m:r&gt;&lt;m:rPr&gt;&lt;m:sty m:val=&quot;p&quot;/&gt;&lt;/m:rPr&gt;&lt;w:rPr&gt;&lt;w:rFonts w:ascii=&quot;Cambria Math&quot; w:fareast=&quot;Times New Roman&quot; w:h-ansi=&quot;Cambria Math&quot;/&gt;&lt;wx:font wx:val=&quot;Cambria Math&quot;/&gt;&lt;w:sz-cs w:val=&quot;26&quot;/&gt;&lt;w:lang w:fareast=&quot;RU&quot;/&gt;&lt;/w:rPr&gt;&lt;m:t&gt;2&lt;/m:t&gt;&lt;/m:r&gt;&lt;/m:sub&gt;&lt;/m:sSub&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О»&lt;/m:t&gt;&lt;/m:r&gt;&lt;/m:e&gt;&lt;m:sub&gt;&lt;m:r&gt;&lt;m:rPr&gt;&lt;m:sty m:val=&quot;p&quot;/&gt;&lt;/m:rPr&gt;&lt;w:rPr&gt;&lt;w:rFonts w:ascii=&quot;Cambria Math&quot; w:fareast=&quot;Times New Roman&quot; w:h-ansi=&quot;Cambria Math&quot;/&gt;&lt;wx:font wx:val=&quot;Cambria Math&quot;/&gt;&lt;w:sz-cs w:val=&quot;26&quot;/&gt;&lt;w:lang w:fareast=&quot;RU&quot;/&gt;&lt;/w:rPr&gt;&lt;m:t&gt;2&lt;/m:t&gt;&lt;/m:r&gt;&lt;/m:sub&gt;&lt;/m:sSub&gt;&lt;m:r&gt;&lt;m:rPr&gt;&lt;m:sty m:val=&quot;p&quot;/&gt;&lt;/m:rPr&gt;&lt;w:rPr&gt;&lt;w:rFonts w:ascii=&quot;Cambria Math&quot; w:fareast=&quot;Times New Roman&quot; w:h-ansi=&quot;Cambria Math&quot;/&gt;&lt;wx:font wx:val=&quot;Cambria Math&quot;/&gt;&lt;w:sz-cs w:val=&quot;26&quot;/&gt;&lt;w:lang w:fareast=&quot;RU&quot;/&gt;&lt;/w:rPr&gt;&lt;m:t&gt;+вЂ¦&lt;/m:t&gt;&lt;/m:r&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L&lt;/m:t&gt;&lt;/m:r&gt;&lt;/m:e&gt;&lt;m:sub&gt;&lt;m:r&gt;&lt;m:rPr&gt;&lt;m:sty m:val=&quot;p&quot;/&gt;&lt;/m:rPr&gt;&lt;w:rPr&gt;&lt;w:rFonts w:ascii=&quot;Cambria Math&quot; w:fareast=&quot;Times New Roman&quot; w:h-ansi=&quot;Cambria Math&quot;/&gt;&lt;wx:font wx:val=&quot;Cambria Math&quot;/&gt;&lt;w:sz-cs w:val=&quot;26&quot;/&gt;&lt;w:lang w:fareast=&quot;RU&quot;/&gt;&lt;/w:rPr&gt;&lt;m:t&gt;n&lt;/m:t&gt;&lt;/m:r&gt;&lt;/m:sub&gt;&lt;/m:sSub&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О»&lt;/m:t&gt;&lt;/m:r&gt;&lt;/m:e&gt;&lt;m:sub&gt;&lt;m:r&gt;&lt;m:rPr&gt;&lt;m:sty m:val=&quot;p&quot;/&gt;&lt;/m:rPr&gt;&lt;w:rPr&gt;&lt;w:rFonts w:ascii=&quot;Cambria Math&quot; w:fareast=&quot;Times New Roman&quot; w:h-ansi=&quot;Cambria Math&quot;/&gt;&lt;wx:font wx:val=&quot;Cambria Math&quot;/&gt;&lt;w:sz-cs w:val=&quot;26&quot;/&gt;&lt;w:lang w:fareast=&quot;RU&quot;/&gt;&lt;/w:rPr&gt;&lt;m:t&gt;n&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1" o:title="" chromakey="white"/>
          </v:shape>
        </w:pict>
      </w:r>
      <w:r w:rsidRPr="004F672F">
        <w:rPr>
          <w:szCs w:val="26"/>
          <w:lang w:eastAsia="ru-RU"/>
        </w:rPr>
        <w:fldChar w:fldCharType="end"/>
      </w:r>
      <w:r w:rsidRPr="000B5092">
        <w:rPr>
          <w:szCs w:val="26"/>
          <w:lang w:eastAsia="ru-RU"/>
        </w:rPr>
        <w:t xml:space="preserve">, [1/час], где </w:t>
      </w:r>
      <w:r w:rsidRPr="004F672F">
        <w:rPr>
          <w:szCs w:val="26"/>
          <w:lang w:eastAsia="ru-RU"/>
        </w:rPr>
        <w:fldChar w:fldCharType="begin"/>
      </w:r>
      <w:r w:rsidRPr="004F672F">
        <w:rPr>
          <w:szCs w:val="26"/>
          <w:lang w:eastAsia="ru-RU"/>
        </w:rPr>
        <w:instrText xml:space="preserve"> QUOTE </w:instrText>
      </w:r>
      <w:r w:rsidR="00243F8F">
        <w:pict>
          <v:shape id="_x0000_i1051" type="#_x0000_t75" style="width:11.25pt;height:11.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2245&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6F2245&quot;&gt;&lt;m:oMathPara&gt;&lt;m:oMath&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L&lt;/m:t&gt;&lt;/m:r&gt;&lt;/m:e&gt;&lt;m:sub&gt;&lt;m:r&gt;&lt;m:rPr&gt;&lt;m:sty m:val=&quot;p&quot;/&gt;&lt;/m:rPr&gt;&lt;w:rPr&gt;&lt;w:rFonts w:ascii=&quot;Cambria Math&quot; w:fareast=&quot;Times New Roman&quot; w:h-ansi=&quot;Cambria Math&quot;/&gt;&lt;wx:font wx:val=&quot;Cambria Math&quot;/&gt;&lt;w:sz-cs w:val=&quot;26&quot;/&gt;&lt;w:lang w:fareast=&quot;RU&quot;/&gt;&lt;/w:rPr&gt;&lt;m:t&gt;i&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2" o:title="" chromakey="white"/>
          </v:shape>
        </w:pict>
      </w:r>
      <w:r w:rsidRPr="004F672F">
        <w:rPr>
          <w:szCs w:val="26"/>
          <w:lang w:eastAsia="ru-RU"/>
        </w:rPr>
        <w:instrText xml:space="preserve"> </w:instrText>
      </w:r>
      <w:r w:rsidRPr="004F672F">
        <w:rPr>
          <w:szCs w:val="26"/>
          <w:lang w:eastAsia="ru-RU"/>
        </w:rPr>
        <w:fldChar w:fldCharType="separate"/>
      </w:r>
      <w:r w:rsidR="00243F8F">
        <w:pict>
          <v:shape id="_x0000_i1052" type="#_x0000_t75" style="width:11.25pt;height:11.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2245&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6F2245&quot;&gt;&lt;m:oMathPara&gt;&lt;m:oMath&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L&lt;/m:t&gt;&lt;/m:r&gt;&lt;/m:e&gt;&lt;m:sub&gt;&lt;m:r&gt;&lt;m:rPr&gt;&lt;m:sty m:val=&quot;p&quot;/&gt;&lt;/m:rPr&gt;&lt;w:rPr&gt;&lt;w:rFonts w:ascii=&quot;Cambria Math&quot; w:fareast=&quot;Times New Roman&quot; w:h-ansi=&quot;Cambria Math&quot;/&gt;&lt;wx:font wx:val=&quot;Cambria Math&quot;/&gt;&lt;w:sz-cs w:val=&quot;26&quot;/&gt;&lt;w:lang w:fareast=&quot;RU&quot;/&gt;&lt;/w:rPr&gt;&lt;m:t&gt;i&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2" o:title="" chromakey="white"/>
          </v:shape>
        </w:pict>
      </w:r>
      <w:r w:rsidRPr="004F672F">
        <w:rPr>
          <w:szCs w:val="26"/>
          <w:lang w:eastAsia="ru-RU"/>
        </w:rPr>
        <w:fldChar w:fldCharType="end"/>
      </w:r>
      <w:r w:rsidRPr="000B5092">
        <w:rPr>
          <w:szCs w:val="26"/>
          <w:lang w:eastAsia="ru-RU"/>
        </w:rPr>
        <w:t xml:space="preserve"> -протяженность каждого участка, [км]. И, таким образом, чем выше значение интенсивности отказов системы</w:t>
      </w:r>
      <w:r>
        <w:rPr>
          <w:szCs w:val="26"/>
          <w:lang w:eastAsia="ru-RU"/>
        </w:rPr>
        <w:t>,</w:t>
      </w:r>
      <w:r w:rsidRPr="000B5092">
        <w:rPr>
          <w:szCs w:val="26"/>
          <w:lang w:eastAsia="ru-RU"/>
        </w:rPr>
        <w:t xml:space="preserve"> тем меньше вероятность безотказной работы. Параметр времени в этих выражениях всегда равен одному отопительному периоду, т.е. значение вероятности безотказной работы вычисляется как некоторая вероятность в конце каждого рабочего цикла (перед следующим ремонтным периодом).</w:t>
      </w:r>
    </w:p>
    <w:p w:rsidR="007D0012" w:rsidRPr="000B5092" w:rsidRDefault="007D0012" w:rsidP="000B5092">
      <w:pPr>
        <w:ind w:firstLine="851"/>
        <w:rPr>
          <w:szCs w:val="26"/>
          <w:lang w:eastAsia="ru-RU"/>
        </w:rPr>
      </w:pPr>
      <w:r w:rsidRPr="000B5092">
        <w:rPr>
          <w:szCs w:val="26"/>
          <w:lang w:eastAsia="ru-RU"/>
        </w:rPr>
        <w:t>Интенсивность отказов каждого конкретного участка может быть разной, но самое главное, она зависит от времени эксплуатации участка (важно: не в процессе одного отопительного периода, а времени от начала его ввода в эксплуатацию). Для описания параметрической зависимости интенсивности отказов применяется зависимость от срока эксплуатации, следующего вида, близкую по характеру к распределению Вейбулла:</w:t>
      </w:r>
    </w:p>
    <w:p w:rsidR="007D0012" w:rsidRDefault="00243F8F" w:rsidP="00486DDA">
      <w:r>
        <w:pict>
          <v:shape id="_x0000_i1053" type="#_x0000_t75" style="width:91.5pt;height:13.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94847&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894847&quot;&gt;&lt;m:oMathPara&gt;&lt;m:oMath&gt;&lt;m:r&gt;&lt;m:rPr&gt;&lt;m:sty m:val=&quot;p&quot;/&gt;&lt;/m:rPr&gt;&lt;w:rPr&gt;&lt;w:rFonts w:ascii=&quot;Cambria Math&quot; w:h-ansi=&quot;Cambria Math&quot;/&gt;&lt;wx:font wx:val=&quot;Cambria Math&quot;/&gt;&lt;w:sz-cs w:val=&quot;26&quot;/&gt;&lt;/w:rPr&gt;&lt;m:t&gt;О»&lt;/m:t&gt;&lt;/m:r&gt;&lt;m:d&gt;&lt;m:dPr&gt;&lt;m:ctrlPr&gt;&lt;w:rPr&gt;&lt;w:rFonts w:ascii=&quot;Cambria Math&quot; w:h-ansi=&quot;Cambria Math&quot;/&gt;&lt;wx:font wx:val=&quot;Cambria Math&quot;/&gt;&lt;w:sz-cs w:val=&quot;26&quot;/&gt;&lt;/w:rPr&gt;&lt;/m:ctrlPr&gt;&lt;/m:dPr&gt;&lt;m:e&gt;&lt;m:r&gt;&lt;m:rPr&gt;&lt;m:sty m:val=&quot;p&quot;/&gt;&lt;/m:rPr&gt;&lt;w:rPr&gt;&lt;w:rFonts w:ascii=&quot;Cambria Math&quot; w:h-ansi=&quot;Cambria Math&quot;/&gt;&lt;wx:font wx:val=&quot;Cambria Math&quot;/&gt;&lt;w:sz-cs w:val=&quot;26&quot;/&gt;&lt;/w:rPr&gt;&lt;m:t&gt;t&lt;/m:t&gt;&lt;/m:r&gt;&lt;/m:e&gt;&lt;/m:d&gt;&lt;m:r&gt;&lt;m:rPr&gt;&lt;m:sty m:val=&quot;p&quot;/&gt;&lt;/m:rPr&gt;&lt;w:rPr&gt;&lt;w:rFonts w:ascii=&quot;Cambria Math&quot; w:h-ansi=&quot;Cambria Math&quot;/&gt;&lt;wx:font wx:val=&quot;Cambria Math&quot;/&gt;&lt;w:sz-cs w:val=&quot;26&quot;/&gt;&lt;/w:rPr&gt;&lt;m:t&gt;=&lt;/m:t&gt;&lt;/m:r&gt;&lt;m:sSub&gt;&lt;m:sSubPr&gt;&lt;m:ctrlPr&gt;&lt;w:rPr&gt;&lt;w:rFonts w:ascii=&quot;Cambria Math&quot; w:h-ansi=&quot;Cambria Math&quot;/&gt;&lt;wx:font wx:val=&quot;Cambria Math&quot;/&gt;&lt;w:sz-cs w:val=&quot;26&quot;/&gt;&lt;/w:rPr&gt;&lt;/m:ctrlPr&gt;&lt;/m:sSubPr&gt;&lt;m:e&gt;&lt;m:r&gt;&lt;m:rPr&gt;&lt;m:sty m:val=&quot;p&quot;/&gt;&lt;/m:rPr&gt;&lt;w:rPr&gt;&lt;w:rFonts w:ascii=&quot;Cambria Math&quot; w:h-ansi=&quot;Cambria Math&quot;/&gt;&lt;wx:font wx:val=&quot;Cambria Math&quot;/&gt;&lt;w:sz-cs w:val=&quot;26&quot;/&gt;&lt;/w:rPr&gt;&lt;m:t&gt;О»&lt;/m:t&gt;&lt;/m:r&gt;&lt;/m:e&gt;&lt;m:sub&gt;&lt;m:r&gt;&lt;m:rPr&gt;&lt;m:sty m:val=&quot;p&quot;/&gt;&lt;/m:rPr&gt;&lt;w:rPr&gt;&lt;w:rFonts w:ascii=&quot;Cambria Math&quot; w:h-ansi=&quot;Cambria Math&quot;/&gt;&lt;wx:font wx:val=&quot;Cambria Math&quot;/&gt;&lt;w:sz-cs w:val=&quot;26&quot;/&gt;&lt;/w:rPr&gt;&lt;m:t&gt;0&lt;/m:t&gt;&lt;/m:r&gt;&lt;/m:sub&gt;&lt;/m:sSub&gt;&lt;m:r&gt;&lt;m:rPr&gt;&lt;m:sty m:val=&quot;p&quot;/&gt;&lt;/m:rPr&gt;&lt;w:rPr&gt;&lt;w:rFonts w:ascii=&quot;Cambria Math&quot; w:h-ansi=&quot;Cambria Math&quot;/&gt;&lt;wx:font wx:val=&quot;Cambria Math&quot;/&gt;&lt;w:sz-cs w:val=&quot;26&quot;/&gt;&lt;/w:rPr&gt;&lt;m:t&gt;(0,1П„&lt;/m:t&gt;&lt;/m:r&gt;&lt;m:sSup&gt;&lt;m:sSupPr&gt;&lt;m:ctrlPr&gt;&lt;w:rPr&gt;&lt;w:rFonts w:ascii=&quot;Cambria Math&quot; w:h-ansi=&quot;Cambria Math&quot;/&gt;&lt;wx:font wx:val=&quot;Cambria Math&quot;/&gt;&lt;w:sz-cs w:val=&quot;26&quot;/&gt;&lt;/w:rPr&gt;&lt;/m:ctrlPr&gt;&lt;/m:sSupPr&gt;&lt;m:e&gt;&lt;m:r&gt;&lt;m:rPr&gt;&lt;m:sty m:val=&quot;p&quot;/&gt;&lt;/m:rPr&gt;&lt;w:rPr&gt;&lt;w:rFonts w:ascii=&quot;Cambria Math&quot; w:h-ansi=&quot;Cambria Math&quot;/&gt;&lt;wx:font wx:val=&quot;Cambria Math&quot;/&gt;&lt;w:sz-cs w:val=&quot;26&quot;/&gt;&lt;/w:rPr&gt;&lt;m:t&gt;)&lt;/m:t&gt;&lt;/m:r&gt;&lt;/m:e&gt;&lt;m:sup&gt;&lt;m:r&gt;&lt;m:rPr&gt;&lt;m:sty m:val=&quot;p&quot;/&gt;&lt;/m:rPr&gt;&lt;w:rPr&gt;&lt;w:rFonts w:ascii=&quot;Cambria Math&quot; w:h-ansi=&quot;Cambria Math&quot;/&gt;&lt;wx:font wx:val=&quot;Cambria Math&quot;/&gt;&lt;w:sz-cs w:val=&quot;26&quot;/&gt;&lt;/w:rPr&gt;&lt;m:t&gt;О±-1&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3" o:title="" chromakey="white"/>
          </v:shape>
        </w:pict>
      </w:r>
    </w:p>
    <w:p w:rsidR="007D0012" w:rsidRPr="000B5092" w:rsidRDefault="007D0012" w:rsidP="000B5092">
      <w:pPr>
        <w:ind w:firstLine="851"/>
        <w:rPr>
          <w:szCs w:val="26"/>
          <w:lang w:eastAsia="ru-RU"/>
        </w:rPr>
      </w:pPr>
      <w:r w:rsidRPr="000B5092">
        <w:rPr>
          <w:szCs w:val="26"/>
          <w:lang w:eastAsia="ru-RU"/>
        </w:rPr>
        <w:t xml:space="preserve">где </w:t>
      </w:r>
      <w:r w:rsidRPr="004F672F">
        <w:rPr>
          <w:szCs w:val="26"/>
          <w:lang w:eastAsia="ru-RU"/>
        </w:rPr>
        <w:fldChar w:fldCharType="begin"/>
      </w:r>
      <w:r w:rsidRPr="004F672F">
        <w:rPr>
          <w:szCs w:val="26"/>
          <w:lang w:eastAsia="ru-RU"/>
        </w:rPr>
        <w:instrText xml:space="preserve"> QUOTE </w:instrText>
      </w:r>
      <w:r w:rsidR="00243F8F">
        <w:pict>
          <v:shape id="_x0000_i1054" type="#_x0000_t75" style="width:9.75pt;height:13.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214B&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66214B&quot;&gt;&lt;m:oMathPara&gt;&lt;m:oMath&gt;&lt;m:r&gt;&lt;m:rPr&gt;&lt;m:sty m:val=&quot;p&quot;/&gt;&lt;/m:rPr&gt;&lt;w:rPr&gt;&lt;w:rFonts w:ascii=&quot;Cambria Math&quot; w:fareast=&quot;Times New Roman&quot; w:h-ansi=&quot;Cambria Math&quot;/&gt;&lt;wx:font wx:val=&quot;Cambria Math&quot;/&gt;&lt;w:sz-cs w:val=&quot;26&quot;/&gt;&lt;w:lang w:fareast=&quot;RU&quot;/&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4" o:title="" chromakey="white"/>
          </v:shape>
        </w:pict>
      </w:r>
      <w:r w:rsidRPr="004F672F">
        <w:rPr>
          <w:szCs w:val="26"/>
          <w:lang w:eastAsia="ru-RU"/>
        </w:rPr>
        <w:instrText xml:space="preserve"> </w:instrText>
      </w:r>
      <w:r w:rsidRPr="004F672F">
        <w:rPr>
          <w:szCs w:val="26"/>
          <w:lang w:eastAsia="ru-RU"/>
        </w:rPr>
        <w:fldChar w:fldCharType="separate"/>
      </w:r>
      <w:r w:rsidR="00243F8F">
        <w:pict>
          <v:shape id="_x0000_i1055" type="#_x0000_t75" style="width:9.75pt;height:13.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214B&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66214B&quot;&gt;&lt;m:oMathPara&gt;&lt;m:oMath&gt;&lt;m:r&gt;&lt;m:rPr&gt;&lt;m:sty m:val=&quot;p&quot;/&gt;&lt;/m:rPr&gt;&lt;w:rPr&gt;&lt;w:rFonts w:ascii=&quot;Cambria Math&quot; w:fareast=&quot;Times New Roman&quot; w:h-ansi=&quot;Cambria Math&quot;/&gt;&lt;wx:font wx:val=&quot;Cambria Math&quot;/&gt;&lt;w:sz-cs w:val=&quot;26&quot;/&gt;&lt;w:lang w:fareast=&quot;RU&quot;/&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4" o:title="" chromakey="white"/>
          </v:shape>
        </w:pict>
      </w:r>
      <w:r w:rsidRPr="004F672F">
        <w:rPr>
          <w:szCs w:val="26"/>
          <w:lang w:eastAsia="ru-RU"/>
        </w:rPr>
        <w:fldChar w:fldCharType="end"/>
      </w:r>
      <w:r w:rsidRPr="000B5092">
        <w:rPr>
          <w:szCs w:val="26"/>
          <w:lang w:eastAsia="ru-RU"/>
        </w:rPr>
        <w:t xml:space="preserve"> - срок эксплуатации участка [лет].</w:t>
      </w:r>
    </w:p>
    <w:p w:rsidR="007D0012" w:rsidRPr="000B5092" w:rsidRDefault="007D0012" w:rsidP="000B5092">
      <w:pPr>
        <w:ind w:firstLine="851"/>
        <w:rPr>
          <w:szCs w:val="26"/>
          <w:lang w:eastAsia="ru-RU"/>
        </w:rPr>
      </w:pPr>
      <w:r w:rsidRPr="000B5092">
        <w:rPr>
          <w:szCs w:val="26"/>
          <w:lang w:eastAsia="ru-RU"/>
        </w:rPr>
        <w:t xml:space="preserve">Характер изменения интенсивности отказов зависит от параметра </w:t>
      </w:r>
      <w:r w:rsidRPr="004F672F">
        <w:rPr>
          <w:szCs w:val="26"/>
          <w:lang w:eastAsia="ru-RU"/>
        </w:rPr>
        <w:fldChar w:fldCharType="begin"/>
      </w:r>
      <w:r w:rsidRPr="004F672F">
        <w:rPr>
          <w:szCs w:val="26"/>
          <w:lang w:eastAsia="ru-RU"/>
        </w:rPr>
        <w:instrText xml:space="preserve"> QUOTE </w:instrText>
      </w:r>
      <w:r w:rsidR="00243F8F">
        <w:pict>
          <v:shape id="_x0000_i1056" type="#_x0000_t75" style="width:11.25pt;height:13.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4C9D&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8A4C9D&quot;&gt;&lt;m:oMathPara&gt;&lt;m:oMath&gt;&lt;m:r&gt;&lt;m:rPr&gt;&lt;m:sty m:val=&quot;p&quot;/&gt;&lt;/m:rPr&gt;&lt;w:rPr&gt;&lt;w:rFonts w:ascii=&quot;Cambria Math&quot; w:fareast=&quot;Times New Roman&quot; w:h-ansi=&quot;Cambria Math&quot;/&gt;&lt;wx:font wx:val=&quot;Cambria Math&quot;/&gt;&lt;w:sz-cs w:val=&quot;26&quot;/&gt;&lt;w:lang w:fareast=&quot;RU&quot;/&gt;&lt;/w:rPr&gt;&lt;m:t&gt;О±&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5" o:title="" chromakey="white"/>
          </v:shape>
        </w:pict>
      </w:r>
      <w:r w:rsidRPr="004F672F">
        <w:rPr>
          <w:szCs w:val="26"/>
          <w:lang w:eastAsia="ru-RU"/>
        </w:rPr>
        <w:instrText xml:space="preserve"> </w:instrText>
      </w:r>
      <w:r w:rsidRPr="004F672F">
        <w:rPr>
          <w:szCs w:val="26"/>
          <w:lang w:eastAsia="ru-RU"/>
        </w:rPr>
        <w:fldChar w:fldCharType="separate"/>
      </w:r>
      <w:r w:rsidR="00243F8F">
        <w:pict>
          <v:shape id="_x0000_i1057" type="#_x0000_t75" style="width:11.25pt;height:13.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4C9D&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8A4C9D&quot;&gt;&lt;m:oMathPara&gt;&lt;m:oMath&gt;&lt;m:r&gt;&lt;m:rPr&gt;&lt;m:sty m:val=&quot;p&quot;/&gt;&lt;/m:rPr&gt;&lt;w:rPr&gt;&lt;w:rFonts w:ascii=&quot;Cambria Math&quot; w:fareast=&quot;Times New Roman&quot; w:h-ansi=&quot;Cambria Math&quot;/&gt;&lt;wx:font wx:val=&quot;Cambria Math&quot;/&gt;&lt;w:sz-cs w:val=&quot;26&quot;/&gt;&lt;w:lang w:fareast=&quot;RU&quot;/&gt;&lt;/w:rPr&gt;&lt;m:t&gt;О±&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5" o:title="" chromakey="white"/>
          </v:shape>
        </w:pict>
      </w:r>
      <w:r w:rsidRPr="004F672F">
        <w:rPr>
          <w:szCs w:val="26"/>
          <w:lang w:eastAsia="ru-RU"/>
        </w:rPr>
        <w:fldChar w:fldCharType="end"/>
      </w:r>
      <w:r w:rsidRPr="000B5092">
        <w:rPr>
          <w:szCs w:val="26"/>
          <w:lang w:eastAsia="ru-RU"/>
        </w:rPr>
        <w:t xml:space="preserve">: при </w:t>
      </w:r>
      <w:r w:rsidRPr="004F672F">
        <w:rPr>
          <w:szCs w:val="26"/>
          <w:lang w:eastAsia="ru-RU"/>
        </w:rPr>
        <w:fldChar w:fldCharType="begin"/>
      </w:r>
      <w:r w:rsidRPr="004F672F">
        <w:rPr>
          <w:szCs w:val="26"/>
          <w:lang w:eastAsia="ru-RU"/>
        </w:rPr>
        <w:instrText xml:space="preserve"> QUOTE </w:instrText>
      </w:r>
      <w:r w:rsidR="00243F8F">
        <w:pict>
          <v:shape id="_x0000_i1058" type="#_x0000_t75" style="width:11.25pt;height:13.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2153&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AE2153&quot;&gt;&lt;m:oMathPara&gt;&lt;m:oMath&gt;&lt;m:r&gt;&lt;m:rPr&gt;&lt;m:sty m:val=&quot;p&quot;/&gt;&lt;/m:rPr&gt;&lt;w:rPr&gt;&lt;w:rFonts w:ascii=&quot;Cambria Math&quot; w:fareast=&quot;Times New Roman&quot; w:h-ansi=&quot;Cambria Math&quot;/&gt;&lt;wx:font wx:val=&quot;Cambria Math&quot;/&gt;&lt;w:sz-cs w:val=&quot;26&quot;/&gt;&lt;w:lang w:fareast=&quot;RU&quot;/&gt;&lt;/w:rPr&gt;&lt;m:t&gt;О±&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5" o:title="" chromakey="white"/>
          </v:shape>
        </w:pict>
      </w:r>
      <w:r w:rsidRPr="004F672F">
        <w:rPr>
          <w:szCs w:val="26"/>
          <w:lang w:eastAsia="ru-RU"/>
        </w:rPr>
        <w:instrText xml:space="preserve"> </w:instrText>
      </w:r>
      <w:r w:rsidRPr="004F672F">
        <w:rPr>
          <w:szCs w:val="26"/>
          <w:lang w:eastAsia="ru-RU"/>
        </w:rPr>
        <w:fldChar w:fldCharType="separate"/>
      </w:r>
      <w:r w:rsidR="00243F8F">
        <w:pict>
          <v:shape id="_x0000_i1059" type="#_x0000_t75" style="width:11.25pt;height:13.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2153&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AE2153&quot;&gt;&lt;m:oMathPara&gt;&lt;m:oMath&gt;&lt;m:r&gt;&lt;m:rPr&gt;&lt;m:sty m:val=&quot;p&quot;/&gt;&lt;/m:rPr&gt;&lt;w:rPr&gt;&lt;w:rFonts w:ascii=&quot;Cambria Math&quot; w:fareast=&quot;Times New Roman&quot; w:h-ansi=&quot;Cambria Math&quot;/&gt;&lt;wx:font wx:val=&quot;Cambria Math&quot;/&gt;&lt;w:sz-cs w:val=&quot;26&quot;/&gt;&lt;w:lang w:fareast=&quot;RU&quot;/&gt;&lt;/w:rPr&gt;&lt;m:t&gt;О±&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5" o:title="" chromakey="white"/>
          </v:shape>
        </w:pict>
      </w:r>
      <w:r w:rsidRPr="004F672F">
        <w:rPr>
          <w:szCs w:val="26"/>
          <w:lang w:eastAsia="ru-RU"/>
        </w:rPr>
        <w:fldChar w:fldCharType="end"/>
      </w:r>
      <w:r w:rsidRPr="000B5092">
        <w:rPr>
          <w:szCs w:val="26"/>
          <w:lang w:eastAsia="ru-RU"/>
        </w:rPr>
        <w:t xml:space="preserve"> &lt;1, она монотонно убывает, при </w:t>
      </w:r>
      <w:r w:rsidRPr="004F672F">
        <w:rPr>
          <w:szCs w:val="26"/>
          <w:lang w:eastAsia="ru-RU"/>
        </w:rPr>
        <w:fldChar w:fldCharType="begin"/>
      </w:r>
      <w:r w:rsidRPr="004F672F">
        <w:rPr>
          <w:szCs w:val="26"/>
          <w:lang w:eastAsia="ru-RU"/>
        </w:rPr>
        <w:instrText xml:space="preserve"> QUOTE </w:instrText>
      </w:r>
      <w:r w:rsidR="00243F8F">
        <w:pict>
          <v:shape id="_x0000_i1060" type="#_x0000_t75" style="width:11.25pt;height:13.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6973&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6D6973&quot;&gt;&lt;m:oMathPara&gt;&lt;m:oMath&gt;&lt;m:r&gt;&lt;m:rPr&gt;&lt;m:sty m:val=&quot;p&quot;/&gt;&lt;/m:rPr&gt;&lt;w:rPr&gt;&lt;w:rFonts w:ascii=&quot;Cambria Math&quot; w:fareast=&quot;Times New Roman&quot; w:h-ansi=&quot;Cambria Math&quot;/&gt;&lt;wx:font wx:val=&quot;Cambria Math&quot;/&gt;&lt;w:sz-cs w:val=&quot;26&quot;/&gt;&lt;w:lang w:fareast=&quot;RU&quot;/&gt;&lt;/w:rPr&gt;&lt;m:t&gt;О±&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5" o:title="" chromakey="white"/>
          </v:shape>
        </w:pict>
      </w:r>
      <w:r w:rsidRPr="004F672F">
        <w:rPr>
          <w:szCs w:val="26"/>
          <w:lang w:eastAsia="ru-RU"/>
        </w:rPr>
        <w:instrText xml:space="preserve"> </w:instrText>
      </w:r>
      <w:r w:rsidRPr="004F672F">
        <w:rPr>
          <w:szCs w:val="26"/>
          <w:lang w:eastAsia="ru-RU"/>
        </w:rPr>
        <w:fldChar w:fldCharType="separate"/>
      </w:r>
      <w:r w:rsidR="00243F8F">
        <w:pict>
          <v:shape id="_x0000_i1061" type="#_x0000_t75" style="width:11.25pt;height:13.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6973&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6D6973&quot;&gt;&lt;m:oMathPara&gt;&lt;m:oMath&gt;&lt;m:r&gt;&lt;m:rPr&gt;&lt;m:sty m:val=&quot;p&quot;/&gt;&lt;/m:rPr&gt;&lt;w:rPr&gt;&lt;w:rFonts w:ascii=&quot;Cambria Math&quot; w:fareast=&quot;Times New Roman&quot; w:h-ansi=&quot;Cambria Math&quot;/&gt;&lt;wx:font wx:val=&quot;Cambria Math&quot;/&gt;&lt;w:sz-cs w:val=&quot;26&quot;/&gt;&lt;w:lang w:fareast=&quot;RU&quot;/&gt;&lt;/w:rPr&gt;&lt;m:t&gt;О±&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5" o:title="" chromakey="white"/>
          </v:shape>
        </w:pict>
      </w:r>
      <w:r w:rsidRPr="004F672F">
        <w:rPr>
          <w:szCs w:val="26"/>
          <w:lang w:eastAsia="ru-RU"/>
        </w:rPr>
        <w:fldChar w:fldCharType="end"/>
      </w:r>
      <w:r w:rsidRPr="000B5092">
        <w:rPr>
          <w:szCs w:val="26"/>
          <w:lang w:eastAsia="ru-RU"/>
        </w:rPr>
        <w:t xml:space="preserve"> &gt;1 - возрастает; при </w:t>
      </w:r>
      <w:r w:rsidRPr="004F672F">
        <w:rPr>
          <w:szCs w:val="26"/>
          <w:lang w:eastAsia="ru-RU"/>
        </w:rPr>
        <w:fldChar w:fldCharType="begin"/>
      </w:r>
      <w:r w:rsidRPr="004F672F">
        <w:rPr>
          <w:szCs w:val="26"/>
          <w:lang w:eastAsia="ru-RU"/>
        </w:rPr>
        <w:instrText xml:space="preserve"> QUOTE </w:instrText>
      </w:r>
      <w:r w:rsidR="00243F8F">
        <w:pict>
          <v:shape id="_x0000_i1062" type="#_x0000_t75" style="width:11.25pt;height:13.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D754C&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CD754C&quot;&gt;&lt;m:oMathPara&gt;&lt;m:oMath&gt;&lt;m:r&gt;&lt;m:rPr&gt;&lt;m:sty m:val=&quot;p&quot;/&gt;&lt;/m:rPr&gt;&lt;w:rPr&gt;&lt;w:rFonts w:ascii=&quot;Cambria Math&quot; w:fareast=&quot;Times New Roman&quot; w:h-ansi=&quot;Cambria Math&quot;/&gt;&lt;wx:font wx:val=&quot;Cambria Math&quot;/&gt;&lt;w:sz-cs w:val=&quot;26&quot;/&gt;&lt;w:lang w:fareast=&quot;RU&quot;/&gt;&lt;/w:rPr&gt;&lt;m:t&gt;О±&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5" o:title="" chromakey="white"/>
          </v:shape>
        </w:pict>
      </w:r>
      <w:r w:rsidRPr="004F672F">
        <w:rPr>
          <w:szCs w:val="26"/>
          <w:lang w:eastAsia="ru-RU"/>
        </w:rPr>
        <w:instrText xml:space="preserve"> </w:instrText>
      </w:r>
      <w:r w:rsidRPr="004F672F">
        <w:rPr>
          <w:szCs w:val="26"/>
          <w:lang w:eastAsia="ru-RU"/>
        </w:rPr>
        <w:fldChar w:fldCharType="separate"/>
      </w:r>
      <w:r w:rsidR="00243F8F">
        <w:pict>
          <v:shape id="_x0000_i1063" type="#_x0000_t75" style="width:11.25pt;height:13.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D754C&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CD754C&quot;&gt;&lt;m:oMathPara&gt;&lt;m:oMath&gt;&lt;m:r&gt;&lt;m:rPr&gt;&lt;m:sty m:val=&quot;p&quot;/&gt;&lt;/m:rPr&gt;&lt;w:rPr&gt;&lt;w:rFonts w:ascii=&quot;Cambria Math&quot; w:fareast=&quot;Times New Roman&quot; w:h-ansi=&quot;Cambria Math&quot;/&gt;&lt;wx:font wx:val=&quot;Cambria Math&quot;/&gt;&lt;w:sz-cs w:val=&quot;26&quot;/&gt;&lt;w:lang w:fareast=&quot;RU&quot;/&gt;&lt;/w:rPr&gt;&lt;m:t&gt;О±&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5" o:title="" chromakey="white"/>
          </v:shape>
        </w:pict>
      </w:r>
      <w:r w:rsidRPr="004F672F">
        <w:rPr>
          <w:szCs w:val="26"/>
          <w:lang w:eastAsia="ru-RU"/>
        </w:rPr>
        <w:fldChar w:fldCharType="end"/>
      </w:r>
      <w:r w:rsidRPr="000B5092">
        <w:rPr>
          <w:szCs w:val="26"/>
          <w:lang w:eastAsia="ru-RU"/>
        </w:rPr>
        <w:t xml:space="preserve"> =1 функция принимает вид </w:t>
      </w:r>
      <w:r w:rsidRPr="004F672F">
        <w:rPr>
          <w:szCs w:val="26"/>
          <w:lang w:eastAsia="ru-RU"/>
        </w:rPr>
        <w:fldChar w:fldCharType="begin"/>
      </w:r>
      <w:r w:rsidRPr="004F672F">
        <w:rPr>
          <w:szCs w:val="26"/>
          <w:lang w:eastAsia="ru-RU"/>
        </w:rPr>
        <w:instrText xml:space="preserve"> QUOTE </w:instrText>
      </w:r>
      <w:r w:rsidR="00243F8F">
        <w:pict>
          <v:shape id="_x0000_i1064" type="#_x0000_t75" style="width:45pt;height:13.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0E90&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A40E90&quot;&gt;&lt;m:oMathPara&gt;&lt;m:oMath&gt;&lt;m:r&gt;&lt;m:rPr&gt;&lt;m:sty m:val=&quot;p&quot;/&gt;&lt;/m:rPr&gt;&lt;w:rPr&gt;&lt;w:rFonts w:ascii=&quot;Cambria Math&quot; w:fareast=&quot;Times New Roman&quot; w:h-ansi=&quot;Cambria Math&quot;/&gt;&lt;wx:font wx:val=&quot;Cambria Math&quot;/&gt;&lt;w:sz-cs w:val=&quot;26&quot;/&gt;&lt;w:lang w:fareast=&quot;RU&quot;/&gt;&lt;/w:rPr&gt;&lt;m:t&gt;О»&lt;/m:t&gt;&lt;/m:r&gt;&lt;m:d&gt;&lt;m:dPr&gt;&lt;m:ctrlPr&gt;&lt;w:rPr&gt;&lt;w:rFonts w:ascii=&quot;Cambria Math&quot; w:fareast=&quot;Times New Roman&quot; w:h-ansi=&quot;Cambria Math&quot;/&gt;&lt;wx:font wx:val=&quot;Cambria Math&quot;/&gt;&lt;w:sz-cs w:val=&quot;26&quot;/&gt;&lt;w:lang w:fareast=&quot;RU&quot;/&gt;&lt;/w:rPr&gt;&lt;/m:ctrlPr&gt;&lt;/m:dPr&gt;&lt;m:e&gt;&lt;m:r&gt;&lt;m:rPr&gt;&lt;m:sty m:val=&quot;p&quot;/&gt;&lt;/m:rPr&gt;&lt;w:rPr&gt;&lt;w:rFonts w:ascii=&quot;Cambria Math&quot; w:fareast=&quot;Times New Roman&quot; w:h-ansi=&quot;Cambria Math&quot;/&gt;&lt;wx:font wx:val=&quot;Cambria Math&quot;/&gt;&lt;w:sz-cs w:val=&quot;26&quot;/&gt;&lt;w:lang w:fareast=&quot;RU&quot;/&gt;&lt;/w:rPr&gt;&lt;m:t&gt;t&lt;/m:t&gt;&lt;/m:r&gt;&lt;/m:e&gt;&lt;/m:d&gt;&lt;m:r&gt;&lt;m:rPr&gt;&lt;m:sty m:val=&quot;p&quot;/&gt;&lt;/m:rPr&gt;&lt;w:rPr&gt;&lt;w:rFonts w:ascii=&quot;Cambria Math&quot; w:fareast=&quot;Times New Roman&quot; w:h-ansi=&quot;Cambria Math&quot;/&gt;&lt;wx:font wx:val=&quot;Cambria Math&quot;/&gt;&lt;w:sz-cs w:val=&quot;26&quot;/&gt;&lt;w:lang w:fareast=&quot;RU&quot;/&gt;&lt;/w:rPr&gt;&lt;m:t&gt;=&lt;/m:t&gt;&lt;/m:r&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О»&lt;/m:t&gt;&lt;/m:r&gt;&lt;/m:e&gt;&lt;m:sub&gt;&lt;m:r&gt;&lt;m:rPr&gt;&lt;m:sty m:val=&quot;p&quot;/&gt;&lt;/m:rPr&gt;&lt;w:rPr&gt;&lt;w:rFonts w:ascii=&quot;Cambria Math&quot; w:fareast=&quot;Times New Roman&quot; w:h-ansi=&quot;Cambria Math&quot;/&gt;&lt;wx:font wx:val=&quot;Cambria Math&quot;/&gt;&lt;w:sz-cs w:val=&quot;26&quot;/&gt;&lt;w:lang w:fareast=&quot;RU&quot;/&gt;&lt;/w:rPr&gt;&lt;m:t&gt;0&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6" o:title="" chromakey="white"/>
          </v:shape>
        </w:pict>
      </w:r>
      <w:r w:rsidRPr="004F672F">
        <w:rPr>
          <w:szCs w:val="26"/>
          <w:lang w:eastAsia="ru-RU"/>
        </w:rPr>
        <w:instrText xml:space="preserve"> </w:instrText>
      </w:r>
      <w:r w:rsidRPr="004F672F">
        <w:rPr>
          <w:szCs w:val="26"/>
          <w:lang w:eastAsia="ru-RU"/>
        </w:rPr>
        <w:fldChar w:fldCharType="separate"/>
      </w:r>
      <w:r w:rsidR="00243F8F">
        <w:pict>
          <v:shape id="_x0000_i1065" type="#_x0000_t75" style="width:45pt;height:13.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0E90&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A40E90&quot;&gt;&lt;m:oMathPara&gt;&lt;m:oMath&gt;&lt;m:r&gt;&lt;m:rPr&gt;&lt;m:sty m:val=&quot;p&quot;/&gt;&lt;/m:rPr&gt;&lt;w:rPr&gt;&lt;w:rFonts w:ascii=&quot;Cambria Math&quot; w:fareast=&quot;Times New Roman&quot; w:h-ansi=&quot;Cambria Math&quot;/&gt;&lt;wx:font wx:val=&quot;Cambria Math&quot;/&gt;&lt;w:sz-cs w:val=&quot;26&quot;/&gt;&lt;w:lang w:fareast=&quot;RU&quot;/&gt;&lt;/w:rPr&gt;&lt;m:t&gt;О»&lt;/m:t&gt;&lt;/m:r&gt;&lt;m:d&gt;&lt;m:dPr&gt;&lt;m:ctrlPr&gt;&lt;w:rPr&gt;&lt;w:rFonts w:ascii=&quot;Cambria Math&quot; w:fareast=&quot;Times New Roman&quot; w:h-ansi=&quot;Cambria Math&quot;/&gt;&lt;wx:font wx:val=&quot;Cambria Math&quot;/&gt;&lt;w:sz-cs w:val=&quot;26&quot;/&gt;&lt;w:lang w:fareast=&quot;RU&quot;/&gt;&lt;/w:rPr&gt;&lt;/m:ctrlPr&gt;&lt;/m:dPr&gt;&lt;m:e&gt;&lt;m:r&gt;&lt;m:rPr&gt;&lt;m:sty m:val=&quot;p&quot;/&gt;&lt;/m:rPr&gt;&lt;w:rPr&gt;&lt;w:rFonts w:ascii=&quot;Cambria Math&quot; w:fareast=&quot;Times New Roman&quot; w:h-ansi=&quot;Cambria Math&quot;/&gt;&lt;wx:font wx:val=&quot;Cambria Math&quot;/&gt;&lt;w:sz-cs w:val=&quot;26&quot;/&gt;&lt;w:lang w:fareast=&quot;RU&quot;/&gt;&lt;/w:rPr&gt;&lt;m:t&gt;t&lt;/m:t&gt;&lt;/m:r&gt;&lt;/m:e&gt;&lt;/m:d&gt;&lt;m:r&gt;&lt;m:rPr&gt;&lt;m:sty m:val=&quot;p&quot;/&gt;&lt;/m:rPr&gt;&lt;w:rPr&gt;&lt;w:rFonts w:ascii=&quot;Cambria Math&quot; w:fareast=&quot;Times New Roman&quot; w:h-ansi=&quot;Cambria Math&quot;/&gt;&lt;wx:font wx:val=&quot;Cambria Math&quot;/&gt;&lt;w:sz-cs w:val=&quot;26&quot;/&gt;&lt;w:lang w:fareast=&quot;RU&quot;/&gt;&lt;/w:rPr&gt;&lt;m:t&gt;=&lt;/m:t&gt;&lt;/m:r&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О»&lt;/m:t&gt;&lt;/m:r&gt;&lt;/m:e&gt;&lt;m:sub&gt;&lt;m:r&gt;&lt;m:rPr&gt;&lt;m:sty m:val=&quot;p&quot;/&gt;&lt;/m:rPr&gt;&lt;w:rPr&gt;&lt;w:rFonts w:ascii=&quot;Cambria Math&quot; w:fareast=&quot;Times New Roman&quot; w:h-ansi=&quot;Cambria Math&quot;/&gt;&lt;wx:font wx:val=&quot;Cambria Math&quot;/&gt;&lt;w:sz-cs w:val=&quot;26&quot;/&gt;&lt;w:lang w:fareast=&quot;RU&quot;/&gt;&lt;/w:rPr&gt;&lt;m:t&gt;0&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6" o:title="" chromakey="white"/>
          </v:shape>
        </w:pict>
      </w:r>
      <w:r w:rsidRPr="004F672F">
        <w:rPr>
          <w:szCs w:val="26"/>
          <w:lang w:eastAsia="ru-RU"/>
        </w:rPr>
        <w:fldChar w:fldCharType="end"/>
      </w:r>
      <w:r w:rsidRPr="000B5092">
        <w:rPr>
          <w:szCs w:val="26"/>
          <w:lang w:eastAsia="ru-RU"/>
        </w:rPr>
        <w:t xml:space="preserve">= Const. А </w:t>
      </w:r>
      <w:r w:rsidRPr="004F672F">
        <w:rPr>
          <w:szCs w:val="26"/>
          <w:lang w:eastAsia="ru-RU"/>
        </w:rPr>
        <w:fldChar w:fldCharType="begin"/>
      </w:r>
      <w:r w:rsidRPr="004F672F">
        <w:rPr>
          <w:szCs w:val="26"/>
          <w:lang w:eastAsia="ru-RU"/>
        </w:rPr>
        <w:instrText xml:space="preserve"> QUOTE </w:instrText>
      </w:r>
      <w:r w:rsidR="00243F8F">
        <w:pict>
          <v:shape id="_x0000_i1066" type="#_x0000_t75" style="width:12.75pt;height:11.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C7384&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8C7384&quot;&gt;&lt;m:oMathPara&gt;&lt;m:oMath&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О»&lt;/m:t&gt;&lt;/m:r&gt;&lt;/m:e&gt;&lt;m:sub&gt;&lt;m:r&gt;&lt;m:rPr&gt;&lt;m:sty m:val=&quot;p&quot;/&gt;&lt;/m:rPr&gt;&lt;w:rPr&gt;&lt;w:rFonts w:ascii=&quot;Cambria Math&quot; w:fareast=&quot;Times New Roman&quot; w:h-ansi=&quot;Cambria Math&quot;/&gt;&lt;wx:font wx:val=&quot;Cambria Math&quot;/&gt;&lt;w:sz-cs w:val=&quot;26&quot;/&gt;&lt;w:lang w:fareast=&quot;RU&quot;/&gt;&lt;/w:rPr&gt;&lt;m:t&gt;0&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8" o:title="" chromakey="white"/>
          </v:shape>
        </w:pict>
      </w:r>
      <w:r w:rsidRPr="004F672F">
        <w:rPr>
          <w:szCs w:val="26"/>
          <w:lang w:eastAsia="ru-RU"/>
        </w:rPr>
        <w:instrText xml:space="preserve"> </w:instrText>
      </w:r>
      <w:r w:rsidRPr="004F672F">
        <w:rPr>
          <w:szCs w:val="26"/>
          <w:lang w:eastAsia="ru-RU"/>
        </w:rPr>
        <w:fldChar w:fldCharType="separate"/>
      </w:r>
      <w:r w:rsidR="00243F8F">
        <w:pict>
          <v:shape id="_x0000_i1067" type="#_x0000_t75" style="width:12.75pt;height:11.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C7384&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8C7384&quot;&gt;&lt;m:oMathPara&gt;&lt;m:oMath&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О»&lt;/m:t&gt;&lt;/m:r&gt;&lt;/m:e&gt;&lt;m:sub&gt;&lt;m:r&gt;&lt;m:rPr&gt;&lt;m:sty m:val=&quot;p&quot;/&gt;&lt;/m:rPr&gt;&lt;w:rPr&gt;&lt;w:rFonts w:ascii=&quot;Cambria Math&quot; w:fareast=&quot;Times New Roman&quot; w:h-ansi=&quot;Cambria Math&quot;/&gt;&lt;wx:font wx:val=&quot;Cambria Math&quot;/&gt;&lt;w:sz-cs w:val=&quot;26&quot;/&gt;&lt;w:lang w:fareast=&quot;RU&quot;/&gt;&lt;/w:rPr&gt;&lt;m:t&gt;0&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8" o:title="" chromakey="white"/>
          </v:shape>
        </w:pict>
      </w:r>
      <w:r w:rsidRPr="004F672F">
        <w:rPr>
          <w:szCs w:val="26"/>
          <w:lang w:eastAsia="ru-RU"/>
        </w:rPr>
        <w:fldChar w:fldCharType="end"/>
      </w:r>
      <w:r w:rsidRPr="000B5092">
        <w:rPr>
          <w:szCs w:val="26"/>
          <w:lang w:eastAsia="ru-RU"/>
        </w:rPr>
        <w:t xml:space="preserve"> - это средневзвешенная частота (интенсивность) устойчивых отказов в конкретной системе теплоснабжения.</w:t>
      </w:r>
    </w:p>
    <w:p w:rsidR="007D0012" w:rsidRPr="000B5092" w:rsidRDefault="007D0012" w:rsidP="000B5092">
      <w:pPr>
        <w:ind w:firstLine="851"/>
        <w:rPr>
          <w:szCs w:val="26"/>
          <w:lang w:eastAsia="ru-RU"/>
        </w:rPr>
      </w:pPr>
      <w:r w:rsidRPr="000B5092">
        <w:rPr>
          <w:szCs w:val="26"/>
          <w:lang w:eastAsia="ru-RU"/>
        </w:rPr>
        <w:t>Обработка значительного количества данных по отказам, позволяет использовать следующую зависимость для параметра формы интенсивности отказов:</w:t>
      </w:r>
    </w:p>
    <w:p w:rsidR="007D0012" w:rsidRDefault="00243F8F" w:rsidP="00486DDA">
      <w:r>
        <w:pict>
          <v:shape id="_x0000_i1068" type="#_x0000_t75" style="width:145.5pt;height:45.7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4F33&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BE4F33&quot;&gt;&lt;m:oMathPara&gt;&lt;m:oMath&gt;&lt;m:r&gt;&lt;m:rPr&gt;&lt;m:sty m:val=&quot;p&quot;/&gt;&lt;/m:rPr&gt;&lt;w:rPr&gt;&lt;w:rFonts w:ascii=&quot;Cambria Math&quot; w:h-ansi=&quot;Cambria Math&quot;/&gt;&lt;wx:font wx:val=&quot;Cambria Math&quot;/&gt;&lt;w:sz-cs w:val=&quot;26&quot;/&gt;&lt;/w:rPr&gt;&lt;m:t&gt;О±=&lt;/m:t&gt;&lt;/m:r&gt;&lt;m:d&gt;&lt;m:dPr&gt;&lt;m:begChr m:val=&quot;{&quot;/&gt;&lt;m:endChr m:val=&quot;&quot;/&gt;&lt;m:ctrlPr&gt;&lt;w:rPr&gt;&lt;w:rFonts w:ascii=&quot;Cambria Math&quot; w:h-ansi=&quot;Cambria Math&quot;/&gt;&lt;wx:font wx:val=&quot;Cambria Math&quot;/&gt;&lt;w:sz-cs w:val=&quot;26&quot;/&gt;&lt;/w:rPr&gt;&lt;/m:ctrlPr&gt;&lt;/m:dPr&gt;&lt;m:e&gt;&lt;m:eqArr&gt;&lt;m:eqArrPr&gt;&lt;m:ctrlPr&gt;&lt;w:rPr&gt;&lt;w:rFonts w:ascii=&quot;Cambria Math&quot; w:h-ansi=&quot;Cambria Math&quot;/&gt;&lt;wx:font wx:val=&quot;Cambria Math&quot;/&gt;&lt;w:sz-cs w:val=&quot;26&quot;/&gt;&lt;/w:rPr&gt;&lt;/m:ctrlPr&gt;&lt;/m:eqArrPr&gt;&lt;m:e&gt;&lt;m:r&gt;&lt;m:rPr&gt;&lt;m:sty m:val=&quot;p&quot;/&gt;&lt;/m:rPr&gt;&lt;w:rPr&gt;&lt;w:rFonts w:ascii=&quot;Cambria Math&quot; w:h-ansi=&quot;Cambria Math&quot;/&gt;&lt;wx:font wx:val=&quot;Cambria Math&quot;/&gt;&lt;w:sz-cs w:val=&quot;26&quot;/&gt;&lt;/w:rPr&gt;&lt;m:t&gt;0,8 РїСЂРё 0&lt;/m:t&gt;&lt;/m:r&gt;&lt;m:r&gt;&lt;w:rPr&gt;&lt;w:rFonts w:ascii=&quot;Cambria Math&quot; w:h-ansi=&quot;Cambria Math&quot;/&gt;&lt;wx:font wx:val=&quot;Cambria Math&quot;/&gt;&lt;w:i/&gt;&lt;w:sz-cs w:val=&quot;26&quot;/&gt;&lt;/w:rPr&gt;&lt;m:t&gt;&amp;lt;П„в‰¤3&lt;/m:t&gt;&lt;/m:r&gt;&lt;/m:e&gt;&lt;m:e&gt;&lt;m:r&gt;&lt;m:rPr&gt;&lt;m:sty m:val=&quot;p&quot;/&gt;&lt;/m:rPr&gt;&lt;w:rPr&gt;&lt;w:rFonts w:ascii=&quot;Cambria Math&quot; w:h-ansi=&quot;Cambria Math&quot;/&gt;&lt;wx:font wx:val=&quot;Cambria Math&quot;/&gt;&lt;w:sz-cs w:val=&quot;26&quot;/&gt;&lt;/w:rPr&gt;&lt;m:t&gt;1 РїСЂРё 3&lt;/m:t&gt;&lt;/m:r&gt;&lt;m:r&gt;&lt;w:rPr&gt;&lt;w:rFonts w:ascii=&quot;Cambria Math&quot; w:h-ansi=&quot;Cambria Math&quot;/&gt;&lt;wx:font wx:val=&quot;Cambria Math&quot;/&gt;&lt;w:i/&gt;&lt;w:sz-cs w:val=&quot;26&quot;/&gt;&lt;/w:rPr&gt;&lt;m:t&gt;&amp;lt;П„в‰¤17&lt;/m:t&gt;&lt;/m:r&gt;&lt;/m:e&gt;&lt;m:e&gt;&lt;m:r&gt;&lt;m:rPr&gt;&lt;m:sty m:val=&quot;p&quot;/&gt;&lt;/m:rPr&gt;&lt;w:rPr&gt;&lt;w:rFonts w:ascii=&quot;Cambria Math&quot; w:h-ansi=&quot;Cambria Math&quot;/&gt;&lt;wx:font wx:val=&quot;Cambria Math&quot;/&gt;&lt;w:sz-cs w:val=&quot;26&quot;/&gt;&lt;/w:rPr&gt;&lt;m:t&gt;0,5Г—&lt;/m:t&gt;&lt;/m:r&gt;&lt;m:sSup&gt;&lt;m:sSupPr&gt;&lt;m:ctrlPr&gt;&lt;w:rPr&gt;&lt;w:rFonts w:ascii=&quot;Cambria Math&quot; w:h-ansi=&quot;Cambria Math&quot;/&gt;&lt;wx:font wx:val=&quot;Cambria Math&quot;/&gt;&lt;w:sz-cs w:val=&quot;26&quot;/&gt;&lt;/w:rPr&gt;&lt;/m:ctrlPr&gt;&lt;/m:sSupPr&gt;&lt;m:e&gt;&lt;m:r&gt;&lt;m:rPr&gt;&lt;m:sty m:val=&quot;p&quot;/&gt;&lt;/m:rPr&gt;&lt;w:rPr&gt;&lt;w:rFonts w:ascii=&quot;Cambria Math&quot; w:h-ansi=&quot;Cambria Math&quot;/&gt;&lt;wx:font wx:val=&quot;Cambria Math&quot;/&gt;&lt;w:sz-cs w:val=&quot;26&quot;/&gt;&lt;/w:rPr&gt;&lt;m:t&gt;e&lt;/m:t&gt;&lt;/m:r&gt;&lt;/m:e&gt;&lt;m:sup&gt;&lt;m:r&gt;&lt;m:rPr&gt;&lt;m:sty m:val=&quot;p&quot;/&gt;&lt;/m:rPr&gt;&lt;w:rPr&gt;&lt;w:rFonts w:ascii=&quot;Cambria Math&quot; w:h-ansi=&quot;Cambria Math&quot;/&gt;&lt;wx:font wx:val=&quot;Cambria Math&quot;/&gt;&lt;w:sz-cs w:val=&quot;26&quot;/&gt;&lt;/w:rPr&gt;&lt;m:t&gt;(&lt;/m:t&gt;&lt;/m:r&gt;&lt;m:f&gt;&lt;m:fPr&gt;&lt;m:type m:val=&quot;skw&quot;/&gt;&lt;m:ctrlPr&gt;&lt;w:rPr&gt;&lt;w:rFonts w:ascii=&quot;Cambria Math&quot; w:h-ansi=&quot;Cambria Math&quot;/&gt;&lt;wx:font wx:val=&quot;Cambria Math&quot;/&gt;&lt;w:sz-cs w:val=&quot;26&quot;/&gt;&lt;/w:rPr&gt;&lt;/m:ctrlPr&gt;&lt;/m:fPr&gt;&lt;m:num&gt;&lt;m:r&gt;&lt;m:rPr&gt;&lt;m:sty m:val=&quot;p&quot;/&gt;&lt;/m:rPr&gt;&lt;w:rPr&gt;&lt;w:rFonts w:ascii=&quot;Cambria Math&quot; w:h-ansi=&quot;Cambria Math&quot;/&gt;&lt;wx:font wx:val=&quot;Cambria Math&quot;/&gt;&lt;w:sz-cs w:val=&quot;26&quot;/&gt;&lt;/w:rPr&gt;&lt;m:t&gt;П„&lt;/m:t&gt;&lt;/m:r&gt;&lt;/m:num&gt;&lt;m:den&gt;&lt;m:r&gt;&lt;m:rPr&gt;&lt;m:sty m:val=&quot;p&quot;/&gt;&lt;/m:rPr&gt;&lt;w:rPr&gt;&lt;w:rFonts w:ascii=&quot;Cambria Math&quot; w:h-ansi=&quot;Cambria Math&quot;/&gt;&lt;wx:font wx:val=&quot;Cambria Math&quot;/&gt;&lt;w:sz-cs w:val=&quot;26&quot;/&gt;&lt;/w:rPr&gt;&lt;m:t&gt;20&lt;/m:t&gt;&lt;/m:r&gt;&lt;/m:den&gt;&lt;/m:f&gt;&lt;m:r&gt;&lt;m:rPr&gt;&lt;m:sty m:val=&quot;p&quot;/&gt;&lt;/m:rPr&gt;&lt;w:rPr&gt;&lt;w:rFonts w:ascii=&quot;Cambria Math&quot; w:h-ansi=&quot;Cambria Math&quot;/&gt;&lt;wx:font wx:val=&quot;Cambria Math&quot;/&gt;&lt;w:sz-cs w:val=&quot;26&quot;/&gt;&lt;/w:rPr&gt;&lt;m:t&gt;)&lt;/m:t&gt;&lt;/m:r&gt;&lt;/m:sup&gt;&lt;/m:sSup&gt;&lt;m:r&gt;&lt;m:rPr&gt;&lt;m:sty m:val=&quot;p&quot;/&gt;&lt;/m:rPr&gt;&lt;w:rPr&gt;&lt;w:rFonts w:ascii=&quot;Cambria Math&quot; w:h-ansi=&quot;Cambria Math&quot;/&gt;&lt;wx:font wx:val=&quot;Cambria Math&quot;/&gt;&lt;w:sz-cs w:val=&quot;26&quot;/&gt;&lt;/w:rPr&gt;&lt;m:t&gt; РїСЂРё П„&lt;/m:t&gt;&lt;/m:r&gt;&lt;m:r&gt;&lt;w:rPr&gt;&lt;w:rFonts w:ascii=&quot;Cambria Math&quot; w:h-ansi=&quot;Cambria Math&quot;/&gt;&lt;wx:font wx:val=&quot;Cambria Math&quot;/&gt;&lt;w:i/&gt;&lt;w:sz-cs w:val=&quot;26&quot;/&gt;&lt;/w:rPr&gt;&lt;m:t&gt;&amp;gt;17&lt;/m:t&gt;&lt;/m:r&gt;&lt;/m:e&gt;&lt;/m:eqAr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7" o:title="" chromakey="white"/>
          </v:shape>
        </w:pict>
      </w:r>
    </w:p>
    <w:p w:rsidR="007D0012" w:rsidRPr="000B5092" w:rsidRDefault="007D0012" w:rsidP="000B5092">
      <w:pPr>
        <w:ind w:firstLine="851"/>
        <w:rPr>
          <w:szCs w:val="26"/>
          <w:lang w:eastAsia="ru-RU"/>
        </w:rPr>
      </w:pPr>
      <w:r w:rsidRPr="000B5092">
        <w:rPr>
          <w:szCs w:val="26"/>
          <w:lang w:eastAsia="ru-RU"/>
        </w:rPr>
        <w:lastRenderedPageBreak/>
        <w:t>На рисунке 1.9.1 приведен вид зависимости интенсивности отказов от срока эксплуатации участка тепловой сети. При ее использовании следует помнить о некоторых допущениях, которые были сделаны при отборе данных:</w:t>
      </w:r>
    </w:p>
    <w:p w:rsidR="007D0012" w:rsidRPr="000B5092" w:rsidRDefault="007D0012" w:rsidP="004B4BBF">
      <w:pPr>
        <w:numPr>
          <w:ilvl w:val="0"/>
          <w:numId w:val="31"/>
        </w:numPr>
        <w:spacing w:before="0"/>
        <w:rPr>
          <w:szCs w:val="26"/>
          <w:lang w:eastAsia="ru-RU"/>
        </w:rPr>
      </w:pPr>
      <w:r w:rsidRPr="000B5092">
        <w:rPr>
          <w:szCs w:val="26"/>
          <w:lang w:eastAsia="ru-RU"/>
        </w:rPr>
        <w:t>она применима только тогда, когда в тепловых сетях существует четкое разделение на эксплуатационный и ремонтный периоды;</w:t>
      </w:r>
    </w:p>
    <w:p w:rsidR="007D0012" w:rsidRPr="000B5092" w:rsidRDefault="007D0012" w:rsidP="004B4BBF">
      <w:pPr>
        <w:numPr>
          <w:ilvl w:val="0"/>
          <w:numId w:val="31"/>
        </w:numPr>
        <w:spacing w:before="0"/>
        <w:rPr>
          <w:rFonts w:cs="Calibri"/>
          <w:lang w:eastAsia="ru-RU"/>
        </w:rPr>
      </w:pPr>
      <w:r w:rsidRPr="000B5092">
        <w:rPr>
          <w:szCs w:val="26"/>
          <w:lang w:eastAsia="ru-RU"/>
        </w:rPr>
        <w:t>в ремонтный период выполняются гидравлические испытания тепловой сети после каждого отказа.</w:t>
      </w:r>
    </w:p>
    <w:p w:rsidR="007D0012" w:rsidRDefault="00952BBD" w:rsidP="000B5092">
      <w:pPr>
        <w:ind w:firstLine="0"/>
        <w:jc w:val="center"/>
      </w:pPr>
      <w:r>
        <w:rPr>
          <w:noProof/>
          <w:lang w:eastAsia="ru-RU"/>
        </w:rPr>
        <w:pict>
          <v:shape id="Рисунок 43" o:spid="_x0000_i1069" type="#_x0000_t75" style="width:342.75pt;height:206.25pt;visibility:visible">
            <v:imagedata r:id="rId58" o:title=""/>
          </v:shape>
        </w:pict>
      </w:r>
    </w:p>
    <w:p w:rsidR="007D0012" w:rsidRPr="00322824" w:rsidRDefault="007D0012" w:rsidP="00280A06">
      <w:pPr>
        <w:pStyle w:val="af6"/>
      </w:pPr>
      <w:bookmarkStart w:id="79" w:name="_Toc378070886"/>
      <w:r>
        <w:t>Рисунок 1.9.1.</w:t>
      </w:r>
      <w:r w:rsidRPr="00322824">
        <w:t xml:space="preserve"> Интенсивность отказов в зависимости от срока эксплуатации участка тепловой сети.</w:t>
      </w:r>
      <w:bookmarkEnd w:id="79"/>
    </w:p>
    <w:p w:rsidR="007D0012" w:rsidRPr="00322824" w:rsidRDefault="007D0012" w:rsidP="00322824">
      <w:pPr>
        <w:ind w:firstLine="851"/>
        <w:rPr>
          <w:szCs w:val="26"/>
          <w:lang w:eastAsia="ru-RU"/>
        </w:rPr>
      </w:pPr>
      <w:r w:rsidRPr="00322824">
        <w:rPr>
          <w:szCs w:val="26"/>
          <w:lang w:eastAsia="ru-RU"/>
        </w:rPr>
        <w:t>Зависимость повторяемости температур наружного воздуха для местоположения тепловых сетей принимают по данным СНиП 2.01.01.82 или Справочника «Наладка и эксплуатация водяных тепловых сетей».</w:t>
      </w:r>
    </w:p>
    <w:p w:rsidR="007D0012" w:rsidRPr="00322824" w:rsidRDefault="007D0012" w:rsidP="00322824">
      <w:pPr>
        <w:ind w:firstLine="851"/>
        <w:rPr>
          <w:szCs w:val="26"/>
          <w:lang w:eastAsia="ru-RU"/>
        </w:rPr>
      </w:pPr>
      <w:r w:rsidRPr="00322824">
        <w:rPr>
          <w:szCs w:val="26"/>
          <w:lang w:eastAsia="ru-RU"/>
        </w:rPr>
        <w:t>С использованием данных о теплоаккумулирующей способности абонентских установок определяют время, за которое температура внутри отапливаемого помещения снизится до температуры, установленной в критериях отказа теплоснабжения. Отказ теплоснабжения потребителя – событие, приводящее к падению температуры в отапливаемых помещениях жилых и общественных зданий ниже +12 °С, в промышленных зданиях ниже +8 °С (СНиП 41-02-2003. Тепловые сети). Для расчета времени снижения температуры в жилом здании используют формулу:</w:t>
      </w:r>
    </w:p>
    <w:p w:rsidR="007D0012" w:rsidRDefault="007D0012" w:rsidP="00486DDA"/>
    <w:p w:rsidR="007D0012" w:rsidRPr="00322824" w:rsidRDefault="007D0012" w:rsidP="00322824">
      <w:pPr>
        <w:ind w:firstLine="851"/>
        <w:rPr>
          <w:szCs w:val="26"/>
          <w:lang w:eastAsia="ru-RU"/>
        </w:rPr>
      </w:pPr>
      <w:r w:rsidRPr="00322824">
        <w:rPr>
          <w:szCs w:val="26"/>
          <w:lang w:eastAsia="ru-RU"/>
        </w:rPr>
        <w:t xml:space="preserve">Где </w:t>
      </w:r>
      <w:r w:rsidRPr="004F672F">
        <w:rPr>
          <w:szCs w:val="26"/>
          <w:lang w:eastAsia="ru-RU"/>
        </w:rPr>
        <w:fldChar w:fldCharType="begin"/>
      </w:r>
      <w:r w:rsidRPr="004F672F">
        <w:rPr>
          <w:szCs w:val="26"/>
          <w:lang w:eastAsia="ru-RU"/>
        </w:rPr>
        <w:instrText xml:space="preserve"> QUOTE </w:instrText>
      </w:r>
      <w:r w:rsidR="00243F8F">
        <w:pict>
          <v:shape id="_x0000_i1070" type="#_x0000_t75" style="width:13.5pt;height:12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707&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997707&quot;&gt;&lt;m:oMathPara&gt;&lt;m:oMath&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t&lt;/m:t&gt;&lt;/m:r&gt;&lt;/m:e&gt;&lt;m:sub&gt;&lt;m:r&gt;&lt;m:rPr&gt;&lt;m:sty m:val=&quot;p&quot;/&gt;&lt;/m:rPr&gt;&lt;w:rPr&gt;&lt;w:rFonts w:ascii=&quot;Cambria Math&quot; w:fareast=&quot;Times New Roman&quot; w:h-ansi=&quot;Cambria Math&quot;/&gt;&lt;wx:font wx:val=&quot;Cambria Math&quot;/&gt;&lt;w:sz-cs w:val=&quot;26&quot;/&gt;&lt;w:lang w:fareast=&quot;RU&quot;/&gt;&lt;/w:rPr&gt;&lt;m:t&gt;РІ&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9" o:title="" chromakey="white"/>
          </v:shape>
        </w:pict>
      </w:r>
      <w:r w:rsidRPr="004F672F">
        <w:rPr>
          <w:szCs w:val="26"/>
          <w:lang w:eastAsia="ru-RU"/>
        </w:rPr>
        <w:instrText xml:space="preserve"> </w:instrText>
      </w:r>
      <w:r w:rsidRPr="004F672F">
        <w:rPr>
          <w:szCs w:val="26"/>
          <w:lang w:eastAsia="ru-RU"/>
        </w:rPr>
        <w:fldChar w:fldCharType="separate"/>
      </w:r>
      <w:r w:rsidR="00243F8F">
        <w:pict>
          <v:shape id="_x0000_i1071" type="#_x0000_t75" style="width:13.5pt;height:12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707&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997707&quot;&gt;&lt;m:oMathPara&gt;&lt;m:oMath&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t&lt;/m:t&gt;&lt;/m:r&gt;&lt;/m:e&gt;&lt;m:sub&gt;&lt;m:r&gt;&lt;m:rPr&gt;&lt;m:sty m:val=&quot;p&quot;/&gt;&lt;/m:rPr&gt;&lt;w:rPr&gt;&lt;w:rFonts w:ascii=&quot;Cambria Math&quot; w:fareast=&quot;Times New Roman&quot; w:h-ansi=&quot;Cambria Math&quot;/&gt;&lt;wx:font wx:val=&quot;Cambria Math&quot;/&gt;&lt;w:sz-cs w:val=&quot;26&quot;/&gt;&lt;w:lang w:fareast=&quot;RU&quot;/&gt;&lt;/w:rPr&gt;&lt;m:t&gt;РІ&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9" o:title="" chromakey="white"/>
          </v:shape>
        </w:pict>
      </w:r>
      <w:r w:rsidRPr="004F672F">
        <w:rPr>
          <w:szCs w:val="26"/>
          <w:lang w:eastAsia="ru-RU"/>
        </w:rPr>
        <w:fldChar w:fldCharType="end"/>
      </w:r>
      <w:r w:rsidRPr="00322824">
        <w:rPr>
          <w:szCs w:val="26"/>
          <w:lang w:eastAsia="ru-RU"/>
        </w:rPr>
        <w:t xml:space="preserve"> – внутренняя температура, которая устанавливается в помещении через время z в часах, после наступления исходного события, ºС; z – время отсчитываемое после начала исходного события, ч; </w:t>
      </w:r>
      <w:r w:rsidRPr="004F672F">
        <w:rPr>
          <w:szCs w:val="26"/>
          <w:lang w:eastAsia="ru-RU"/>
        </w:rPr>
        <w:fldChar w:fldCharType="begin"/>
      </w:r>
      <w:r w:rsidRPr="004F672F">
        <w:rPr>
          <w:szCs w:val="26"/>
          <w:lang w:eastAsia="ru-RU"/>
        </w:rPr>
        <w:instrText xml:space="preserve"> QUOTE </w:instrText>
      </w:r>
      <w:r w:rsidR="00243F8F">
        <w:pict>
          <v:shape id="_x0000_i1072" type="#_x0000_t75" style="width:13.5pt;height:1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34A70&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F34A70&quot;&gt;&lt;m:oMathPara&gt;&lt;m:oMath&gt;&lt;m:sSubSup&gt;&lt;m:sSubSupPr&gt;&lt;m:ctrlPr&gt;&lt;w:rPr&gt;&lt;w:rFonts w:ascii=&quot;Cambria Math&quot; w:fareast=&quot;Times New Roman&quot; w:h-ansi=&quot;Cambria Math&quot;/&gt;&lt;wx:font wx:val=&quot;Cambria Math&quot;/&gt;&lt;w:sz-cs w:val=&quot;26&quot;/&gt;&lt;w:lang w:fareast=&quot;RU&quot;/&gt;&lt;/w:rPr&gt;&lt;/m:ctrlPr&gt;&lt;/m:sSubSupPr&gt;&lt;m:e&gt;&lt;m:r&gt;&lt;m:rPr&gt;&lt;m:sty m:val=&quot;p&quot;/&gt;&lt;/m:rPr&gt;&lt;w:rPr&gt;&lt;w:rFonts w:ascii=&quot;Cambria Math&quot; w:fareast=&quot;Times New Roman&quot; w:h-ansi=&quot;Cambria Math&quot;/&gt;&lt;wx:font wx:val=&quot;Cambria Math&quot;/&gt;&lt;w:sz-cs w:val=&quot;26&quot;/&gt;&lt;w:lang w:fareast=&quot;RU&quot;/&gt;&lt;/w:rPr&gt;&lt;m:t&gt;t&lt;/m:t&gt;&lt;/m:r&gt;&lt;/m:e&gt;&lt;m:sub&gt;&lt;m:r&gt;&lt;m:rPr&gt;&lt;m:sty m:val=&quot;p&quot;/&gt;&lt;/m:rPr&gt;&lt;w:rPr&gt;&lt;w:rFonts w:ascii=&quot;Cambria Math&quot; w:fareast=&quot;Times New Roman&quot; w:h-ansi=&quot;Cambria Math&quot;/&gt;&lt;wx:font wx:val=&quot;Cambria Math&quot;/&gt;&lt;w:sz-cs w:val=&quot;26&quot;/&gt;&lt;w:lang w:fareast=&quot;RU&quot;/&gt;&lt;/w:rPr&gt;&lt;m:t&gt;РІ&lt;/m:t&gt;&lt;/m:r&gt;&lt;/m:sub&gt;&lt;m:sup&gt;&lt;m:r&gt;&lt;m:rPr&gt;&lt;m:sty m:val=&quot;p&quot;/&gt;&lt;/m:rPr&gt;&lt;w:rPr&gt;&lt;w:rFonts w:ascii=&quot;Cambria Math&quot; w:fareast=&quot;Times New Roman&quot; w:h-ansi=&quot;Cambria Math&quot;/&gt;&lt;wx:font wx:val=&quot;Cambria Math&quot;/&gt;&lt;w:sz-cs w:val=&quot;26&quot;/&gt;&lt;w:lang w:fareast=&quot;RU&quot;/&gt;&lt;/w:rPr&gt;&lt;m:t&gt;'&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0" o:title="" chromakey="white"/>
          </v:shape>
        </w:pict>
      </w:r>
      <w:r w:rsidRPr="004F672F">
        <w:rPr>
          <w:szCs w:val="26"/>
          <w:lang w:eastAsia="ru-RU"/>
        </w:rPr>
        <w:instrText xml:space="preserve"> </w:instrText>
      </w:r>
      <w:r w:rsidRPr="004F672F">
        <w:rPr>
          <w:szCs w:val="26"/>
          <w:lang w:eastAsia="ru-RU"/>
        </w:rPr>
        <w:fldChar w:fldCharType="separate"/>
      </w:r>
      <w:r w:rsidR="00243F8F">
        <w:pict>
          <v:shape id="_x0000_i1073" type="#_x0000_t75" style="width:13.5pt;height:1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34A70&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F34A70&quot;&gt;&lt;m:oMathPara&gt;&lt;m:oMath&gt;&lt;m:sSubSup&gt;&lt;m:sSubSupPr&gt;&lt;m:ctrlPr&gt;&lt;w:rPr&gt;&lt;w:rFonts w:ascii=&quot;Cambria Math&quot; w:fareast=&quot;Times New Roman&quot; w:h-ansi=&quot;Cambria Math&quot;/&gt;&lt;wx:font wx:val=&quot;Cambria Math&quot;/&gt;&lt;w:sz-cs w:val=&quot;26&quot;/&gt;&lt;w:lang w:fareast=&quot;RU&quot;/&gt;&lt;/w:rPr&gt;&lt;/m:ctrlPr&gt;&lt;/m:sSubSupPr&gt;&lt;m:e&gt;&lt;m:r&gt;&lt;m:rPr&gt;&lt;m:sty m:val=&quot;p&quot;/&gt;&lt;/m:rPr&gt;&lt;w:rPr&gt;&lt;w:rFonts w:ascii=&quot;Cambria Math&quot; w:fareast=&quot;Times New Roman&quot; w:h-ansi=&quot;Cambria Math&quot;/&gt;&lt;wx:font wx:val=&quot;Cambria Math&quot;/&gt;&lt;w:sz-cs w:val=&quot;26&quot;/&gt;&lt;w:lang w:fareast=&quot;RU&quot;/&gt;&lt;/w:rPr&gt;&lt;m:t&gt;t&lt;/m:t&gt;&lt;/m:r&gt;&lt;/m:e&gt;&lt;m:sub&gt;&lt;m:r&gt;&lt;m:rPr&gt;&lt;m:sty m:val=&quot;p&quot;/&gt;&lt;/m:rPr&gt;&lt;w:rPr&gt;&lt;w:rFonts w:ascii=&quot;Cambria Math&quot; w:fareast=&quot;Times New Roman&quot; w:h-ansi=&quot;Cambria Math&quot;/&gt;&lt;wx:font wx:val=&quot;Cambria Math&quot;/&gt;&lt;w:sz-cs w:val=&quot;26&quot;/&gt;&lt;w:lang w:fareast=&quot;RU&quot;/&gt;&lt;/w:rPr&gt;&lt;m:t&gt;РІ&lt;/m:t&gt;&lt;/m:r&gt;&lt;/m:sub&gt;&lt;m:sup&gt;&lt;m:r&gt;&lt;m:rPr&gt;&lt;m:sty m:val=&quot;p&quot;/&gt;&lt;/m:rPr&gt;&lt;w:rPr&gt;&lt;w:rFonts w:ascii=&quot;Cambria Math&quot; w:fareast=&quot;Times New Roman&quot; w:h-ansi=&quot;Cambria Math&quot;/&gt;&lt;wx:font wx:val=&quot;Cambria Math&quot;/&gt;&lt;w:sz-cs w:val=&quot;26&quot;/&gt;&lt;w:lang w:fareast=&quot;RU&quot;/&gt;&lt;/w:rPr&gt;&lt;m:t&gt;'&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0" o:title="" chromakey="white"/>
          </v:shape>
        </w:pict>
      </w:r>
      <w:r w:rsidRPr="004F672F">
        <w:rPr>
          <w:szCs w:val="26"/>
          <w:lang w:eastAsia="ru-RU"/>
        </w:rPr>
        <w:fldChar w:fldCharType="end"/>
      </w:r>
      <w:r w:rsidRPr="00322824">
        <w:rPr>
          <w:szCs w:val="26"/>
          <w:lang w:eastAsia="ru-RU"/>
        </w:rPr>
        <w:t xml:space="preserve"> -- температура в отапливаемом помещении, которая была в момент начала исходного события, ºС; </w:t>
      </w:r>
      <w:r w:rsidRPr="004F672F">
        <w:rPr>
          <w:szCs w:val="26"/>
          <w:lang w:eastAsia="ru-RU"/>
        </w:rPr>
        <w:fldChar w:fldCharType="begin"/>
      </w:r>
      <w:r w:rsidRPr="004F672F">
        <w:rPr>
          <w:szCs w:val="26"/>
          <w:lang w:eastAsia="ru-RU"/>
        </w:rPr>
        <w:instrText xml:space="preserve"> QUOTE </w:instrText>
      </w:r>
      <w:r w:rsidR="00243F8F">
        <w:pict>
          <v:shape id="_x0000_i1074" type="#_x0000_t75" style="width:13.5pt;height:12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04194&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F04194&quot;&gt;&lt;m:oMathPara&gt;&lt;m:oMath&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t&lt;/m:t&gt;&lt;/m:r&gt;&lt;/m:e&gt;&lt;m:sub&gt;&lt;m:r&gt;&lt;m:rPr&gt;&lt;m:sty m:val=&quot;p&quot;/&gt;&lt;/m:rPr&gt;&lt;w:rPr&gt;&lt;w:rFonts w:ascii=&quot;Cambria Math&quot; w:fareast=&quot;Times New Roman&quot; w:h-ansi=&quot;Cambria Math&quot;/&gt;&lt;wx:font wx:val=&quot;Cambria Math&quot;/&gt;&lt;w:sz-cs w:val=&quot;26&quot;/&gt;&lt;w:lang w:fareast=&quot;RU&quot;/&gt;&lt;/w:rPr&gt;&lt;m:t&gt;РЅ&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1" o:title="" chromakey="white"/>
          </v:shape>
        </w:pict>
      </w:r>
      <w:r w:rsidRPr="004F672F">
        <w:rPr>
          <w:szCs w:val="26"/>
          <w:lang w:eastAsia="ru-RU"/>
        </w:rPr>
        <w:instrText xml:space="preserve"> </w:instrText>
      </w:r>
      <w:r w:rsidRPr="004F672F">
        <w:rPr>
          <w:szCs w:val="26"/>
          <w:lang w:eastAsia="ru-RU"/>
        </w:rPr>
        <w:fldChar w:fldCharType="separate"/>
      </w:r>
      <w:r w:rsidR="00243F8F">
        <w:pict>
          <v:shape id="_x0000_i1075" type="#_x0000_t75" style="width:13.5pt;height:12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04194&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F04194&quot;&gt;&lt;m:oMathPara&gt;&lt;m:oMath&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t&lt;/m:t&gt;&lt;/m:r&gt;&lt;/m:e&gt;&lt;m:sub&gt;&lt;m:r&gt;&lt;m:rPr&gt;&lt;m:sty m:val=&quot;p&quot;/&gt;&lt;/m:rPr&gt;&lt;w:rPr&gt;&lt;w:rFonts w:ascii=&quot;Cambria Math&quot; w:fareast=&quot;Times New Roman&quot; w:h-ansi=&quot;Cambria Math&quot;/&gt;&lt;wx:font wx:val=&quot;Cambria Math&quot;/&gt;&lt;w:sz-cs w:val=&quot;26&quot;/&gt;&lt;w:lang w:fareast=&quot;RU&quot;/&gt;&lt;/w:rPr&gt;&lt;m:t&gt;РЅ&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1" o:title="" chromakey="white"/>
          </v:shape>
        </w:pict>
      </w:r>
      <w:r w:rsidRPr="004F672F">
        <w:rPr>
          <w:szCs w:val="26"/>
          <w:lang w:eastAsia="ru-RU"/>
        </w:rPr>
        <w:fldChar w:fldCharType="end"/>
      </w:r>
      <w:r w:rsidRPr="00322824">
        <w:rPr>
          <w:szCs w:val="26"/>
          <w:lang w:eastAsia="ru-RU"/>
        </w:rPr>
        <w:t xml:space="preserve"> – температура наружного воздуха, усредненная на периоде времени z, ºС; </w:t>
      </w:r>
      <w:r w:rsidRPr="004F672F">
        <w:rPr>
          <w:szCs w:val="26"/>
          <w:lang w:eastAsia="ru-RU"/>
        </w:rPr>
        <w:fldChar w:fldCharType="begin"/>
      </w:r>
      <w:r w:rsidRPr="004F672F">
        <w:rPr>
          <w:szCs w:val="26"/>
          <w:lang w:eastAsia="ru-RU"/>
        </w:rPr>
        <w:instrText xml:space="preserve"> QUOTE </w:instrText>
      </w:r>
      <w:r w:rsidR="00243F8F">
        <w:pict>
          <v:shape id="_x0000_i1076" type="#_x0000_t75" style="width:15.75pt;height:11.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24DF&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8524DF&quot;&gt;&lt;m:oMathPara&gt;&lt;m:oMath&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Q&lt;/m:t&gt;&lt;/m:r&gt;&lt;/m:e&gt;&lt;m:sub&gt;&lt;m:r&gt;&lt;m:rPr&gt;&lt;m:sty m:val=&quot;p&quot;/&gt;&lt;/m:rPr&gt;&lt;w:rPr&gt;&lt;w:rFonts w:ascii=&quot;Cambria Math&quot; w:fareast=&quot;Times New Roman&quot; w:h-ansi=&quot;Cambria Math&quot;/&gt;&lt;wx:font wx:val=&quot;Cambria Math&quot;/&gt;&lt;w:sz-cs w:val=&quot;26&quot;/&gt;&lt;w:lang w:fareast=&quot;RU&quot;/&gt;&lt;/w:rPr&gt;&lt;m:t&gt;0&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2" o:title="" chromakey="white"/>
          </v:shape>
        </w:pict>
      </w:r>
      <w:r w:rsidRPr="004F672F">
        <w:rPr>
          <w:szCs w:val="26"/>
          <w:lang w:eastAsia="ru-RU"/>
        </w:rPr>
        <w:instrText xml:space="preserve"> </w:instrText>
      </w:r>
      <w:r w:rsidRPr="004F672F">
        <w:rPr>
          <w:szCs w:val="26"/>
          <w:lang w:eastAsia="ru-RU"/>
        </w:rPr>
        <w:fldChar w:fldCharType="separate"/>
      </w:r>
      <w:r w:rsidR="00243F8F">
        <w:pict>
          <v:shape id="_x0000_i1077" type="#_x0000_t75" style="width:15.75pt;height:11.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24DF&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8524DF&quot;&gt;&lt;m:oMathPara&gt;&lt;m:oMath&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Q&lt;/m:t&gt;&lt;/m:r&gt;&lt;/m:e&gt;&lt;m:sub&gt;&lt;m:r&gt;&lt;m:rPr&gt;&lt;m:sty m:val=&quot;p&quot;/&gt;&lt;/m:rPr&gt;&lt;w:rPr&gt;&lt;w:rFonts w:ascii=&quot;Cambria Math&quot; w:fareast=&quot;Times New Roman&quot; w:h-ansi=&quot;Cambria Math&quot;/&gt;&lt;wx:font wx:val=&quot;Cambria Math&quot;/&gt;&lt;w:sz-cs w:val=&quot;26&quot;/&gt;&lt;w:lang w:fareast=&quot;RU&quot;/&gt;&lt;/w:rPr&gt;&lt;m:t&gt;0&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2" o:title="" chromakey="white"/>
          </v:shape>
        </w:pict>
      </w:r>
      <w:r w:rsidRPr="004F672F">
        <w:rPr>
          <w:szCs w:val="26"/>
          <w:lang w:eastAsia="ru-RU"/>
        </w:rPr>
        <w:fldChar w:fldCharType="end"/>
      </w:r>
      <w:r w:rsidRPr="00322824">
        <w:rPr>
          <w:szCs w:val="26"/>
          <w:lang w:eastAsia="ru-RU"/>
        </w:rPr>
        <w:t xml:space="preserve"> – подача теплоты в помещение, Дж/ч;  – удельные расчетные тепловые потери здания, Дж/(ч× ºС); </w:t>
      </w:r>
      <w:r w:rsidRPr="004F672F">
        <w:rPr>
          <w:szCs w:val="26"/>
          <w:lang w:eastAsia="ru-RU"/>
        </w:rPr>
        <w:fldChar w:fldCharType="begin"/>
      </w:r>
      <w:r w:rsidRPr="004F672F">
        <w:rPr>
          <w:szCs w:val="26"/>
          <w:lang w:eastAsia="ru-RU"/>
        </w:rPr>
        <w:instrText xml:space="preserve"> QUOTE </w:instrText>
      </w:r>
      <w:r w:rsidR="00243F8F">
        <w:pict>
          <v:shape id="_x0000_i1078" type="#_x0000_t75" style="width:11.25pt;height:13.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065D&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6D065D&quot;&gt;&lt;m:oMathPara&gt;&lt;m:oMath&gt;&lt;m:r&gt;&lt;m:rPr&gt;&lt;m:sty m:val=&quot;p&quot;/&gt;&lt;/m:rPr&gt;&lt;w:rPr&gt;&lt;w:rFonts w:ascii=&quot;Cambria Math&quot; w:fareast=&quot;Times New Roman&quot; w:h-ansi=&quot;Cambria Math&quot;/&gt;&lt;wx:font wx:val=&quot;Cambria Math&quot;/&gt;&lt;w:sz-cs w:val=&quot;26&quot;/&gt;&lt;w:lang w:fareast=&quot;RU&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3" o:title="" chromakey="white"/>
          </v:shape>
        </w:pict>
      </w:r>
      <w:r w:rsidRPr="004F672F">
        <w:rPr>
          <w:szCs w:val="26"/>
          <w:lang w:eastAsia="ru-RU"/>
        </w:rPr>
        <w:instrText xml:space="preserve"> </w:instrText>
      </w:r>
      <w:r w:rsidRPr="004F672F">
        <w:rPr>
          <w:szCs w:val="26"/>
          <w:lang w:eastAsia="ru-RU"/>
        </w:rPr>
        <w:fldChar w:fldCharType="separate"/>
      </w:r>
      <w:r w:rsidR="00243F8F">
        <w:pict>
          <v:shape id="_x0000_i1079" type="#_x0000_t75" style="width:11.25pt;height:13.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065D&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6D065D&quot;&gt;&lt;m:oMathPara&gt;&lt;m:oMath&gt;&lt;m:r&gt;&lt;m:rPr&gt;&lt;m:sty m:val=&quot;p&quot;/&gt;&lt;/m:rPr&gt;&lt;w:rPr&gt;&lt;w:rFonts w:ascii=&quot;Cambria Math&quot; w:fareast=&quot;Times New Roman&quot; w:h-ansi=&quot;Cambria Math&quot;/&gt;&lt;wx:font wx:val=&quot;Cambria Math&quot;/&gt;&lt;w:sz-cs w:val=&quot;26&quot;/&gt;&lt;w:lang w:fareast=&quot;RU&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3" o:title="" chromakey="white"/>
          </v:shape>
        </w:pict>
      </w:r>
      <w:r w:rsidRPr="004F672F">
        <w:rPr>
          <w:szCs w:val="26"/>
          <w:lang w:eastAsia="ru-RU"/>
        </w:rPr>
        <w:fldChar w:fldCharType="end"/>
      </w:r>
      <w:r w:rsidRPr="00322824">
        <w:rPr>
          <w:szCs w:val="26"/>
          <w:lang w:eastAsia="ru-RU"/>
        </w:rPr>
        <w:t xml:space="preserve"> – коэффициет аккумуляции помещения (здания), ч.</w:t>
      </w:r>
    </w:p>
    <w:p w:rsidR="007D0012" w:rsidRPr="00322824" w:rsidRDefault="007D0012" w:rsidP="00322824">
      <w:pPr>
        <w:ind w:firstLine="851"/>
        <w:rPr>
          <w:szCs w:val="26"/>
          <w:lang w:eastAsia="ru-RU"/>
        </w:rPr>
      </w:pPr>
      <w:r w:rsidRPr="00322824">
        <w:rPr>
          <w:szCs w:val="26"/>
          <w:lang w:eastAsia="ru-RU"/>
        </w:rPr>
        <w:t>Расчет проводится для каждой градации повторяемости температуры наружного воздуха.</w:t>
      </w:r>
    </w:p>
    <w:p w:rsidR="007D0012" w:rsidRPr="00322824" w:rsidRDefault="007D0012" w:rsidP="00322824">
      <w:pPr>
        <w:ind w:firstLine="851"/>
        <w:rPr>
          <w:szCs w:val="26"/>
          <w:lang w:eastAsia="ru-RU"/>
        </w:rPr>
      </w:pPr>
      <w:r w:rsidRPr="00322824">
        <w:rPr>
          <w:szCs w:val="26"/>
          <w:lang w:eastAsia="ru-RU"/>
        </w:rPr>
        <w:t>На основе данных о частоте (потоке) отказов участков тепловой сети, повторяемости температур наружного воздуха и данных о времени восстановления (ремонта) элемента (участка, НС, компенсатора и т.д.) тепловых сетей определяют вероятность отказа теплоснабжения потребителя.</w:t>
      </w:r>
    </w:p>
    <w:p w:rsidR="007D0012" w:rsidRPr="00322824" w:rsidRDefault="007D0012" w:rsidP="00322824">
      <w:pPr>
        <w:ind w:firstLine="851"/>
        <w:rPr>
          <w:szCs w:val="26"/>
          <w:lang w:eastAsia="ru-RU"/>
        </w:rPr>
      </w:pPr>
      <w:r w:rsidRPr="00322824">
        <w:rPr>
          <w:szCs w:val="26"/>
          <w:lang w:eastAsia="ru-RU"/>
        </w:rPr>
        <w:t>Расчет выполняется для каждого участка и/или элемента, входящего в путь от источника до абонента.</w:t>
      </w:r>
    </w:p>
    <w:p w:rsidR="007D0012" w:rsidRPr="00322824" w:rsidRDefault="007D0012" w:rsidP="00322824">
      <w:pPr>
        <w:ind w:firstLine="851"/>
        <w:rPr>
          <w:szCs w:val="26"/>
          <w:lang w:eastAsia="ru-RU"/>
        </w:rPr>
      </w:pPr>
      <w:r w:rsidRPr="00322824">
        <w:rPr>
          <w:szCs w:val="26"/>
          <w:lang w:eastAsia="ru-RU"/>
        </w:rPr>
        <w:t>При выполнении предложений по строительству и реконструкции тепловых сетей, и источников теплоснабжения, описанных в разделе 5 и 6, надежность системы централизованного теплоснабжения близка к 1.</w:t>
      </w:r>
    </w:p>
    <w:p w:rsidR="007D0012" w:rsidRPr="00322824" w:rsidRDefault="007D0012" w:rsidP="00322824">
      <w:pPr>
        <w:ind w:firstLine="851"/>
        <w:rPr>
          <w:szCs w:val="26"/>
          <w:lang w:eastAsia="ru-RU"/>
        </w:rPr>
      </w:pPr>
      <w:r w:rsidRPr="00322824">
        <w:rPr>
          <w:szCs w:val="26"/>
          <w:lang w:eastAsia="ru-RU"/>
        </w:rPr>
        <w:t>Относительный аварийный недоотпуск тепла, надежность электроснабжения и надежность источников водоснабжения рассчитать не представляется возможным из-за отсутствия соответствующих исходных данных.</w:t>
      </w:r>
    </w:p>
    <w:p w:rsidR="007D0012" w:rsidRDefault="007D0012" w:rsidP="00486DDA"/>
    <w:p w:rsidR="007D0012" w:rsidRDefault="007D0012" w:rsidP="00801AB4">
      <w:pPr>
        <w:pStyle w:val="2"/>
        <w:pageBreakBefore/>
        <w:numPr>
          <w:ilvl w:val="1"/>
          <w:numId w:val="7"/>
        </w:numPr>
      </w:pPr>
      <w:bookmarkStart w:id="80" w:name="_Toc516752045"/>
      <w:r>
        <w:lastRenderedPageBreak/>
        <w:t>Технико-экономические показатели теплоснабжающих и теплосетевых организаций</w:t>
      </w:r>
      <w:bookmarkEnd w:id="80"/>
    </w:p>
    <w:p w:rsidR="007D0012" w:rsidRDefault="007D0012" w:rsidP="005A40CF">
      <w:r>
        <w:t>Согласно Постановлению Правительства РФ №1140 от 30.12.2009 г., «Об утверждении стандартов раскрытия информации организациями коммунального комплекса и субъектами естественных монополий, осуществляющих деятельность в сфере оказания услуг по передаче тепловой энергии», раскрытию подлежит информация:</w:t>
      </w:r>
    </w:p>
    <w:p w:rsidR="007D0012" w:rsidRDefault="007D0012" w:rsidP="005A40CF">
      <w:r>
        <w:t>а) о ценах (тарифах) на регулируемые товары и услуги и надбавках к этим ценам (тарифам);</w:t>
      </w:r>
    </w:p>
    <w:p w:rsidR="007D0012" w:rsidRDefault="007D0012" w:rsidP="005A40CF">
      <w:r>
        <w:t>б) об основных показателях финансово-хозяйственной деятельности регулируемых организаций, включая структуру основных производственных затрат (в части регулируемой деятельности);</w:t>
      </w:r>
    </w:p>
    <w:p w:rsidR="007D0012" w:rsidRDefault="007D0012" w:rsidP="005A40CF">
      <w:r>
        <w:t>в) об основных потребительских характеристиках регулируемых товаров и услуг регулируемых организаций и их соответствии государственным и иным утвержденным стандартам качества;</w:t>
      </w:r>
    </w:p>
    <w:p w:rsidR="007D0012" w:rsidRDefault="007D0012" w:rsidP="005A40CF">
      <w:r>
        <w:t>г) об инвестиционных программах и отчетах об их реализации;</w:t>
      </w:r>
    </w:p>
    <w:p w:rsidR="007D0012" w:rsidRDefault="007D0012" w:rsidP="005A40CF">
      <w:r>
        <w:t>д) о наличии (отсутствии) технической возможности доступа к регулируемым товарам и услугам регулируемых организаций, а также о регистрации и ходе реализации заявок на подключение к системе теплоснабжения;</w:t>
      </w:r>
    </w:p>
    <w:p w:rsidR="007D0012" w:rsidRDefault="007D0012" w:rsidP="005A40CF">
      <w:r>
        <w:t>е) об условиях, на которых осуществляется поставка регулируемых товаров и (или) оказание регулируемых услуг;</w:t>
      </w:r>
    </w:p>
    <w:p w:rsidR="007D0012" w:rsidRDefault="007D0012" w:rsidP="005A40CF">
      <w:r>
        <w:t>ж) о порядке выполнения технологических, технических и других мероприятий, связанных с подключением к системе теплоснабжения.</w:t>
      </w:r>
    </w:p>
    <w:p w:rsidR="007D0012" w:rsidRDefault="007D0012" w:rsidP="005A40CF">
      <w:r>
        <w:t>На момент выполнения работы данные об основных показателях финансово-хозяйственной деятельности, организациями, производящими и поставляющими тепловую энергию представлены не в полном объеме и не всеми теплоснабжающими организациями.</w:t>
      </w:r>
    </w:p>
    <w:p w:rsidR="007D0012" w:rsidRDefault="007D0012" w:rsidP="00486DDA">
      <w:r>
        <w:t>Технико-экономические показатели представлены в таблицах 1.10.1 – 1.10.4.</w:t>
      </w:r>
    </w:p>
    <w:p w:rsidR="007D0012" w:rsidRDefault="007D0012" w:rsidP="00486DDA">
      <w:pPr>
        <w:sectPr w:rsidR="007D0012">
          <w:pgSz w:w="11906" w:h="16838"/>
          <w:pgMar w:top="1134" w:right="850" w:bottom="1134" w:left="1701" w:header="708" w:footer="708" w:gutter="0"/>
          <w:cols w:space="708"/>
          <w:docGrid w:linePitch="360"/>
        </w:sectPr>
      </w:pPr>
    </w:p>
    <w:p w:rsidR="007D0012" w:rsidRDefault="007D0012" w:rsidP="00A51869">
      <w:pPr>
        <w:pStyle w:val="a3"/>
      </w:pPr>
      <w:bookmarkStart w:id="81" w:name="_Toc378070836"/>
      <w:r>
        <w:lastRenderedPageBreak/>
        <w:t>Таблица 1.10.1 – Технико-экономические показатели котельной ПНИ.</w:t>
      </w:r>
      <w:bookmarkEnd w:id="81"/>
    </w:p>
    <w:tbl>
      <w:tblPr>
        <w:tblW w:w="5000" w:type="pct"/>
        <w:tblLook w:val="04A0" w:firstRow="1" w:lastRow="0" w:firstColumn="1" w:lastColumn="0" w:noHBand="0" w:noVBand="1"/>
      </w:tblPr>
      <w:tblGrid>
        <w:gridCol w:w="566"/>
        <w:gridCol w:w="5488"/>
        <w:gridCol w:w="1231"/>
        <w:gridCol w:w="1143"/>
        <w:gridCol w:w="1143"/>
      </w:tblGrid>
      <w:tr w:rsidR="007D2A55" w:rsidRPr="007D2A55" w:rsidTr="007D2A55">
        <w:trPr>
          <w:trHeight w:val="330"/>
        </w:trPr>
        <w:tc>
          <w:tcPr>
            <w:tcW w:w="210" w:type="pct"/>
            <w:vMerge w:val="restart"/>
            <w:tcBorders>
              <w:top w:val="single" w:sz="8" w:space="0" w:color="auto"/>
              <w:left w:val="single" w:sz="8" w:space="0" w:color="auto"/>
              <w:bottom w:val="single" w:sz="8" w:space="0" w:color="000000"/>
              <w:right w:val="nil"/>
            </w:tcBorders>
            <w:shd w:val="clear" w:color="auto" w:fill="auto"/>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w:t>
            </w:r>
          </w:p>
        </w:tc>
        <w:tc>
          <w:tcPr>
            <w:tcW w:w="2941" w:type="pct"/>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Показатель</w:t>
            </w:r>
          </w:p>
        </w:tc>
        <w:tc>
          <w:tcPr>
            <w:tcW w:w="504" w:type="pct"/>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Ед. изм.</w:t>
            </w:r>
          </w:p>
        </w:tc>
        <w:tc>
          <w:tcPr>
            <w:tcW w:w="672"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ФАКТ  2017      год</w:t>
            </w:r>
          </w:p>
        </w:tc>
        <w:tc>
          <w:tcPr>
            <w:tcW w:w="672"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Ожид.  2018      год</w:t>
            </w:r>
          </w:p>
        </w:tc>
      </w:tr>
      <w:tr w:rsidR="007D2A55" w:rsidRPr="007D2A55" w:rsidTr="007D2A55">
        <w:trPr>
          <w:trHeight w:val="255"/>
        </w:trPr>
        <w:tc>
          <w:tcPr>
            <w:tcW w:w="210" w:type="pct"/>
            <w:vMerge/>
            <w:tcBorders>
              <w:top w:val="single" w:sz="8" w:space="0" w:color="auto"/>
              <w:left w:val="single" w:sz="8" w:space="0" w:color="auto"/>
              <w:bottom w:val="single" w:sz="8" w:space="0" w:color="000000"/>
              <w:right w:val="nil"/>
            </w:tcBorders>
            <w:vAlign w:val="center"/>
            <w:hideMark/>
          </w:tcPr>
          <w:p w:rsidR="007D2A55" w:rsidRPr="007D2A55" w:rsidRDefault="007D2A55" w:rsidP="007D2A55">
            <w:pPr>
              <w:spacing w:before="0" w:after="0" w:line="240" w:lineRule="auto"/>
              <w:ind w:firstLine="0"/>
              <w:jc w:val="left"/>
              <w:rPr>
                <w:rFonts w:ascii="Times New Roman CYR" w:eastAsia="Times New Roman" w:hAnsi="Times New Roman CYR" w:cs="Times New Roman CYR"/>
                <w:sz w:val="20"/>
                <w:szCs w:val="20"/>
                <w:lang w:eastAsia="ru-RU"/>
              </w:rPr>
            </w:pPr>
          </w:p>
        </w:tc>
        <w:tc>
          <w:tcPr>
            <w:tcW w:w="2941" w:type="pct"/>
            <w:vMerge/>
            <w:tcBorders>
              <w:top w:val="single" w:sz="8" w:space="0" w:color="auto"/>
              <w:left w:val="single" w:sz="4" w:space="0" w:color="auto"/>
              <w:bottom w:val="single" w:sz="8" w:space="0" w:color="000000"/>
              <w:right w:val="single" w:sz="4" w:space="0" w:color="auto"/>
            </w:tcBorders>
            <w:vAlign w:val="center"/>
            <w:hideMark/>
          </w:tcPr>
          <w:p w:rsidR="007D2A55" w:rsidRPr="007D2A55" w:rsidRDefault="007D2A55" w:rsidP="007D2A55">
            <w:pPr>
              <w:spacing w:before="0" w:after="0" w:line="240" w:lineRule="auto"/>
              <w:ind w:firstLine="0"/>
              <w:jc w:val="left"/>
              <w:rPr>
                <w:rFonts w:ascii="Times New Roman CYR" w:eastAsia="Times New Roman" w:hAnsi="Times New Roman CYR" w:cs="Times New Roman CYR"/>
                <w:sz w:val="20"/>
                <w:szCs w:val="20"/>
                <w:lang w:eastAsia="ru-RU"/>
              </w:rPr>
            </w:pPr>
          </w:p>
        </w:tc>
        <w:tc>
          <w:tcPr>
            <w:tcW w:w="504" w:type="pct"/>
            <w:vMerge/>
            <w:tcBorders>
              <w:top w:val="single" w:sz="8" w:space="0" w:color="auto"/>
              <w:left w:val="single" w:sz="4" w:space="0" w:color="auto"/>
              <w:bottom w:val="single" w:sz="8" w:space="0" w:color="000000"/>
              <w:right w:val="single" w:sz="4" w:space="0" w:color="auto"/>
            </w:tcBorders>
            <w:vAlign w:val="center"/>
            <w:hideMark/>
          </w:tcPr>
          <w:p w:rsidR="007D2A55" w:rsidRPr="007D2A55" w:rsidRDefault="007D2A55" w:rsidP="007D2A55">
            <w:pPr>
              <w:spacing w:before="0" w:after="0" w:line="240" w:lineRule="auto"/>
              <w:ind w:firstLine="0"/>
              <w:jc w:val="left"/>
              <w:rPr>
                <w:rFonts w:ascii="Times New Roman CYR" w:eastAsia="Times New Roman" w:hAnsi="Times New Roman CYR" w:cs="Times New Roman CYR"/>
                <w:sz w:val="20"/>
                <w:szCs w:val="20"/>
                <w:lang w:eastAsia="ru-RU"/>
              </w:rPr>
            </w:pPr>
          </w:p>
        </w:tc>
        <w:tc>
          <w:tcPr>
            <w:tcW w:w="672" w:type="pct"/>
            <w:vMerge/>
            <w:tcBorders>
              <w:top w:val="single" w:sz="8" w:space="0" w:color="auto"/>
              <w:left w:val="single" w:sz="8" w:space="0" w:color="auto"/>
              <w:bottom w:val="single" w:sz="8" w:space="0" w:color="000000"/>
              <w:right w:val="single" w:sz="8" w:space="0" w:color="auto"/>
            </w:tcBorders>
            <w:vAlign w:val="center"/>
            <w:hideMark/>
          </w:tcPr>
          <w:p w:rsidR="007D2A55" w:rsidRPr="007D2A55" w:rsidRDefault="007D2A55" w:rsidP="007D2A55">
            <w:pPr>
              <w:spacing w:before="0" w:after="0" w:line="240" w:lineRule="auto"/>
              <w:ind w:firstLine="0"/>
              <w:jc w:val="left"/>
              <w:rPr>
                <w:rFonts w:ascii="Times New Roman CYR" w:eastAsia="Times New Roman" w:hAnsi="Times New Roman CYR" w:cs="Times New Roman CYR"/>
                <w:b/>
                <w:bCs/>
                <w:sz w:val="20"/>
                <w:szCs w:val="20"/>
                <w:lang w:eastAsia="ru-RU"/>
              </w:rPr>
            </w:pPr>
          </w:p>
        </w:tc>
        <w:tc>
          <w:tcPr>
            <w:tcW w:w="672" w:type="pct"/>
            <w:vMerge/>
            <w:tcBorders>
              <w:top w:val="single" w:sz="8" w:space="0" w:color="auto"/>
              <w:left w:val="single" w:sz="8" w:space="0" w:color="auto"/>
              <w:bottom w:val="single" w:sz="8" w:space="0" w:color="000000"/>
              <w:right w:val="single" w:sz="8" w:space="0" w:color="auto"/>
            </w:tcBorders>
            <w:vAlign w:val="center"/>
            <w:hideMark/>
          </w:tcPr>
          <w:p w:rsidR="007D2A55" w:rsidRPr="007D2A55" w:rsidRDefault="007D2A55" w:rsidP="007D2A55">
            <w:pPr>
              <w:spacing w:before="0" w:after="0" w:line="240" w:lineRule="auto"/>
              <w:ind w:firstLine="0"/>
              <w:jc w:val="left"/>
              <w:rPr>
                <w:rFonts w:ascii="Times New Roman CYR" w:eastAsia="Times New Roman" w:hAnsi="Times New Roman CYR" w:cs="Times New Roman CYR"/>
                <w:b/>
                <w:bCs/>
                <w:sz w:val="20"/>
                <w:szCs w:val="20"/>
                <w:lang w:eastAsia="ru-RU"/>
              </w:rPr>
            </w:pPr>
          </w:p>
        </w:tc>
      </w:tr>
      <w:tr w:rsidR="007D2A55" w:rsidRPr="007D2A55" w:rsidTr="007D2A55">
        <w:trPr>
          <w:trHeight w:val="825"/>
        </w:trPr>
        <w:tc>
          <w:tcPr>
            <w:tcW w:w="210" w:type="pct"/>
            <w:vMerge/>
            <w:tcBorders>
              <w:top w:val="single" w:sz="8" w:space="0" w:color="auto"/>
              <w:left w:val="single" w:sz="8" w:space="0" w:color="auto"/>
              <w:bottom w:val="single" w:sz="8" w:space="0" w:color="000000"/>
              <w:right w:val="nil"/>
            </w:tcBorders>
            <w:vAlign w:val="center"/>
            <w:hideMark/>
          </w:tcPr>
          <w:p w:rsidR="007D2A55" w:rsidRPr="007D2A55" w:rsidRDefault="007D2A55" w:rsidP="007D2A55">
            <w:pPr>
              <w:spacing w:before="0" w:after="0" w:line="240" w:lineRule="auto"/>
              <w:ind w:firstLine="0"/>
              <w:jc w:val="left"/>
              <w:rPr>
                <w:rFonts w:ascii="Times New Roman CYR" w:eastAsia="Times New Roman" w:hAnsi="Times New Roman CYR" w:cs="Times New Roman CYR"/>
                <w:sz w:val="20"/>
                <w:szCs w:val="20"/>
                <w:lang w:eastAsia="ru-RU"/>
              </w:rPr>
            </w:pPr>
          </w:p>
        </w:tc>
        <w:tc>
          <w:tcPr>
            <w:tcW w:w="2941" w:type="pct"/>
            <w:vMerge/>
            <w:tcBorders>
              <w:top w:val="single" w:sz="8" w:space="0" w:color="auto"/>
              <w:left w:val="single" w:sz="4" w:space="0" w:color="auto"/>
              <w:bottom w:val="single" w:sz="8" w:space="0" w:color="000000"/>
              <w:right w:val="single" w:sz="4" w:space="0" w:color="auto"/>
            </w:tcBorders>
            <w:vAlign w:val="center"/>
            <w:hideMark/>
          </w:tcPr>
          <w:p w:rsidR="007D2A55" w:rsidRPr="007D2A55" w:rsidRDefault="007D2A55" w:rsidP="007D2A55">
            <w:pPr>
              <w:spacing w:before="0" w:after="0" w:line="240" w:lineRule="auto"/>
              <w:ind w:firstLine="0"/>
              <w:jc w:val="left"/>
              <w:rPr>
                <w:rFonts w:ascii="Times New Roman CYR" w:eastAsia="Times New Roman" w:hAnsi="Times New Roman CYR" w:cs="Times New Roman CYR"/>
                <w:sz w:val="20"/>
                <w:szCs w:val="20"/>
                <w:lang w:eastAsia="ru-RU"/>
              </w:rPr>
            </w:pPr>
          </w:p>
        </w:tc>
        <w:tc>
          <w:tcPr>
            <w:tcW w:w="504" w:type="pct"/>
            <w:vMerge/>
            <w:tcBorders>
              <w:top w:val="single" w:sz="8" w:space="0" w:color="auto"/>
              <w:left w:val="single" w:sz="4" w:space="0" w:color="auto"/>
              <w:bottom w:val="single" w:sz="8" w:space="0" w:color="000000"/>
              <w:right w:val="single" w:sz="4" w:space="0" w:color="auto"/>
            </w:tcBorders>
            <w:vAlign w:val="center"/>
            <w:hideMark/>
          </w:tcPr>
          <w:p w:rsidR="007D2A55" w:rsidRPr="007D2A55" w:rsidRDefault="007D2A55" w:rsidP="007D2A55">
            <w:pPr>
              <w:spacing w:before="0" w:after="0" w:line="240" w:lineRule="auto"/>
              <w:ind w:firstLine="0"/>
              <w:jc w:val="left"/>
              <w:rPr>
                <w:rFonts w:ascii="Times New Roman CYR" w:eastAsia="Times New Roman" w:hAnsi="Times New Roman CYR" w:cs="Times New Roman CYR"/>
                <w:sz w:val="20"/>
                <w:szCs w:val="20"/>
                <w:lang w:eastAsia="ru-RU"/>
              </w:rPr>
            </w:pPr>
          </w:p>
        </w:tc>
        <w:tc>
          <w:tcPr>
            <w:tcW w:w="672" w:type="pct"/>
            <w:vMerge/>
            <w:tcBorders>
              <w:top w:val="single" w:sz="8" w:space="0" w:color="auto"/>
              <w:left w:val="single" w:sz="8" w:space="0" w:color="auto"/>
              <w:bottom w:val="single" w:sz="8" w:space="0" w:color="000000"/>
              <w:right w:val="single" w:sz="8" w:space="0" w:color="auto"/>
            </w:tcBorders>
            <w:vAlign w:val="center"/>
            <w:hideMark/>
          </w:tcPr>
          <w:p w:rsidR="007D2A55" w:rsidRPr="007D2A55" w:rsidRDefault="007D2A55" w:rsidP="007D2A55">
            <w:pPr>
              <w:spacing w:before="0" w:after="0" w:line="240" w:lineRule="auto"/>
              <w:ind w:firstLine="0"/>
              <w:jc w:val="left"/>
              <w:rPr>
                <w:rFonts w:ascii="Times New Roman CYR" w:eastAsia="Times New Roman" w:hAnsi="Times New Roman CYR" w:cs="Times New Roman CYR"/>
                <w:b/>
                <w:bCs/>
                <w:sz w:val="20"/>
                <w:szCs w:val="20"/>
                <w:lang w:eastAsia="ru-RU"/>
              </w:rPr>
            </w:pPr>
          </w:p>
        </w:tc>
        <w:tc>
          <w:tcPr>
            <w:tcW w:w="672" w:type="pct"/>
            <w:vMerge/>
            <w:tcBorders>
              <w:top w:val="single" w:sz="8" w:space="0" w:color="auto"/>
              <w:left w:val="single" w:sz="8" w:space="0" w:color="auto"/>
              <w:bottom w:val="single" w:sz="8" w:space="0" w:color="000000"/>
              <w:right w:val="single" w:sz="8" w:space="0" w:color="auto"/>
            </w:tcBorders>
            <w:vAlign w:val="center"/>
            <w:hideMark/>
          </w:tcPr>
          <w:p w:rsidR="007D2A55" w:rsidRPr="007D2A55" w:rsidRDefault="007D2A55" w:rsidP="007D2A55">
            <w:pPr>
              <w:spacing w:before="0" w:after="0" w:line="240" w:lineRule="auto"/>
              <w:ind w:firstLine="0"/>
              <w:jc w:val="left"/>
              <w:rPr>
                <w:rFonts w:ascii="Times New Roman CYR" w:eastAsia="Times New Roman" w:hAnsi="Times New Roman CYR" w:cs="Times New Roman CYR"/>
                <w:b/>
                <w:bCs/>
                <w:sz w:val="20"/>
                <w:szCs w:val="20"/>
                <w:lang w:eastAsia="ru-RU"/>
              </w:rPr>
            </w:pPr>
          </w:p>
        </w:tc>
      </w:tr>
      <w:tr w:rsidR="007D2A55" w:rsidRPr="007D2A55" w:rsidTr="007D2A55">
        <w:trPr>
          <w:trHeight w:val="600"/>
        </w:trPr>
        <w:tc>
          <w:tcPr>
            <w:tcW w:w="210" w:type="pct"/>
            <w:tcBorders>
              <w:top w:val="nil"/>
              <w:left w:val="single" w:sz="8" w:space="0" w:color="auto"/>
              <w:bottom w:val="single" w:sz="4" w:space="0" w:color="auto"/>
              <w:right w:val="nil"/>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1.1</w:t>
            </w:r>
          </w:p>
        </w:tc>
        <w:tc>
          <w:tcPr>
            <w:tcW w:w="2941" w:type="pct"/>
            <w:tcBorders>
              <w:top w:val="nil"/>
              <w:left w:val="single" w:sz="4" w:space="0" w:color="auto"/>
              <w:bottom w:val="single" w:sz="4" w:space="0" w:color="auto"/>
              <w:right w:val="single" w:sz="4" w:space="0" w:color="auto"/>
            </w:tcBorders>
            <w:shd w:val="clear" w:color="auto" w:fill="auto"/>
            <w:vAlign w:val="center"/>
            <w:hideMark/>
          </w:tcPr>
          <w:p w:rsidR="007D2A55" w:rsidRPr="007D2A55" w:rsidRDefault="007D2A55" w:rsidP="007D2A55">
            <w:pPr>
              <w:spacing w:before="0" w:after="0" w:line="240" w:lineRule="auto"/>
              <w:ind w:firstLine="0"/>
              <w:jc w:val="left"/>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Выработка теплоэнергии</w:t>
            </w:r>
          </w:p>
        </w:tc>
        <w:tc>
          <w:tcPr>
            <w:tcW w:w="504" w:type="pct"/>
            <w:tcBorders>
              <w:top w:val="nil"/>
              <w:left w:val="nil"/>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Гкал</w:t>
            </w:r>
          </w:p>
        </w:tc>
        <w:tc>
          <w:tcPr>
            <w:tcW w:w="672" w:type="pct"/>
            <w:tcBorders>
              <w:top w:val="nil"/>
              <w:left w:val="nil"/>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17020,4</w:t>
            </w:r>
          </w:p>
        </w:tc>
        <w:tc>
          <w:tcPr>
            <w:tcW w:w="672" w:type="pct"/>
            <w:tcBorders>
              <w:top w:val="nil"/>
              <w:left w:val="nil"/>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17020</w:t>
            </w:r>
          </w:p>
        </w:tc>
      </w:tr>
      <w:tr w:rsidR="007D2A55" w:rsidRPr="007D2A55" w:rsidTr="007D2A55">
        <w:trPr>
          <w:trHeight w:val="420"/>
        </w:trPr>
        <w:tc>
          <w:tcPr>
            <w:tcW w:w="210" w:type="pct"/>
            <w:tcBorders>
              <w:top w:val="nil"/>
              <w:left w:val="single" w:sz="8" w:space="0" w:color="auto"/>
              <w:bottom w:val="single" w:sz="4" w:space="0" w:color="auto"/>
              <w:right w:val="nil"/>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1.2</w:t>
            </w:r>
          </w:p>
        </w:tc>
        <w:tc>
          <w:tcPr>
            <w:tcW w:w="2941" w:type="pct"/>
            <w:vMerge w:val="restart"/>
            <w:tcBorders>
              <w:top w:val="nil"/>
              <w:left w:val="single" w:sz="4" w:space="0" w:color="auto"/>
              <w:bottom w:val="single" w:sz="4" w:space="0" w:color="000000"/>
              <w:right w:val="single" w:sz="4" w:space="0" w:color="auto"/>
            </w:tcBorders>
            <w:shd w:val="clear" w:color="auto" w:fill="auto"/>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Расход т/энергии на с/нужды</w:t>
            </w:r>
          </w:p>
        </w:tc>
        <w:tc>
          <w:tcPr>
            <w:tcW w:w="504" w:type="pct"/>
            <w:tcBorders>
              <w:top w:val="nil"/>
              <w:left w:val="nil"/>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Гкал</w:t>
            </w:r>
          </w:p>
        </w:tc>
        <w:tc>
          <w:tcPr>
            <w:tcW w:w="672" w:type="pct"/>
            <w:tcBorders>
              <w:top w:val="nil"/>
              <w:left w:val="nil"/>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731,9</w:t>
            </w:r>
          </w:p>
        </w:tc>
        <w:tc>
          <w:tcPr>
            <w:tcW w:w="672" w:type="pct"/>
            <w:tcBorders>
              <w:top w:val="nil"/>
              <w:left w:val="nil"/>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732</w:t>
            </w:r>
          </w:p>
        </w:tc>
      </w:tr>
      <w:tr w:rsidR="007D2A55" w:rsidRPr="007D2A55" w:rsidTr="007D2A55">
        <w:trPr>
          <w:trHeight w:val="420"/>
        </w:trPr>
        <w:tc>
          <w:tcPr>
            <w:tcW w:w="210" w:type="pct"/>
            <w:tcBorders>
              <w:top w:val="nil"/>
              <w:left w:val="single" w:sz="8" w:space="0" w:color="auto"/>
              <w:bottom w:val="single" w:sz="4" w:space="0" w:color="auto"/>
              <w:right w:val="nil"/>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 </w:t>
            </w:r>
          </w:p>
        </w:tc>
        <w:tc>
          <w:tcPr>
            <w:tcW w:w="2941" w:type="pct"/>
            <w:vMerge/>
            <w:tcBorders>
              <w:top w:val="nil"/>
              <w:left w:val="single" w:sz="4" w:space="0" w:color="auto"/>
              <w:bottom w:val="single" w:sz="4" w:space="0" w:color="000000"/>
              <w:right w:val="single" w:sz="4" w:space="0" w:color="auto"/>
            </w:tcBorders>
            <w:vAlign w:val="center"/>
            <w:hideMark/>
          </w:tcPr>
          <w:p w:rsidR="007D2A55" w:rsidRPr="007D2A55" w:rsidRDefault="007D2A55" w:rsidP="007D2A55">
            <w:pPr>
              <w:spacing w:before="0" w:after="0" w:line="240" w:lineRule="auto"/>
              <w:ind w:firstLine="0"/>
              <w:jc w:val="left"/>
              <w:rPr>
                <w:rFonts w:ascii="Times New Roman CYR" w:eastAsia="Times New Roman" w:hAnsi="Times New Roman CYR" w:cs="Times New Roman CYR"/>
                <w:sz w:val="20"/>
                <w:szCs w:val="20"/>
                <w:lang w:eastAsia="ru-RU"/>
              </w:rPr>
            </w:pPr>
          </w:p>
        </w:tc>
        <w:tc>
          <w:tcPr>
            <w:tcW w:w="504" w:type="pct"/>
            <w:tcBorders>
              <w:top w:val="nil"/>
              <w:left w:val="nil"/>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w:t>
            </w:r>
          </w:p>
        </w:tc>
        <w:tc>
          <w:tcPr>
            <w:tcW w:w="672" w:type="pct"/>
            <w:tcBorders>
              <w:top w:val="nil"/>
              <w:left w:val="nil"/>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4,3</w:t>
            </w:r>
          </w:p>
        </w:tc>
        <w:tc>
          <w:tcPr>
            <w:tcW w:w="672" w:type="pct"/>
            <w:tcBorders>
              <w:top w:val="nil"/>
              <w:left w:val="nil"/>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4</w:t>
            </w:r>
            <w:r>
              <w:rPr>
                <w:rFonts w:ascii="Times New Roman CYR" w:eastAsia="Times New Roman" w:hAnsi="Times New Roman CYR" w:cs="Times New Roman CYR"/>
                <w:sz w:val="20"/>
                <w:szCs w:val="20"/>
                <w:lang w:eastAsia="ru-RU"/>
              </w:rPr>
              <w:t>,3</w:t>
            </w:r>
          </w:p>
        </w:tc>
      </w:tr>
      <w:tr w:rsidR="007D2A55" w:rsidRPr="007D2A55" w:rsidTr="007D2A55">
        <w:trPr>
          <w:trHeight w:val="420"/>
        </w:trPr>
        <w:tc>
          <w:tcPr>
            <w:tcW w:w="210" w:type="pct"/>
            <w:tcBorders>
              <w:top w:val="nil"/>
              <w:left w:val="single" w:sz="8" w:space="0" w:color="auto"/>
              <w:bottom w:val="single" w:sz="4" w:space="0" w:color="auto"/>
              <w:right w:val="nil"/>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1.3</w:t>
            </w:r>
          </w:p>
        </w:tc>
        <w:tc>
          <w:tcPr>
            <w:tcW w:w="2941" w:type="pct"/>
            <w:tcBorders>
              <w:top w:val="nil"/>
              <w:left w:val="single" w:sz="4" w:space="0" w:color="auto"/>
              <w:bottom w:val="single" w:sz="4" w:space="0" w:color="auto"/>
              <w:right w:val="single" w:sz="4" w:space="0" w:color="auto"/>
            </w:tcBorders>
            <w:shd w:val="clear" w:color="auto" w:fill="auto"/>
            <w:vAlign w:val="center"/>
            <w:hideMark/>
          </w:tcPr>
          <w:p w:rsidR="007D2A55" w:rsidRPr="007D2A55" w:rsidRDefault="007D2A55" w:rsidP="007D2A55">
            <w:pPr>
              <w:spacing w:before="0" w:after="0" w:line="240" w:lineRule="auto"/>
              <w:ind w:firstLine="0"/>
              <w:jc w:val="lef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ПОКУПКА теплоэнергии</w:t>
            </w:r>
          </w:p>
        </w:tc>
        <w:tc>
          <w:tcPr>
            <w:tcW w:w="504" w:type="pct"/>
            <w:tcBorders>
              <w:top w:val="nil"/>
              <w:left w:val="nil"/>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Гкал</w:t>
            </w:r>
          </w:p>
        </w:tc>
        <w:tc>
          <w:tcPr>
            <w:tcW w:w="672" w:type="pct"/>
            <w:tcBorders>
              <w:top w:val="nil"/>
              <w:left w:val="nil"/>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0,0</w:t>
            </w:r>
          </w:p>
        </w:tc>
        <w:tc>
          <w:tcPr>
            <w:tcW w:w="672" w:type="pct"/>
            <w:tcBorders>
              <w:top w:val="nil"/>
              <w:left w:val="nil"/>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0,0</w:t>
            </w:r>
          </w:p>
        </w:tc>
      </w:tr>
      <w:tr w:rsidR="007D2A55" w:rsidRPr="007D2A55" w:rsidTr="007D2A55">
        <w:trPr>
          <w:trHeight w:val="525"/>
        </w:trPr>
        <w:tc>
          <w:tcPr>
            <w:tcW w:w="210" w:type="pct"/>
            <w:tcBorders>
              <w:top w:val="nil"/>
              <w:left w:val="single" w:sz="8" w:space="0" w:color="auto"/>
              <w:bottom w:val="single" w:sz="4" w:space="0" w:color="auto"/>
              <w:right w:val="nil"/>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1.4</w:t>
            </w:r>
          </w:p>
        </w:tc>
        <w:tc>
          <w:tcPr>
            <w:tcW w:w="2941" w:type="pct"/>
            <w:tcBorders>
              <w:top w:val="nil"/>
              <w:left w:val="single" w:sz="4" w:space="0" w:color="auto"/>
              <w:bottom w:val="single" w:sz="4" w:space="0" w:color="auto"/>
              <w:right w:val="single" w:sz="4" w:space="0" w:color="auto"/>
            </w:tcBorders>
            <w:shd w:val="clear" w:color="auto" w:fill="auto"/>
            <w:vAlign w:val="center"/>
            <w:hideMark/>
          </w:tcPr>
          <w:p w:rsidR="007D2A55" w:rsidRPr="007D2A55" w:rsidRDefault="007D2A55" w:rsidP="007D2A55">
            <w:pPr>
              <w:spacing w:before="0" w:after="0" w:line="240" w:lineRule="auto"/>
              <w:ind w:firstLine="0"/>
              <w:jc w:val="left"/>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Подано теплоэнергии в сеть</w:t>
            </w:r>
          </w:p>
        </w:tc>
        <w:tc>
          <w:tcPr>
            <w:tcW w:w="504" w:type="pct"/>
            <w:tcBorders>
              <w:top w:val="nil"/>
              <w:left w:val="nil"/>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Гкал</w:t>
            </w:r>
          </w:p>
        </w:tc>
        <w:tc>
          <w:tcPr>
            <w:tcW w:w="672" w:type="pct"/>
            <w:tcBorders>
              <w:top w:val="nil"/>
              <w:left w:val="nil"/>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16288,5</w:t>
            </w:r>
          </w:p>
        </w:tc>
        <w:tc>
          <w:tcPr>
            <w:tcW w:w="672" w:type="pct"/>
            <w:tcBorders>
              <w:top w:val="nil"/>
              <w:left w:val="nil"/>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1628</w:t>
            </w:r>
            <w:r>
              <w:rPr>
                <w:rFonts w:ascii="Times New Roman CYR" w:eastAsia="Times New Roman" w:hAnsi="Times New Roman CYR" w:cs="Times New Roman CYR"/>
                <w:b/>
                <w:bCs/>
                <w:sz w:val="20"/>
                <w:szCs w:val="20"/>
                <w:lang w:eastAsia="ru-RU"/>
              </w:rPr>
              <w:t>8,5</w:t>
            </w:r>
          </w:p>
        </w:tc>
      </w:tr>
      <w:tr w:rsidR="007D2A55" w:rsidRPr="007D2A55" w:rsidTr="007D2A55">
        <w:trPr>
          <w:trHeight w:val="420"/>
        </w:trPr>
        <w:tc>
          <w:tcPr>
            <w:tcW w:w="210" w:type="pct"/>
            <w:tcBorders>
              <w:top w:val="nil"/>
              <w:left w:val="single" w:sz="8" w:space="0" w:color="auto"/>
              <w:bottom w:val="single" w:sz="4" w:space="0" w:color="auto"/>
              <w:right w:val="nil"/>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1.5</w:t>
            </w:r>
          </w:p>
        </w:tc>
        <w:tc>
          <w:tcPr>
            <w:tcW w:w="2941" w:type="pct"/>
            <w:vMerge w:val="restart"/>
            <w:tcBorders>
              <w:top w:val="nil"/>
              <w:left w:val="single" w:sz="4" w:space="0" w:color="auto"/>
              <w:bottom w:val="single" w:sz="4" w:space="0" w:color="000000"/>
              <w:right w:val="single" w:sz="4" w:space="0" w:color="auto"/>
            </w:tcBorders>
            <w:shd w:val="clear" w:color="auto" w:fill="auto"/>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Потери теплоэнергии в сетях</w:t>
            </w:r>
          </w:p>
        </w:tc>
        <w:tc>
          <w:tcPr>
            <w:tcW w:w="504" w:type="pct"/>
            <w:tcBorders>
              <w:top w:val="nil"/>
              <w:left w:val="nil"/>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Гкал</w:t>
            </w:r>
          </w:p>
        </w:tc>
        <w:tc>
          <w:tcPr>
            <w:tcW w:w="672" w:type="pct"/>
            <w:tcBorders>
              <w:top w:val="nil"/>
              <w:left w:val="nil"/>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1569,5</w:t>
            </w:r>
          </w:p>
        </w:tc>
        <w:tc>
          <w:tcPr>
            <w:tcW w:w="672" w:type="pct"/>
            <w:tcBorders>
              <w:top w:val="nil"/>
              <w:left w:val="nil"/>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15</w:t>
            </w:r>
            <w:r>
              <w:rPr>
                <w:rFonts w:ascii="Times New Roman CYR" w:eastAsia="Times New Roman" w:hAnsi="Times New Roman CYR" w:cs="Times New Roman CYR"/>
                <w:sz w:val="20"/>
                <w:szCs w:val="20"/>
                <w:lang w:eastAsia="ru-RU"/>
              </w:rPr>
              <w:t>69,5</w:t>
            </w:r>
          </w:p>
        </w:tc>
      </w:tr>
      <w:tr w:rsidR="007D2A55" w:rsidRPr="007D2A55" w:rsidTr="007D2A55">
        <w:trPr>
          <w:trHeight w:val="420"/>
        </w:trPr>
        <w:tc>
          <w:tcPr>
            <w:tcW w:w="210" w:type="pct"/>
            <w:tcBorders>
              <w:top w:val="nil"/>
              <w:left w:val="single" w:sz="8" w:space="0" w:color="auto"/>
              <w:bottom w:val="single" w:sz="4" w:space="0" w:color="auto"/>
              <w:right w:val="nil"/>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 </w:t>
            </w:r>
          </w:p>
        </w:tc>
        <w:tc>
          <w:tcPr>
            <w:tcW w:w="2941" w:type="pct"/>
            <w:vMerge/>
            <w:tcBorders>
              <w:top w:val="nil"/>
              <w:left w:val="single" w:sz="4" w:space="0" w:color="auto"/>
              <w:bottom w:val="single" w:sz="4" w:space="0" w:color="000000"/>
              <w:right w:val="single" w:sz="4" w:space="0" w:color="auto"/>
            </w:tcBorders>
            <w:vAlign w:val="center"/>
            <w:hideMark/>
          </w:tcPr>
          <w:p w:rsidR="007D2A55" w:rsidRPr="007D2A55" w:rsidRDefault="007D2A55" w:rsidP="007D2A55">
            <w:pPr>
              <w:spacing w:before="0" w:after="0" w:line="240" w:lineRule="auto"/>
              <w:ind w:firstLine="0"/>
              <w:jc w:val="left"/>
              <w:rPr>
                <w:rFonts w:ascii="Times New Roman CYR" w:eastAsia="Times New Roman" w:hAnsi="Times New Roman CYR" w:cs="Times New Roman CYR"/>
                <w:sz w:val="20"/>
                <w:szCs w:val="20"/>
                <w:lang w:eastAsia="ru-RU"/>
              </w:rPr>
            </w:pPr>
          </w:p>
        </w:tc>
        <w:tc>
          <w:tcPr>
            <w:tcW w:w="504" w:type="pct"/>
            <w:tcBorders>
              <w:top w:val="nil"/>
              <w:left w:val="nil"/>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w:t>
            </w:r>
          </w:p>
        </w:tc>
        <w:tc>
          <w:tcPr>
            <w:tcW w:w="672" w:type="pct"/>
            <w:tcBorders>
              <w:top w:val="nil"/>
              <w:left w:val="nil"/>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9,6</w:t>
            </w:r>
          </w:p>
        </w:tc>
        <w:tc>
          <w:tcPr>
            <w:tcW w:w="672" w:type="pct"/>
            <w:tcBorders>
              <w:top w:val="nil"/>
              <w:left w:val="nil"/>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Pr>
                <w:rFonts w:ascii="Times New Roman CYR" w:eastAsia="Times New Roman" w:hAnsi="Times New Roman CYR" w:cs="Times New Roman CYR"/>
                <w:sz w:val="20"/>
                <w:szCs w:val="20"/>
                <w:lang w:eastAsia="ru-RU"/>
              </w:rPr>
              <w:t>9,6</w:t>
            </w:r>
          </w:p>
        </w:tc>
      </w:tr>
      <w:tr w:rsidR="007D2A55" w:rsidRPr="007D2A55" w:rsidTr="007D2A55">
        <w:trPr>
          <w:trHeight w:val="525"/>
        </w:trPr>
        <w:tc>
          <w:tcPr>
            <w:tcW w:w="210" w:type="pct"/>
            <w:tcBorders>
              <w:top w:val="nil"/>
              <w:left w:val="single" w:sz="8" w:space="0" w:color="auto"/>
              <w:bottom w:val="single" w:sz="4" w:space="0" w:color="auto"/>
              <w:right w:val="nil"/>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1.6</w:t>
            </w:r>
          </w:p>
        </w:tc>
        <w:tc>
          <w:tcPr>
            <w:tcW w:w="2941" w:type="pct"/>
            <w:tcBorders>
              <w:top w:val="nil"/>
              <w:left w:val="single" w:sz="4" w:space="0" w:color="auto"/>
              <w:bottom w:val="single" w:sz="4" w:space="0" w:color="auto"/>
              <w:right w:val="single" w:sz="4" w:space="0" w:color="auto"/>
            </w:tcBorders>
            <w:shd w:val="clear" w:color="auto" w:fill="auto"/>
            <w:vAlign w:val="center"/>
            <w:hideMark/>
          </w:tcPr>
          <w:p w:rsidR="007D2A55" w:rsidRPr="007D2A55" w:rsidRDefault="007D2A55" w:rsidP="007D2A55">
            <w:pPr>
              <w:spacing w:before="0" w:after="0" w:line="240" w:lineRule="auto"/>
              <w:ind w:firstLine="0"/>
              <w:jc w:val="left"/>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 xml:space="preserve">Отпущено теплоэнергии </w:t>
            </w:r>
          </w:p>
        </w:tc>
        <w:tc>
          <w:tcPr>
            <w:tcW w:w="504" w:type="pct"/>
            <w:tcBorders>
              <w:top w:val="nil"/>
              <w:left w:val="nil"/>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Гкал</w:t>
            </w:r>
          </w:p>
        </w:tc>
        <w:tc>
          <w:tcPr>
            <w:tcW w:w="672" w:type="pct"/>
            <w:tcBorders>
              <w:top w:val="nil"/>
              <w:left w:val="nil"/>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14719,0</w:t>
            </w:r>
          </w:p>
        </w:tc>
        <w:tc>
          <w:tcPr>
            <w:tcW w:w="672" w:type="pct"/>
            <w:tcBorders>
              <w:top w:val="nil"/>
              <w:left w:val="nil"/>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14719,0</w:t>
            </w:r>
          </w:p>
        </w:tc>
      </w:tr>
      <w:tr w:rsidR="007D2A55" w:rsidRPr="007D2A55" w:rsidTr="007D2A55">
        <w:trPr>
          <w:trHeight w:val="675"/>
        </w:trPr>
        <w:tc>
          <w:tcPr>
            <w:tcW w:w="210" w:type="pct"/>
            <w:tcBorders>
              <w:top w:val="nil"/>
              <w:left w:val="single" w:sz="8" w:space="0" w:color="auto"/>
              <w:bottom w:val="single" w:sz="4" w:space="0" w:color="auto"/>
              <w:right w:val="nil"/>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 </w:t>
            </w:r>
          </w:p>
        </w:tc>
        <w:tc>
          <w:tcPr>
            <w:tcW w:w="2941" w:type="pct"/>
            <w:tcBorders>
              <w:top w:val="nil"/>
              <w:left w:val="single" w:sz="4" w:space="0" w:color="auto"/>
              <w:bottom w:val="single" w:sz="4" w:space="0" w:color="auto"/>
              <w:right w:val="single" w:sz="4"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исполнители реализующие коммунальные услуги гражданам</w:t>
            </w:r>
          </w:p>
        </w:tc>
        <w:tc>
          <w:tcPr>
            <w:tcW w:w="504" w:type="pct"/>
            <w:tcBorders>
              <w:top w:val="nil"/>
              <w:left w:val="nil"/>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Гкал</w:t>
            </w:r>
          </w:p>
        </w:tc>
        <w:tc>
          <w:tcPr>
            <w:tcW w:w="672" w:type="pct"/>
            <w:tcBorders>
              <w:top w:val="nil"/>
              <w:left w:val="nil"/>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10655,1</w:t>
            </w:r>
          </w:p>
        </w:tc>
        <w:tc>
          <w:tcPr>
            <w:tcW w:w="672" w:type="pct"/>
            <w:tcBorders>
              <w:top w:val="nil"/>
              <w:left w:val="nil"/>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10655,1</w:t>
            </w:r>
          </w:p>
        </w:tc>
      </w:tr>
      <w:tr w:rsidR="007D2A55" w:rsidRPr="007D2A55" w:rsidTr="007D2A55">
        <w:trPr>
          <w:trHeight w:val="420"/>
        </w:trPr>
        <w:tc>
          <w:tcPr>
            <w:tcW w:w="210" w:type="pct"/>
            <w:tcBorders>
              <w:top w:val="nil"/>
              <w:left w:val="single" w:sz="8" w:space="0" w:color="auto"/>
              <w:bottom w:val="single" w:sz="4" w:space="0" w:color="auto"/>
              <w:right w:val="nil"/>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 </w:t>
            </w:r>
          </w:p>
        </w:tc>
        <w:tc>
          <w:tcPr>
            <w:tcW w:w="2941" w:type="pct"/>
            <w:tcBorders>
              <w:top w:val="nil"/>
              <w:left w:val="single" w:sz="4" w:space="0" w:color="auto"/>
              <w:bottom w:val="single" w:sz="4" w:space="0" w:color="auto"/>
              <w:right w:val="single" w:sz="4"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бюджетным и муниципальным предприятиям</w:t>
            </w:r>
          </w:p>
        </w:tc>
        <w:tc>
          <w:tcPr>
            <w:tcW w:w="504" w:type="pct"/>
            <w:tcBorders>
              <w:top w:val="nil"/>
              <w:left w:val="nil"/>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Гкал</w:t>
            </w:r>
          </w:p>
        </w:tc>
        <w:tc>
          <w:tcPr>
            <w:tcW w:w="672" w:type="pct"/>
            <w:tcBorders>
              <w:top w:val="nil"/>
              <w:left w:val="nil"/>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3605,3</w:t>
            </w:r>
          </w:p>
        </w:tc>
        <w:tc>
          <w:tcPr>
            <w:tcW w:w="672" w:type="pct"/>
            <w:tcBorders>
              <w:top w:val="nil"/>
              <w:left w:val="nil"/>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3605,3</w:t>
            </w:r>
          </w:p>
        </w:tc>
      </w:tr>
      <w:tr w:rsidR="007D2A55" w:rsidRPr="007D2A55" w:rsidTr="007D2A55">
        <w:trPr>
          <w:trHeight w:val="420"/>
        </w:trPr>
        <w:tc>
          <w:tcPr>
            <w:tcW w:w="210" w:type="pct"/>
            <w:tcBorders>
              <w:top w:val="nil"/>
              <w:left w:val="single" w:sz="8" w:space="0" w:color="auto"/>
              <w:bottom w:val="single" w:sz="4" w:space="0" w:color="auto"/>
              <w:right w:val="nil"/>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 </w:t>
            </w:r>
          </w:p>
        </w:tc>
        <w:tc>
          <w:tcPr>
            <w:tcW w:w="2941" w:type="pct"/>
            <w:tcBorders>
              <w:top w:val="nil"/>
              <w:left w:val="single" w:sz="4" w:space="0" w:color="auto"/>
              <w:bottom w:val="single" w:sz="4" w:space="0" w:color="auto"/>
              <w:right w:val="single" w:sz="4"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прочим потребителям</w:t>
            </w:r>
          </w:p>
        </w:tc>
        <w:tc>
          <w:tcPr>
            <w:tcW w:w="504" w:type="pct"/>
            <w:tcBorders>
              <w:top w:val="nil"/>
              <w:left w:val="nil"/>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Гкал</w:t>
            </w:r>
          </w:p>
        </w:tc>
        <w:tc>
          <w:tcPr>
            <w:tcW w:w="672" w:type="pct"/>
            <w:tcBorders>
              <w:top w:val="nil"/>
              <w:left w:val="nil"/>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458,6</w:t>
            </w:r>
          </w:p>
        </w:tc>
        <w:tc>
          <w:tcPr>
            <w:tcW w:w="672" w:type="pct"/>
            <w:tcBorders>
              <w:top w:val="nil"/>
              <w:left w:val="nil"/>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458,6</w:t>
            </w:r>
          </w:p>
        </w:tc>
      </w:tr>
      <w:tr w:rsidR="007D2A55" w:rsidRPr="007D2A55" w:rsidTr="007D2A55">
        <w:trPr>
          <w:trHeight w:val="540"/>
        </w:trPr>
        <w:tc>
          <w:tcPr>
            <w:tcW w:w="210" w:type="pct"/>
            <w:tcBorders>
              <w:top w:val="nil"/>
              <w:left w:val="single" w:sz="8" w:space="0" w:color="auto"/>
              <w:bottom w:val="single" w:sz="4" w:space="0" w:color="auto"/>
              <w:right w:val="nil"/>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1.7</w:t>
            </w:r>
          </w:p>
        </w:tc>
        <w:tc>
          <w:tcPr>
            <w:tcW w:w="2941" w:type="pct"/>
            <w:tcBorders>
              <w:top w:val="nil"/>
              <w:left w:val="single" w:sz="4" w:space="0" w:color="auto"/>
              <w:bottom w:val="nil"/>
              <w:right w:val="single" w:sz="4"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Товарной теплоэнергии, всего</w:t>
            </w:r>
          </w:p>
        </w:tc>
        <w:tc>
          <w:tcPr>
            <w:tcW w:w="504" w:type="pct"/>
            <w:tcBorders>
              <w:top w:val="nil"/>
              <w:left w:val="nil"/>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Гкал</w:t>
            </w:r>
          </w:p>
        </w:tc>
        <w:tc>
          <w:tcPr>
            <w:tcW w:w="672" w:type="pct"/>
            <w:tcBorders>
              <w:top w:val="nil"/>
              <w:left w:val="nil"/>
              <w:bottom w:val="single" w:sz="8"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14719,0</w:t>
            </w:r>
          </w:p>
        </w:tc>
        <w:tc>
          <w:tcPr>
            <w:tcW w:w="672" w:type="pct"/>
            <w:tcBorders>
              <w:top w:val="nil"/>
              <w:left w:val="nil"/>
              <w:bottom w:val="single" w:sz="8"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14719,0</w:t>
            </w:r>
          </w:p>
        </w:tc>
      </w:tr>
      <w:tr w:rsidR="007D2A55" w:rsidRPr="007D2A55" w:rsidTr="007D2A55">
        <w:trPr>
          <w:trHeight w:val="420"/>
        </w:trPr>
        <w:tc>
          <w:tcPr>
            <w:tcW w:w="210" w:type="pct"/>
            <w:tcBorders>
              <w:top w:val="single" w:sz="8" w:space="0" w:color="auto"/>
              <w:left w:val="single" w:sz="8" w:space="0" w:color="auto"/>
              <w:bottom w:val="single" w:sz="4" w:space="0" w:color="auto"/>
              <w:right w:val="nil"/>
            </w:tcBorders>
            <w:shd w:val="clear" w:color="000000" w:fill="CCFFCC"/>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 </w:t>
            </w:r>
          </w:p>
        </w:tc>
        <w:tc>
          <w:tcPr>
            <w:tcW w:w="2941" w:type="pct"/>
            <w:tcBorders>
              <w:top w:val="single" w:sz="8" w:space="0" w:color="auto"/>
              <w:left w:val="single" w:sz="4" w:space="0" w:color="auto"/>
              <w:bottom w:val="single" w:sz="4" w:space="0" w:color="auto"/>
              <w:right w:val="single" w:sz="4" w:space="0" w:color="auto"/>
            </w:tcBorders>
            <w:shd w:val="clear" w:color="000000" w:fill="CCFFCC"/>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уд.расход</w:t>
            </w:r>
          </w:p>
        </w:tc>
        <w:tc>
          <w:tcPr>
            <w:tcW w:w="504" w:type="pct"/>
            <w:tcBorders>
              <w:top w:val="single" w:sz="4" w:space="0" w:color="auto"/>
              <w:left w:val="nil"/>
              <w:bottom w:val="single" w:sz="4" w:space="0" w:color="auto"/>
              <w:right w:val="single" w:sz="4" w:space="0" w:color="auto"/>
            </w:tcBorders>
            <w:shd w:val="clear" w:color="000000" w:fill="CCFFCC"/>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кгут/Гкал</w:t>
            </w:r>
          </w:p>
        </w:tc>
        <w:tc>
          <w:tcPr>
            <w:tcW w:w="672" w:type="pct"/>
            <w:tcBorders>
              <w:top w:val="single" w:sz="8" w:space="0" w:color="auto"/>
              <w:left w:val="single" w:sz="4" w:space="0" w:color="auto"/>
              <w:bottom w:val="single" w:sz="4" w:space="0" w:color="auto"/>
              <w:right w:val="single" w:sz="8" w:space="0" w:color="auto"/>
            </w:tcBorders>
            <w:shd w:val="clear" w:color="000000" w:fill="CCFFCC"/>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153,00</w:t>
            </w:r>
          </w:p>
        </w:tc>
        <w:tc>
          <w:tcPr>
            <w:tcW w:w="672" w:type="pct"/>
            <w:tcBorders>
              <w:top w:val="single" w:sz="8" w:space="0" w:color="auto"/>
              <w:left w:val="nil"/>
              <w:bottom w:val="single" w:sz="4" w:space="0" w:color="auto"/>
              <w:right w:val="single" w:sz="8" w:space="0" w:color="auto"/>
            </w:tcBorders>
            <w:shd w:val="clear" w:color="000000" w:fill="CCFFCC"/>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153,00</w:t>
            </w:r>
          </w:p>
        </w:tc>
      </w:tr>
      <w:tr w:rsidR="007D2A55" w:rsidRPr="007D2A55" w:rsidTr="007D2A55">
        <w:trPr>
          <w:trHeight w:val="510"/>
        </w:trPr>
        <w:tc>
          <w:tcPr>
            <w:tcW w:w="210" w:type="pct"/>
            <w:tcBorders>
              <w:top w:val="nil"/>
              <w:left w:val="single" w:sz="8" w:space="0" w:color="auto"/>
              <w:bottom w:val="single" w:sz="4" w:space="0" w:color="auto"/>
              <w:right w:val="nil"/>
            </w:tcBorders>
            <w:shd w:val="clear" w:color="000000" w:fill="CCFFCC"/>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1.8</w:t>
            </w:r>
          </w:p>
        </w:tc>
        <w:tc>
          <w:tcPr>
            <w:tcW w:w="2941" w:type="pct"/>
            <w:tcBorders>
              <w:top w:val="nil"/>
              <w:left w:val="single" w:sz="4" w:space="0" w:color="auto"/>
              <w:bottom w:val="single" w:sz="4" w:space="0" w:color="auto"/>
              <w:right w:val="single" w:sz="4" w:space="0" w:color="auto"/>
            </w:tcBorders>
            <w:shd w:val="clear" w:color="000000" w:fill="CCFFCC"/>
            <w:vAlign w:val="center"/>
            <w:hideMark/>
          </w:tcPr>
          <w:p w:rsidR="007D2A55" w:rsidRPr="007D2A55" w:rsidRDefault="007D2A55" w:rsidP="007D2A55">
            <w:pPr>
              <w:spacing w:before="0" w:after="0" w:line="240" w:lineRule="auto"/>
              <w:ind w:firstLine="0"/>
              <w:jc w:val="left"/>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Расход мазута</w:t>
            </w:r>
          </w:p>
        </w:tc>
        <w:tc>
          <w:tcPr>
            <w:tcW w:w="504" w:type="pct"/>
            <w:tcBorders>
              <w:top w:val="single" w:sz="4" w:space="0" w:color="auto"/>
              <w:left w:val="nil"/>
              <w:bottom w:val="single" w:sz="4" w:space="0" w:color="auto"/>
              <w:right w:val="single" w:sz="4" w:space="0" w:color="auto"/>
            </w:tcBorders>
            <w:shd w:val="clear" w:color="000000" w:fill="CCFFCC"/>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тн</w:t>
            </w:r>
          </w:p>
        </w:tc>
        <w:tc>
          <w:tcPr>
            <w:tcW w:w="672" w:type="pct"/>
            <w:tcBorders>
              <w:top w:val="nil"/>
              <w:left w:val="single" w:sz="4" w:space="0" w:color="auto"/>
              <w:bottom w:val="single" w:sz="4" w:space="0" w:color="auto"/>
              <w:right w:val="single" w:sz="8" w:space="0" w:color="auto"/>
            </w:tcBorders>
            <w:shd w:val="clear" w:color="000000" w:fill="CCFFCC"/>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1900,8</w:t>
            </w:r>
          </w:p>
        </w:tc>
        <w:tc>
          <w:tcPr>
            <w:tcW w:w="672" w:type="pct"/>
            <w:tcBorders>
              <w:top w:val="nil"/>
              <w:left w:val="nil"/>
              <w:bottom w:val="single" w:sz="4" w:space="0" w:color="auto"/>
              <w:right w:val="single" w:sz="8" w:space="0" w:color="auto"/>
            </w:tcBorders>
            <w:shd w:val="clear" w:color="000000" w:fill="CCFFCC"/>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1901</w:t>
            </w:r>
          </w:p>
        </w:tc>
      </w:tr>
      <w:tr w:rsidR="007D2A55" w:rsidRPr="007D2A55" w:rsidTr="007D2A55">
        <w:trPr>
          <w:trHeight w:val="525"/>
        </w:trPr>
        <w:tc>
          <w:tcPr>
            <w:tcW w:w="210" w:type="pct"/>
            <w:tcBorders>
              <w:top w:val="nil"/>
              <w:left w:val="single" w:sz="8" w:space="0" w:color="auto"/>
              <w:bottom w:val="single" w:sz="4" w:space="0" w:color="auto"/>
              <w:right w:val="nil"/>
            </w:tcBorders>
            <w:shd w:val="clear" w:color="000000" w:fill="CCFFCC"/>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1.10</w:t>
            </w:r>
          </w:p>
        </w:tc>
        <w:tc>
          <w:tcPr>
            <w:tcW w:w="2941" w:type="pct"/>
            <w:tcBorders>
              <w:top w:val="nil"/>
              <w:left w:val="single" w:sz="4" w:space="0" w:color="auto"/>
              <w:bottom w:val="single" w:sz="4" w:space="0" w:color="auto"/>
              <w:right w:val="single" w:sz="4" w:space="0" w:color="auto"/>
            </w:tcBorders>
            <w:shd w:val="clear" w:color="000000" w:fill="CCFFCC"/>
            <w:vAlign w:val="center"/>
            <w:hideMark/>
          </w:tcPr>
          <w:p w:rsidR="007D2A55" w:rsidRPr="007D2A55" w:rsidRDefault="007D2A55" w:rsidP="007D2A55">
            <w:pPr>
              <w:spacing w:before="0" w:after="0" w:line="240" w:lineRule="auto"/>
              <w:ind w:firstLine="0"/>
              <w:jc w:val="left"/>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Расход воды</w:t>
            </w:r>
          </w:p>
        </w:tc>
        <w:tc>
          <w:tcPr>
            <w:tcW w:w="504" w:type="pct"/>
            <w:tcBorders>
              <w:top w:val="single" w:sz="4" w:space="0" w:color="auto"/>
              <w:left w:val="nil"/>
              <w:bottom w:val="single" w:sz="4" w:space="0" w:color="auto"/>
              <w:right w:val="single" w:sz="4" w:space="0" w:color="auto"/>
            </w:tcBorders>
            <w:shd w:val="clear" w:color="000000" w:fill="CCFFCC"/>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т.м.куб</w:t>
            </w:r>
          </w:p>
        </w:tc>
        <w:tc>
          <w:tcPr>
            <w:tcW w:w="672" w:type="pct"/>
            <w:tcBorders>
              <w:top w:val="nil"/>
              <w:left w:val="single" w:sz="4" w:space="0" w:color="auto"/>
              <w:bottom w:val="single" w:sz="4" w:space="0" w:color="auto"/>
              <w:right w:val="single" w:sz="8" w:space="0" w:color="auto"/>
            </w:tcBorders>
            <w:shd w:val="clear" w:color="000000" w:fill="CCFFCC"/>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38,1</w:t>
            </w:r>
          </w:p>
        </w:tc>
        <w:tc>
          <w:tcPr>
            <w:tcW w:w="672" w:type="pct"/>
            <w:tcBorders>
              <w:top w:val="nil"/>
              <w:left w:val="nil"/>
              <w:bottom w:val="single" w:sz="4" w:space="0" w:color="auto"/>
              <w:right w:val="single" w:sz="8" w:space="0" w:color="auto"/>
            </w:tcBorders>
            <w:shd w:val="clear" w:color="000000" w:fill="CCFFCC"/>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38,1</w:t>
            </w:r>
          </w:p>
        </w:tc>
      </w:tr>
      <w:tr w:rsidR="007D2A55" w:rsidRPr="007D2A55" w:rsidTr="007D2A55">
        <w:trPr>
          <w:trHeight w:val="420"/>
        </w:trPr>
        <w:tc>
          <w:tcPr>
            <w:tcW w:w="210" w:type="pct"/>
            <w:tcBorders>
              <w:top w:val="nil"/>
              <w:left w:val="single" w:sz="8" w:space="0" w:color="auto"/>
              <w:bottom w:val="single" w:sz="4" w:space="0" w:color="auto"/>
              <w:right w:val="nil"/>
            </w:tcBorders>
            <w:shd w:val="clear" w:color="000000" w:fill="CCFFCC"/>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 </w:t>
            </w:r>
          </w:p>
        </w:tc>
        <w:tc>
          <w:tcPr>
            <w:tcW w:w="2941" w:type="pct"/>
            <w:tcBorders>
              <w:top w:val="nil"/>
              <w:left w:val="single" w:sz="4" w:space="0" w:color="auto"/>
              <w:bottom w:val="single" w:sz="4" w:space="0" w:color="auto"/>
              <w:right w:val="single" w:sz="4" w:space="0" w:color="auto"/>
            </w:tcBorders>
            <w:shd w:val="clear" w:color="000000" w:fill="CCFFCC"/>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уд.расход</w:t>
            </w:r>
          </w:p>
        </w:tc>
        <w:tc>
          <w:tcPr>
            <w:tcW w:w="504" w:type="pct"/>
            <w:tcBorders>
              <w:top w:val="nil"/>
              <w:left w:val="nil"/>
              <w:bottom w:val="single" w:sz="4" w:space="0" w:color="auto"/>
              <w:right w:val="nil"/>
            </w:tcBorders>
            <w:shd w:val="clear" w:color="000000" w:fill="CCFFCC"/>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т.м.кубГкал</w:t>
            </w:r>
          </w:p>
        </w:tc>
        <w:tc>
          <w:tcPr>
            <w:tcW w:w="672" w:type="pct"/>
            <w:tcBorders>
              <w:top w:val="nil"/>
              <w:left w:val="single" w:sz="4" w:space="0" w:color="auto"/>
              <w:bottom w:val="nil"/>
              <w:right w:val="single" w:sz="8" w:space="0" w:color="auto"/>
            </w:tcBorders>
            <w:shd w:val="clear" w:color="000000" w:fill="CCFFCC"/>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2,2</w:t>
            </w:r>
          </w:p>
        </w:tc>
        <w:tc>
          <w:tcPr>
            <w:tcW w:w="672" w:type="pct"/>
            <w:tcBorders>
              <w:top w:val="nil"/>
              <w:left w:val="single" w:sz="4" w:space="0" w:color="auto"/>
              <w:bottom w:val="nil"/>
              <w:right w:val="single" w:sz="8" w:space="0" w:color="auto"/>
            </w:tcBorders>
            <w:shd w:val="clear" w:color="000000" w:fill="CCFFCC"/>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2,2</w:t>
            </w:r>
          </w:p>
        </w:tc>
      </w:tr>
      <w:tr w:rsidR="007D2A55" w:rsidRPr="007D2A55" w:rsidTr="007D2A55">
        <w:trPr>
          <w:trHeight w:val="525"/>
        </w:trPr>
        <w:tc>
          <w:tcPr>
            <w:tcW w:w="210" w:type="pct"/>
            <w:tcBorders>
              <w:top w:val="nil"/>
              <w:left w:val="single" w:sz="8" w:space="0" w:color="auto"/>
              <w:bottom w:val="single" w:sz="4" w:space="0" w:color="auto"/>
              <w:right w:val="nil"/>
            </w:tcBorders>
            <w:shd w:val="clear" w:color="000000" w:fill="CCFFCC"/>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1.11</w:t>
            </w:r>
          </w:p>
        </w:tc>
        <w:tc>
          <w:tcPr>
            <w:tcW w:w="2941" w:type="pct"/>
            <w:tcBorders>
              <w:top w:val="nil"/>
              <w:left w:val="single" w:sz="4" w:space="0" w:color="auto"/>
              <w:bottom w:val="single" w:sz="4" w:space="0" w:color="auto"/>
              <w:right w:val="single" w:sz="4" w:space="0" w:color="auto"/>
            </w:tcBorders>
            <w:shd w:val="clear" w:color="000000" w:fill="CCFFCC"/>
            <w:vAlign w:val="center"/>
            <w:hideMark/>
          </w:tcPr>
          <w:p w:rsidR="007D2A55" w:rsidRPr="007D2A55" w:rsidRDefault="007D2A55" w:rsidP="007D2A55">
            <w:pPr>
              <w:spacing w:before="0" w:after="0" w:line="240" w:lineRule="auto"/>
              <w:ind w:firstLine="0"/>
              <w:jc w:val="left"/>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Расход электроэнергии</w:t>
            </w:r>
          </w:p>
        </w:tc>
        <w:tc>
          <w:tcPr>
            <w:tcW w:w="504" w:type="pct"/>
            <w:tcBorders>
              <w:top w:val="single" w:sz="4" w:space="0" w:color="auto"/>
              <w:left w:val="nil"/>
              <w:bottom w:val="single" w:sz="4" w:space="0" w:color="auto"/>
              <w:right w:val="single" w:sz="4" w:space="0" w:color="auto"/>
            </w:tcBorders>
            <w:shd w:val="clear" w:color="000000" w:fill="CCFFCC"/>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т.квт.ч.</w:t>
            </w:r>
          </w:p>
        </w:tc>
        <w:tc>
          <w:tcPr>
            <w:tcW w:w="672" w:type="pct"/>
            <w:tcBorders>
              <w:top w:val="single" w:sz="4" w:space="0" w:color="auto"/>
              <w:left w:val="single" w:sz="4" w:space="0" w:color="auto"/>
              <w:bottom w:val="single" w:sz="4" w:space="0" w:color="auto"/>
              <w:right w:val="single" w:sz="8" w:space="0" w:color="auto"/>
            </w:tcBorders>
            <w:shd w:val="clear" w:color="000000" w:fill="CCFFCC"/>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519,55</w:t>
            </w:r>
          </w:p>
        </w:tc>
        <w:tc>
          <w:tcPr>
            <w:tcW w:w="672" w:type="pct"/>
            <w:tcBorders>
              <w:top w:val="single" w:sz="4" w:space="0" w:color="auto"/>
              <w:left w:val="nil"/>
              <w:bottom w:val="single" w:sz="4" w:space="0" w:color="auto"/>
              <w:right w:val="single" w:sz="8" w:space="0" w:color="auto"/>
            </w:tcBorders>
            <w:shd w:val="clear" w:color="000000" w:fill="CCFFCC"/>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521,55</w:t>
            </w:r>
          </w:p>
        </w:tc>
      </w:tr>
      <w:tr w:rsidR="007D2A55" w:rsidRPr="007D2A55" w:rsidTr="007D2A55">
        <w:trPr>
          <w:trHeight w:val="420"/>
        </w:trPr>
        <w:tc>
          <w:tcPr>
            <w:tcW w:w="210" w:type="pct"/>
            <w:tcBorders>
              <w:top w:val="nil"/>
              <w:left w:val="single" w:sz="8" w:space="0" w:color="auto"/>
              <w:bottom w:val="single" w:sz="8" w:space="0" w:color="auto"/>
              <w:right w:val="nil"/>
            </w:tcBorders>
            <w:shd w:val="clear" w:color="000000" w:fill="CCFFCC"/>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 </w:t>
            </w:r>
          </w:p>
        </w:tc>
        <w:tc>
          <w:tcPr>
            <w:tcW w:w="2941" w:type="pct"/>
            <w:tcBorders>
              <w:top w:val="nil"/>
              <w:left w:val="single" w:sz="4" w:space="0" w:color="auto"/>
              <w:bottom w:val="single" w:sz="8" w:space="0" w:color="auto"/>
              <w:right w:val="single" w:sz="4" w:space="0" w:color="auto"/>
            </w:tcBorders>
            <w:shd w:val="clear" w:color="000000" w:fill="CCFFCC"/>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уд.расход</w:t>
            </w:r>
          </w:p>
        </w:tc>
        <w:tc>
          <w:tcPr>
            <w:tcW w:w="504" w:type="pct"/>
            <w:tcBorders>
              <w:top w:val="single" w:sz="4" w:space="0" w:color="auto"/>
              <w:left w:val="nil"/>
              <w:bottom w:val="single" w:sz="4" w:space="0" w:color="auto"/>
              <w:right w:val="single" w:sz="4" w:space="0" w:color="auto"/>
            </w:tcBorders>
            <w:shd w:val="clear" w:color="000000" w:fill="CCFFCC"/>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квт.ч./Гкал</w:t>
            </w:r>
          </w:p>
        </w:tc>
        <w:tc>
          <w:tcPr>
            <w:tcW w:w="672" w:type="pct"/>
            <w:tcBorders>
              <w:top w:val="nil"/>
              <w:left w:val="single" w:sz="4" w:space="0" w:color="auto"/>
              <w:bottom w:val="single" w:sz="8" w:space="0" w:color="auto"/>
              <w:right w:val="single" w:sz="8" w:space="0" w:color="auto"/>
            </w:tcBorders>
            <w:shd w:val="clear" w:color="000000" w:fill="CCFFCC"/>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30,53</w:t>
            </w:r>
          </w:p>
        </w:tc>
        <w:tc>
          <w:tcPr>
            <w:tcW w:w="672" w:type="pct"/>
            <w:tcBorders>
              <w:top w:val="nil"/>
              <w:left w:val="nil"/>
              <w:bottom w:val="single" w:sz="8" w:space="0" w:color="auto"/>
              <w:right w:val="single" w:sz="8" w:space="0" w:color="auto"/>
            </w:tcBorders>
            <w:shd w:val="clear" w:color="000000" w:fill="CCFFCC"/>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30,64</w:t>
            </w:r>
          </w:p>
        </w:tc>
      </w:tr>
      <w:tr w:rsidR="007D2A55" w:rsidRPr="007D2A55" w:rsidTr="007D2A55">
        <w:trPr>
          <w:trHeight w:val="420"/>
        </w:trPr>
        <w:tc>
          <w:tcPr>
            <w:tcW w:w="210" w:type="pct"/>
            <w:tcBorders>
              <w:top w:val="nil"/>
              <w:left w:val="single" w:sz="8" w:space="0" w:color="auto"/>
              <w:bottom w:val="single" w:sz="4" w:space="0" w:color="auto"/>
              <w:right w:val="nil"/>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b/>
                <w:bCs/>
                <w:sz w:val="20"/>
                <w:szCs w:val="20"/>
                <w:u w:val="single"/>
                <w:lang w:eastAsia="ru-RU"/>
              </w:rPr>
            </w:pPr>
            <w:r w:rsidRPr="007D2A55">
              <w:rPr>
                <w:rFonts w:ascii="Times New Roman CYR" w:eastAsia="Times New Roman" w:hAnsi="Times New Roman CYR" w:cs="Times New Roman CYR"/>
                <w:b/>
                <w:bCs/>
                <w:sz w:val="20"/>
                <w:szCs w:val="20"/>
                <w:u w:val="single"/>
                <w:lang w:eastAsia="ru-RU"/>
              </w:rPr>
              <w:t> </w:t>
            </w:r>
          </w:p>
        </w:tc>
        <w:tc>
          <w:tcPr>
            <w:tcW w:w="2941" w:type="pct"/>
            <w:tcBorders>
              <w:top w:val="nil"/>
              <w:left w:val="single" w:sz="4" w:space="0" w:color="auto"/>
              <w:bottom w:val="single" w:sz="4" w:space="0" w:color="auto"/>
              <w:right w:val="single" w:sz="4" w:space="0" w:color="auto"/>
            </w:tcBorders>
            <w:shd w:val="clear" w:color="auto" w:fill="auto"/>
            <w:vAlign w:val="center"/>
            <w:hideMark/>
          </w:tcPr>
          <w:p w:rsidR="007D2A55" w:rsidRPr="007D2A55" w:rsidRDefault="007D2A55" w:rsidP="007D2A55">
            <w:pPr>
              <w:spacing w:before="0" w:after="0" w:line="240" w:lineRule="auto"/>
              <w:ind w:firstLine="0"/>
              <w:jc w:val="lef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АРЕНДА</w:t>
            </w:r>
          </w:p>
        </w:tc>
        <w:tc>
          <w:tcPr>
            <w:tcW w:w="504" w:type="pct"/>
            <w:tcBorders>
              <w:top w:val="single" w:sz="4" w:space="0" w:color="auto"/>
              <w:left w:val="nil"/>
              <w:bottom w:val="single" w:sz="4" w:space="0" w:color="auto"/>
              <w:right w:val="single" w:sz="4" w:space="0" w:color="auto"/>
            </w:tcBorders>
            <w:shd w:val="clear" w:color="auto" w:fill="auto"/>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тыс. руб.</w:t>
            </w:r>
          </w:p>
        </w:tc>
        <w:tc>
          <w:tcPr>
            <w:tcW w:w="672" w:type="pct"/>
            <w:tcBorders>
              <w:top w:val="nil"/>
              <w:left w:val="single" w:sz="4" w:space="0" w:color="auto"/>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497,32</w:t>
            </w:r>
          </w:p>
        </w:tc>
        <w:tc>
          <w:tcPr>
            <w:tcW w:w="672" w:type="pct"/>
            <w:tcBorders>
              <w:top w:val="nil"/>
              <w:left w:val="nil"/>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1180,00</w:t>
            </w:r>
          </w:p>
        </w:tc>
      </w:tr>
      <w:tr w:rsidR="007D2A55" w:rsidRPr="007D2A55" w:rsidTr="007D2A55">
        <w:trPr>
          <w:trHeight w:val="420"/>
        </w:trPr>
        <w:tc>
          <w:tcPr>
            <w:tcW w:w="210" w:type="pct"/>
            <w:tcBorders>
              <w:top w:val="nil"/>
              <w:left w:val="single" w:sz="8" w:space="0" w:color="auto"/>
              <w:bottom w:val="single" w:sz="4" w:space="0" w:color="auto"/>
              <w:right w:val="nil"/>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 </w:t>
            </w:r>
          </w:p>
        </w:tc>
        <w:tc>
          <w:tcPr>
            <w:tcW w:w="2941" w:type="pct"/>
            <w:tcBorders>
              <w:top w:val="nil"/>
              <w:left w:val="single" w:sz="4" w:space="0" w:color="auto"/>
              <w:bottom w:val="single" w:sz="4" w:space="0" w:color="auto"/>
              <w:right w:val="single" w:sz="4" w:space="0" w:color="auto"/>
            </w:tcBorders>
            <w:shd w:val="clear" w:color="auto" w:fill="auto"/>
            <w:vAlign w:val="center"/>
            <w:hideMark/>
          </w:tcPr>
          <w:p w:rsidR="007D2A55" w:rsidRPr="007D2A55" w:rsidRDefault="007D2A55" w:rsidP="007D2A55">
            <w:pPr>
              <w:spacing w:before="0" w:after="0" w:line="240" w:lineRule="auto"/>
              <w:ind w:firstLine="0"/>
              <w:jc w:val="lef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Материалы</w:t>
            </w:r>
          </w:p>
        </w:tc>
        <w:tc>
          <w:tcPr>
            <w:tcW w:w="504" w:type="pct"/>
            <w:tcBorders>
              <w:top w:val="single" w:sz="4" w:space="0" w:color="auto"/>
              <w:left w:val="nil"/>
              <w:bottom w:val="single" w:sz="4" w:space="0" w:color="auto"/>
              <w:right w:val="single" w:sz="4" w:space="0" w:color="auto"/>
            </w:tcBorders>
            <w:shd w:val="clear" w:color="auto" w:fill="auto"/>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тыс. руб.</w:t>
            </w:r>
          </w:p>
        </w:tc>
        <w:tc>
          <w:tcPr>
            <w:tcW w:w="672" w:type="pct"/>
            <w:tcBorders>
              <w:top w:val="nil"/>
              <w:left w:val="single" w:sz="4" w:space="0" w:color="auto"/>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920,31</w:t>
            </w:r>
          </w:p>
        </w:tc>
        <w:tc>
          <w:tcPr>
            <w:tcW w:w="672" w:type="pct"/>
            <w:tcBorders>
              <w:top w:val="nil"/>
              <w:left w:val="nil"/>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549,70</w:t>
            </w:r>
          </w:p>
        </w:tc>
      </w:tr>
      <w:tr w:rsidR="007D2A55" w:rsidRPr="007D2A55" w:rsidTr="007D2A55">
        <w:trPr>
          <w:trHeight w:val="420"/>
        </w:trPr>
        <w:tc>
          <w:tcPr>
            <w:tcW w:w="210" w:type="pct"/>
            <w:tcBorders>
              <w:top w:val="nil"/>
              <w:left w:val="single" w:sz="8" w:space="0" w:color="auto"/>
              <w:bottom w:val="single" w:sz="4" w:space="0" w:color="auto"/>
              <w:right w:val="nil"/>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 </w:t>
            </w:r>
          </w:p>
        </w:tc>
        <w:tc>
          <w:tcPr>
            <w:tcW w:w="2941" w:type="pct"/>
            <w:tcBorders>
              <w:top w:val="nil"/>
              <w:left w:val="single" w:sz="4" w:space="0" w:color="auto"/>
              <w:bottom w:val="single" w:sz="4" w:space="0" w:color="auto"/>
              <w:right w:val="single" w:sz="4" w:space="0" w:color="auto"/>
            </w:tcBorders>
            <w:shd w:val="clear" w:color="auto" w:fill="auto"/>
            <w:vAlign w:val="center"/>
            <w:hideMark/>
          </w:tcPr>
          <w:p w:rsidR="007D2A55" w:rsidRPr="007D2A55" w:rsidRDefault="007D2A55" w:rsidP="007D2A55">
            <w:pPr>
              <w:spacing w:before="0" w:after="0" w:line="240" w:lineRule="auto"/>
              <w:ind w:firstLine="0"/>
              <w:jc w:val="lef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Мазут</w:t>
            </w:r>
          </w:p>
        </w:tc>
        <w:tc>
          <w:tcPr>
            <w:tcW w:w="504" w:type="pct"/>
            <w:tcBorders>
              <w:top w:val="single" w:sz="4" w:space="0" w:color="auto"/>
              <w:left w:val="nil"/>
              <w:bottom w:val="single" w:sz="4" w:space="0" w:color="auto"/>
              <w:right w:val="single" w:sz="4" w:space="0" w:color="auto"/>
            </w:tcBorders>
            <w:shd w:val="clear" w:color="auto" w:fill="auto"/>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тыс. руб.</w:t>
            </w:r>
          </w:p>
        </w:tc>
        <w:tc>
          <w:tcPr>
            <w:tcW w:w="672" w:type="pct"/>
            <w:tcBorders>
              <w:top w:val="nil"/>
              <w:left w:val="single" w:sz="4" w:space="0" w:color="auto"/>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21355,18</w:t>
            </w:r>
          </w:p>
        </w:tc>
        <w:tc>
          <w:tcPr>
            <w:tcW w:w="672" w:type="pct"/>
            <w:tcBorders>
              <w:top w:val="nil"/>
              <w:left w:val="nil"/>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19661,63</w:t>
            </w:r>
          </w:p>
        </w:tc>
      </w:tr>
      <w:tr w:rsidR="007D2A55" w:rsidRPr="007D2A55" w:rsidTr="007D2A55">
        <w:trPr>
          <w:trHeight w:val="420"/>
        </w:trPr>
        <w:tc>
          <w:tcPr>
            <w:tcW w:w="210" w:type="pct"/>
            <w:tcBorders>
              <w:top w:val="nil"/>
              <w:left w:val="single" w:sz="8" w:space="0" w:color="auto"/>
              <w:bottom w:val="single" w:sz="4" w:space="0" w:color="auto"/>
              <w:right w:val="nil"/>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 </w:t>
            </w:r>
          </w:p>
        </w:tc>
        <w:tc>
          <w:tcPr>
            <w:tcW w:w="2941" w:type="pct"/>
            <w:tcBorders>
              <w:top w:val="nil"/>
              <w:left w:val="single" w:sz="4" w:space="0" w:color="auto"/>
              <w:bottom w:val="single" w:sz="4" w:space="0" w:color="auto"/>
              <w:right w:val="single" w:sz="4" w:space="0" w:color="auto"/>
            </w:tcBorders>
            <w:shd w:val="clear" w:color="auto" w:fill="auto"/>
            <w:vAlign w:val="center"/>
            <w:hideMark/>
          </w:tcPr>
          <w:p w:rsidR="007D2A55" w:rsidRPr="007D2A55" w:rsidRDefault="007D2A55" w:rsidP="007D2A55">
            <w:pPr>
              <w:spacing w:before="0" w:after="0" w:line="240" w:lineRule="auto"/>
              <w:ind w:firstLine="0"/>
              <w:jc w:val="lef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Электроэнергия</w:t>
            </w:r>
          </w:p>
        </w:tc>
        <w:tc>
          <w:tcPr>
            <w:tcW w:w="504" w:type="pct"/>
            <w:tcBorders>
              <w:top w:val="single" w:sz="4" w:space="0" w:color="auto"/>
              <w:left w:val="nil"/>
              <w:bottom w:val="single" w:sz="4" w:space="0" w:color="auto"/>
              <w:right w:val="single" w:sz="4" w:space="0" w:color="auto"/>
            </w:tcBorders>
            <w:shd w:val="clear" w:color="auto" w:fill="auto"/>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тыс. руб.</w:t>
            </w:r>
          </w:p>
        </w:tc>
        <w:tc>
          <w:tcPr>
            <w:tcW w:w="672" w:type="pct"/>
            <w:tcBorders>
              <w:top w:val="nil"/>
              <w:left w:val="single" w:sz="4" w:space="0" w:color="auto"/>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2338,54</w:t>
            </w:r>
          </w:p>
        </w:tc>
        <w:tc>
          <w:tcPr>
            <w:tcW w:w="672" w:type="pct"/>
            <w:tcBorders>
              <w:top w:val="nil"/>
              <w:left w:val="nil"/>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2480,27</w:t>
            </w:r>
          </w:p>
        </w:tc>
      </w:tr>
      <w:tr w:rsidR="007D2A55" w:rsidRPr="007D2A55" w:rsidTr="007D2A55">
        <w:trPr>
          <w:trHeight w:val="420"/>
        </w:trPr>
        <w:tc>
          <w:tcPr>
            <w:tcW w:w="210" w:type="pct"/>
            <w:tcBorders>
              <w:top w:val="nil"/>
              <w:left w:val="single" w:sz="8" w:space="0" w:color="auto"/>
              <w:bottom w:val="single" w:sz="4" w:space="0" w:color="auto"/>
              <w:right w:val="nil"/>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 </w:t>
            </w:r>
          </w:p>
        </w:tc>
        <w:tc>
          <w:tcPr>
            <w:tcW w:w="2941" w:type="pct"/>
            <w:tcBorders>
              <w:top w:val="nil"/>
              <w:left w:val="single" w:sz="4" w:space="0" w:color="auto"/>
              <w:bottom w:val="single" w:sz="4" w:space="0" w:color="auto"/>
              <w:right w:val="single" w:sz="4" w:space="0" w:color="auto"/>
            </w:tcBorders>
            <w:shd w:val="clear" w:color="auto" w:fill="auto"/>
            <w:vAlign w:val="center"/>
            <w:hideMark/>
          </w:tcPr>
          <w:p w:rsidR="007D2A55" w:rsidRPr="007D2A55" w:rsidRDefault="007D2A55" w:rsidP="007D2A55">
            <w:pPr>
              <w:spacing w:before="0" w:after="0" w:line="240" w:lineRule="auto"/>
              <w:ind w:firstLine="0"/>
              <w:jc w:val="lef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Вода</w:t>
            </w:r>
          </w:p>
        </w:tc>
        <w:tc>
          <w:tcPr>
            <w:tcW w:w="504" w:type="pct"/>
            <w:tcBorders>
              <w:top w:val="single" w:sz="4" w:space="0" w:color="auto"/>
              <w:left w:val="nil"/>
              <w:bottom w:val="single" w:sz="4" w:space="0" w:color="auto"/>
              <w:right w:val="single" w:sz="4" w:space="0" w:color="auto"/>
            </w:tcBorders>
            <w:shd w:val="clear" w:color="auto" w:fill="auto"/>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тыс. руб.</w:t>
            </w:r>
          </w:p>
        </w:tc>
        <w:tc>
          <w:tcPr>
            <w:tcW w:w="672" w:type="pct"/>
            <w:tcBorders>
              <w:top w:val="nil"/>
              <w:left w:val="single" w:sz="4" w:space="0" w:color="auto"/>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817,17</w:t>
            </w:r>
          </w:p>
        </w:tc>
        <w:tc>
          <w:tcPr>
            <w:tcW w:w="672" w:type="pct"/>
            <w:tcBorders>
              <w:top w:val="nil"/>
              <w:left w:val="nil"/>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1972,33</w:t>
            </w:r>
          </w:p>
        </w:tc>
      </w:tr>
      <w:tr w:rsidR="007D2A55" w:rsidRPr="007D2A55" w:rsidTr="007D2A55">
        <w:trPr>
          <w:trHeight w:val="420"/>
        </w:trPr>
        <w:tc>
          <w:tcPr>
            <w:tcW w:w="210" w:type="pct"/>
            <w:tcBorders>
              <w:top w:val="nil"/>
              <w:left w:val="single" w:sz="8" w:space="0" w:color="auto"/>
              <w:bottom w:val="single" w:sz="4" w:space="0" w:color="auto"/>
              <w:right w:val="nil"/>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 </w:t>
            </w:r>
          </w:p>
        </w:tc>
        <w:tc>
          <w:tcPr>
            <w:tcW w:w="2941" w:type="pct"/>
            <w:tcBorders>
              <w:top w:val="nil"/>
              <w:left w:val="single" w:sz="4" w:space="0" w:color="auto"/>
              <w:bottom w:val="single" w:sz="4" w:space="0" w:color="auto"/>
              <w:right w:val="single" w:sz="4" w:space="0" w:color="auto"/>
            </w:tcBorders>
            <w:shd w:val="clear" w:color="auto" w:fill="auto"/>
            <w:vAlign w:val="center"/>
            <w:hideMark/>
          </w:tcPr>
          <w:p w:rsidR="007D2A55" w:rsidRPr="007D2A55" w:rsidRDefault="007D2A55" w:rsidP="007D2A55">
            <w:pPr>
              <w:spacing w:before="0" w:after="0" w:line="240" w:lineRule="auto"/>
              <w:ind w:firstLine="0"/>
              <w:jc w:val="lef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Амортизация оборудования</w:t>
            </w:r>
          </w:p>
        </w:tc>
        <w:tc>
          <w:tcPr>
            <w:tcW w:w="504" w:type="pct"/>
            <w:tcBorders>
              <w:top w:val="single" w:sz="4" w:space="0" w:color="auto"/>
              <w:left w:val="nil"/>
              <w:bottom w:val="single" w:sz="4" w:space="0" w:color="auto"/>
              <w:right w:val="single" w:sz="4" w:space="0" w:color="auto"/>
            </w:tcBorders>
            <w:shd w:val="clear" w:color="auto" w:fill="auto"/>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тыс. руб.</w:t>
            </w:r>
          </w:p>
        </w:tc>
        <w:tc>
          <w:tcPr>
            <w:tcW w:w="672" w:type="pct"/>
            <w:tcBorders>
              <w:top w:val="nil"/>
              <w:left w:val="single" w:sz="4" w:space="0" w:color="auto"/>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72,99</w:t>
            </w:r>
          </w:p>
        </w:tc>
        <w:tc>
          <w:tcPr>
            <w:tcW w:w="672" w:type="pct"/>
            <w:tcBorders>
              <w:top w:val="nil"/>
              <w:left w:val="nil"/>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19,80</w:t>
            </w:r>
          </w:p>
        </w:tc>
      </w:tr>
      <w:tr w:rsidR="007D2A55" w:rsidRPr="007D2A55" w:rsidTr="007D2A55">
        <w:trPr>
          <w:trHeight w:val="420"/>
        </w:trPr>
        <w:tc>
          <w:tcPr>
            <w:tcW w:w="210" w:type="pct"/>
            <w:tcBorders>
              <w:top w:val="nil"/>
              <w:left w:val="single" w:sz="8" w:space="0" w:color="auto"/>
              <w:bottom w:val="single" w:sz="4" w:space="0" w:color="auto"/>
              <w:right w:val="nil"/>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 </w:t>
            </w:r>
          </w:p>
        </w:tc>
        <w:tc>
          <w:tcPr>
            <w:tcW w:w="2941" w:type="pct"/>
            <w:tcBorders>
              <w:top w:val="nil"/>
              <w:left w:val="single" w:sz="4" w:space="0" w:color="auto"/>
              <w:bottom w:val="single" w:sz="4" w:space="0" w:color="auto"/>
              <w:right w:val="single" w:sz="4" w:space="0" w:color="auto"/>
            </w:tcBorders>
            <w:shd w:val="clear" w:color="auto" w:fill="auto"/>
            <w:vAlign w:val="center"/>
            <w:hideMark/>
          </w:tcPr>
          <w:p w:rsidR="007D2A55" w:rsidRPr="007D2A55" w:rsidRDefault="007D2A55" w:rsidP="007D2A55">
            <w:pPr>
              <w:spacing w:before="0" w:after="0" w:line="240" w:lineRule="auto"/>
              <w:ind w:firstLine="0"/>
              <w:jc w:val="lef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Зарплата производственных рабочих</w:t>
            </w:r>
          </w:p>
        </w:tc>
        <w:tc>
          <w:tcPr>
            <w:tcW w:w="504" w:type="pct"/>
            <w:tcBorders>
              <w:top w:val="single" w:sz="4" w:space="0" w:color="auto"/>
              <w:left w:val="nil"/>
              <w:bottom w:val="single" w:sz="4" w:space="0" w:color="auto"/>
              <w:right w:val="single" w:sz="4" w:space="0" w:color="auto"/>
            </w:tcBorders>
            <w:shd w:val="clear" w:color="auto" w:fill="auto"/>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тыс. руб.</w:t>
            </w:r>
          </w:p>
        </w:tc>
        <w:tc>
          <w:tcPr>
            <w:tcW w:w="672" w:type="pct"/>
            <w:tcBorders>
              <w:top w:val="nil"/>
              <w:left w:val="single" w:sz="4" w:space="0" w:color="auto"/>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4002,82</w:t>
            </w:r>
          </w:p>
        </w:tc>
        <w:tc>
          <w:tcPr>
            <w:tcW w:w="672" w:type="pct"/>
            <w:tcBorders>
              <w:top w:val="nil"/>
              <w:left w:val="nil"/>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3523,80</w:t>
            </w:r>
          </w:p>
        </w:tc>
      </w:tr>
      <w:tr w:rsidR="007D2A55" w:rsidRPr="007D2A55" w:rsidTr="007D2A55">
        <w:trPr>
          <w:trHeight w:val="420"/>
        </w:trPr>
        <w:tc>
          <w:tcPr>
            <w:tcW w:w="210" w:type="pct"/>
            <w:tcBorders>
              <w:top w:val="nil"/>
              <w:left w:val="single" w:sz="8" w:space="0" w:color="auto"/>
              <w:bottom w:val="single" w:sz="4" w:space="0" w:color="auto"/>
              <w:right w:val="nil"/>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 </w:t>
            </w:r>
          </w:p>
        </w:tc>
        <w:tc>
          <w:tcPr>
            <w:tcW w:w="2941" w:type="pct"/>
            <w:tcBorders>
              <w:top w:val="nil"/>
              <w:left w:val="single" w:sz="4" w:space="0" w:color="auto"/>
              <w:bottom w:val="single" w:sz="4" w:space="0" w:color="auto"/>
              <w:right w:val="single" w:sz="4" w:space="0" w:color="auto"/>
            </w:tcBorders>
            <w:shd w:val="clear" w:color="auto" w:fill="auto"/>
            <w:vAlign w:val="center"/>
            <w:hideMark/>
          </w:tcPr>
          <w:p w:rsidR="007D2A55" w:rsidRPr="007D2A55" w:rsidRDefault="007D2A55" w:rsidP="007D2A55">
            <w:pPr>
              <w:spacing w:before="0" w:after="0" w:line="240" w:lineRule="auto"/>
              <w:ind w:firstLine="0"/>
              <w:jc w:val="lef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 xml:space="preserve">Отчисление на соц. Страхов.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тыс. руб.</w:t>
            </w:r>
          </w:p>
        </w:tc>
        <w:tc>
          <w:tcPr>
            <w:tcW w:w="672" w:type="pct"/>
            <w:tcBorders>
              <w:top w:val="nil"/>
              <w:left w:val="single" w:sz="4" w:space="0" w:color="auto"/>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1208,85</w:t>
            </w:r>
          </w:p>
        </w:tc>
        <w:tc>
          <w:tcPr>
            <w:tcW w:w="672" w:type="pct"/>
            <w:tcBorders>
              <w:top w:val="nil"/>
              <w:left w:val="nil"/>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1064,19</w:t>
            </w:r>
          </w:p>
        </w:tc>
      </w:tr>
      <w:tr w:rsidR="007D2A55" w:rsidRPr="007D2A55" w:rsidTr="007D2A55">
        <w:trPr>
          <w:trHeight w:val="420"/>
        </w:trPr>
        <w:tc>
          <w:tcPr>
            <w:tcW w:w="210" w:type="pct"/>
            <w:tcBorders>
              <w:top w:val="nil"/>
              <w:left w:val="single" w:sz="8" w:space="0" w:color="auto"/>
              <w:bottom w:val="single" w:sz="4" w:space="0" w:color="auto"/>
              <w:right w:val="nil"/>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lastRenderedPageBreak/>
              <w:t> </w:t>
            </w:r>
          </w:p>
        </w:tc>
        <w:tc>
          <w:tcPr>
            <w:tcW w:w="2941" w:type="pct"/>
            <w:tcBorders>
              <w:top w:val="nil"/>
              <w:left w:val="single" w:sz="4" w:space="0" w:color="auto"/>
              <w:bottom w:val="single" w:sz="4" w:space="0" w:color="auto"/>
              <w:right w:val="single" w:sz="4" w:space="0" w:color="auto"/>
            </w:tcBorders>
            <w:shd w:val="clear" w:color="auto" w:fill="auto"/>
            <w:vAlign w:val="center"/>
            <w:hideMark/>
          </w:tcPr>
          <w:p w:rsidR="007D2A55" w:rsidRPr="007D2A55" w:rsidRDefault="007D2A55" w:rsidP="007D2A55">
            <w:pPr>
              <w:spacing w:before="0" w:after="0" w:line="240" w:lineRule="auto"/>
              <w:ind w:firstLine="0"/>
              <w:jc w:val="lef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Прочие прямые расходы</w:t>
            </w:r>
          </w:p>
        </w:tc>
        <w:tc>
          <w:tcPr>
            <w:tcW w:w="504" w:type="pct"/>
            <w:tcBorders>
              <w:top w:val="single" w:sz="4" w:space="0" w:color="auto"/>
              <w:left w:val="nil"/>
              <w:bottom w:val="single" w:sz="4" w:space="0" w:color="auto"/>
              <w:right w:val="single" w:sz="4" w:space="0" w:color="auto"/>
            </w:tcBorders>
            <w:shd w:val="clear" w:color="auto" w:fill="auto"/>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тыс. руб.</w:t>
            </w:r>
          </w:p>
        </w:tc>
        <w:tc>
          <w:tcPr>
            <w:tcW w:w="672" w:type="pct"/>
            <w:tcBorders>
              <w:top w:val="nil"/>
              <w:left w:val="single" w:sz="4" w:space="0" w:color="auto"/>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244,26</w:t>
            </w:r>
          </w:p>
        </w:tc>
        <w:tc>
          <w:tcPr>
            <w:tcW w:w="672" w:type="pct"/>
            <w:tcBorders>
              <w:top w:val="nil"/>
              <w:left w:val="nil"/>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503,34</w:t>
            </w:r>
          </w:p>
        </w:tc>
      </w:tr>
      <w:tr w:rsidR="007D2A55" w:rsidRPr="007D2A55" w:rsidTr="007D2A55">
        <w:trPr>
          <w:trHeight w:val="420"/>
        </w:trPr>
        <w:tc>
          <w:tcPr>
            <w:tcW w:w="210" w:type="pct"/>
            <w:tcBorders>
              <w:top w:val="nil"/>
              <w:left w:val="single" w:sz="8" w:space="0" w:color="auto"/>
              <w:bottom w:val="single" w:sz="4" w:space="0" w:color="auto"/>
              <w:right w:val="nil"/>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 </w:t>
            </w:r>
          </w:p>
        </w:tc>
        <w:tc>
          <w:tcPr>
            <w:tcW w:w="2941" w:type="pct"/>
            <w:tcBorders>
              <w:top w:val="nil"/>
              <w:left w:val="single" w:sz="4" w:space="0" w:color="auto"/>
              <w:bottom w:val="single" w:sz="4" w:space="0" w:color="auto"/>
              <w:right w:val="single" w:sz="4" w:space="0" w:color="auto"/>
            </w:tcBorders>
            <w:shd w:val="clear" w:color="auto" w:fill="auto"/>
            <w:vAlign w:val="center"/>
            <w:hideMark/>
          </w:tcPr>
          <w:p w:rsidR="007D2A55" w:rsidRPr="007D2A55" w:rsidRDefault="007D2A55" w:rsidP="007D2A55">
            <w:pPr>
              <w:spacing w:before="0" w:after="0" w:line="240" w:lineRule="auto"/>
              <w:ind w:firstLine="0"/>
              <w:jc w:val="lef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Ремонтные работы (ремонтный фонд)</w:t>
            </w:r>
          </w:p>
        </w:tc>
        <w:tc>
          <w:tcPr>
            <w:tcW w:w="504" w:type="pct"/>
            <w:tcBorders>
              <w:top w:val="single" w:sz="4" w:space="0" w:color="auto"/>
              <w:left w:val="nil"/>
              <w:bottom w:val="single" w:sz="4" w:space="0" w:color="auto"/>
              <w:right w:val="single" w:sz="4" w:space="0" w:color="auto"/>
            </w:tcBorders>
            <w:shd w:val="clear" w:color="auto" w:fill="auto"/>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тыс. руб.</w:t>
            </w:r>
          </w:p>
        </w:tc>
        <w:tc>
          <w:tcPr>
            <w:tcW w:w="672" w:type="pct"/>
            <w:tcBorders>
              <w:top w:val="nil"/>
              <w:left w:val="single" w:sz="4" w:space="0" w:color="auto"/>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2017,27</w:t>
            </w:r>
          </w:p>
        </w:tc>
        <w:tc>
          <w:tcPr>
            <w:tcW w:w="672" w:type="pct"/>
            <w:tcBorders>
              <w:top w:val="nil"/>
              <w:left w:val="nil"/>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0,00</w:t>
            </w:r>
          </w:p>
        </w:tc>
      </w:tr>
      <w:tr w:rsidR="007D2A55" w:rsidRPr="007D2A55" w:rsidTr="007D2A55">
        <w:trPr>
          <w:trHeight w:val="420"/>
        </w:trPr>
        <w:tc>
          <w:tcPr>
            <w:tcW w:w="210" w:type="pct"/>
            <w:tcBorders>
              <w:top w:val="nil"/>
              <w:left w:val="single" w:sz="8" w:space="0" w:color="auto"/>
              <w:bottom w:val="nil"/>
              <w:right w:val="nil"/>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 </w:t>
            </w:r>
          </w:p>
        </w:tc>
        <w:tc>
          <w:tcPr>
            <w:tcW w:w="2941" w:type="pct"/>
            <w:tcBorders>
              <w:top w:val="nil"/>
              <w:left w:val="single" w:sz="4" w:space="0" w:color="auto"/>
              <w:bottom w:val="nil"/>
              <w:right w:val="single" w:sz="4" w:space="0" w:color="auto"/>
            </w:tcBorders>
            <w:shd w:val="clear" w:color="auto" w:fill="auto"/>
            <w:vAlign w:val="center"/>
            <w:hideMark/>
          </w:tcPr>
          <w:p w:rsidR="007D2A55" w:rsidRPr="007D2A55" w:rsidRDefault="007D2A55" w:rsidP="007D2A55">
            <w:pPr>
              <w:spacing w:before="0" w:after="0" w:line="240" w:lineRule="auto"/>
              <w:ind w:firstLine="0"/>
              <w:jc w:val="lef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Цеховые расходы</w:t>
            </w:r>
          </w:p>
        </w:tc>
        <w:tc>
          <w:tcPr>
            <w:tcW w:w="504" w:type="pct"/>
            <w:tcBorders>
              <w:top w:val="single" w:sz="4" w:space="0" w:color="auto"/>
              <w:left w:val="nil"/>
              <w:bottom w:val="single" w:sz="4" w:space="0" w:color="auto"/>
              <w:right w:val="single" w:sz="4" w:space="0" w:color="auto"/>
            </w:tcBorders>
            <w:shd w:val="clear" w:color="auto" w:fill="auto"/>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тыс. руб.</w:t>
            </w:r>
          </w:p>
        </w:tc>
        <w:tc>
          <w:tcPr>
            <w:tcW w:w="672" w:type="pct"/>
            <w:tcBorders>
              <w:top w:val="nil"/>
              <w:left w:val="single" w:sz="4" w:space="0" w:color="auto"/>
              <w:bottom w:val="nil"/>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1099,12</w:t>
            </w:r>
          </w:p>
        </w:tc>
        <w:tc>
          <w:tcPr>
            <w:tcW w:w="672" w:type="pct"/>
            <w:tcBorders>
              <w:top w:val="nil"/>
              <w:left w:val="nil"/>
              <w:bottom w:val="nil"/>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1112,60</w:t>
            </w:r>
          </w:p>
        </w:tc>
      </w:tr>
      <w:tr w:rsidR="007D2A55" w:rsidRPr="007D2A55" w:rsidTr="007D2A55">
        <w:trPr>
          <w:trHeight w:val="600"/>
        </w:trPr>
        <w:tc>
          <w:tcPr>
            <w:tcW w:w="210" w:type="pct"/>
            <w:tcBorders>
              <w:top w:val="single" w:sz="8" w:space="0" w:color="auto"/>
              <w:left w:val="single" w:sz="8" w:space="0" w:color="auto"/>
              <w:bottom w:val="single" w:sz="8" w:space="0" w:color="auto"/>
              <w:right w:val="nil"/>
            </w:tcBorders>
            <w:shd w:val="clear" w:color="000000" w:fill="CCFFCC"/>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 </w:t>
            </w:r>
          </w:p>
        </w:tc>
        <w:tc>
          <w:tcPr>
            <w:tcW w:w="2941" w:type="pct"/>
            <w:tcBorders>
              <w:top w:val="single" w:sz="8" w:space="0" w:color="auto"/>
              <w:left w:val="single" w:sz="4" w:space="0" w:color="auto"/>
              <w:bottom w:val="single" w:sz="8" w:space="0" w:color="auto"/>
              <w:right w:val="single" w:sz="4" w:space="0" w:color="auto"/>
            </w:tcBorders>
            <w:shd w:val="clear" w:color="000000" w:fill="CCFFCC"/>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Итого по разделу 2</w:t>
            </w:r>
          </w:p>
        </w:tc>
        <w:tc>
          <w:tcPr>
            <w:tcW w:w="504" w:type="pct"/>
            <w:tcBorders>
              <w:top w:val="single" w:sz="4" w:space="0" w:color="auto"/>
              <w:left w:val="nil"/>
              <w:bottom w:val="single" w:sz="4" w:space="0" w:color="auto"/>
              <w:right w:val="single" w:sz="4" w:space="0" w:color="auto"/>
            </w:tcBorders>
            <w:shd w:val="clear" w:color="000000" w:fill="CCFFCC"/>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тыс. руб.</w:t>
            </w:r>
          </w:p>
        </w:tc>
        <w:tc>
          <w:tcPr>
            <w:tcW w:w="672" w:type="pct"/>
            <w:tcBorders>
              <w:top w:val="single" w:sz="8" w:space="0" w:color="auto"/>
              <w:left w:val="single" w:sz="4" w:space="0" w:color="auto"/>
              <w:bottom w:val="single" w:sz="8" w:space="0" w:color="auto"/>
              <w:right w:val="single" w:sz="8" w:space="0" w:color="auto"/>
            </w:tcBorders>
            <w:shd w:val="clear" w:color="000000" w:fill="CCFFCC"/>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34573,8</w:t>
            </w:r>
          </w:p>
        </w:tc>
        <w:tc>
          <w:tcPr>
            <w:tcW w:w="672" w:type="pct"/>
            <w:tcBorders>
              <w:top w:val="single" w:sz="8" w:space="0" w:color="auto"/>
              <w:left w:val="nil"/>
              <w:bottom w:val="single" w:sz="8" w:space="0" w:color="auto"/>
              <w:right w:val="single" w:sz="8" w:space="0" w:color="auto"/>
            </w:tcBorders>
            <w:shd w:val="clear" w:color="000000" w:fill="CCFFCC"/>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32067,7</w:t>
            </w:r>
          </w:p>
        </w:tc>
      </w:tr>
      <w:tr w:rsidR="007D2A55" w:rsidRPr="007D2A55" w:rsidTr="007D2A55">
        <w:trPr>
          <w:trHeight w:val="420"/>
        </w:trPr>
        <w:tc>
          <w:tcPr>
            <w:tcW w:w="210" w:type="pct"/>
            <w:tcBorders>
              <w:top w:val="nil"/>
              <w:left w:val="single" w:sz="8" w:space="0" w:color="auto"/>
              <w:bottom w:val="single" w:sz="4" w:space="0" w:color="auto"/>
              <w:right w:val="nil"/>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2.1</w:t>
            </w:r>
          </w:p>
        </w:tc>
        <w:tc>
          <w:tcPr>
            <w:tcW w:w="2941" w:type="pct"/>
            <w:tcBorders>
              <w:top w:val="nil"/>
              <w:left w:val="single" w:sz="4" w:space="0" w:color="auto"/>
              <w:bottom w:val="single" w:sz="4" w:space="0" w:color="auto"/>
              <w:right w:val="single" w:sz="4" w:space="0" w:color="auto"/>
            </w:tcBorders>
            <w:shd w:val="clear" w:color="auto" w:fill="auto"/>
            <w:vAlign w:val="center"/>
            <w:hideMark/>
          </w:tcPr>
          <w:p w:rsidR="007D2A55" w:rsidRPr="007D2A55" w:rsidRDefault="007D2A55" w:rsidP="007D2A55">
            <w:pPr>
              <w:spacing w:before="0" w:after="0" w:line="240" w:lineRule="auto"/>
              <w:ind w:firstLine="0"/>
              <w:jc w:val="lef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Удельная себ-сть произ-ва т/энергии</w:t>
            </w:r>
          </w:p>
        </w:tc>
        <w:tc>
          <w:tcPr>
            <w:tcW w:w="504" w:type="pct"/>
            <w:tcBorders>
              <w:top w:val="single" w:sz="4" w:space="0" w:color="auto"/>
              <w:left w:val="nil"/>
              <w:bottom w:val="single" w:sz="4" w:space="0" w:color="auto"/>
              <w:right w:val="single" w:sz="4" w:space="0" w:color="auto"/>
            </w:tcBorders>
            <w:shd w:val="clear" w:color="auto" w:fill="auto"/>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руб/Гкал</w:t>
            </w:r>
          </w:p>
        </w:tc>
        <w:tc>
          <w:tcPr>
            <w:tcW w:w="672" w:type="pct"/>
            <w:tcBorders>
              <w:top w:val="nil"/>
              <w:left w:val="single" w:sz="4" w:space="0" w:color="auto"/>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2348,93</w:t>
            </w:r>
          </w:p>
        </w:tc>
        <w:tc>
          <w:tcPr>
            <w:tcW w:w="672" w:type="pct"/>
            <w:tcBorders>
              <w:top w:val="nil"/>
              <w:left w:val="nil"/>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2178,66</w:t>
            </w:r>
          </w:p>
        </w:tc>
      </w:tr>
      <w:tr w:rsidR="007D2A55" w:rsidRPr="007D2A55" w:rsidTr="007D2A55">
        <w:trPr>
          <w:trHeight w:val="645"/>
        </w:trPr>
        <w:tc>
          <w:tcPr>
            <w:tcW w:w="210" w:type="pct"/>
            <w:tcBorders>
              <w:top w:val="single" w:sz="8" w:space="0" w:color="auto"/>
              <w:left w:val="single" w:sz="8" w:space="0" w:color="auto"/>
              <w:bottom w:val="single" w:sz="8" w:space="0" w:color="auto"/>
              <w:right w:val="nil"/>
            </w:tcBorders>
            <w:shd w:val="clear" w:color="000000" w:fill="CCFFCC"/>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3.</w:t>
            </w:r>
          </w:p>
        </w:tc>
        <w:tc>
          <w:tcPr>
            <w:tcW w:w="2941" w:type="pct"/>
            <w:tcBorders>
              <w:top w:val="single" w:sz="8" w:space="0" w:color="auto"/>
              <w:left w:val="single" w:sz="4" w:space="0" w:color="auto"/>
              <w:bottom w:val="single" w:sz="8" w:space="0" w:color="auto"/>
              <w:right w:val="single" w:sz="4" w:space="0" w:color="auto"/>
            </w:tcBorders>
            <w:shd w:val="clear" w:color="000000" w:fill="CCFFCC"/>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Затраты на произв. тов т/эн</w:t>
            </w:r>
          </w:p>
        </w:tc>
        <w:tc>
          <w:tcPr>
            <w:tcW w:w="504" w:type="pct"/>
            <w:tcBorders>
              <w:top w:val="single" w:sz="4" w:space="0" w:color="auto"/>
              <w:left w:val="nil"/>
              <w:bottom w:val="single" w:sz="4" w:space="0" w:color="auto"/>
              <w:right w:val="single" w:sz="4" w:space="0" w:color="auto"/>
            </w:tcBorders>
            <w:shd w:val="clear" w:color="000000" w:fill="CCFFCC"/>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тыс. руб.</w:t>
            </w:r>
          </w:p>
        </w:tc>
        <w:tc>
          <w:tcPr>
            <w:tcW w:w="672" w:type="pct"/>
            <w:tcBorders>
              <w:top w:val="single" w:sz="8" w:space="0" w:color="auto"/>
              <w:left w:val="single" w:sz="4" w:space="0" w:color="auto"/>
              <w:bottom w:val="single" w:sz="8" w:space="0" w:color="auto"/>
              <w:right w:val="single" w:sz="8" w:space="0" w:color="auto"/>
            </w:tcBorders>
            <w:shd w:val="clear" w:color="000000" w:fill="CCFFCC"/>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34573,83</w:t>
            </w:r>
          </w:p>
        </w:tc>
        <w:tc>
          <w:tcPr>
            <w:tcW w:w="672" w:type="pct"/>
            <w:tcBorders>
              <w:top w:val="single" w:sz="8" w:space="0" w:color="auto"/>
              <w:left w:val="nil"/>
              <w:bottom w:val="single" w:sz="8" w:space="0" w:color="auto"/>
              <w:right w:val="single" w:sz="8" w:space="0" w:color="auto"/>
            </w:tcBorders>
            <w:shd w:val="clear" w:color="000000" w:fill="CCFFCC"/>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32067,66</w:t>
            </w:r>
          </w:p>
        </w:tc>
      </w:tr>
      <w:tr w:rsidR="007D2A55" w:rsidRPr="007D2A55" w:rsidTr="007D2A55">
        <w:trPr>
          <w:trHeight w:val="525"/>
        </w:trPr>
        <w:tc>
          <w:tcPr>
            <w:tcW w:w="210" w:type="pct"/>
            <w:tcBorders>
              <w:top w:val="nil"/>
              <w:left w:val="single" w:sz="8" w:space="0" w:color="auto"/>
              <w:bottom w:val="nil"/>
              <w:right w:val="nil"/>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3.1</w:t>
            </w:r>
          </w:p>
        </w:tc>
        <w:tc>
          <w:tcPr>
            <w:tcW w:w="2941" w:type="pct"/>
            <w:tcBorders>
              <w:top w:val="nil"/>
              <w:left w:val="single" w:sz="4" w:space="0" w:color="auto"/>
              <w:bottom w:val="nil"/>
              <w:right w:val="single" w:sz="4" w:space="0" w:color="auto"/>
            </w:tcBorders>
            <w:shd w:val="clear" w:color="auto" w:fill="auto"/>
            <w:vAlign w:val="center"/>
            <w:hideMark/>
          </w:tcPr>
          <w:p w:rsidR="007D2A55" w:rsidRPr="007D2A55" w:rsidRDefault="007D2A55" w:rsidP="007D2A55">
            <w:pPr>
              <w:spacing w:before="0" w:after="0" w:line="240" w:lineRule="auto"/>
              <w:ind w:firstLine="0"/>
              <w:jc w:val="lef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Общехозяйственные расходы</w:t>
            </w:r>
          </w:p>
        </w:tc>
        <w:tc>
          <w:tcPr>
            <w:tcW w:w="504" w:type="pct"/>
            <w:tcBorders>
              <w:top w:val="single" w:sz="4" w:space="0" w:color="auto"/>
              <w:left w:val="nil"/>
              <w:bottom w:val="single" w:sz="4" w:space="0" w:color="auto"/>
              <w:right w:val="single" w:sz="4" w:space="0" w:color="auto"/>
            </w:tcBorders>
            <w:shd w:val="clear" w:color="auto" w:fill="auto"/>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тыс. руб.</w:t>
            </w:r>
          </w:p>
        </w:tc>
        <w:tc>
          <w:tcPr>
            <w:tcW w:w="672" w:type="pct"/>
            <w:tcBorders>
              <w:top w:val="nil"/>
              <w:left w:val="single" w:sz="4" w:space="0" w:color="auto"/>
              <w:bottom w:val="nil"/>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943,85</w:t>
            </w:r>
          </w:p>
        </w:tc>
        <w:tc>
          <w:tcPr>
            <w:tcW w:w="672" w:type="pct"/>
            <w:tcBorders>
              <w:top w:val="nil"/>
              <w:left w:val="nil"/>
              <w:bottom w:val="nil"/>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827,84</w:t>
            </w:r>
          </w:p>
        </w:tc>
      </w:tr>
      <w:tr w:rsidR="007D2A55" w:rsidRPr="007D2A55" w:rsidTr="007D2A55">
        <w:trPr>
          <w:trHeight w:val="660"/>
        </w:trPr>
        <w:tc>
          <w:tcPr>
            <w:tcW w:w="210" w:type="pct"/>
            <w:tcBorders>
              <w:top w:val="single" w:sz="8" w:space="0" w:color="auto"/>
              <w:left w:val="single" w:sz="8" w:space="0" w:color="auto"/>
              <w:bottom w:val="single" w:sz="8" w:space="0" w:color="auto"/>
              <w:right w:val="nil"/>
            </w:tcBorders>
            <w:shd w:val="clear" w:color="000000" w:fill="CCFFCC"/>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3.2</w:t>
            </w:r>
          </w:p>
        </w:tc>
        <w:tc>
          <w:tcPr>
            <w:tcW w:w="2941" w:type="pct"/>
            <w:tcBorders>
              <w:top w:val="single" w:sz="8" w:space="0" w:color="auto"/>
              <w:left w:val="single" w:sz="4" w:space="0" w:color="auto"/>
              <w:bottom w:val="single" w:sz="8" w:space="0" w:color="auto"/>
              <w:right w:val="single" w:sz="4" w:space="0" w:color="auto"/>
            </w:tcBorders>
            <w:shd w:val="clear" w:color="000000" w:fill="CCFFCC"/>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Итого затрат на произв.тов т/эн</w:t>
            </w:r>
          </w:p>
        </w:tc>
        <w:tc>
          <w:tcPr>
            <w:tcW w:w="504" w:type="pct"/>
            <w:tcBorders>
              <w:top w:val="single" w:sz="4" w:space="0" w:color="auto"/>
              <w:left w:val="nil"/>
              <w:bottom w:val="single" w:sz="4" w:space="0" w:color="auto"/>
              <w:right w:val="single" w:sz="4" w:space="0" w:color="auto"/>
            </w:tcBorders>
            <w:shd w:val="clear" w:color="000000" w:fill="CCFFCC"/>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тыс. руб.</w:t>
            </w:r>
          </w:p>
        </w:tc>
        <w:tc>
          <w:tcPr>
            <w:tcW w:w="672" w:type="pct"/>
            <w:tcBorders>
              <w:top w:val="single" w:sz="8" w:space="0" w:color="auto"/>
              <w:left w:val="single" w:sz="4" w:space="0" w:color="auto"/>
              <w:bottom w:val="single" w:sz="8" w:space="0" w:color="auto"/>
              <w:right w:val="single" w:sz="8" w:space="0" w:color="auto"/>
            </w:tcBorders>
            <w:shd w:val="clear" w:color="000000" w:fill="CCFFCC"/>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35517,68</w:t>
            </w:r>
          </w:p>
        </w:tc>
        <w:tc>
          <w:tcPr>
            <w:tcW w:w="672" w:type="pct"/>
            <w:tcBorders>
              <w:top w:val="single" w:sz="8" w:space="0" w:color="auto"/>
              <w:left w:val="nil"/>
              <w:bottom w:val="single" w:sz="8" w:space="0" w:color="auto"/>
              <w:right w:val="single" w:sz="8" w:space="0" w:color="auto"/>
            </w:tcBorders>
            <w:shd w:val="clear" w:color="000000" w:fill="CCFFCC"/>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32895,50</w:t>
            </w:r>
          </w:p>
        </w:tc>
      </w:tr>
      <w:tr w:rsidR="007D2A55" w:rsidRPr="007D2A55" w:rsidTr="007D2A55">
        <w:trPr>
          <w:trHeight w:val="480"/>
        </w:trPr>
        <w:tc>
          <w:tcPr>
            <w:tcW w:w="210" w:type="pct"/>
            <w:tcBorders>
              <w:top w:val="nil"/>
              <w:left w:val="single" w:sz="8" w:space="0" w:color="auto"/>
              <w:bottom w:val="nil"/>
              <w:right w:val="nil"/>
            </w:tcBorders>
            <w:shd w:val="clear" w:color="000000" w:fill="FFFFFF"/>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3.3</w:t>
            </w:r>
          </w:p>
        </w:tc>
        <w:tc>
          <w:tcPr>
            <w:tcW w:w="2941" w:type="pct"/>
            <w:tcBorders>
              <w:top w:val="nil"/>
              <w:left w:val="single" w:sz="4" w:space="0" w:color="auto"/>
              <w:bottom w:val="nil"/>
              <w:right w:val="single" w:sz="4" w:space="0" w:color="auto"/>
            </w:tcBorders>
            <w:shd w:val="clear" w:color="000000" w:fill="FFFFFF"/>
            <w:vAlign w:val="center"/>
            <w:hideMark/>
          </w:tcPr>
          <w:p w:rsidR="007D2A55" w:rsidRPr="007D2A55" w:rsidRDefault="007D2A55" w:rsidP="007D2A55">
            <w:pPr>
              <w:spacing w:before="0" w:after="0" w:line="240" w:lineRule="auto"/>
              <w:ind w:firstLine="0"/>
              <w:jc w:val="lef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Удельная себ-сть произ-ва т/энергии</w:t>
            </w:r>
          </w:p>
        </w:tc>
        <w:tc>
          <w:tcPr>
            <w:tcW w:w="504" w:type="pct"/>
            <w:tcBorders>
              <w:top w:val="single" w:sz="4" w:space="0" w:color="auto"/>
              <w:left w:val="nil"/>
              <w:bottom w:val="single" w:sz="4" w:space="0" w:color="auto"/>
              <w:right w:val="single" w:sz="4" w:space="0" w:color="auto"/>
            </w:tcBorders>
            <w:shd w:val="clear" w:color="000000" w:fill="FFFFFF"/>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руб/Гкал</w:t>
            </w:r>
          </w:p>
        </w:tc>
        <w:tc>
          <w:tcPr>
            <w:tcW w:w="672" w:type="pct"/>
            <w:tcBorders>
              <w:top w:val="nil"/>
              <w:left w:val="single" w:sz="4" w:space="0" w:color="auto"/>
              <w:bottom w:val="nil"/>
              <w:right w:val="single" w:sz="8" w:space="0" w:color="auto"/>
            </w:tcBorders>
            <w:shd w:val="clear" w:color="000000" w:fill="FFFFFF"/>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2413,05</w:t>
            </w:r>
          </w:p>
        </w:tc>
        <w:tc>
          <w:tcPr>
            <w:tcW w:w="672" w:type="pct"/>
            <w:tcBorders>
              <w:top w:val="nil"/>
              <w:left w:val="nil"/>
              <w:bottom w:val="nil"/>
              <w:right w:val="single" w:sz="8" w:space="0" w:color="auto"/>
            </w:tcBorders>
            <w:shd w:val="clear" w:color="000000" w:fill="FFFFFF"/>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2234,90</w:t>
            </w:r>
          </w:p>
        </w:tc>
      </w:tr>
      <w:tr w:rsidR="007D2A55" w:rsidRPr="007D2A55" w:rsidTr="007D2A55">
        <w:trPr>
          <w:trHeight w:val="645"/>
        </w:trPr>
        <w:tc>
          <w:tcPr>
            <w:tcW w:w="210" w:type="pct"/>
            <w:tcBorders>
              <w:top w:val="single" w:sz="8" w:space="0" w:color="auto"/>
              <w:left w:val="single" w:sz="8" w:space="0" w:color="auto"/>
              <w:bottom w:val="single" w:sz="8" w:space="0" w:color="auto"/>
              <w:right w:val="nil"/>
            </w:tcBorders>
            <w:shd w:val="clear" w:color="000000" w:fill="CCFFCC"/>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4.</w:t>
            </w:r>
          </w:p>
        </w:tc>
        <w:tc>
          <w:tcPr>
            <w:tcW w:w="2941" w:type="pct"/>
            <w:tcBorders>
              <w:top w:val="single" w:sz="8" w:space="0" w:color="auto"/>
              <w:left w:val="single" w:sz="4" w:space="0" w:color="auto"/>
              <w:bottom w:val="single" w:sz="8" w:space="0" w:color="auto"/>
              <w:right w:val="single" w:sz="4" w:space="0" w:color="auto"/>
            </w:tcBorders>
            <w:shd w:val="clear" w:color="000000" w:fill="CCFFCC"/>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Согласованный средний тариф</w:t>
            </w:r>
          </w:p>
        </w:tc>
        <w:tc>
          <w:tcPr>
            <w:tcW w:w="504" w:type="pct"/>
            <w:tcBorders>
              <w:top w:val="single" w:sz="4" w:space="0" w:color="auto"/>
              <w:left w:val="nil"/>
              <w:bottom w:val="single" w:sz="4" w:space="0" w:color="auto"/>
              <w:right w:val="single" w:sz="4" w:space="0" w:color="auto"/>
            </w:tcBorders>
            <w:shd w:val="clear" w:color="000000" w:fill="CCFFCC"/>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руб/Гкал</w:t>
            </w:r>
          </w:p>
        </w:tc>
        <w:tc>
          <w:tcPr>
            <w:tcW w:w="672" w:type="pct"/>
            <w:tcBorders>
              <w:top w:val="single" w:sz="8" w:space="0" w:color="auto"/>
              <w:left w:val="single" w:sz="4" w:space="0" w:color="auto"/>
              <w:bottom w:val="single" w:sz="8" w:space="0" w:color="auto"/>
              <w:right w:val="single" w:sz="8" w:space="0" w:color="auto"/>
            </w:tcBorders>
            <w:shd w:val="clear" w:color="000000" w:fill="CCFFCC"/>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971,83</w:t>
            </w:r>
          </w:p>
        </w:tc>
        <w:tc>
          <w:tcPr>
            <w:tcW w:w="672" w:type="pct"/>
            <w:tcBorders>
              <w:top w:val="single" w:sz="8" w:space="0" w:color="auto"/>
              <w:left w:val="nil"/>
              <w:bottom w:val="single" w:sz="8" w:space="0" w:color="auto"/>
              <w:right w:val="single" w:sz="8" w:space="0" w:color="auto"/>
            </w:tcBorders>
            <w:shd w:val="clear" w:color="000000" w:fill="CCFFCC"/>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977,83</w:t>
            </w:r>
          </w:p>
        </w:tc>
      </w:tr>
      <w:tr w:rsidR="007D2A55" w:rsidRPr="007D2A55" w:rsidTr="007D2A55">
        <w:trPr>
          <w:trHeight w:val="660"/>
        </w:trPr>
        <w:tc>
          <w:tcPr>
            <w:tcW w:w="210" w:type="pct"/>
            <w:tcBorders>
              <w:top w:val="nil"/>
              <w:left w:val="single" w:sz="8" w:space="0" w:color="auto"/>
              <w:bottom w:val="single" w:sz="4" w:space="0" w:color="auto"/>
              <w:right w:val="nil"/>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4.1</w:t>
            </w:r>
          </w:p>
        </w:tc>
        <w:tc>
          <w:tcPr>
            <w:tcW w:w="2941" w:type="pct"/>
            <w:tcBorders>
              <w:top w:val="nil"/>
              <w:left w:val="single" w:sz="4" w:space="0" w:color="auto"/>
              <w:bottom w:val="single" w:sz="4" w:space="0" w:color="auto"/>
              <w:right w:val="single" w:sz="4"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исполнители реализующие коммунальные услуги гражданам</w:t>
            </w:r>
          </w:p>
        </w:tc>
        <w:tc>
          <w:tcPr>
            <w:tcW w:w="504" w:type="pct"/>
            <w:tcBorders>
              <w:top w:val="single" w:sz="4" w:space="0" w:color="auto"/>
              <w:left w:val="nil"/>
              <w:bottom w:val="single" w:sz="4" w:space="0" w:color="auto"/>
              <w:right w:val="single" w:sz="4" w:space="0" w:color="auto"/>
            </w:tcBorders>
            <w:shd w:val="clear" w:color="auto" w:fill="auto"/>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руб/Гкал</w:t>
            </w:r>
          </w:p>
        </w:tc>
        <w:tc>
          <w:tcPr>
            <w:tcW w:w="672" w:type="pct"/>
            <w:tcBorders>
              <w:top w:val="nil"/>
              <w:left w:val="single" w:sz="4" w:space="0" w:color="auto"/>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991,97</w:t>
            </w:r>
          </w:p>
        </w:tc>
        <w:tc>
          <w:tcPr>
            <w:tcW w:w="672" w:type="pct"/>
            <w:tcBorders>
              <w:top w:val="nil"/>
              <w:left w:val="nil"/>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977,83</w:t>
            </w:r>
          </w:p>
        </w:tc>
      </w:tr>
      <w:tr w:rsidR="007D2A55" w:rsidRPr="007D2A55" w:rsidTr="007D2A55">
        <w:trPr>
          <w:trHeight w:val="570"/>
        </w:trPr>
        <w:tc>
          <w:tcPr>
            <w:tcW w:w="210" w:type="pct"/>
            <w:tcBorders>
              <w:top w:val="nil"/>
              <w:left w:val="single" w:sz="8" w:space="0" w:color="auto"/>
              <w:bottom w:val="single" w:sz="4" w:space="0" w:color="auto"/>
              <w:right w:val="nil"/>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4.2</w:t>
            </w:r>
          </w:p>
        </w:tc>
        <w:tc>
          <w:tcPr>
            <w:tcW w:w="2941" w:type="pct"/>
            <w:tcBorders>
              <w:top w:val="nil"/>
              <w:left w:val="single" w:sz="4" w:space="0" w:color="auto"/>
              <w:bottom w:val="single" w:sz="4" w:space="0" w:color="auto"/>
              <w:right w:val="single" w:sz="4"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бюджетным и муниципальным предприятиям</w:t>
            </w:r>
          </w:p>
        </w:tc>
        <w:tc>
          <w:tcPr>
            <w:tcW w:w="504" w:type="pct"/>
            <w:tcBorders>
              <w:top w:val="single" w:sz="4" w:space="0" w:color="auto"/>
              <w:left w:val="nil"/>
              <w:bottom w:val="single" w:sz="4" w:space="0" w:color="auto"/>
              <w:right w:val="single" w:sz="4" w:space="0" w:color="auto"/>
            </w:tcBorders>
            <w:shd w:val="clear" w:color="auto" w:fill="auto"/>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руб/Гкал</w:t>
            </w:r>
          </w:p>
        </w:tc>
        <w:tc>
          <w:tcPr>
            <w:tcW w:w="672" w:type="pct"/>
            <w:tcBorders>
              <w:top w:val="nil"/>
              <w:left w:val="single" w:sz="4" w:space="0" w:color="auto"/>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922,93</w:t>
            </w:r>
          </w:p>
        </w:tc>
        <w:tc>
          <w:tcPr>
            <w:tcW w:w="672" w:type="pct"/>
            <w:tcBorders>
              <w:top w:val="nil"/>
              <w:left w:val="nil"/>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0,00</w:t>
            </w:r>
          </w:p>
        </w:tc>
      </w:tr>
      <w:tr w:rsidR="007D2A55" w:rsidRPr="007D2A55" w:rsidTr="007D2A55">
        <w:trPr>
          <w:trHeight w:val="480"/>
        </w:trPr>
        <w:tc>
          <w:tcPr>
            <w:tcW w:w="210" w:type="pct"/>
            <w:tcBorders>
              <w:top w:val="nil"/>
              <w:left w:val="single" w:sz="8" w:space="0" w:color="auto"/>
              <w:bottom w:val="nil"/>
              <w:right w:val="nil"/>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4.3</w:t>
            </w:r>
          </w:p>
        </w:tc>
        <w:tc>
          <w:tcPr>
            <w:tcW w:w="2941" w:type="pct"/>
            <w:tcBorders>
              <w:top w:val="nil"/>
              <w:left w:val="single" w:sz="4" w:space="0" w:color="auto"/>
              <w:bottom w:val="nil"/>
              <w:right w:val="single" w:sz="4"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прочим потребителям</w:t>
            </w:r>
          </w:p>
        </w:tc>
        <w:tc>
          <w:tcPr>
            <w:tcW w:w="504" w:type="pct"/>
            <w:tcBorders>
              <w:top w:val="single" w:sz="4" w:space="0" w:color="auto"/>
              <w:left w:val="nil"/>
              <w:bottom w:val="single" w:sz="4" w:space="0" w:color="auto"/>
              <w:right w:val="single" w:sz="4" w:space="0" w:color="auto"/>
            </w:tcBorders>
            <w:shd w:val="clear" w:color="auto" w:fill="auto"/>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руб/Гкал</w:t>
            </w:r>
          </w:p>
        </w:tc>
        <w:tc>
          <w:tcPr>
            <w:tcW w:w="672" w:type="pct"/>
            <w:tcBorders>
              <w:top w:val="nil"/>
              <w:left w:val="single" w:sz="4" w:space="0" w:color="auto"/>
              <w:bottom w:val="nil"/>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888,32</w:t>
            </w:r>
          </w:p>
        </w:tc>
        <w:tc>
          <w:tcPr>
            <w:tcW w:w="672" w:type="pct"/>
            <w:tcBorders>
              <w:top w:val="nil"/>
              <w:left w:val="nil"/>
              <w:bottom w:val="nil"/>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0,00</w:t>
            </w:r>
          </w:p>
        </w:tc>
      </w:tr>
      <w:tr w:rsidR="007D2A55" w:rsidRPr="007D2A55" w:rsidTr="007D2A55">
        <w:trPr>
          <w:trHeight w:val="870"/>
        </w:trPr>
        <w:tc>
          <w:tcPr>
            <w:tcW w:w="210" w:type="pct"/>
            <w:tcBorders>
              <w:top w:val="single" w:sz="8" w:space="0" w:color="auto"/>
              <w:left w:val="single" w:sz="8" w:space="0" w:color="auto"/>
              <w:bottom w:val="single" w:sz="8" w:space="0" w:color="auto"/>
              <w:right w:val="nil"/>
            </w:tcBorders>
            <w:shd w:val="clear" w:color="000000" w:fill="CCFFCC"/>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5.</w:t>
            </w:r>
          </w:p>
        </w:tc>
        <w:tc>
          <w:tcPr>
            <w:tcW w:w="2941" w:type="pct"/>
            <w:tcBorders>
              <w:top w:val="single" w:sz="8" w:space="0" w:color="auto"/>
              <w:left w:val="single" w:sz="4" w:space="0" w:color="auto"/>
              <w:bottom w:val="single" w:sz="8" w:space="0" w:color="auto"/>
              <w:right w:val="single" w:sz="4" w:space="0" w:color="auto"/>
            </w:tcBorders>
            <w:shd w:val="clear" w:color="000000" w:fill="CCFFCC"/>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Стоимость полезно отпущенной теплоэнергии по тарифам для групп потребителей</w:t>
            </w:r>
          </w:p>
        </w:tc>
        <w:tc>
          <w:tcPr>
            <w:tcW w:w="504" w:type="pct"/>
            <w:tcBorders>
              <w:top w:val="single" w:sz="4" w:space="0" w:color="auto"/>
              <w:left w:val="nil"/>
              <w:bottom w:val="single" w:sz="8" w:space="0" w:color="auto"/>
              <w:right w:val="nil"/>
            </w:tcBorders>
            <w:shd w:val="clear" w:color="000000" w:fill="CCFFCC"/>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тыс. руб.</w:t>
            </w:r>
          </w:p>
        </w:tc>
        <w:tc>
          <w:tcPr>
            <w:tcW w:w="672" w:type="pct"/>
            <w:tcBorders>
              <w:top w:val="single" w:sz="8" w:space="0" w:color="auto"/>
              <w:left w:val="single" w:sz="4" w:space="0" w:color="auto"/>
              <w:bottom w:val="single" w:sz="4" w:space="0" w:color="auto"/>
              <w:right w:val="single" w:sz="8" w:space="0" w:color="auto"/>
            </w:tcBorders>
            <w:shd w:val="clear" w:color="000000" w:fill="CCFFCC"/>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14304,35</w:t>
            </w:r>
          </w:p>
        </w:tc>
        <w:tc>
          <w:tcPr>
            <w:tcW w:w="672" w:type="pct"/>
            <w:tcBorders>
              <w:top w:val="single" w:sz="8" w:space="0" w:color="auto"/>
              <w:left w:val="single" w:sz="4" w:space="0" w:color="auto"/>
              <w:bottom w:val="single" w:sz="8" w:space="0" w:color="auto"/>
              <w:right w:val="single" w:sz="8" w:space="0" w:color="auto"/>
            </w:tcBorders>
            <w:shd w:val="clear" w:color="000000" w:fill="CCFFCC"/>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14392,68</w:t>
            </w:r>
          </w:p>
        </w:tc>
      </w:tr>
      <w:tr w:rsidR="007D2A55" w:rsidRPr="007D2A55" w:rsidTr="007D2A55">
        <w:trPr>
          <w:trHeight w:val="750"/>
        </w:trPr>
        <w:tc>
          <w:tcPr>
            <w:tcW w:w="210" w:type="pct"/>
            <w:tcBorders>
              <w:top w:val="nil"/>
              <w:left w:val="single" w:sz="8" w:space="0" w:color="auto"/>
              <w:bottom w:val="single" w:sz="4" w:space="0" w:color="auto"/>
              <w:right w:val="nil"/>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5.1</w:t>
            </w:r>
          </w:p>
        </w:tc>
        <w:tc>
          <w:tcPr>
            <w:tcW w:w="294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исполнители реализующие коммунальные услуги гражданам</w:t>
            </w:r>
          </w:p>
        </w:tc>
        <w:tc>
          <w:tcPr>
            <w:tcW w:w="504" w:type="pct"/>
            <w:tcBorders>
              <w:top w:val="nil"/>
              <w:left w:val="nil"/>
              <w:bottom w:val="single" w:sz="4" w:space="0" w:color="auto"/>
              <w:right w:val="single" w:sz="4" w:space="0" w:color="auto"/>
            </w:tcBorders>
            <w:shd w:val="clear" w:color="auto" w:fill="auto"/>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тыс. руб.</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10569,55</w:t>
            </w:r>
          </w:p>
        </w:tc>
        <w:tc>
          <w:tcPr>
            <w:tcW w:w="672" w:type="pct"/>
            <w:tcBorders>
              <w:top w:val="single" w:sz="4" w:space="0" w:color="auto"/>
              <w:left w:val="single" w:sz="4" w:space="0" w:color="auto"/>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14392,68</w:t>
            </w:r>
          </w:p>
        </w:tc>
      </w:tr>
      <w:tr w:rsidR="007D2A55" w:rsidRPr="007D2A55" w:rsidTr="007D2A55">
        <w:trPr>
          <w:trHeight w:val="555"/>
        </w:trPr>
        <w:tc>
          <w:tcPr>
            <w:tcW w:w="210" w:type="pct"/>
            <w:tcBorders>
              <w:top w:val="nil"/>
              <w:left w:val="single" w:sz="8" w:space="0" w:color="auto"/>
              <w:bottom w:val="single" w:sz="4" w:space="0" w:color="auto"/>
              <w:right w:val="nil"/>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5.2</w:t>
            </w:r>
          </w:p>
        </w:tc>
        <w:tc>
          <w:tcPr>
            <w:tcW w:w="2941" w:type="pct"/>
            <w:tcBorders>
              <w:top w:val="nil"/>
              <w:left w:val="single" w:sz="4" w:space="0" w:color="auto"/>
              <w:bottom w:val="single" w:sz="4" w:space="0" w:color="auto"/>
              <w:right w:val="single" w:sz="4"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бюджетным и муниципальным предприятиям</w:t>
            </w:r>
          </w:p>
        </w:tc>
        <w:tc>
          <w:tcPr>
            <w:tcW w:w="504" w:type="pct"/>
            <w:tcBorders>
              <w:top w:val="nil"/>
              <w:left w:val="nil"/>
              <w:bottom w:val="single" w:sz="4" w:space="0" w:color="auto"/>
              <w:right w:val="single" w:sz="4" w:space="0" w:color="auto"/>
            </w:tcBorders>
            <w:shd w:val="clear" w:color="auto" w:fill="auto"/>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тыс. руб.</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3327,40</w:t>
            </w:r>
          </w:p>
        </w:tc>
        <w:tc>
          <w:tcPr>
            <w:tcW w:w="672" w:type="pct"/>
            <w:tcBorders>
              <w:top w:val="nil"/>
              <w:left w:val="single" w:sz="4" w:space="0" w:color="auto"/>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lef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 </w:t>
            </w:r>
          </w:p>
        </w:tc>
      </w:tr>
      <w:tr w:rsidR="007D2A55" w:rsidRPr="007D2A55" w:rsidTr="007D2A55">
        <w:trPr>
          <w:trHeight w:val="555"/>
        </w:trPr>
        <w:tc>
          <w:tcPr>
            <w:tcW w:w="210" w:type="pct"/>
            <w:tcBorders>
              <w:top w:val="nil"/>
              <w:left w:val="single" w:sz="8" w:space="0" w:color="auto"/>
              <w:bottom w:val="single" w:sz="4" w:space="0" w:color="auto"/>
              <w:right w:val="nil"/>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5.3</w:t>
            </w:r>
          </w:p>
        </w:tc>
        <w:tc>
          <w:tcPr>
            <w:tcW w:w="2941" w:type="pct"/>
            <w:tcBorders>
              <w:top w:val="nil"/>
              <w:left w:val="single" w:sz="4" w:space="0" w:color="auto"/>
              <w:bottom w:val="single" w:sz="4" w:space="0" w:color="auto"/>
              <w:right w:val="single" w:sz="4"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прочим потребителям</w:t>
            </w:r>
          </w:p>
        </w:tc>
        <w:tc>
          <w:tcPr>
            <w:tcW w:w="504" w:type="pct"/>
            <w:tcBorders>
              <w:top w:val="nil"/>
              <w:left w:val="nil"/>
              <w:bottom w:val="single" w:sz="4" w:space="0" w:color="auto"/>
              <w:right w:val="single" w:sz="4" w:space="0" w:color="auto"/>
            </w:tcBorders>
            <w:shd w:val="clear" w:color="auto" w:fill="auto"/>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тыс. руб.</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407,40</w:t>
            </w:r>
          </w:p>
        </w:tc>
        <w:tc>
          <w:tcPr>
            <w:tcW w:w="672" w:type="pct"/>
            <w:tcBorders>
              <w:top w:val="nil"/>
              <w:left w:val="single" w:sz="4" w:space="0" w:color="auto"/>
              <w:bottom w:val="single" w:sz="4" w:space="0" w:color="auto"/>
              <w:right w:val="single" w:sz="8" w:space="0" w:color="auto"/>
            </w:tcBorders>
            <w:shd w:val="clear" w:color="auto" w:fill="auto"/>
            <w:vAlign w:val="center"/>
            <w:hideMark/>
          </w:tcPr>
          <w:p w:rsidR="007D2A55" w:rsidRPr="007D2A55" w:rsidRDefault="007D2A55" w:rsidP="007D2A55">
            <w:pPr>
              <w:spacing w:before="0" w:after="0" w:line="240" w:lineRule="auto"/>
              <w:ind w:firstLine="0"/>
              <w:jc w:val="lef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 </w:t>
            </w:r>
          </w:p>
        </w:tc>
      </w:tr>
      <w:tr w:rsidR="007D2A55" w:rsidRPr="007D2A55" w:rsidTr="007D2A55">
        <w:trPr>
          <w:trHeight w:val="630"/>
        </w:trPr>
        <w:tc>
          <w:tcPr>
            <w:tcW w:w="210" w:type="pct"/>
            <w:tcBorders>
              <w:top w:val="single" w:sz="8" w:space="0" w:color="auto"/>
              <w:left w:val="single" w:sz="8" w:space="0" w:color="auto"/>
              <w:bottom w:val="single" w:sz="8" w:space="0" w:color="auto"/>
              <w:right w:val="nil"/>
            </w:tcBorders>
            <w:shd w:val="clear" w:color="000000" w:fill="CCFFCC"/>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6.</w:t>
            </w:r>
          </w:p>
        </w:tc>
        <w:tc>
          <w:tcPr>
            <w:tcW w:w="2941" w:type="pct"/>
            <w:tcBorders>
              <w:top w:val="single" w:sz="8" w:space="0" w:color="auto"/>
              <w:left w:val="single" w:sz="4" w:space="0" w:color="auto"/>
              <w:bottom w:val="single" w:sz="8" w:space="0" w:color="auto"/>
              <w:right w:val="single" w:sz="4" w:space="0" w:color="auto"/>
            </w:tcBorders>
            <w:shd w:val="clear" w:color="000000" w:fill="CCFFCC"/>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Всего доходов</w:t>
            </w:r>
          </w:p>
        </w:tc>
        <w:tc>
          <w:tcPr>
            <w:tcW w:w="504" w:type="pct"/>
            <w:tcBorders>
              <w:top w:val="single" w:sz="8" w:space="0" w:color="auto"/>
              <w:left w:val="nil"/>
              <w:bottom w:val="single" w:sz="8" w:space="0" w:color="auto"/>
              <w:right w:val="single" w:sz="4" w:space="0" w:color="auto"/>
            </w:tcBorders>
            <w:shd w:val="clear" w:color="000000" w:fill="CCFFCC"/>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тыс. руб.</w:t>
            </w:r>
          </w:p>
        </w:tc>
        <w:tc>
          <w:tcPr>
            <w:tcW w:w="672" w:type="pct"/>
            <w:tcBorders>
              <w:top w:val="single" w:sz="4" w:space="0" w:color="auto"/>
              <w:left w:val="single" w:sz="4" w:space="0" w:color="auto"/>
              <w:bottom w:val="single" w:sz="4" w:space="0" w:color="auto"/>
              <w:right w:val="single" w:sz="4" w:space="0" w:color="auto"/>
            </w:tcBorders>
            <w:shd w:val="clear" w:color="000000" w:fill="CCFFCC"/>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14304,35</w:t>
            </w:r>
          </w:p>
        </w:tc>
        <w:tc>
          <w:tcPr>
            <w:tcW w:w="672" w:type="pct"/>
            <w:tcBorders>
              <w:top w:val="single" w:sz="8" w:space="0" w:color="auto"/>
              <w:left w:val="single" w:sz="4" w:space="0" w:color="auto"/>
              <w:bottom w:val="single" w:sz="8" w:space="0" w:color="auto"/>
              <w:right w:val="single" w:sz="8" w:space="0" w:color="auto"/>
            </w:tcBorders>
            <w:shd w:val="clear" w:color="000000" w:fill="CCFFCC"/>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14392,68</w:t>
            </w:r>
          </w:p>
        </w:tc>
      </w:tr>
      <w:tr w:rsidR="007D2A55" w:rsidRPr="007D2A55" w:rsidTr="007D2A55">
        <w:trPr>
          <w:trHeight w:val="165"/>
        </w:trPr>
        <w:tc>
          <w:tcPr>
            <w:tcW w:w="210" w:type="pct"/>
            <w:tcBorders>
              <w:top w:val="nil"/>
              <w:left w:val="single" w:sz="8" w:space="0" w:color="auto"/>
              <w:bottom w:val="nil"/>
              <w:right w:val="nil"/>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 </w:t>
            </w:r>
          </w:p>
        </w:tc>
        <w:tc>
          <w:tcPr>
            <w:tcW w:w="2941" w:type="pct"/>
            <w:tcBorders>
              <w:top w:val="nil"/>
              <w:left w:val="single" w:sz="4" w:space="0" w:color="auto"/>
              <w:bottom w:val="nil"/>
              <w:right w:val="single" w:sz="4" w:space="0" w:color="auto"/>
            </w:tcBorders>
            <w:shd w:val="clear" w:color="auto" w:fill="auto"/>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 </w:t>
            </w:r>
          </w:p>
        </w:tc>
        <w:tc>
          <w:tcPr>
            <w:tcW w:w="504" w:type="pct"/>
            <w:tcBorders>
              <w:top w:val="nil"/>
              <w:left w:val="nil"/>
              <w:bottom w:val="nil"/>
              <w:right w:val="single" w:sz="4" w:space="0" w:color="auto"/>
            </w:tcBorders>
            <w:shd w:val="clear" w:color="auto" w:fill="auto"/>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rsidR="007D2A55" w:rsidRPr="007D2A55" w:rsidRDefault="007D2A55" w:rsidP="007D2A55">
            <w:pPr>
              <w:spacing w:before="0" w:after="0" w:line="240" w:lineRule="auto"/>
              <w:ind w:firstLine="0"/>
              <w:jc w:val="left"/>
              <w:rPr>
                <w:rFonts w:ascii="Times New Roman CYR" w:eastAsia="Times New Roman" w:hAnsi="Times New Roman CYR" w:cs="Times New Roman CYR"/>
                <w:b/>
                <w:bCs/>
                <w:sz w:val="20"/>
                <w:szCs w:val="20"/>
                <w:u w:val="single"/>
                <w:lang w:eastAsia="ru-RU"/>
              </w:rPr>
            </w:pPr>
          </w:p>
        </w:tc>
        <w:tc>
          <w:tcPr>
            <w:tcW w:w="672" w:type="pct"/>
            <w:tcBorders>
              <w:top w:val="nil"/>
              <w:left w:val="single" w:sz="4" w:space="0" w:color="auto"/>
              <w:bottom w:val="nil"/>
              <w:right w:val="single" w:sz="8" w:space="0" w:color="auto"/>
            </w:tcBorders>
            <w:shd w:val="clear" w:color="auto" w:fill="auto"/>
            <w:vAlign w:val="center"/>
          </w:tcPr>
          <w:p w:rsidR="007D2A55" w:rsidRPr="007D2A55" w:rsidRDefault="007D2A55" w:rsidP="007D2A55">
            <w:pPr>
              <w:spacing w:before="0" w:after="0" w:line="240" w:lineRule="auto"/>
              <w:ind w:firstLine="0"/>
              <w:jc w:val="left"/>
              <w:rPr>
                <w:rFonts w:ascii="Times New Roman CYR" w:eastAsia="Times New Roman" w:hAnsi="Times New Roman CYR" w:cs="Times New Roman CYR"/>
                <w:b/>
                <w:bCs/>
                <w:sz w:val="20"/>
                <w:szCs w:val="20"/>
                <w:u w:val="single"/>
                <w:lang w:eastAsia="ru-RU"/>
              </w:rPr>
            </w:pPr>
          </w:p>
        </w:tc>
      </w:tr>
      <w:tr w:rsidR="007D2A55" w:rsidRPr="007D2A55" w:rsidTr="007D2A55">
        <w:trPr>
          <w:trHeight w:val="600"/>
        </w:trPr>
        <w:tc>
          <w:tcPr>
            <w:tcW w:w="210" w:type="pct"/>
            <w:tcBorders>
              <w:top w:val="single" w:sz="8" w:space="0" w:color="auto"/>
              <w:left w:val="single" w:sz="8" w:space="0" w:color="auto"/>
              <w:bottom w:val="single" w:sz="8" w:space="0" w:color="auto"/>
              <w:right w:val="nil"/>
            </w:tcBorders>
            <w:shd w:val="clear" w:color="000000" w:fill="CCFFCC"/>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7.</w:t>
            </w:r>
          </w:p>
        </w:tc>
        <w:tc>
          <w:tcPr>
            <w:tcW w:w="2941" w:type="pct"/>
            <w:tcBorders>
              <w:top w:val="single" w:sz="8" w:space="0" w:color="auto"/>
              <w:left w:val="single" w:sz="4" w:space="0" w:color="auto"/>
              <w:bottom w:val="single" w:sz="8" w:space="0" w:color="auto"/>
              <w:right w:val="single" w:sz="4" w:space="0" w:color="auto"/>
            </w:tcBorders>
            <w:shd w:val="clear" w:color="000000" w:fill="CCFFCC"/>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Производственная прибыль</w:t>
            </w:r>
          </w:p>
        </w:tc>
        <w:tc>
          <w:tcPr>
            <w:tcW w:w="504" w:type="pct"/>
            <w:tcBorders>
              <w:top w:val="single" w:sz="8" w:space="0" w:color="auto"/>
              <w:left w:val="nil"/>
              <w:bottom w:val="single" w:sz="8" w:space="0" w:color="auto"/>
              <w:right w:val="single" w:sz="4" w:space="0" w:color="auto"/>
            </w:tcBorders>
            <w:shd w:val="clear" w:color="000000" w:fill="CCFFCC"/>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тыс. руб.</w:t>
            </w:r>
          </w:p>
        </w:tc>
        <w:tc>
          <w:tcPr>
            <w:tcW w:w="672" w:type="pct"/>
            <w:tcBorders>
              <w:top w:val="single" w:sz="4" w:space="0" w:color="auto"/>
              <w:left w:val="single" w:sz="4" w:space="0" w:color="auto"/>
              <w:bottom w:val="single" w:sz="4" w:space="0" w:color="auto"/>
              <w:right w:val="single" w:sz="4" w:space="0" w:color="auto"/>
            </w:tcBorders>
            <w:shd w:val="clear" w:color="000000" w:fill="CCFFCC"/>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-21213,33</w:t>
            </w:r>
          </w:p>
        </w:tc>
        <w:tc>
          <w:tcPr>
            <w:tcW w:w="672" w:type="pct"/>
            <w:tcBorders>
              <w:top w:val="single" w:sz="8" w:space="0" w:color="auto"/>
              <w:left w:val="single" w:sz="4" w:space="0" w:color="auto"/>
              <w:bottom w:val="single" w:sz="8" w:space="0" w:color="auto"/>
              <w:right w:val="single" w:sz="8" w:space="0" w:color="auto"/>
            </w:tcBorders>
            <w:shd w:val="clear" w:color="000000" w:fill="CCFFCC"/>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-18502,82</w:t>
            </w:r>
          </w:p>
        </w:tc>
      </w:tr>
      <w:tr w:rsidR="007D2A55" w:rsidRPr="007D2A55" w:rsidTr="007D2A55">
        <w:trPr>
          <w:trHeight w:val="165"/>
        </w:trPr>
        <w:tc>
          <w:tcPr>
            <w:tcW w:w="210" w:type="pct"/>
            <w:tcBorders>
              <w:top w:val="nil"/>
              <w:left w:val="single" w:sz="8" w:space="0" w:color="auto"/>
              <w:bottom w:val="nil"/>
              <w:right w:val="nil"/>
            </w:tcBorders>
            <w:shd w:val="clear" w:color="auto" w:fill="auto"/>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 </w:t>
            </w:r>
          </w:p>
        </w:tc>
        <w:tc>
          <w:tcPr>
            <w:tcW w:w="2941" w:type="pct"/>
            <w:tcBorders>
              <w:top w:val="nil"/>
              <w:left w:val="single" w:sz="4" w:space="0" w:color="auto"/>
              <w:bottom w:val="nil"/>
              <w:right w:val="single" w:sz="4" w:space="0" w:color="auto"/>
            </w:tcBorders>
            <w:shd w:val="clear" w:color="auto" w:fill="auto"/>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 </w:t>
            </w:r>
          </w:p>
        </w:tc>
        <w:tc>
          <w:tcPr>
            <w:tcW w:w="504" w:type="pct"/>
            <w:tcBorders>
              <w:top w:val="nil"/>
              <w:left w:val="nil"/>
              <w:bottom w:val="nil"/>
              <w:right w:val="single" w:sz="4" w:space="0" w:color="auto"/>
            </w:tcBorders>
            <w:shd w:val="clear" w:color="auto" w:fill="auto"/>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D2A55" w:rsidRPr="007D2A55" w:rsidRDefault="007D2A55" w:rsidP="007D2A55">
            <w:pPr>
              <w:spacing w:before="0" w:after="0" w:line="240" w:lineRule="auto"/>
              <w:ind w:firstLine="0"/>
              <w:jc w:val="lef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 </w:t>
            </w:r>
          </w:p>
        </w:tc>
        <w:tc>
          <w:tcPr>
            <w:tcW w:w="672" w:type="pct"/>
            <w:tcBorders>
              <w:top w:val="single" w:sz="4" w:space="0" w:color="auto"/>
              <w:left w:val="single" w:sz="4" w:space="0" w:color="auto"/>
              <w:bottom w:val="nil"/>
              <w:right w:val="single" w:sz="8" w:space="0" w:color="auto"/>
            </w:tcBorders>
            <w:shd w:val="clear" w:color="auto" w:fill="auto"/>
            <w:vAlign w:val="center"/>
            <w:hideMark/>
          </w:tcPr>
          <w:p w:rsidR="007D2A55" w:rsidRPr="007D2A55" w:rsidRDefault="007D2A55" w:rsidP="007D2A55">
            <w:pPr>
              <w:spacing w:before="0" w:after="0" w:line="240" w:lineRule="auto"/>
              <w:ind w:firstLine="0"/>
              <w:jc w:val="left"/>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 </w:t>
            </w:r>
          </w:p>
        </w:tc>
      </w:tr>
      <w:tr w:rsidR="007D2A55" w:rsidRPr="007D2A55" w:rsidTr="007D2A55">
        <w:trPr>
          <w:trHeight w:val="615"/>
        </w:trPr>
        <w:tc>
          <w:tcPr>
            <w:tcW w:w="210" w:type="pct"/>
            <w:tcBorders>
              <w:top w:val="single" w:sz="8" w:space="0" w:color="auto"/>
              <w:left w:val="single" w:sz="8" w:space="0" w:color="auto"/>
              <w:bottom w:val="single" w:sz="8" w:space="0" w:color="auto"/>
              <w:right w:val="nil"/>
            </w:tcBorders>
            <w:shd w:val="clear" w:color="000000" w:fill="CCFFCC"/>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8.</w:t>
            </w:r>
          </w:p>
        </w:tc>
        <w:tc>
          <w:tcPr>
            <w:tcW w:w="2941" w:type="pct"/>
            <w:tcBorders>
              <w:top w:val="single" w:sz="8" w:space="0" w:color="auto"/>
              <w:left w:val="single" w:sz="4" w:space="0" w:color="auto"/>
              <w:bottom w:val="single" w:sz="8" w:space="0" w:color="auto"/>
              <w:right w:val="single" w:sz="4" w:space="0" w:color="auto"/>
            </w:tcBorders>
            <w:shd w:val="clear" w:color="000000" w:fill="CCFFCC"/>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Средняя рентабельность</w:t>
            </w:r>
          </w:p>
        </w:tc>
        <w:tc>
          <w:tcPr>
            <w:tcW w:w="504" w:type="pct"/>
            <w:tcBorders>
              <w:top w:val="single" w:sz="8" w:space="0" w:color="auto"/>
              <w:left w:val="nil"/>
              <w:bottom w:val="single" w:sz="8" w:space="0" w:color="auto"/>
              <w:right w:val="single" w:sz="4" w:space="0" w:color="auto"/>
            </w:tcBorders>
            <w:shd w:val="clear" w:color="000000" w:fill="CCFFCC"/>
            <w:vAlign w:val="center"/>
            <w:hideMark/>
          </w:tcPr>
          <w:p w:rsidR="007D2A55" w:rsidRPr="007D2A55" w:rsidRDefault="007D2A55" w:rsidP="007D2A55">
            <w:pPr>
              <w:spacing w:before="0" w:after="0" w:line="240" w:lineRule="auto"/>
              <w:ind w:firstLine="0"/>
              <w:jc w:val="center"/>
              <w:rPr>
                <w:rFonts w:ascii="Times New Roman CYR" w:eastAsia="Times New Roman" w:hAnsi="Times New Roman CYR" w:cs="Times New Roman CYR"/>
                <w:sz w:val="20"/>
                <w:szCs w:val="20"/>
                <w:lang w:eastAsia="ru-RU"/>
              </w:rPr>
            </w:pPr>
            <w:r w:rsidRPr="007D2A55">
              <w:rPr>
                <w:rFonts w:ascii="Times New Roman CYR" w:eastAsia="Times New Roman" w:hAnsi="Times New Roman CYR" w:cs="Times New Roman CYR"/>
                <w:sz w:val="20"/>
                <w:szCs w:val="20"/>
                <w:lang w:eastAsia="ru-RU"/>
              </w:rPr>
              <w:t>%</w:t>
            </w:r>
          </w:p>
        </w:tc>
        <w:tc>
          <w:tcPr>
            <w:tcW w:w="672" w:type="pct"/>
            <w:tcBorders>
              <w:top w:val="single" w:sz="4" w:space="0" w:color="auto"/>
              <w:left w:val="single" w:sz="4" w:space="0" w:color="auto"/>
              <w:bottom w:val="single" w:sz="4" w:space="0" w:color="auto"/>
              <w:right w:val="single" w:sz="4" w:space="0" w:color="auto"/>
            </w:tcBorders>
            <w:shd w:val="clear" w:color="000000" w:fill="CCFFCC"/>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-59,7%</w:t>
            </w:r>
          </w:p>
        </w:tc>
        <w:tc>
          <w:tcPr>
            <w:tcW w:w="672" w:type="pct"/>
            <w:tcBorders>
              <w:top w:val="single" w:sz="8" w:space="0" w:color="auto"/>
              <w:left w:val="single" w:sz="4" w:space="0" w:color="auto"/>
              <w:bottom w:val="single" w:sz="8" w:space="0" w:color="auto"/>
              <w:right w:val="single" w:sz="8" w:space="0" w:color="auto"/>
            </w:tcBorders>
            <w:shd w:val="clear" w:color="000000" w:fill="CCFFCC"/>
            <w:vAlign w:val="center"/>
            <w:hideMark/>
          </w:tcPr>
          <w:p w:rsidR="007D2A55" w:rsidRPr="007D2A55" w:rsidRDefault="007D2A55" w:rsidP="007D2A55">
            <w:pPr>
              <w:spacing w:before="0" w:after="0" w:line="240" w:lineRule="auto"/>
              <w:ind w:firstLine="0"/>
              <w:jc w:val="right"/>
              <w:rPr>
                <w:rFonts w:ascii="Times New Roman CYR" w:eastAsia="Times New Roman" w:hAnsi="Times New Roman CYR" w:cs="Times New Roman CYR"/>
                <w:b/>
                <w:bCs/>
                <w:sz w:val="20"/>
                <w:szCs w:val="20"/>
                <w:lang w:eastAsia="ru-RU"/>
              </w:rPr>
            </w:pPr>
            <w:r w:rsidRPr="007D2A55">
              <w:rPr>
                <w:rFonts w:ascii="Times New Roman CYR" w:eastAsia="Times New Roman" w:hAnsi="Times New Roman CYR" w:cs="Times New Roman CYR"/>
                <w:b/>
                <w:bCs/>
                <w:sz w:val="20"/>
                <w:szCs w:val="20"/>
                <w:lang w:eastAsia="ru-RU"/>
              </w:rPr>
              <w:t>-56,2%</w:t>
            </w:r>
          </w:p>
        </w:tc>
      </w:tr>
    </w:tbl>
    <w:p w:rsidR="007D0012" w:rsidRDefault="007D0012" w:rsidP="00A51869">
      <w:pPr>
        <w:ind w:firstLine="0"/>
        <w:jc w:val="center"/>
      </w:pPr>
    </w:p>
    <w:p w:rsidR="007D0012" w:rsidRDefault="007D0012" w:rsidP="00486DDA"/>
    <w:p w:rsidR="007D2A55" w:rsidRDefault="007D2A55" w:rsidP="00A51869">
      <w:pPr>
        <w:pStyle w:val="a3"/>
      </w:pPr>
      <w:bookmarkStart w:id="82" w:name="_Toc378070837"/>
    </w:p>
    <w:p w:rsidR="007D0012" w:rsidRDefault="007D0012" w:rsidP="00A51869">
      <w:pPr>
        <w:pStyle w:val="a3"/>
      </w:pPr>
      <w:r>
        <w:lastRenderedPageBreak/>
        <w:t>Таблица 1.10.2 – Технико-экономические показатели котельной Больница.</w:t>
      </w:r>
      <w:bookmarkEnd w:id="82"/>
    </w:p>
    <w:tbl>
      <w:tblPr>
        <w:tblW w:w="5000" w:type="pct"/>
        <w:tblLook w:val="04A0" w:firstRow="1" w:lastRow="0" w:firstColumn="1" w:lastColumn="0" w:noHBand="0" w:noVBand="1"/>
      </w:tblPr>
      <w:tblGrid>
        <w:gridCol w:w="566"/>
        <w:gridCol w:w="5446"/>
        <w:gridCol w:w="1231"/>
        <w:gridCol w:w="1165"/>
        <w:gridCol w:w="1163"/>
      </w:tblGrid>
      <w:tr w:rsidR="002E18B5" w:rsidRPr="002E18B5" w:rsidTr="002E18B5">
        <w:trPr>
          <w:trHeight w:val="330"/>
        </w:trPr>
        <w:tc>
          <w:tcPr>
            <w:tcW w:w="236" w:type="pct"/>
            <w:vMerge w:val="restart"/>
            <w:tcBorders>
              <w:top w:val="single" w:sz="8" w:space="0" w:color="auto"/>
              <w:left w:val="single" w:sz="8" w:space="0" w:color="auto"/>
              <w:bottom w:val="single" w:sz="8" w:space="0" w:color="000000"/>
              <w:right w:val="nil"/>
            </w:tcBorders>
            <w:shd w:val="clear" w:color="auto" w:fill="auto"/>
            <w:vAlign w:val="center"/>
            <w:hideMark/>
          </w:tcPr>
          <w:p w:rsidR="002E18B5" w:rsidRPr="002E18B5" w:rsidRDefault="002E18B5" w:rsidP="002E18B5">
            <w:pPr>
              <w:spacing w:before="0" w:after="0" w:line="240" w:lineRule="auto"/>
              <w:ind w:firstLine="0"/>
              <w:jc w:val="center"/>
              <w:rPr>
                <w:rFonts w:eastAsia="Times New Roman"/>
                <w:sz w:val="20"/>
                <w:szCs w:val="20"/>
                <w:lang w:eastAsia="ru-RU"/>
              </w:rPr>
            </w:pPr>
            <w:r w:rsidRPr="002E18B5">
              <w:rPr>
                <w:rFonts w:eastAsia="Times New Roman"/>
                <w:sz w:val="20"/>
                <w:szCs w:val="20"/>
                <w:lang w:eastAsia="ru-RU"/>
              </w:rPr>
              <w:t>№</w:t>
            </w:r>
          </w:p>
        </w:tc>
        <w:tc>
          <w:tcPr>
            <w:tcW w:w="2902" w:type="pct"/>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rsidR="002E18B5" w:rsidRPr="002E18B5" w:rsidRDefault="002E18B5" w:rsidP="002E18B5">
            <w:pPr>
              <w:spacing w:before="0" w:after="0" w:line="240" w:lineRule="auto"/>
              <w:ind w:firstLine="0"/>
              <w:jc w:val="center"/>
              <w:rPr>
                <w:rFonts w:eastAsia="Times New Roman"/>
                <w:sz w:val="20"/>
                <w:szCs w:val="20"/>
                <w:lang w:eastAsia="ru-RU"/>
              </w:rPr>
            </w:pPr>
            <w:r w:rsidRPr="002E18B5">
              <w:rPr>
                <w:rFonts w:eastAsia="Times New Roman"/>
                <w:sz w:val="20"/>
                <w:szCs w:val="20"/>
                <w:lang w:eastAsia="ru-RU"/>
              </w:rPr>
              <w:t>Показатель</w:t>
            </w:r>
          </w:p>
        </w:tc>
        <w:tc>
          <w:tcPr>
            <w:tcW w:w="53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center"/>
              <w:rPr>
                <w:rFonts w:eastAsia="Times New Roman"/>
                <w:sz w:val="20"/>
                <w:szCs w:val="20"/>
                <w:lang w:eastAsia="ru-RU"/>
              </w:rPr>
            </w:pPr>
            <w:r w:rsidRPr="002E18B5">
              <w:rPr>
                <w:rFonts w:eastAsia="Times New Roman"/>
                <w:sz w:val="20"/>
                <w:szCs w:val="20"/>
                <w:lang w:eastAsia="ru-RU"/>
              </w:rPr>
              <w:t>Ед. изм.</w:t>
            </w:r>
          </w:p>
        </w:tc>
        <w:tc>
          <w:tcPr>
            <w:tcW w:w="665" w:type="pct"/>
            <w:vMerge w:val="restart"/>
            <w:tcBorders>
              <w:top w:val="single" w:sz="8" w:space="0" w:color="auto"/>
              <w:left w:val="single" w:sz="4" w:space="0" w:color="auto"/>
              <w:bottom w:val="single" w:sz="8" w:space="0" w:color="000000"/>
              <w:right w:val="single" w:sz="8" w:space="0" w:color="auto"/>
            </w:tcBorders>
            <w:shd w:val="clear" w:color="auto" w:fill="auto"/>
            <w:vAlign w:val="center"/>
            <w:hideMark/>
          </w:tcPr>
          <w:p w:rsidR="002E18B5" w:rsidRPr="002E18B5" w:rsidRDefault="002E18B5" w:rsidP="002E18B5">
            <w:pPr>
              <w:spacing w:before="0" w:after="0" w:line="240" w:lineRule="auto"/>
              <w:ind w:firstLine="0"/>
              <w:jc w:val="center"/>
              <w:rPr>
                <w:rFonts w:eastAsia="Times New Roman"/>
                <w:b/>
                <w:bCs/>
                <w:sz w:val="20"/>
                <w:szCs w:val="20"/>
                <w:lang w:eastAsia="ru-RU"/>
              </w:rPr>
            </w:pPr>
            <w:r w:rsidRPr="002E18B5">
              <w:rPr>
                <w:rFonts w:eastAsia="Times New Roman"/>
                <w:b/>
                <w:bCs/>
                <w:sz w:val="20"/>
                <w:szCs w:val="20"/>
                <w:lang w:eastAsia="ru-RU"/>
              </w:rPr>
              <w:t>ФАКТ  2017      год</w:t>
            </w:r>
          </w:p>
        </w:tc>
        <w:tc>
          <w:tcPr>
            <w:tcW w:w="665"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2E18B5" w:rsidRPr="002E18B5" w:rsidRDefault="002E18B5" w:rsidP="002E18B5">
            <w:pPr>
              <w:spacing w:before="0" w:after="0" w:line="240" w:lineRule="auto"/>
              <w:ind w:firstLine="0"/>
              <w:jc w:val="center"/>
              <w:rPr>
                <w:rFonts w:eastAsia="Times New Roman"/>
                <w:b/>
                <w:bCs/>
                <w:sz w:val="20"/>
                <w:szCs w:val="20"/>
                <w:lang w:eastAsia="ru-RU"/>
              </w:rPr>
            </w:pPr>
            <w:r w:rsidRPr="002E18B5">
              <w:rPr>
                <w:rFonts w:eastAsia="Times New Roman"/>
                <w:b/>
                <w:bCs/>
                <w:sz w:val="20"/>
                <w:szCs w:val="20"/>
                <w:lang w:eastAsia="ru-RU"/>
              </w:rPr>
              <w:t>Ожид.  2018      год</w:t>
            </w:r>
          </w:p>
        </w:tc>
      </w:tr>
      <w:tr w:rsidR="002E18B5" w:rsidRPr="002E18B5" w:rsidTr="002E18B5">
        <w:trPr>
          <w:trHeight w:val="255"/>
        </w:trPr>
        <w:tc>
          <w:tcPr>
            <w:tcW w:w="236" w:type="pct"/>
            <w:vMerge/>
            <w:tcBorders>
              <w:top w:val="single" w:sz="8" w:space="0" w:color="auto"/>
              <w:left w:val="single" w:sz="8" w:space="0" w:color="auto"/>
              <w:bottom w:val="single" w:sz="8" w:space="0" w:color="000000"/>
              <w:right w:val="nil"/>
            </w:tcBorders>
            <w:vAlign w:val="center"/>
            <w:hideMark/>
          </w:tcPr>
          <w:p w:rsidR="002E18B5" w:rsidRPr="002E18B5" w:rsidRDefault="002E18B5" w:rsidP="002E18B5">
            <w:pPr>
              <w:spacing w:before="0" w:after="0" w:line="240" w:lineRule="auto"/>
              <w:ind w:firstLine="0"/>
              <w:jc w:val="left"/>
              <w:rPr>
                <w:rFonts w:eastAsia="Times New Roman"/>
                <w:sz w:val="20"/>
                <w:szCs w:val="20"/>
                <w:lang w:eastAsia="ru-RU"/>
              </w:rPr>
            </w:pPr>
          </w:p>
        </w:tc>
        <w:tc>
          <w:tcPr>
            <w:tcW w:w="2902" w:type="pct"/>
            <w:vMerge/>
            <w:tcBorders>
              <w:top w:val="single" w:sz="8" w:space="0" w:color="auto"/>
              <w:left w:val="single" w:sz="4" w:space="0" w:color="auto"/>
              <w:bottom w:val="single" w:sz="8" w:space="0" w:color="000000"/>
              <w:right w:val="single" w:sz="4" w:space="0" w:color="auto"/>
            </w:tcBorders>
            <w:vAlign w:val="center"/>
            <w:hideMark/>
          </w:tcPr>
          <w:p w:rsidR="002E18B5" w:rsidRPr="002E18B5" w:rsidRDefault="002E18B5" w:rsidP="002E18B5">
            <w:pPr>
              <w:spacing w:before="0" w:after="0" w:line="240" w:lineRule="auto"/>
              <w:ind w:firstLine="0"/>
              <w:jc w:val="left"/>
              <w:rPr>
                <w:rFonts w:eastAsia="Times New Roman"/>
                <w:sz w:val="20"/>
                <w:szCs w:val="20"/>
                <w:lang w:eastAsia="ru-RU"/>
              </w:rPr>
            </w:pPr>
          </w:p>
        </w:tc>
        <w:tc>
          <w:tcPr>
            <w:tcW w:w="533" w:type="pct"/>
            <w:vMerge/>
            <w:tcBorders>
              <w:top w:val="single" w:sz="4" w:space="0" w:color="auto"/>
              <w:left w:val="single" w:sz="4" w:space="0" w:color="auto"/>
              <w:bottom w:val="single" w:sz="4" w:space="0" w:color="auto"/>
              <w:right w:val="single" w:sz="4" w:space="0" w:color="auto"/>
            </w:tcBorders>
            <w:vAlign w:val="center"/>
            <w:hideMark/>
          </w:tcPr>
          <w:p w:rsidR="002E18B5" w:rsidRPr="002E18B5" w:rsidRDefault="002E18B5" w:rsidP="002E18B5">
            <w:pPr>
              <w:spacing w:before="0" w:after="0" w:line="240" w:lineRule="auto"/>
              <w:ind w:firstLine="0"/>
              <w:jc w:val="left"/>
              <w:rPr>
                <w:rFonts w:eastAsia="Times New Roman"/>
                <w:sz w:val="20"/>
                <w:szCs w:val="20"/>
                <w:lang w:eastAsia="ru-RU"/>
              </w:rPr>
            </w:pPr>
          </w:p>
        </w:tc>
        <w:tc>
          <w:tcPr>
            <w:tcW w:w="665" w:type="pct"/>
            <w:vMerge/>
            <w:tcBorders>
              <w:top w:val="single" w:sz="8" w:space="0" w:color="auto"/>
              <w:left w:val="single" w:sz="4" w:space="0" w:color="auto"/>
              <w:bottom w:val="single" w:sz="8" w:space="0" w:color="000000"/>
              <w:right w:val="single" w:sz="8" w:space="0" w:color="auto"/>
            </w:tcBorders>
            <w:vAlign w:val="center"/>
            <w:hideMark/>
          </w:tcPr>
          <w:p w:rsidR="002E18B5" w:rsidRPr="002E18B5" w:rsidRDefault="002E18B5" w:rsidP="002E18B5">
            <w:pPr>
              <w:spacing w:before="0" w:after="0" w:line="240" w:lineRule="auto"/>
              <w:ind w:firstLine="0"/>
              <w:jc w:val="left"/>
              <w:rPr>
                <w:rFonts w:eastAsia="Times New Roman"/>
                <w:b/>
                <w:bCs/>
                <w:sz w:val="20"/>
                <w:szCs w:val="20"/>
                <w:lang w:eastAsia="ru-RU"/>
              </w:rPr>
            </w:pPr>
          </w:p>
        </w:tc>
        <w:tc>
          <w:tcPr>
            <w:tcW w:w="665" w:type="pct"/>
            <w:vMerge/>
            <w:tcBorders>
              <w:top w:val="single" w:sz="8" w:space="0" w:color="auto"/>
              <w:left w:val="single" w:sz="8" w:space="0" w:color="auto"/>
              <w:bottom w:val="single" w:sz="8" w:space="0" w:color="000000"/>
              <w:right w:val="single" w:sz="8" w:space="0" w:color="auto"/>
            </w:tcBorders>
            <w:vAlign w:val="center"/>
            <w:hideMark/>
          </w:tcPr>
          <w:p w:rsidR="002E18B5" w:rsidRPr="002E18B5" w:rsidRDefault="002E18B5" w:rsidP="002E18B5">
            <w:pPr>
              <w:spacing w:before="0" w:after="0" w:line="240" w:lineRule="auto"/>
              <w:ind w:firstLine="0"/>
              <w:jc w:val="left"/>
              <w:rPr>
                <w:rFonts w:eastAsia="Times New Roman"/>
                <w:b/>
                <w:bCs/>
                <w:sz w:val="20"/>
                <w:szCs w:val="20"/>
                <w:lang w:eastAsia="ru-RU"/>
              </w:rPr>
            </w:pPr>
          </w:p>
        </w:tc>
      </w:tr>
      <w:tr w:rsidR="002E18B5" w:rsidRPr="002E18B5" w:rsidTr="002E18B5">
        <w:trPr>
          <w:trHeight w:val="870"/>
        </w:trPr>
        <w:tc>
          <w:tcPr>
            <w:tcW w:w="236" w:type="pct"/>
            <w:vMerge/>
            <w:tcBorders>
              <w:top w:val="single" w:sz="8" w:space="0" w:color="auto"/>
              <w:left w:val="single" w:sz="8" w:space="0" w:color="auto"/>
              <w:bottom w:val="single" w:sz="8" w:space="0" w:color="000000"/>
              <w:right w:val="nil"/>
            </w:tcBorders>
            <w:vAlign w:val="center"/>
            <w:hideMark/>
          </w:tcPr>
          <w:p w:rsidR="002E18B5" w:rsidRPr="002E18B5" w:rsidRDefault="002E18B5" w:rsidP="002E18B5">
            <w:pPr>
              <w:spacing w:before="0" w:after="0" w:line="240" w:lineRule="auto"/>
              <w:ind w:firstLine="0"/>
              <w:jc w:val="left"/>
              <w:rPr>
                <w:rFonts w:eastAsia="Times New Roman"/>
                <w:sz w:val="20"/>
                <w:szCs w:val="20"/>
                <w:lang w:eastAsia="ru-RU"/>
              </w:rPr>
            </w:pPr>
          </w:p>
        </w:tc>
        <w:tc>
          <w:tcPr>
            <w:tcW w:w="2902" w:type="pct"/>
            <w:vMerge/>
            <w:tcBorders>
              <w:top w:val="single" w:sz="8" w:space="0" w:color="auto"/>
              <w:left w:val="single" w:sz="4" w:space="0" w:color="auto"/>
              <w:bottom w:val="single" w:sz="8" w:space="0" w:color="000000"/>
              <w:right w:val="single" w:sz="4" w:space="0" w:color="auto"/>
            </w:tcBorders>
            <w:vAlign w:val="center"/>
            <w:hideMark/>
          </w:tcPr>
          <w:p w:rsidR="002E18B5" w:rsidRPr="002E18B5" w:rsidRDefault="002E18B5" w:rsidP="002E18B5">
            <w:pPr>
              <w:spacing w:before="0" w:after="0" w:line="240" w:lineRule="auto"/>
              <w:ind w:firstLine="0"/>
              <w:jc w:val="left"/>
              <w:rPr>
                <w:rFonts w:eastAsia="Times New Roman"/>
                <w:sz w:val="20"/>
                <w:szCs w:val="20"/>
                <w:lang w:eastAsia="ru-RU"/>
              </w:rPr>
            </w:pPr>
          </w:p>
        </w:tc>
        <w:tc>
          <w:tcPr>
            <w:tcW w:w="533" w:type="pct"/>
            <w:vMerge/>
            <w:tcBorders>
              <w:top w:val="single" w:sz="4" w:space="0" w:color="auto"/>
              <w:left w:val="single" w:sz="4" w:space="0" w:color="auto"/>
              <w:bottom w:val="single" w:sz="4" w:space="0" w:color="auto"/>
              <w:right w:val="single" w:sz="4" w:space="0" w:color="auto"/>
            </w:tcBorders>
            <w:vAlign w:val="center"/>
            <w:hideMark/>
          </w:tcPr>
          <w:p w:rsidR="002E18B5" w:rsidRPr="002E18B5" w:rsidRDefault="002E18B5" w:rsidP="002E18B5">
            <w:pPr>
              <w:spacing w:before="0" w:after="0" w:line="240" w:lineRule="auto"/>
              <w:ind w:firstLine="0"/>
              <w:jc w:val="left"/>
              <w:rPr>
                <w:rFonts w:eastAsia="Times New Roman"/>
                <w:sz w:val="20"/>
                <w:szCs w:val="20"/>
                <w:lang w:eastAsia="ru-RU"/>
              </w:rPr>
            </w:pPr>
          </w:p>
        </w:tc>
        <w:tc>
          <w:tcPr>
            <w:tcW w:w="665" w:type="pct"/>
            <w:vMerge/>
            <w:tcBorders>
              <w:top w:val="single" w:sz="8" w:space="0" w:color="auto"/>
              <w:left w:val="single" w:sz="4" w:space="0" w:color="auto"/>
              <w:bottom w:val="single" w:sz="8" w:space="0" w:color="000000"/>
              <w:right w:val="single" w:sz="8" w:space="0" w:color="auto"/>
            </w:tcBorders>
            <w:vAlign w:val="center"/>
            <w:hideMark/>
          </w:tcPr>
          <w:p w:rsidR="002E18B5" w:rsidRPr="002E18B5" w:rsidRDefault="002E18B5" w:rsidP="002E18B5">
            <w:pPr>
              <w:spacing w:before="0" w:after="0" w:line="240" w:lineRule="auto"/>
              <w:ind w:firstLine="0"/>
              <w:jc w:val="left"/>
              <w:rPr>
                <w:rFonts w:eastAsia="Times New Roman"/>
                <w:b/>
                <w:bCs/>
                <w:sz w:val="20"/>
                <w:szCs w:val="20"/>
                <w:lang w:eastAsia="ru-RU"/>
              </w:rPr>
            </w:pPr>
          </w:p>
        </w:tc>
        <w:tc>
          <w:tcPr>
            <w:tcW w:w="665" w:type="pct"/>
            <w:vMerge/>
            <w:tcBorders>
              <w:top w:val="single" w:sz="8" w:space="0" w:color="auto"/>
              <w:left w:val="single" w:sz="8" w:space="0" w:color="auto"/>
              <w:bottom w:val="single" w:sz="8" w:space="0" w:color="000000"/>
              <w:right w:val="single" w:sz="8" w:space="0" w:color="auto"/>
            </w:tcBorders>
            <w:vAlign w:val="center"/>
            <w:hideMark/>
          </w:tcPr>
          <w:p w:rsidR="002E18B5" w:rsidRPr="002E18B5" w:rsidRDefault="002E18B5" w:rsidP="002E18B5">
            <w:pPr>
              <w:spacing w:before="0" w:after="0" w:line="240" w:lineRule="auto"/>
              <w:ind w:firstLine="0"/>
              <w:jc w:val="left"/>
              <w:rPr>
                <w:rFonts w:eastAsia="Times New Roman"/>
                <w:b/>
                <w:bCs/>
                <w:sz w:val="20"/>
                <w:szCs w:val="20"/>
                <w:lang w:eastAsia="ru-RU"/>
              </w:rPr>
            </w:pPr>
          </w:p>
        </w:tc>
      </w:tr>
      <w:tr w:rsidR="002E18B5" w:rsidRPr="002E18B5" w:rsidTr="002E18B5">
        <w:trPr>
          <w:trHeight w:val="540"/>
        </w:trPr>
        <w:tc>
          <w:tcPr>
            <w:tcW w:w="236" w:type="pct"/>
            <w:tcBorders>
              <w:top w:val="nil"/>
              <w:left w:val="single" w:sz="8" w:space="0" w:color="auto"/>
              <w:bottom w:val="single" w:sz="4" w:space="0" w:color="auto"/>
              <w:right w:val="nil"/>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1.1</w:t>
            </w:r>
          </w:p>
        </w:tc>
        <w:tc>
          <w:tcPr>
            <w:tcW w:w="2902" w:type="pct"/>
            <w:tcBorders>
              <w:top w:val="nil"/>
              <w:left w:val="single" w:sz="4" w:space="0" w:color="auto"/>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left"/>
              <w:rPr>
                <w:rFonts w:eastAsia="Times New Roman"/>
                <w:b/>
                <w:bCs/>
                <w:sz w:val="20"/>
                <w:szCs w:val="20"/>
                <w:lang w:eastAsia="ru-RU"/>
              </w:rPr>
            </w:pPr>
            <w:r w:rsidRPr="002E18B5">
              <w:rPr>
                <w:rFonts w:eastAsia="Times New Roman"/>
                <w:b/>
                <w:bCs/>
                <w:sz w:val="20"/>
                <w:szCs w:val="20"/>
                <w:lang w:eastAsia="ru-RU"/>
              </w:rPr>
              <w:t>Выработка теплоэнергии</w:t>
            </w:r>
          </w:p>
        </w:tc>
        <w:tc>
          <w:tcPr>
            <w:tcW w:w="533" w:type="pct"/>
            <w:tcBorders>
              <w:top w:val="single" w:sz="4" w:space="0" w:color="auto"/>
              <w:left w:val="nil"/>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center"/>
              <w:rPr>
                <w:rFonts w:eastAsia="Times New Roman"/>
                <w:sz w:val="20"/>
                <w:szCs w:val="20"/>
                <w:lang w:eastAsia="ru-RU"/>
              </w:rPr>
            </w:pPr>
            <w:r w:rsidRPr="002E18B5">
              <w:rPr>
                <w:rFonts w:eastAsia="Times New Roman"/>
                <w:sz w:val="20"/>
                <w:szCs w:val="20"/>
                <w:lang w:eastAsia="ru-RU"/>
              </w:rPr>
              <w:t>Гкал</w:t>
            </w:r>
          </w:p>
        </w:tc>
        <w:tc>
          <w:tcPr>
            <w:tcW w:w="665" w:type="pct"/>
            <w:tcBorders>
              <w:top w:val="nil"/>
              <w:left w:val="single" w:sz="4" w:space="0" w:color="auto"/>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b/>
                <w:bCs/>
                <w:sz w:val="20"/>
                <w:szCs w:val="20"/>
                <w:lang w:eastAsia="ru-RU"/>
              </w:rPr>
            </w:pPr>
            <w:r w:rsidRPr="002E18B5">
              <w:rPr>
                <w:rFonts w:eastAsia="Times New Roman"/>
                <w:b/>
                <w:bCs/>
                <w:sz w:val="20"/>
                <w:szCs w:val="20"/>
                <w:lang w:eastAsia="ru-RU"/>
              </w:rPr>
              <w:t>2710,20</w:t>
            </w:r>
          </w:p>
        </w:tc>
        <w:tc>
          <w:tcPr>
            <w:tcW w:w="665" w:type="pct"/>
            <w:tcBorders>
              <w:top w:val="nil"/>
              <w:left w:val="nil"/>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b/>
                <w:bCs/>
                <w:sz w:val="20"/>
                <w:szCs w:val="20"/>
                <w:lang w:eastAsia="ru-RU"/>
              </w:rPr>
            </w:pPr>
            <w:r w:rsidRPr="002E18B5">
              <w:rPr>
                <w:rFonts w:eastAsia="Times New Roman"/>
                <w:b/>
                <w:bCs/>
                <w:sz w:val="20"/>
                <w:szCs w:val="20"/>
                <w:lang w:eastAsia="ru-RU"/>
              </w:rPr>
              <w:t>2710,20</w:t>
            </w:r>
          </w:p>
        </w:tc>
      </w:tr>
      <w:tr w:rsidR="002E18B5" w:rsidRPr="002E18B5" w:rsidTr="002E18B5">
        <w:trPr>
          <w:trHeight w:val="420"/>
        </w:trPr>
        <w:tc>
          <w:tcPr>
            <w:tcW w:w="236" w:type="pct"/>
            <w:tcBorders>
              <w:top w:val="nil"/>
              <w:left w:val="single" w:sz="8" w:space="0" w:color="auto"/>
              <w:bottom w:val="single" w:sz="4" w:space="0" w:color="auto"/>
              <w:right w:val="nil"/>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1.2</w:t>
            </w:r>
          </w:p>
        </w:tc>
        <w:tc>
          <w:tcPr>
            <w:tcW w:w="2902" w:type="pct"/>
            <w:vMerge w:val="restart"/>
            <w:tcBorders>
              <w:top w:val="nil"/>
              <w:left w:val="single" w:sz="4" w:space="0" w:color="auto"/>
              <w:bottom w:val="single" w:sz="4" w:space="0" w:color="000000"/>
              <w:right w:val="single" w:sz="4" w:space="0" w:color="auto"/>
            </w:tcBorders>
            <w:shd w:val="clear" w:color="auto" w:fill="auto"/>
            <w:vAlign w:val="center"/>
            <w:hideMark/>
          </w:tcPr>
          <w:p w:rsidR="002E18B5" w:rsidRPr="002E18B5" w:rsidRDefault="002E18B5" w:rsidP="002E18B5">
            <w:pPr>
              <w:spacing w:before="0" w:after="0" w:line="240" w:lineRule="auto"/>
              <w:ind w:firstLine="0"/>
              <w:jc w:val="center"/>
              <w:rPr>
                <w:rFonts w:eastAsia="Times New Roman"/>
                <w:sz w:val="20"/>
                <w:szCs w:val="20"/>
                <w:lang w:eastAsia="ru-RU"/>
              </w:rPr>
            </w:pPr>
            <w:r w:rsidRPr="002E18B5">
              <w:rPr>
                <w:rFonts w:eastAsia="Times New Roman"/>
                <w:sz w:val="20"/>
                <w:szCs w:val="20"/>
                <w:lang w:eastAsia="ru-RU"/>
              </w:rPr>
              <w:t>Расход т/энергии на с/нужды</w:t>
            </w:r>
          </w:p>
        </w:tc>
        <w:tc>
          <w:tcPr>
            <w:tcW w:w="533" w:type="pct"/>
            <w:tcBorders>
              <w:top w:val="single" w:sz="4" w:space="0" w:color="auto"/>
              <w:left w:val="nil"/>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center"/>
              <w:rPr>
                <w:rFonts w:eastAsia="Times New Roman"/>
                <w:sz w:val="20"/>
                <w:szCs w:val="20"/>
                <w:lang w:eastAsia="ru-RU"/>
              </w:rPr>
            </w:pPr>
            <w:r w:rsidRPr="002E18B5">
              <w:rPr>
                <w:rFonts w:eastAsia="Times New Roman"/>
                <w:sz w:val="20"/>
                <w:szCs w:val="20"/>
                <w:lang w:eastAsia="ru-RU"/>
              </w:rPr>
              <w:t>Гкал</w:t>
            </w:r>
          </w:p>
        </w:tc>
        <w:tc>
          <w:tcPr>
            <w:tcW w:w="665" w:type="pct"/>
            <w:tcBorders>
              <w:top w:val="nil"/>
              <w:left w:val="single" w:sz="4" w:space="0" w:color="auto"/>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76,10</w:t>
            </w:r>
          </w:p>
        </w:tc>
        <w:tc>
          <w:tcPr>
            <w:tcW w:w="665" w:type="pct"/>
            <w:tcBorders>
              <w:top w:val="nil"/>
              <w:left w:val="nil"/>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76,10</w:t>
            </w:r>
          </w:p>
        </w:tc>
      </w:tr>
      <w:tr w:rsidR="002E18B5" w:rsidRPr="002E18B5" w:rsidTr="002E18B5">
        <w:trPr>
          <w:trHeight w:val="420"/>
        </w:trPr>
        <w:tc>
          <w:tcPr>
            <w:tcW w:w="236" w:type="pct"/>
            <w:tcBorders>
              <w:top w:val="nil"/>
              <w:left w:val="single" w:sz="8" w:space="0" w:color="auto"/>
              <w:bottom w:val="single" w:sz="4" w:space="0" w:color="auto"/>
              <w:right w:val="nil"/>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 </w:t>
            </w:r>
          </w:p>
        </w:tc>
        <w:tc>
          <w:tcPr>
            <w:tcW w:w="2902" w:type="pct"/>
            <w:vMerge/>
            <w:tcBorders>
              <w:top w:val="nil"/>
              <w:left w:val="single" w:sz="4" w:space="0" w:color="auto"/>
              <w:bottom w:val="single" w:sz="4" w:space="0" w:color="000000"/>
              <w:right w:val="single" w:sz="4" w:space="0" w:color="auto"/>
            </w:tcBorders>
            <w:vAlign w:val="center"/>
            <w:hideMark/>
          </w:tcPr>
          <w:p w:rsidR="002E18B5" w:rsidRPr="002E18B5" w:rsidRDefault="002E18B5" w:rsidP="002E18B5">
            <w:pPr>
              <w:spacing w:before="0" w:after="0" w:line="240" w:lineRule="auto"/>
              <w:ind w:firstLine="0"/>
              <w:jc w:val="left"/>
              <w:rPr>
                <w:rFonts w:eastAsia="Times New Roman"/>
                <w:sz w:val="20"/>
                <w:szCs w:val="20"/>
                <w:lang w:eastAsia="ru-RU"/>
              </w:rPr>
            </w:pPr>
          </w:p>
        </w:tc>
        <w:tc>
          <w:tcPr>
            <w:tcW w:w="533" w:type="pct"/>
            <w:tcBorders>
              <w:top w:val="single" w:sz="4" w:space="0" w:color="auto"/>
              <w:left w:val="nil"/>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center"/>
              <w:rPr>
                <w:rFonts w:eastAsia="Times New Roman"/>
                <w:sz w:val="20"/>
                <w:szCs w:val="20"/>
                <w:lang w:eastAsia="ru-RU"/>
              </w:rPr>
            </w:pPr>
            <w:r w:rsidRPr="002E18B5">
              <w:rPr>
                <w:rFonts w:eastAsia="Times New Roman"/>
                <w:sz w:val="20"/>
                <w:szCs w:val="20"/>
                <w:lang w:eastAsia="ru-RU"/>
              </w:rPr>
              <w:t>%</w:t>
            </w:r>
          </w:p>
        </w:tc>
        <w:tc>
          <w:tcPr>
            <w:tcW w:w="665" w:type="pct"/>
            <w:tcBorders>
              <w:top w:val="nil"/>
              <w:left w:val="single" w:sz="4" w:space="0" w:color="auto"/>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2,81</w:t>
            </w:r>
          </w:p>
        </w:tc>
        <w:tc>
          <w:tcPr>
            <w:tcW w:w="665" w:type="pct"/>
            <w:tcBorders>
              <w:top w:val="nil"/>
              <w:left w:val="nil"/>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2,8</w:t>
            </w:r>
          </w:p>
        </w:tc>
      </w:tr>
      <w:tr w:rsidR="002E18B5" w:rsidRPr="002E18B5" w:rsidTr="002E18B5">
        <w:trPr>
          <w:trHeight w:val="420"/>
        </w:trPr>
        <w:tc>
          <w:tcPr>
            <w:tcW w:w="236" w:type="pct"/>
            <w:tcBorders>
              <w:top w:val="nil"/>
              <w:left w:val="single" w:sz="8" w:space="0" w:color="auto"/>
              <w:bottom w:val="single" w:sz="4" w:space="0" w:color="auto"/>
              <w:right w:val="nil"/>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1.3</w:t>
            </w:r>
          </w:p>
        </w:tc>
        <w:tc>
          <w:tcPr>
            <w:tcW w:w="2902" w:type="pct"/>
            <w:tcBorders>
              <w:top w:val="nil"/>
              <w:left w:val="single" w:sz="4" w:space="0" w:color="auto"/>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left"/>
              <w:rPr>
                <w:rFonts w:eastAsia="Times New Roman"/>
                <w:sz w:val="20"/>
                <w:szCs w:val="20"/>
                <w:lang w:eastAsia="ru-RU"/>
              </w:rPr>
            </w:pPr>
            <w:r w:rsidRPr="002E18B5">
              <w:rPr>
                <w:rFonts w:eastAsia="Times New Roman"/>
                <w:sz w:val="20"/>
                <w:szCs w:val="20"/>
                <w:lang w:eastAsia="ru-RU"/>
              </w:rPr>
              <w:t>ПОКУПКА теплоэнергии</w:t>
            </w:r>
          </w:p>
        </w:tc>
        <w:tc>
          <w:tcPr>
            <w:tcW w:w="533" w:type="pct"/>
            <w:tcBorders>
              <w:top w:val="single" w:sz="4" w:space="0" w:color="auto"/>
              <w:left w:val="nil"/>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center"/>
              <w:rPr>
                <w:rFonts w:eastAsia="Times New Roman"/>
                <w:sz w:val="20"/>
                <w:szCs w:val="20"/>
                <w:lang w:eastAsia="ru-RU"/>
              </w:rPr>
            </w:pPr>
            <w:r w:rsidRPr="002E18B5">
              <w:rPr>
                <w:rFonts w:eastAsia="Times New Roman"/>
                <w:sz w:val="20"/>
                <w:szCs w:val="20"/>
                <w:lang w:eastAsia="ru-RU"/>
              </w:rPr>
              <w:t>Гкал</w:t>
            </w:r>
          </w:p>
        </w:tc>
        <w:tc>
          <w:tcPr>
            <w:tcW w:w="665" w:type="pct"/>
            <w:tcBorders>
              <w:top w:val="nil"/>
              <w:left w:val="single" w:sz="4" w:space="0" w:color="auto"/>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b/>
                <w:bCs/>
                <w:sz w:val="20"/>
                <w:szCs w:val="20"/>
                <w:lang w:eastAsia="ru-RU"/>
              </w:rPr>
            </w:pPr>
            <w:r w:rsidRPr="002E18B5">
              <w:rPr>
                <w:rFonts w:eastAsia="Times New Roman"/>
                <w:b/>
                <w:bCs/>
                <w:sz w:val="20"/>
                <w:szCs w:val="20"/>
                <w:lang w:eastAsia="ru-RU"/>
              </w:rPr>
              <w:t>0,00</w:t>
            </w:r>
          </w:p>
        </w:tc>
        <w:tc>
          <w:tcPr>
            <w:tcW w:w="665" w:type="pct"/>
            <w:tcBorders>
              <w:top w:val="nil"/>
              <w:left w:val="nil"/>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b/>
                <w:bCs/>
                <w:sz w:val="20"/>
                <w:szCs w:val="20"/>
                <w:lang w:eastAsia="ru-RU"/>
              </w:rPr>
            </w:pPr>
            <w:r w:rsidRPr="002E18B5">
              <w:rPr>
                <w:rFonts w:eastAsia="Times New Roman"/>
                <w:b/>
                <w:bCs/>
                <w:sz w:val="20"/>
                <w:szCs w:val="20"/>
                <w:lang w:eastAsia="ru-RU"/>
              </w:rPr>
              <w:t>0,00</w:t>
            </w:r>
          </w:p>
        </w:tc>
      </w:tr>
      <w:tr w:rsidR="002E18B5" w:rsidRPr="002E18B5" w:rsidTr="002E18B5">
        <w:trPr>
          <w:trHeight w:val="540"/>
        </w:trPr>
        <w:tc>
          <w:tcPr>
            <w:tcW w:w="236" w:type="pct"/>
            <w:tcBorders>
              <w:top w:val="nil"/>
              <w:left w:val="single" w:sz="8" w:space="0" w:color="auto"/>
              <w:bottom w:val="single" w:sz="4" w:space="0" w:color="auto"/>
              <w:right w:val="nil"/>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1.4</w:t>
            </w:r>
          </w:p>
        </w:tc>
        <w:tc>
          <w:tcPr>
            <w:tcW w:w="2902" w:type="pct"/>
            <w:tcBorders>
              <w:top w:val="nil"/>
              <w:left w:val="single" w:sz="4" w:space="0" w:color="auto"/>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left"/>
              <w:rPr>
                <w:rFonts w:eastAsia="Times New Roman"/>
                <w:b/>
                <w:bCs/>
                <w:sz w:val="20"/>
                <w:szCs w:val="20"/>
                <w:lang w:eastAsia="ru-RU"/>
              </w:rPr>
            </w:pPr>
            <w:r w:rsidRPr="002E18B5">
              <w:rPr>
                <w:rFonts w:eastAsia="Times New Roman"/>
                <w:b/>
                <w:bCs/>
                <w:sz w:val="20"/>
                <w:szCs w:val="20"/>
                <w:lang w:eastAsia="ru-RU"/>
              </w:rPr>
              <w:t>Подано теплоэнергии в сеть</w:t>
            </w:r>
          </w:p>
        </w:tc>
        <w:tc>
          <w:tcPr>
            <w:tcW w:w="533" w:type="pct"/>
            <w:tcBorders>
              <w:top w:val="single" w:sz="4" w:space="0" w:color="auto"/>
              <w:left w:val="nil"/>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center"/>
              <w:rPr>
                <w:rFonts w:eastAsia="Times New Roman"/>
                <w:sz w:val="20"/>
                <w:szCs w:val="20"/>
                <w:lang w:eastAsia="ru-RU"/>
              </w:rPr>
            </w:pPr>
            <w:r w:rsidRPr="002E18B5">
              <w:rPr>
                <w:rFonts w:eastAsia="Times New Roman"/>
                <w:sz w:val="20"/>
                <w:szCs w:val="20"/>
                <w:lang w:eastAsia="ru-RU"/>
              </w:rPr>
              <w:t>Гкал</w:t>
            </w:r>
          </w:p>
        </w:tc>
        <w:tc>
          <w:tcPr>
            <w:tcW w:w="665" w:type="pct"/>
            <w:tcBorders>
              <w:top w:val="nil"/>
              <w:left w:val="single" w:sz="4" w:space="0" w:color="auto"/>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b/>
                <w:bCs/>
                <w:sz w:val="20"/>
                <w:szCs w:val="20"/>
                <w:lang w:eastAsia="ru-RU"/>
              </w:rPr>
            </w:pPr>
            <w:r w:rsidRPr="002E18B5">
              <w:rPr>
                <w:rFonts w:eastAsia="Times New Roman"/>
                <w:b/>
                <w:bCs/>
                <w:sz w:val="20"/>
                <w:szCs w:val="20"/>
                <w:lang w:eastAsia="ru-RU"/>
              </w:rPr>
              <w:t>2634,10</w:t>
            </w:r>
          </w:p>
        </w:tc>
        <w:tc>
          <w:tcPr>
            <w:tcW w:w="665" w:type="pct"/>
            <w:tcBorders>
              <w:top w:val="nil"/>
              <w:left w:val="nil"/>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b/>
                <w:bCs/>
                <w:sz w:val="20"/>
                <w:szCs w:val="20"/>
                <w:lang w:eastAsia="ru-RU"/>
              </w:rPr>
            </w:pPr>
            <w:r w:rsidRPr="002E18B5">
              <w:rPr>
                <w:rFonts w:eastAsia="Times New Roman"/>
                <w:b/>
                <w:bCs/>
                <w:sz w:val="20"/>
                <w:szCs w:val="20"/>
                <w:lang w:eastAsia="ru-RU"/>
              </w:rPr>
              <w:t>2634,10</w:t>
            </w:r>
          </w:p>
        </w:tc>
      </w:tr>
      <w:tr w:rsidR="002E18B5" w:rsidRPr="002E18B5" w:rsidTr="002E18B5">
        <w:trPr>
          <w:trHeight w:val="420"/>
        </w:trPr>
        <w:tc>
          <w:tcPr>
            <w:tcW w:w="236" w:type="pct"/>
            <w:tcBorders>
              <w:top w:val="nil"/>
              <w:left w:val="single" w:sz="8" w:space="0" w:color="auto"/>
              <w:bottom w:val="single" w:sz="4" w:space="0" w:color="auto"/>
              <w:right w:val="nil"/>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1.5</w:t>
            </w:r>
          </w:p>
        </w:tc>
        <w:tc>
          <w:tcPr>
            <w:tcW w:w="2902" w:type="pct"/>
            <w:vMerge w:val="restart"/>
            <w:tcBorders>
              <w:top w:val="nil"/>
              <w:left w:val="single" w:sz="4" w:space="0" w:color="auto"/>
              <w:bottom w:val="single" w:sz="4" w:space="0" w:color="000000"/>
              <w:right w:val="single" w:sz="4" w:space="0" w:color="auto"/>
            </w:tcBorders>
            <w:shd w:val="clear" w:color="auto" w:fill="auto"/>
            <w:vAlign w:val="center"/>
            <w:hideMark/>
          </w:tcPr>
          <w:p w:rsidR="002E18B5" w:rsidRPr="002E18B5" w:rsidRDefault="002E18B5" w:rsidP="002E18B5">
            <w:pPr>
              <w:spacing w:before="0" w:after="0" w:line="240" w:lineRule="auto"/>
              <w:ind w:firstLine="0"/>
              <w:jc w:val="center"/>
              <w:rPr>
                <w:rFonts w:eastAsia="Times New Roman"/>
                <w:sz w:val="20"/>
                <w:szCs w:val="20"/>
                <w:lang w:eastAsia="ru-RU"/>
              </w:rPr>
            </w:pPr>
            <w:r w:rsidRPr="002E18B5">
              <w:rPr>
                <w:rFonts w:eastAsia="Times New Roman"/>
                <w:sz w:val="20"/>
                <w:szCs w:val="20"/>
                <w:lang w:eastAsia="ru-RU"/>
              </w:rPr>
              <w:t>Потери теплоэнергии в сетях</w:t>
            </w:r>
          </w:p>
        </w:tc>
        <w:tc>
          <w:tcPr>
            <w:tcW w:w="533" w:type="pct"/>
            <w:tcBorders>
              <w:top w:val="single" w:sz="4" w:space="0" w:color="auto"/>
              <w:left w:val="nil"/>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center"/>
              <w:rPr>
                <w:rFonts w:eastAsia="Times New Roman"/>
                <w:sz w:val="20"/>
                <w:szCs w:val="20"/>
                <w:lang w:eastAsia="ru-RU"/>
              </w:rPr>
            </w:pPr>
            <w:r w:rsidRPr="002E18B5">
              <w:rPr>
                <w:rFonts w:eastAsia="Times New Roman"/>
                <w:sz w:val="20"/>
                <w:szCs w:val="20"/>
                <w:lang w:eastAsia="ru-RU"/>
              </w:rPr>
              <w:t>Гкал</w:t>
            </w:r>
          </w:p>
        </w:tc>
        <w:tc>
          <w:tcPr>
            <w:tcW w:w="665" w:type="pct"/>
            <w:tcBorders>
              <w:top w:val="nil"/>
              <w:left w:val="single" w:sz="4" w:space="0" w:color="auto"/>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285,10</w:t>
            </w:r>
          </w:p>
        </w:tc>
        <w:tc>
          <w:tcPr>
            <w:tcW w:w="665" w:type="pct"/>
            <w:tcBorders>
              <w:top w:val="nil"/>
              <w:left w:val="nil"/>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285,10</w:t>
            </w:r>
          </w:p>
        </w:tc>
      </w:tr>
      <w:tr w:rsidR="002E18B5" w:rsidRPr="002E18B5" w:rsidTr="002E18B5">
        <w:trPr>
          <w:trHeight w:val="420"/>
        </w:trPr>
        <w:tc>
          <w:tcPr>
            <w:tcW w:w="236" w:type="pct"/>
            <w:tcBorders>
              <w:top w:val="nil"/>
              <w:left w:val="single" w:sz="8" w:space="0" w:color="auto"/>
              <w:bottom w:val="single" w:sz="4" w:space="0" w:color="auto"/>
              <w:right w:val="nil"/>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 </w:t>
            </w:r>
          </w:p>
        </w:tc>
        <w:tc>
          <w:tcPr>
            <w:tcW w:w="2902" w:type="pct"/>
            <w:vMerge/>
            <w:tcBorders>
              <w:top w:val="nil"/>
              <w:left w:val="single" w:sz="4" w:space="0" w:color="auto"/>
              <w:bottom w:val="single" w:sz="4" w:space="0" w:color="000000"/>
              <w:right w:val="single" w:sz="4" w:space="0" w:color="auto"/>
            </w:tcBorders>
            <w:vAlign w:val="center"/>
            <w:hideMark/>
          </w:tcPr>
          <w:p w:rsidR="002E18B5" w:rsidRPr="002E18B5" w:rsidRDefault="002E18B5" w:rsidP="002E18B5">
            <w:pPr>
              <w:spacing w:before="0" w:after="0" w:line="240" w:lineRule="auto"/>
              <w:ind w:firstLine="0"/>
              <w:jc w:val="left"/>
              <w:rPr>
                <w:rFonts w:eastAsia="Times New Roman"/>
                <w:sz w:val="20"/>
                <w:szCs w:val="20"/>
                <w:lang w:eastAsia="ru-RU"/>
              </w:rPr>
            </w:pPr>
          </w:p>
        </w:tc>
        <w:tc>
          <w:tcPr>
            <w:tcW w:w="533" w:type="pct"/>
            <w:tcBorders>
              <w:top w:val="single" w:sz="4" w:space="0" w:color="auto"/>
              <w:left w:val="nil"/>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center"/>
              <w:rPr>
                <w:rFonts w:eastAsia="Times New Roman"/>
                <w:sz w:val="20"/>
                <w:szCs w:val="20"/>
                <w:lang w:eastAsia="ru-RU"/>
              </w:rPr>
            </w:pPr>
            <w:r w:rsidRPr="002E18B5">
              <w:rPr>
                <w:rFonts w:eastAsia="Times New Roman"/>
                <w:sz w:val="20"/>
                <w:szCs w:val="20"/>
                <w:lang w:eastAsia="ru-RU"/>
              </w:rPr>
              <w:t>%</w:t>
            </w:r>
          </w:p>
        </w:tc>
        <w:tc>
          <w:tcPr>
            <w:tcW w:w="665" w:type="pct"/>
            <w:tcBorders>
              <w:top w:val="nil"/>
              <w:left w:val="single" w:sz="4" w:space="0" w:color="auto"/>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10,82</w:t>
            </w:r>
          </w:p>
        </w:tc>
        <w:tc>
          <w:tcPr>
            <w:tcW w:w="665" w:type="pct"/>
            <w:tcBorders>
              <w:top w:val="nil"/>
              <w:left w:val="nil"/>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10,82</w:t>
            </w:r>
          </w:p>
        </w:tc>
      </w:tr>
      <w:tr w:rsidR="002E18B5" w:rsidRPr="002E18B5" w:rsidTr="002E18B5">
        <w:trPr>
          <w:trHeight w:val="540"/>
        </w:trPr>
        <w:tc>
          <w:tcPr>
            <w:tcW w:w="236" w:type="pct"/>
            <w:tcBorders>
              <w:top w:val="nil"/>
              <w:left w:val="single" w:sz="8" w:space="0" w:color="auto"/>
              <w:bottom w:val="single" w:sz="4" w:space="0" w:color="auto"/>
              <w:right w:val="nil"/>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1.6</w:t>
            </w:r>
          </w:p>
        </w:tc>
        <w:tc>
          <w:tcPr>
            <w:tcW w:w="2902" w:type="pct"/>
            <w:tcBorders>
              <w:top w:val="nil"/>
              <w:left w:val="single" w:sz="4" w:space="0" w:color="auto"/>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left"/>
              <w:rPr>
                <w:rFonts w:eastAsia="Times New Roman"/>
                <w:b/>
                <w:bCs/>
                <w:sz w:val="20"/>
                <w:szCs w:val="20"/>
                <w:lang w:eastAsia="ru-RU"/>
              </w:rPr>
            </w:pPr>
            <w:r w:rsidRPr="002E18B5">
              <w:rPr>
                <w:rFonts w:eastAsia="Times New Roman"/>
                <w:b/>
                <w:bCs/>
                <w:sz w:val="20"/>
                <w:szCs w:val="20"/>
                <w:lang w:eastAsia="ru-RU"/>
              </w:rPr>
              <w:t xml:space="preserve">Отпущено теплоэнергии </w:t>
            </w:r>
          </w:p>
        </w:tc>
        <w:tc>
          <w:tcPr>
            <w:tcW w:w="533" w:type="pct"/>
            <w:tcBorders>
              <w:top w:val="single" w:sz="4" w:space="0" w:color="auto"/>
              <w:left w:val="nil"/>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center"/>
              <w:rPr>
                <w:rFonts w:eastAsia="Times New Roman"/>
                <w:sz w:val="20"/>
                <w:szCs w:val="20"/>
                <w:lang w:eastAsia="ru-RU"/>
              </w:rPr>
            </w:pPr>
            <w:r w:rsidRPr="002E18B5">
              <w:rPr>
                <w:rFonts w:eastAsia="Times New Roman"/>
                <w:sz w:val="20"/>
                <w:szCs w:val="20"/>
                <w:lang w:eastAsia="ru-RU"/>
              </w:rPr>
              <w:t>Гкал</w:t>
            </w:r>
          </w:p>
        </w:tc>
        <w:tc>
          <w:tcPr>
            <w:tcW w:w="665" w:type="pct"/>
            <w:tcBorders>
              <w:top w:val="nil"/>
              <w:left w:val="single" w:sz="4" w:space="0" w:color="auto"/>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b/>
                <w:bCs/>
                <w:sz w:val="20"/>
                <w:szCs w:val="20"/>
                <w:lang w:eastAsia="ru-RU"/>
              </w:rPr>
            </w:pPr>
            <w:r w:rsidRPr="002E18B5">
              <w:rPr>
                <w:rFonts w:eastAsia="Times New Roman"/>
                <w:b/>
                <w:bCs/>
                <w:sz w:val="20"/>
                <w:szCs w:val="20"/>
                <w:lang w:eastAsia="ru-RU"/>
              </w:rPr>
              <w:t>2349,00</w:t>
            </w:r>
          </w:p>
        </w:tc>
        <w:tc>
          <w:tcPr>
            <w:tcW w:w="665" w:type="pct"/>
            <w:tcBorders>
              <w:top w:val="nil"/>
              <w:left w:val="nil"/>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b/>
                <w:bCs/>
                <w:sz w:val="20"/>
                <w:szCs w:val="20"/>
                <w:lang w:eastAsia="ru-RU"/>
              </w:rPr>
            </w:pPr>
            <w:r w:rsidRPr="002E18B5">
              <w:rPr>
                <w:rFonts w:eastAsia="Times New Roman"/>
                <w:b/>
                <w:bCs/>
                <w:sz w:val="20"/>
                <w:szCs w:val="20"/>
                <w:lang w:eastAsia="ru-RU"/>
              </w:rPr>
              <w:t>2349,00</w:t>
            </w:r>
          </w:p>
        </w:tc>
      </w:tr>
      <w:tr w:rsidR="002E18B5" w:rsidRPr="002E18B5" w:rsidTr="002E18B5">
        <w:trPr>
          <w:trHeight w:val="675"/>
        </w:trPr>
        <w:tc>
          <w:tcPr>
            <w:tcW w:w="236" w:type="pct"/>
            <w:tcBorders>
              <w:top w:val="nil"/>
              <w:left w:val="single" w:sz="8" w:space="0" w:color="auto"/>
              <w:bottom w:val="single" w:sz="4" w:space="0" w:color="auto"/>
              <w:right w:val="nil"/>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 </w:t>
            </w:r>
          </w:p>
        </w:tc>
        <w:tc>
          <w:tcPr>
            <w:tcW w:w="2902" w:type="pct"/>
            <w:tcBorders>
              <w:top w:val="nil"/>
              <w:left w:val="single" w:sz="4" w:space="0" w:color="auto"/>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исполнители реализующие коммунальные услуги гражданам</w:t>
            </w:r>
          </w:p>
        </w:tc>
        <w:tc>
          <w:tcPr>
            <w:tcW w:w="533" w:type="pct"/>
            <w:tcBorders>
              <w:top w:val="single" w:sz="4" w:space="0" w:color="auto"/>
              <w:left w:val="nil"/>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center"/>
              <w:rPr>
                <w:rFonts w:eastAsia="Times New Roman"/>
                <w:sz w:val="20"/>
                <w:szCs w:val="20"/>
                <w:lang w:eastAsia="ru-RU"/>
              </w:rPr>
            </w:pPr>
            <w:r w:rsidRPr="002E18B5">
              <w:rPr>
                <w:rFonts w:eastAsia="Times New Roman"/>
                <w:sz w:val="20"/>
                <w:szCs w:val="20"/>
                <w:lang w:eastAsia="ru-RU"/>
              </w:rPr>
              <w:t>Гкал</w:t>
            </w:r>
          </w:p>
        </w:tc>
        <w:tc>
          <w:tcPr>
            <w:tcW w:w="665" w:type="pct"/>
            <w:tcBorders>
              <w:top w:val="nil"/>
              <w:left w:val="single" w:sz="4" w:space="0" w:color="auto"/>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1586,46</w:t>
            </w:r>
          </w:p>
        </w:tc>
        <w:tc>
          <w:tcPr>
            <w:tcW w:w="665" w:type="pct"/>
            <w:tcBorders>
              <w:top w:val="nil"/>
              <w:left w:val="nil"/>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1586,46</w:t>
            </w:r>
          </w:p>
        </w:tc>
      </w:tr>
      <w:tr w:rsidR="002E18B5" w:rsidRPr="002E18B5" w:rsidTr="002E18B5">
        <w:trPr>
          <w:trHeight w:val="420"/>
        </w:trPr>
        <w:tc>
          <w:tcPr>
            <w:tcW w:w="236" w:type="pct"/>
            <w:tcBorders>
              <w:top w:val="nil"/>
              <w:left w:val="single" w:sz="8" w:space="0" w:color="auto"/>
              <w:bottom w:val="single" w:sz="4" w:space="0" w:color="auto"/>
              <w:right w:val="nil"/>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 </w:t>
            </w:r>
          </w:p>
        </w:tc>
        <w:tc>
          <w:tcPr>
            <w:tcW w:w="2902" w:type="pct"/>
            <w:tcBorders>
              <w:top w:val="nil"/>
              <w:left w:val="single" w:sz="4" w:space="0" w:color="auto"/>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бюджетным и муниципальным предприятиям</w:t>
            </w:r>
          </w:p>
        </w:tc>
        <w:tc>
          <w:tcPr>
            <w:tcW w:w="533" w:type="pct"/>
            <w:tcBorders>
              <w:top w:val="single" w:sz="4" w:space="0" w:color="auto"/>
              <w:left w:val="nil"/>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center"/>
              <w:rPr>
                <w:rFonts w:eastAsia="Times New Roman"/>
                <w:sz w:val="20"/>
                <w:szCs w:val="20"/>
                <w:lang w:eastAsia="ru-RU"/>
              </w:rPr>
            </w:pPr>
            <w:r w:rsidRPr="002E18B5">
              <w:rPr>
                <w:rFonts w:eastAsia="Times New Roman"/>
                <w:sz w:val="20"/>
                <w:szCs w:val="20"/>
                <w:lang w:eastAsia="ru-RU"/>
              </w:rPr>
              <w:t>Гкал</w:t>
            </w:r>
          </w:p>
        </w:tc>
        <w:tc>
          <w:tcPr>
            <w:tcW w:w="665" w:type="pct"/>
            <w:tcBorders>
              <w:top w:val="nil"/>
              <w:left w:val="single" w:sz="4" w:space="0" w:color="auto"/>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762,54</w:t>
            </w:r>
          </w:p>
        </w:tc>
        <w:tc>
          <w:tcPr>
            <w:tcW w:w="665" w:type="pct"/>
            <w:tcBorders>
              <w:top w:val="nil"/>
              <w:left w:val="nil"/>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762,54</w:t>
            </w:r>
          </w:p>
        </w:tc>
      </w:tr>
      <w:tr w:rsidR="002E18B5" w:rsidRPr="002E18B5" w:rsidTr="002E18B5">
        <w:trPr>
          <w:trHeight w:val="420"/>
        </w:trPr>
        <w:tc>
          <w:tcPr>
            <w:tcW w:w="236" w:type="pct"/>
            <w:tcBorders>
              <w:top w:val="nil"/>
              <w:left w:val="single" w:sz="8" w:space="0" w:color="auto"/>
              <w:bottom w:val="nil"/>
              <w:right w:val="nil"/>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 </w:t>
            </w:r>
          </w:p>
        </w:tc>
        <w:tc>
          <w:tcPr>
            <w:tcW w:w="2902" w:type="pct"/>
            <w:tcBorders>
              <w:top w:val="nil"/>
              <w:left w:val="single" w:sz="4" w:space="0" w:color="auto"/>
              <w:bottom w:val="nil"/>
              <w:right w:val="single" w:sz="4"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прочим потребителям</w:t>
            </w:r>
          </w:p>
        </w:tc>
        <w:tc>
          <w:tcPr>
            <w:tcW w:w="533" w:type="pct"/>
            <w:tcBorders>
              <w:top w:val="single" w:sz="4" w:space="0" w:color="auto"/>
              <w:left w:val="nil"/>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center"/>
              <w:rPr>
                <w:rFonts w:eastAsia="Times New Roman"/>
                <w:sz w:val="20"/>
                <w:szCs w:val="20"/>
                <w:lang w:eastAsia="ru-RU"/>
              </w:rPr>
            </w:pPr>
            <w:r w:rsidRPr="002E18B5">
              <w:rPr>
                <w:rFonts w:eastAsia="Times New Roman"/>
                <w:sz w:val="20"/>
                <w:szCs w:val="20"/>
                <w:lang w:eastAsia="ru-RU"/>
              </w:rPr>
              <w:t> </w:t>
            </w:r>
          </w:p>
        </w:tc>
        <w:tc>
          <w:tcPr>
            <w:tcW w:w="665" w:type="pct"/>
            <w:tcBorders>
              <w:top w:val="nil"/>
              <w:left w:val="single" w:sz="4" w:space="0" w:color="auto"/>
              <w:bottom w:val="nil"/>
              <w:right w:val="single" w:sz="8" w:space="0" w:color="auto"/>
            </w:tcBorders>
            <w:shd w:val="clear" w:color="auto" w:fill="auto"/>
            <w:vAlign w:val="center"/>
            <w:hideMark/>
          </w:tcPr>
          <w:p w:rsidR="002E18B5" w:rsidRPr="002E18B5" w:rsidRDefault="002E18B5" w:rsidP="002E18B5">
            <w:pPr>
              <w:spacing w:before="0" w:after="0" w:line="240" w:lineRule="auto"/>
              <w:ind w:firstLine="0"/>
              <w:jc w:val="left"/>
              <w:rPr>
                <w:rFonts w:eastAsia="Times New Roman"/>
                <w:sz w:val="20"/>
                <w:szCs w:val="20"/>
                <w:lang w:eastAsia="ru-RU"/>
              </w:rPr>
            </w:pPr>
            <w:r w:rsidRPr="002E18B5">
              <w:rPr>
                <w:rFonts w:eastAsia="Times New Roman"/>
                <w:sz w:val="20"/>
                <w:szCs w:val="20"/>
                <w:lang w:eastAsia="ru-RU"/>
              </w:rPr>
              <w:t> </w:t>
            </w:r>
          </w:p>
        </w:tc>
        <w:tc>
          <w:tcPr>
            <w:tcW w:w="665" w:type="pct"/>
            <w:tcBorders>
              <w:top w:val="nil"/>
              <w:left w:val="nil"/>
              <w:bottom w:val="nil"/>
              <w:right w:val="single" w:sz="8" w:space="0" w:color="auto"/>
            </w:tcBorders>
            <w:shd w:val="clear" w:color="auto" w:fill="auto"/>
            <w:vAlign w:val="center"/>
            <w:hideMark/>
          </w:tcPr>
          <w:p w:rsidR="002E18B5" w:rsidRPr="002E18B5" w:rsidRDefault="002E18B5" w:rsidP="002E18B5">
            <w:pPr>
              <w:spacing w:before="0" w:after="0" w:line="240" w:lineRule="auto"/>
              <w:ind w:firstLine="0"/>
              <w:jc w:val="left"/>
              <w:rPr>
                <w:rFonts w:eastAsia="Times New Roman"/>
                <w:sz w:val="20"/>
                <w:szCs w:val="20"/>
                <w:lang w:eastAsia="ru-RU"/>
              </w:rPr>
            </w:pPr>
            <w:r w:rsidRPr="002E18B5">
              <w:rPr>
                <w:rFonts w:eastAsia="Times New Roman"/>
                <w:sz w:val="20"/>
                <w:szCs w:val="20"/>
                <w:lang w:eastAsia="ru-RU"/>
              </w:rPr>
              <w:t> </w:t>
            </w:r>
          </w:p>
        </w:tc>
      </w:tr>
      <w:tr w:rsidR="002E18B5" w:rsidRPr="002E18B5" w:rsidTr="002E18B5">
        <w:trPr>
          <w:trHeight w:val="735"/>
        </w:trPr>
        <w:tc>
          <w:tcPr>
            <w:tcW w:w="236" w:type="pct"/>
            <w:tcBorders>
              <w:top w:val="single" w:sz="8" w:space="0" w:color="auto"/>
              <w:left w:val="single" w:sz="8" w:space="0" w:color="auto"/>
              <w:bottom w:val="single" w:sz="8" w:space="0" w:color="auto"/>
              <w:right w:val="nil"/>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1.7</w:t>
            </w:r>
          </w:p>
        </w:tc>
        <w:tc>
          <w:tcPr>
            <w:tcW w:w="2902" w:type="pct"/>
            <w:tcBorders>
              <w:top w:val="single" w:sz="8" w:space="0" w:color="auto"/>
              <w:left w:val="single" w:sz="4" w:space="0" w:color="auto"/>
              <w:bottom w:val="single" w:sz="8"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b/>
                <w:bCs/>
                <w:sz w:val="20"/>
                <w:szCs w:val="20"/>
                <w:lang w:eastAsia="ru-RU"/>
              </w:rPr>
            </w:pPr>
            <w:r w:rsidRPr="002E18B5">
              <w:rPr>
                <w:rFonts w:eastAsia="Times New Roman"/>
                <w:b/>
                <w:bCs/>
                <w:sz w:val="20"/>
                <w:szCs w:val="20"/>
                <w:lang w:eastAsia="ru-RU"/>
              </w:rPr>
              <w:t>Товарной теплоэнергии, всего</w:t>
            </w:r>
          </w:p>
        </w:tc>
        <w:tc>
          <w:tcPr>
            <w:tcW w:w="533" w:type="pct"/>
            <w:tcBorders>
              <w:top w:val="single" w:sz="4" w:space="0" w:color="auto"/>
              <w:left w:val="nil"/>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center"/>
              <w:rPr>
                <w:rFonts w:eastAsia="Times New Roman"/>
                <w:sz w:val="20"/>
                <w:szCs w:val="20"/>
                <w:lang w:eastAsia="ru-RU"/>
              </w:rPr>
            </w:pPr>
            <w:r w:rsidRPr="002E18B5">
              <w:rPr>
                <w:rFonts w:eastAsia="Times New Roman"/>
                <w:sz w:val="20"/>
                <w:szCs w:val="20"/>
                <w:lang w:eastAsia="ru-RU"/>
              </w:rPr>
              <w:t>Гкал</w:t>
            </w:r>
          </w:p>
        </w:tc>
        <w:tc>
          <w:tcPr>
            <w:tcW w:w="665" w:type="pct"/>
            <w:tcBorders>
              <w:top w:val="single" w:sz="8" w:space="0" w:color="auto"/>
              <w:left w:val="single" w:sz="4" w:space="0" w:color="auto"/>
              <w:bottom w:val="single" w:sz="8"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b/>
                <w:bCs/>
                <w:sz w:val="20"/>
                <w:szCs w:val="20"/>
                <w:lang w:eastAsia="ru-RU"/>
              </w:rPr>
            </w:pPr>
            <w:r w:rsidRPr="002E18B5">
              <w:rPr>
                <w:rFonts w:eastAsia="Times New Roman"/>
                <w:b/>
                <w:bCs/>
                <w:sz w:val="20"/>
                <w:szCs w:val="20"/>
                <w:lang w:eastAsia="ru-RU"/>
              </w:rPr>
              <w:t>2349,00</w:t>
            </w:r>
          </w:p>
        </w:tc>
        <w:tc>
          <w:tcPr>
            <w:tcW w:w="665" w:type="pct"/>
            <w:tcBorders>
              <w:top w:val="single" w:sz="8" w:space="0" w:color="auto"/>
              <w:left w:val="nil"/>
              <w:bottom w:val="single" w:sz="8"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b/>
                <w:bCs/>
                <w:sz w:val="20"/>
                <w:szCs w:val="20"/>
                <w:lang w:eastAsia="ru-RU"/>
              </w:rPr>
            </w:pPr>
            <w:r w:rsidRPr="002E18B5">
              <w:rPr>
                <w:rFonts w:eastAsia="Times New Roman"/>
                <w:b/>
                <w:bCs/>
                <w:sz w:val="20"/>
                <w:szCs w:val="20"/>
                <w:lang w:eastAsia="ru-RU"/>
              </w:rPr>
              <w:t>2349,00</w:t>
            </w:r>
          </w:p>
        </w:tc>
      </w:tr>
      <w:tr w:rsidR="002E18B5" w:rsidRPr="002E18B5" w:rsidTr="002E18B5">
        <w:trPr>
          <w:trHeight w:val="420"/>
        </w:trPr>
        <w:tc>
          <w:tcPr>
            <w:tcW w:w="236" w:type="pct"/>
            <w:tcBorders>
              <w:top w:val="single" w:sz="8" w:space="0" w:color="auto"/>
              <w:left w:val="single" w:sz="8" w:space="0" w:color="auto"/>
              <w:bottom w:val="single" w:sz="4" w:space="0" w:color="auto"/>
              <w:right w:val="nil"/>
            </w:tcBorders>
            <w:shd w:val="clear" w:color="000000" w:fill="CCFFCC"/>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 </w:t>
            </w:r>
          </w:p>
        </w:tc>
        <w:tc>
          <w:tcPr>
            <w:tcW w:w="2902" w:type="pct"/>
            <w:tcBorders>
              <w:top w:val="single" w:sz="8" w:space="0" w:color="auto"/>
              <w:left w:val="single" w:sz="4" w:space="0" w:color="auto"/>
              <w:bottom w:val="single" w:sz="4" w:space="0" w:color="auto"/>
              <w:right w:val="single" w:sz="4" w:space="0" w:color="auto"/>
            </w:tcBorders>
            <w:shd w:val="clear" w:color="000000" w:fill="CCFFCC"/>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уд.расход</w:t>
            </w:r>
          </w:p>
        </w:tc>
        <w:tc>
          <w:tcPr>
            <w:tcW w:w="533" w:type="pct"/>
            <w:tcBorders>
              <w:top w:val="single" w:sz="4" w:space="0" w:color="auto"/>
              <w:left w:val="nil"/>
              <w:bottom w:val="single" w:sz="4" w:space="0" w:color="auto"/>
              <w:right w:val="single" w:sz="4" w:space="0" w:color="auto"/>
            </w:tcBorders>
            <w:shd w:val="clear" w:color="000000" w:fill="CCFFCC"/>
            <w:vAlign w:val="center"/>
            <w:hideMark/>
          </w:tcPr>
          <w:p w:rsidR="002E18B5" w:rsidRPr="002E18B5" w:rsidRDefault="002E18B5" w:rsidP="002E18B5">
            <w:pPr>
              <w:spacing w:before="0" w:after="0" w:line="240" w:lineRule="auto"/>
              <w:ind w:firstLine="0"/>
              <w:jc w:val="center"/>
              <w:rPr>
                <w:rFonts w:eastAsia="Times New Roman"/>
                <w:sz w:val="20"/>
                <w:szCs w:val="20"/>
                <w:lang w:eastAsia="ru-RU"/>
              </w:rPr>
            </w:pPr>
            <w:r w:rsidRPr="002E18B5">
              <w:rPr>
                <w:rFonts w:eastAsia="Times New Roman"/>
                <w:sz w:val="20"/>
                <w:szCs w:val="20"/>
                <w:lang w:eastAsia="ru-RU"/>
              </w:rPr>
              <w:t>кгут/Гкал</w:t>
            </w:r>
          </w:p>
        </w:tc>
        <w:tc>
          <w:tcPr>
            <w:tcW w:w="665" w:type="pct"/>
            <w:tcBorders>
              <w:top w:val="single" w:sz="8" w:space="0" w:color="auto"/>
              <w:left w:val="single" w:sz="4" w:space="0" w:color="auto"/>
              <w:bottom w:val="single" w:sz="4" w:space="0" w:color="auto"/>
              <w:right w:val="single" w:sz="8" w:space="0" w:color="auto"/>
            </w:tcBorders>
            <w:shd w:val="clear" w:color="000000" w:fill="CCFFCC"/>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177,07</w:t>
            </w:r>
          </w:p>
        </w:tc>
        <w:tc>
          <w:tcPr>
            <w:tcW w:w="665" w:type="pct"/>
            <w:tcBorders>
              <w:top w:val="single" w:sz="8" w:space="0" w:color="auto"/>
              <w:left w:val="nil"/>
              <w:bottom w:val="single" w:sz="4" w:space="0" w:color="auto"/>
              <w:right w:val="single" w:sz="8" w:space="0" w:color="auto"/>
            </w:tcBorders>
            <w:shd w:val="clear" w:color="000000" w:fill="CCFFCC"/>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177,07</w:t>
            </w:r>
          </w:p>
        </w:tc>
      </w:tr>
      <w:tr w:rsidR="002E18B5" w:rsidRPr="002E18B5" w:rsidTr="002E18B5">
        <w:trPr>
          <w:trHeight w:val="420"/>
        </w:trPr>
        <w:tc>
          <w:tcPr>
            <w:tcW w:w="236" w:type="pct"/>
            <w:tcBorders>
              <w:top w:val="nil"/>
              <w:left w:val="single" w:sz="8" w:space="0" w:color="auto"/>
              <w:bottom w:val="single" w:sz="4" w:space="0" w:color="auto"/>
              <w:right w:val="nil"/>
            </w:tcBorders>
            <w:shd w:val="clear" w:color="000000" w:fill="CCFFCC"/>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1.8</w:t>
            </w:r>
          </w:p>
        </w:tc>
        <w:tc>
          <w:tcPr>
            <w:tcW w:w="2902" w:type="pct"/>
            <w:tcBorders>
              <w:top w:val="nil"/>
              <w:left w:val="single" w:sz="4" w:space="0" w:color="auto"/>
              <w:bottom w:val="single" w:sz="4" w:space="0" w:color="auto"/>
              <w:right w:val="single" w:sz="4" w:space="0" w:color="auto"/>
            </w:tcBorders>
            <w:shd w:val="clear" w:color="000000" w:fill="CCFFCC"/>
            <w:vAlign w:val="center"/>
            <w:hideMark/>
          </w:tcPr>
          <w:p w:rsidR="002E18B5" w:rsidRPr="002E18B5" w:rsidRDefault="002E18B5" w:rsidP="002E18B5">
            <w:pPr>
              <w:spacing w:before="0" w:after="0" w:line="240" w:lineRule="auto"/>
              <w:ind w:firstLine="0"/>
              <w:jc w:val="left"/>
              <w:rPr>
                <w:rFonts w:eastAsia="Times New Roman"/>
                <w:b/>
                <w:bCs/>
                <w:sz w:val="20"/>
                <w:szCs w:val="20"/>
                <w:lang w:eastAsia="ru-RU"/>
              </w:rPr>
            </w:pPr>
            <w:r w:rsidRPr="002E18B5">
              <w:rPr>
                <w:rFonts w:eastAsia="Times New Roman"/>
                <w:b/>
                <w:bCs/>
                <w:sz w:val="20"/>
                <w:szCs w:val="20"/>
                <w:lang w:eastAsia="ru-RU"/>
              </w:rPr>
              <w:t>Расход мазута</w:t>
            </w:r>
          </w:p>
        </w:tc>
        <w:tc>
          <w:tcPr>
            <w:tcW w:w="533" w:type="pct"/>
            <w:tcBorders>
              <w:top w:val="single" w:sz="4" w:space="0" w:color="auto"/>
              <w:left w:val="nil"/>
              <w:bottom w:val="single" w:sz="4" w:space="0" w:color="auto"/>
              <w:right w:val="single" w:sz="4" w:space="0" w:color="auto"/>
            </w:tcBorders>
            <w:shd w:val="clear" w:color="000000" w:fill="CCFFCC"/>
            <w:vAlign w:val="center"/>
            <w:hideMark/>
          </w:tcPr>
          <w:p w:rsidR="002E18B5" w:rsidRPr="002E18B5" w:rsidRDefault="002E18B5" w:rsidP="002E18B5">
            <w:pPr>
              <w:spacing w:before="0" w:after="0" w:line="240" w:lineRule="auto"/>
              <w:ind w:firstLine="0"/>
              <w:jc w:val="center"/>
              <w:rPr>
                <w:rFonts w:eastAsia="Times New Roman"/>
                <w:sz w:val="20"/>
                <w:szCs w:val="20"/>
                <w:lang w:eastAsia="ru-RU"/>
              </w:rPr>
            </w:pPr>
            <w:r w:rsidRPr="002E18B5">
              <w:rPr>
                <w:rFonts w:eastAsia="Times New Roman"/>
                <w:sz w:val="20"/>
                <w:szCs w:val="20"/>
                <w:lang w:eastAsia="ru-RU"/>
              </w:rPr>
              <w:t>тн</w:t>
            </w:r>
          </w:p>
        </w:tc>
        <w:tc>
          <w:tcPr>
            <w:tcW w:w="665" w:type="pct"/>
            <w:tcBorders>
              <w:top w:val="nil"/>
              <w:left w:val="single" w:sz="4" w:space="0" w:color="auto"/>
              <w:bottom w:val="single" w:sz="4" w:space="0" w:color="auto"/>
              <w:right w:val="single" w:sz="8" w:space="0" w:color="auto"/>
            </w:tcBorders>
            <w:shd w:val="clear" w:color="000000" w:fill="CCFFCC"/>
            <w:vAlign w:val="center"/>
            <w:hideMark/>
          </w:tcPr>
          <w:p w:rsidR="002E18B5" w:rsidRPr="002E18B5" w:rsidRDefault="002E18B5" w:rsidP="002E18B5">
            <w:pPr>
              <w:spacing w:before="0" w:after="0" w:line="240" w:lineRule="auto"/>
              <w:ind w:firstLine="0"/>
              <w:jc w:val="right"/>
              <w:rPr>
                <w:rFonts w:eastAsia="Times New Roman"/>
                <w:b/>
                <w:bCs/>
                <w:sz w:val="20"/>
                <w:szCs w:val="20"/>
                <w:lang w:eastAsia="ru-RU"/>
              </w:rPr>
            </w:pPr>
            <w:r w:rsidRPr="002E18B5">
              <w:rPr>
                <w:rFonts w:eastAsia="Times New Roman"/>
                <w:b/>
                <w:bCs/>
                <w:sz w:val="20"/>
                <w:szCs w:val="20"/>
                <w:lang w:eastAsia="ru-RU"/>
              </w:rPr>
              <w:t>350,29</w:t>
            </w:r>
          </w:p>
        </w:tc>
        <w:tc>
          <w:tcPr>
            <w:tcW w:w="665" w:type="pct"/>
            <w:tcBorders>
              <w:top w:val="nil"/>
              <w:left w:val="nil"/>
              <w:bottom w:val="single" w:sz="4" w:space="0" w:color="auto"/>
              <w:right w:val="single" w:sz="8" w:space="0" w:color="auto"/>
            </w:tcBorders>
            <w:shd w:val="clear" w:color="000000" w:fill="CCFFCC"/>
            <w:vAlign w:val="center"/>
            <w:hideMark/>
          </w:tcPr>
          <w:p w:rsidR="002E18B5" w:rsidRPr="002E18B5" w:rsidRDefault="002E18B5" w:rsidP="002E18B5">
            <w:pPr>
              <w:spacing w:before="0" w:after="0" w:line="240" w:lineRule="auto"/>
              <w:ind w:firstLine="0"/>
              <w:jc w:val="right"/>
              <w:rPr>
                <w:rFonts w:eastAsia="Times New Roman"/>
                <w:b/>
                <w:bCs/>
                <w:sz w:val="20"/>
                <w:szCs w:val="20"/>
                <w:lang w:eastAsia="ru-RU"/>
              </w:rPr>
            </w:pPr>
            <w:r w:rsidRPr="002E18B5">
              <w:rPr>
                <w:rFonts w:eastAsia="Times New Roman"/>
                <w:b/>
                <w:bCs/>
                <w:sz w:val="20"/>
                <w:szCs w:val="20"/>
                <w:lang w:eastAsia="ru-RU"/>
              </w:rPr>
              <w:t>350,29</w:t>
            </w:r>
          </w:p>
        </w:tc>
      </w:tr>
      <w:tr w:rsidR="002E18B5" w:rsidRPr="002E18B5" w:rsidTr="002E18B5">
        <w:trPr>
          <w:trHeight w:val="420"/>
        </w:trPr>
        <w:tc>
          <w:tcPr>
            <w:tcW w:w="236" w:type="pct"/>
            <w:tcBorders>
              <w:top w:val="nil"/>
              <w:left w:val="single" w:sz="8" w:space="0" w:color="auto"/>
              <w:bottom w:val="single" w:sz="4" w:space="0" w:color="auto"/>
              <w:right w:val="nil"/>
            </w:tcBorders>
            <w:shd w:val="clear" w:color="000000" w:fill="CCFFCC"/>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1.10</w:t>
            </w:r>
          </w:p>
        </w:tc>
        <w:tc>
          <w:tcPr>
            <w:tcW w:w="2902" w:type="pct"/>
            <w:tcBorders>
              <w:top w:val="nil"/>
              <w:left w:val="single" w:sz="4" w:space="0" w:color="auto"/>
              <w:bottom w:val="single" w:sz="4" w:space="0" w:color="auto"/>
              <w:right w:val="single" w:sz="4" w:space="0" w:color="auto"/>
            </w:tcBorders>
            <w:shd w:val="clear" w:color="000000" w:fill="CCFFCC"/>
            <w:vAlign w:val="center"/>
            <w:hideMark/>
          </w:tcPr>
          <w:p w:rsidR="002E18B5" w:rsidRPr="002E18B5" w:rsidRDefault="002E18B5" w:rsidP="002E18B5">
            <w:pPr>
              <w:spacing w:before="0" w:after="0" w:line="240" w:lineRule="auto"/>
              <w:ind w:firstLine="0"/>
              <w:jc w:val="left"/>
              <w:rPr>
                <w:rFonts w:eastAsia="Times New Roman"/>
                <w:b/>
                <w:bCs/>
                <w:sz w:val="20"/>
                <w:szCs w:val="20"/>
                <w:lang w:eastAsia="ru-RU"/>
              </w:rPr>
            </w:pPr>
            <w:r w:rsidRPr="002E18B5">
              <w:rPr>
                <w:rFonts w:eastAsia="Times New Roman"/>
                <w:b/>
                <w:bCs/>
                <w:sz w:val="20"/>
                <w:szCs w:val="20"/>
                <w:lang w:eastAsia="ru-RU"/>
              </w:rPr>
              <w:t>Расход воды</w:t>
            </w:r>
          </w:p>
        </w:tc>
        <w:tc>
          <w:tcPr>
            <w:tcW w:w="533" w:type="pct"/>
            <w:tcBorders>
              <w:top w:val="single" w:sz="4" w:space="0" w:color="auto"/>
              <w:left w:val="nil"/>
              <w:bottom w:val="single" w:sz="4" w:space="0" w:color="auto"/>
              <w:right w:val="single" w:sz="4" w:space="0" w:color="auto"/>
            </w:tcBorders>
            <w:shd w:val="clear" w:color="000000" w:fill="CCFFCC"/>
            <w:vAlign w:val="center"/>
            <w:hideMark/>
          </w:tcPr>
          <w:p w:rsidR="002E18B5" w:rsidRPr="002E18B5" w:rsidRDefault="002E18B5" w:rsidP="002E18B5">
            <w:pPr>
              <w:spacing w:before="0" w:after="0" w:line="240" w:lineRule="auto"/>
              <w:ind w:firstLine="0"/>
              <w:jc w:val="center"/>
              <w:rPr>
                <w:rFonts w:eastAsia="Times New Roman"/>
                <w:sz w:val="20"/>
                <w:szCs w:val="20"/>
                <w:lang w:eastAsia="ru-RU"/>
              </w:rPr>
            </w:pPr>
            <w:r w:rsidRPr="002E18B5">
              <w:rPr>
                <w:rFonts w:eastAsia="Times New Roman"/>
                <w:sz w:val="20"/>
                <w:szCs w:val="20"/>
                <w:lang w:eastAsia="ru-RU"/>
              </w:rPr>
              <w:t>т.м.куб</w:t>
            </w:r>
          </w:p>
        </w:tc>
        <w:tc>
          <w:tcPr>
            <w:tcW w:w="665" w:type="pct"/>
            <w:tcBorders>
              <w:top w:val="nil"/>
              <w:left w:val="single" w:sz="4" w:space="0" w:color="auto"/>
              <w:bottom w:val="single" w:sz="4" w:space="0" w:color="auto"/>
              <w:right w:val="single" w:sz="8" w:space="0" w:color="auto"/>
            </w:tcBorders>
            <w:shd w:val="clear" w:color="000000" w:fill="CCFFCC"/>
            <w:vAlign w:val="center"/>
            <w:hideMark/>
          </w:tcPr>
          <w:p w:rsidR="002E18B5" w:rsidRPr="002E18B5" w:rsidRDefault="002E18B5" w:rsidP="002E18B5">
            <w:pPr>
              <w:spacing w:before="0" w:after="0" w:line="240" w:lineRule="auto"/>
              <w:ind w:firstLine="0"/>
              <w:jc w:val="right"/>
              <w:rPr>
                <w:rFonts w:eastAsia="Times New Roman"/>
                <w:b/>
                <w:bCs/>
                <w:sz w:val="20"/>
                <w:szCs w:val="20"/>
                <w:lang w:eastAsia="ru-RU"/>
              </w:rPr>
            </w:pPr>
            <w:r w:rsidRPr="002E18B5">
              <w:rPr>
                <w:rFonts w:eastAsia="Times New Roman"/>
                <w:b/>
                <w:bCs/>
                <w:sz w:val="20"/>
                <w:szCs w:val="20"/>
                <w:lang w:eastAsia="ru-RU"/>
              </w:rPr>
              <w:t>4,12</w:t>
            </w:r>
          </w:p>
        </w:tc>
        <w:tc>
          <w:tcPr>
            <w:tcW w:w="665" w:type="pct"/>
            <w:tcBorders>
              <w:top w:val="nil"/>
              <w:left w:val="nil"/>
              <w:bottom w:val="single" w:sz="4" w:space="0" w:color="auto"/>
              <w:right w:val="single" w:sz="8" w:space="0" w:color="auto"/>
            </w:tcBorders>
            <w:shd w:val="clear" w:color="000000" w:fill="CCFFCC"/>
            <w:vAlign w:val="center"/>
            <w:hideMark/>
          </w:tcPr>
          <w:p w:rsidR="002E18B5" w:rsidRPr="002E18B5" w:rsidRDefault="002E18B5" w:rsidP="002E18B5">
            <w:pPr>
              <w:spacing w:before="0" w:after="0" w:line="240" w:lineRule="auto"/>
              <w:ind w:firstLine="0"/>
              <w:jc w:val="right"/>
              <w:rPr>
                <w:rFonts w:eastAsia="Times New Roman"/>
                <w:b/>
                <w:bCs/>
                <w:sz w:val="20"/>
                <w:szCs w:val="20"/>
                <w:lang w:eastAsia="ru-RU"/>
              </w:rPr>
            </w:pPr>
            <w:r w:rsidRPr="002E18B5">
              <w:rPr>
                <w:rFonts w:eastAsia="Times New Roman"/>
                <w:b/>
                <w:bCs/>
                <w:sz w:val="20"/>
                <w:szCs w:val="20"/>
                <w:lang w:eastAsia="ru-RU"/>
              </w:rPr>
              <w:t>4,12</w:t>
            </w:r>
          </w:p>
        </w:tc>
      </w:tr>
      <w:tr w:rsidR="002E18B5" w:rsidRPr="002E18B5" w:rsidTr="002E18B5">
        <w:trPr>
          <w:trHeight w:val="420"/>
        </w:trPr>
        <w:tc>
          <w:tcPr>
            <w:tcW w:w="236" w:type="pct"/>
            <w:tcBorders>
              <w:top w:val="nil"/>
              <w:left w:val="single" w:sz="8" w:space="0" w:color="auto"/>
              <w:bottom w:val="single" w:sz="4" w:space="0" w:color="auto"/>
              <w:right w:val="nil"/>
            </w:tcBorders>
            <w:shd w:val="clear" w:color="000000" w:fill="CCFFCC"/>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 </w:t>
            </w:r>
          </w:p>
        </w:tc>
        <w:tc>
          <w:tcPr>
            <w:tcW w:w="2902" w:type="pct"/>
            <w:tcBorders>
              <w:top w:val="nil"/>
              <w:left w:val="single" w:sz="4" w:space="0" w:color="auto"/>
              <w:bottom w:val="single" w:sz="4" w:space="0" w:color="auto"/>
              <w:right w:val="single" w:sz="4" w:space="0" w:color="auto"/>
            </w:tcBorders>
            <w:shd w:val="clear" w:color="000000" w:fill="CCFFCC"/>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уд.расход</w:t>
            </w:r>
          </w:p>
        </w:tc>
        <w:tc>
          <w:tcPr>
            <w:tcW w:w="533" w:type="pct"/>
            <w:tcBorders>
              <w:top w:val="single" w:sz="4" w:space="0" w:color="auto"/>
              <w:left w:val="nil"/>
              <w:bottom w:val="single" w:sz="4" w:space="0" w:color="auto"/>
              <w:right w:val="nil"/>
            </w:tcBorders>
            <w:shd w:val="clear" w:color="000000" w:fill="CCFFCC"/>
            <w:vAlign w:val="center"/>
            <w:hideMark/>
          </w:tcPr>
          <w:p w:rsidR="002E18B5" w:rsidRPr="002E18B5" w:rsidRDefault="002E18B5" w:rsidP="002E18B5">
            <w:pPr>
              <w:spacing w:before="0" w:after="0" w:line="240" w:lineRule="auto"/>
              <w:ind w:firstLine="0"/>
              <w:jc w:val="center"/>
              <w:rPr>
                <w:rFonts w:eastAsia="Times New Roman"/>
                <w:sz w:val="20"/>
                <w:szCs w:val="20"/>
                <w:lang w:eastAsia="ru-RU"/>
              </w:rPr>
            </w:pPr>
            <w:r w:rsidRPr="002E18B5">
              <w:rPr>
                <w:rFonts w:eastAsia="Times New Roman"/>
                <w:sz w:val="20"/>
                <w:szCs w:val="20"/>
                <w:lang w:eastAsia="ru-RU"/>
              </w:rPr>
              <w:t>т.м.кубГкал</w:t>
            </w:r>
          </w:p>
        </w:tc>
        <w:tc>
          <w:tcPr>
            <w:tcW w:w="665" w:type="pct"/>
            <w:tcBorders>
              <w:top w:val="nil"/>
              <w:left w:val="single" w:sz="4" w:space="0" w:color="auto"/>
              <w:bottom w:val="nil"/>
              <w:right w:val="single" w:sz="8" w:space="0" w:color="auto"/>
            </w:tcBorders>
            <w:shd w:val="clear" w:color="000000" w:fill="CCFFCC"/>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1,52</w:t>
            </w:r>
          </w:p>
        </w:tc>
        <w:tc>
          <w:tcPr>
            <w:tcW w:w="665" w:type="pct"/>
            <w:tcBorders>
              <w:top w:val="nil"/>
              <w:left w:val="single" w:sz="4" w:space="0" w:color="auto"/>
              <w:bottom w:val="nil"/>
              <w:right w:val="single" w:sz="8" w:space="0" w:color="auto"/>
            </w:tcBorders>
            <w:shd w:val="clear" w:color="000000" w:fill="CCFFCC"/>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1,52</w:t>
            </w:r>
          </w:p>
        </w:tc>
      </w:tr>
      <w:tr w:rsidR="002E18B5" w:rsidRPr="002E18B5" w:rsidTr="002E18B5">
        <w:trPr>
          <w:trHeight w:val="420"/>
        </w:trPr>
        <w:tc>
          <w:tcPr>
            <w:tcW w:w="236" w:type="pct"/>
            <w:tcBorders>
              <w:top w:val="nil"/>
              <w:left w:val="single" w:sz="8" w:space="0" w:color="auto"/>
              <w:bottom w:val="single" w:sz="4" w:space="0" w:color="auto"/>
              <w:right w:val="nil"/>
            </w:tcBorders>
            <w:shd w:val="clear" w:color="000000" w:fill="CCFFCC"/>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1.11</w:t>
            </w:r>
          </w:p>
        </w:tc>
        <w:tc>
          <w:tcPr>
            <w:tcW w:w="2902" w:type="pct"/>
            <w:tcBorders>
              <w:top w:val="nil"/>
              <w:left w:val="single" w:sz="4" w:space="0" w:color="auto"/>
              <w:bottom w:val="single" w:sz="4" w:space="0" w:color="auto"/>
              <w:right w:val="single" w:sz="4" w:space="0" w:color="auto"/>
            </w:tcBorders>
            <w:shd w:val="clear" w:color="000000" w:fill="CCFFCC"/>
            <w:vAlign w:val="center"/>
            <w:hideMark/>
          </w:tcPr>
          <w:p w:rsidR="002E18B5" w:rsidRPr="002E18B5" w:rsidRDefault="002E18B5" w:rsidP="002E18B5">
            <w:pPr>
              <w:spacing w:before="0" w:after="0" w:line="240" w:lineRule="auto"/>
              <w:ind w:firstLine="0"/>
              <w:jc w:val="left"/>
              <w:rPr>
                <w:rFonts w:eastAsia="Times New Roman"/>
                <w:b/>
                <w:bCs/>
                <w:sz w:val="20"/>
                <w:szCs w:val="20"/>
                <w:lang w:eastAsia="ru-RU"/>
              </w:rPr>
            </w:pPr>
            <w:r w:rsidRPr="002E18B5">
              <w:rPr>
                <w:rFonts w:eastAsia="Times New Roman"/>
                <w:b/>
                <w:bCs/>
                <w:sz w:val="20"/>
                <w:szCs w:val="20"/>
                <w:lang w:eastAsia="ru-RU"/>
              </w:rPr>
              <w:t>Расход электроэнергии</w:t>
            </w:r>
          </w:p>
        </w:tc>
        <w:tc>
          <w:tcPr>
            <w:tcW w:w="533" w:type="pct"/>
            <w:tcBorders>
              <w:top w:val="single" w:sz="4" w:space="0" w:color="auto"/>
              <w:left w:val="nil"/>
              <w:bottom w:val="single" w:sz="4" w:space="0" w:color="auto"/>
              <w:right w:val="single" w:sz="4" w:space="0" w:color="auto"/>
            </w:tcBorders>
            <w:shd w:val="clear" w:color="000000" w:fill="CCFFCC"/>
            <w:vAlign w:val="center"/>
            <w:hideMark/>
          </w:tcPr>
          <w:p w:rsidR="002E18B5" w:rsidRPr="002E18B5" w:rsidRDefault="002E18B5" w:rsidP="002E18B5">
            <w:pPr>
              <w:spacing w:before="0" w:after="0" w:line="240" w:lineRule="auto"/>
              <w:ind w:firstLine="0"/>
              <w:jc w:val="center"/>
              <w:rPr>
                <w:rFonts w:eastAsia="Times New Roman"/>
                <w:sz w:val="20"/>
                <w:szCs w:val="20"/>
                <w:lang w:eastAsia="ru-RU"/>
              </w:rPr>
            </w:pPr>
            <w:r w:rsidRPr="002E18B5">
              <w:rPr>
                <w:rFonts w:eastAsia="Times New Roman"/>
                <w:sz w:val="20"/>
                <w:szCs w:val="20"/>
                <w:lang w:eastAsia="ru-RU"/>
              </w:rPr>
              <w:t>т.квт.ч.</w:t>
            </w:r>
          </w:p>
        </w:tc>
        <w:tc>
          <w:tcPr>
            <w:tcW w:w="665" w:type="pct"/>
            <w:tcBorders>
              <w:top w:val="single" w:sz="4" w:space="0" w:color="auto"/>
              <w:left w:val="single" w:sz="4" w:space="0" w:color="auto"/>
              <w:bottom w:val="single" w:sz="4" w:space="0" w:color="auto"/>
              <w:right w:val="single" w:sz="8" w:space="0" w:color="auto"/>
            </w:tcBorders>
            <w:shd w:val="clear" w:color="000000" w:fill="CCFFCC"/>
            <w:vAlign w:val="center"/>
            <w:hideMark/>
          </w:tcPr>
          <w:p w:rsidR="002E18B5" w:rsidRPr="002E18B5" w:rsidRDefault="002E18B5" w:rsidP="002E18B5">
            <w:pPr>
              <w:spacing w:before="0" w:after="0" w:line="240" w:lineRule="auto"/>
              <w:ind w:firstLine="0"/>
              <w:jc w:val="right"/>
              <w:rPr>
                <w:rFonts w:eastAsia="Times New Roman"/>
                <w:b/>
                <w:bCs/>
                <w:sz w:val="20"/>
                <w:szCs w:val="20"/>
                <w:lang w:eastAsia="ru-RU"/>
              </w:rPr>
            </w:pPr>
            <w:r w:rsidRPr="002E18B5">
              <w:rPr>
                <w:rFonts w:eastAsia="Times New Roman"/>
                <w:b/>
                <w:bCs/>
                <w:sz w:val="20"/>
                <w:szCs w:val="20"/>
                <w:lang w:eastAsia="ru-RU"/>
              </w:rPr>
              <w:t>170,04</w:t>
            </w:r>
          </w:p>
        </w:tc>
        <w:tc>
          <w:tcPr>
            <w:tcW w:w="665" w:type="pct"/>
            <w:tcBorders>
              <w:top w:val="single" w:sz="4" w:space="0" w:color="auto"/>
              <w:left w:val="nil"/>
              <w:bottom w:val="single" w:sz="4" w:space="0" w:color="auto"/>
              <w:right w:val="single" w:sz="8" w:space="0" w:color="auto"/>
            </w:tcBorders>
            <w:shd w:val="clear" w:color="000000" w:fill="CCFFCC"/>
            <w:vAlign w:val="center"/>
            <w:hideMark/>
          </w:tcPr>
          <w:p w:rsidR="002E18B5" w:rsidRPr="002E18B5" w:rsidRDefault="002E18B5" w:rsidP="002E18B5">
            <w:pPr>
              <w:spacing w:before="0" w:after="0" w:line="240" w:lineRule="auto"/>
              <w:ind w:firstLine="0"/>
              <w:jc w:val="right"/>
              <w:rPr>
                <w:rFonts w:eastAsia="Times New Roman"/>
                <w:b/>
                <w:bCs/>
                <w:sz w:val="20"/>
                <w:szCs w:val="20"/>
                <w:lang w:eastAsia="ru-RU"/>
              </w:rPr>
            </w:pPr>
            <w:r w:rsidRPr="002E18B5">
              <w:rPr>
                <w:rFonts w:eastAsia="Times New Roman"/>
                <w:b/>
                <w:bCs/>
                <w:sz w:val="20"/>
                <w:szCs w:val="20"/>
                <w:lang w:eastAsia="ru-RU"/>
              </w:rPr>
              <w:t>172,04</w:t>
            </w:r>
          </w:p>
        </w:tc>
      </w:tr>
      <w:tr w:rsidR="002E18B5" w:rsidRPr="002E18B5" w:rsidTr="002E18B5">
        <w:trPr>
          <w:trHeight w:val="420"/>
        </w:trPr>
        <w:tc>
          <w:tcPr>
            <w:tcW w:w="236" w:type="pct"/>
            <w:tcBorders>
              <w:top w:val="nil"/>
              <w:left w:val="single" w:sz="8" w:space="0" w:color="auto"/>
              <w:bottom w:val="single" w:sz="8" w:space="0" w:color="auto"/>
              <w:right w:val="nil"/>
            </w:tcBorders>
            <w:shd w:val="clear" w:color="000000" w:fill="CCFFCC"/>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 </w:t>
            </w:r>
          </w:p>
        </w:tc>
        <w:tc>
          <w:tcPr>
            <w:tcW w:w="2902" w:type="pct"/>
            <w:tcBorders>
              <w:top w:val="nil"/>
              <w:left w:val="single" w:sz="4" w:space="0" w:color="auto"/>
              <w:bottom w:val="single" w:sz="8" w:space="0" w:color="auto"/>
              <w:right w:val="single" w:sz="4" w:space="0" w:color="auto"/>
            </w:tcBorders>
            <w:shd w:val="clear" w:color="000000" w:fill="CCFFCC"/>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уд.расход</w:t>
            </w:r>
          </w:p>
        </w:tc>
        <w:tc>
          <w:tcPr>
            <w:tcW w:w="533" w:type="pct"/>
            <w:tcBorders>
              <w:top w:val="single" w:sz="4" w:space="0" w:color="auto"/>
              <w:left w:val="nil"/>
              <w:bottom w:val="single" w:sz="4" w:space="0" w:color="auto"/>
              <w:right w:val="single" w:sz="4" w:space="0" w:color="auto"/>
            </w:tcBorders>
            <w:shd w:val="clear" w:color="000000" w:fill="CCFFCC"/>
            <w:vAlign w:val="center"/>
            <w:hideMark/>
          </w:tcPr>
          <w:p w:rsidR="002E18B5" w:rsidRPr="002E18B5" w:rsidRDefault="002E18B5" w:rsidP="002E18B5">
            <w:pPr>
              <w:spacing w:before="0" w:after="0" w:line="240" w:lineRule="auto"/>
              <w:ind w:firstLine="0"/>
              <w:jc w:val="center"/>
              <w:rPr>
                <w:rFonts w:eastAsia="Times New Roman"/>
                <w:sz w:val="20"/>
                <w:szCs w:val="20"/>
                <w:lang w:eastAsia="ru-RU"/>
              </w:rPr>
            </w:pPr>
            <w:r w:rsidRPr="002E18B5">
              <w:rPr>
                <w:rFonts w:eastAsia="Times New Roman"/>
                <w:sz w:val="20"/>
                <w:szCs w:val="20"/>
                <w:lang w:eastAsia="ru-RU"/>
              </w:rPr>
              <w:t>квт.ч./Гкал</w:t>
            </w:r>
          </w:p>
        </w:tc>
        <w:tc>
          <w:tcPr>
            <w:tcW w:w="665" w:type="pct"/>
            <w:tcBorders>
              <w:top w:val="nil"/>
              <w:left w:val="single" w:sz="4" w:space="0" w:color="auto"/>
              <w:bottom w:val="single" w:sz="8" w:space="0" w:color="auto"/>
              <w:right w:val="single" w:sz="8" w:space="0" w:color="auto"/>
            </w:tcBorders>
            <w:shd w:val="clear" w:color="000000" w:fill="CCFFCC"/>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62,74</w:t>
            </w:r>
          </w:p>
        </w:tc>
        <w:tc>
          <w:tcPr>
            <w:tcW w:w="665" w:type="pct"/>
            <w:tcBorders>
              <w:top w:val="nil"/>
              <w:left w:val="nil"/>
              <w:bottom w:val="single" w:sz="8" w:space="0" w:color="auto"/>
              <w:right w:val="single" w:sz="8" w:space="0" w:color="auto"/>
            </w:tcBorders>
            <w:shd w:val="clear" w:color="000000" w:fill="CCFFCC"/>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63,48</w:t>
            </w:r>
          </w:p>
        </w:tc>
      </w:tr>
      <w:tr w:rsidR="002E18B5" w:rsidRPr="002E18B5" w:rsidTr="002E18B5">
        <w:trPr>
          <w:trHeight w:val="420"/>
        </w:trPr>
        <w:tc>
          <w:tcPr>
            <w:tcW w:w="236" w:type="pct"/>
            <w:tcBorders>
              <w:top w:val="nil"/>
              <w:left w:val="single" w:sz="8" w:space="0" w:color="auto"/>
              <w:bottom w:val="single" w:sz="4" w:space="0" w:color="auto"/>
              <w:right w:val="nil"/>
            </w:tcBorders>
            <w:shd w:val="clear" w:color="auto" w:fill="auto"/>
            <w:vAlign w:val="center"/>
            <w:hideMark/>
          </w:tcPr>
          <w:p w:rsidR="002E18B5" w:rsidRPr="002E18B5" w:rsidRDefault="002E18B5" w:rsidP="002E18B5">
            <w:pPr>
              <w:spacing w:before="0" w:after="0" w:line="240" w:lineRule="auto"/>
              <w:ind w:firstLine="0"/>
              <w:jc w:val="right"/>
              <w:rPr>
                <w:rFonts w:eastAsia="Times New Roman"/>
                <w:b/>
                <w:bCs/>
                <w:sz w:val="20"/>
                <w:szCs w:val="20"/>
                <w:u w:val="single"/>
                <w:lang w:eastAsia="ru-RU"/>
              </w:rPr>
            </w:pPr>
            <w:r w:rsidRPr="002E18B5">
              <w:rPr>
                <w:rFonts w:eastAsia="Times New Roman"/>
                <w:b/>
                <w:bCs/>
                <w:sz w:val="20"/>
                <w:szCs w:val="20"/>
                <w:u w:val="single"/>
                <w:lang w:eastAsia="ru-RU"/>
              </w:rPr>
              <w:t> </w:t>
            </w:r>
          </w:p>
        </w:tc>
        <w:tc>
          <w:tcPr>
            <w:tcW w:w="2902" w:type="pct"/>
            <w:tcBorders>
              <w:top w:val="nil"/>
              <w:left w:val="single" w:sz="4" w:space="0" w:color="auto"/>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left"/>
              <w:rPr>
                <w:rFonts w:eastAsia="Times New Roman"/>
                <w:sz w:val="20"/>
                <w:szCs w:val="20"/>
                <w:lang w:eastAsia="ru-RU"/>
              </w:rPr>
            </w:pPr>
            <w:r w:rsidRPr="002E18B5">
              <w:rPr>
                <w:rFonts w:eastAsia="Times New Roman"/>
                <w:sz w:val="20"/>
                <w:szCs w:val="20"/>
                <w:lang w:eastAsia="ru-RU"/>
              </w:rPr>
              <w:t>АРЕНДА</w:t>
            </w:r>
          </w:p>
        </w:tc>
        <w:tc>
          <w:tcPr>
            <w:tcW w:w="533" w:type="pct"/>
            <w:tcBorders>
              <w:top w:val="single" w:sz="4" w:space="0" w:color="auto"/>
              <w:left w:val="nil"/>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center"/>
              <w:rPr>
                <w:rFonts w:eastAsia="Times New Roman"/>
                <w:sz w:val="20"/>
                <w:szCs w:val="20"/>
                <w:lang w:eastAsia="ru-RU"/>
              </w:rPr>
            </w:pPr>
            <w:r w:rsidRPr="002E18B5">
              <w:rPr>
                <w:rFonts w:eastAsia="Times New Roman"/>
                <w:sz w:val="20"/>
                <w:szCs w:val="20"/>
                <w:lang w:eastAsia="ru-RU"/>
              </w:rPr>
              <w:t>тыс. руб.</w:t>
            </w:r>
          </w:p>
        </w:tc>
        <w:tc>
          <w:tcPr>
            <w:tcW w:w="665" w:type="pct"/>
            <w:tcBorders>
              <w:top w:val="nil"/>
              <w:left w:val="single" w:sz="4" w:space="0" w:color="auto"/>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77,60</w:t>
            </w:r>
          </w:p>
        </w:tc>
        <w:tc>
          <w:tcPr>
            <w:tcW w:w="665" w:type="pct"/>
            <w:tcBorders>
              <w:top w:val="nil"/>
              <w:left w:val="nil"/>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189,65</w:t>
            </w:r>
          </w:p>
        </w:tc>
      </w:tr>
      <w:tr w:rsidR="002E18B5" w:rsidRPr="002E18B5" w:rsidTr="002E18B5">
        <w:trPr>
          <w:trHeight w:val="420"/>
        </w:trPr>
        <w:tc>
          <w:tcPr>
            <w:tcW w:w="236" w:type="pct"/>
            <w:tcBorders>
              <w:top w:val="nil"/>
              <w:left w:val="single" w:sz="8" w:space="0" w:color="auto"/>
              <w:bottom w:val="single" w:sz="4" w:space="0" w:color="auto"/>
              <w:right w:val="nil"/>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 </w:t>
            </w:r>
          </w:p>
        </w:tc>
        <w:tc>
          <w:tcPr>
            <w:tcW w:w="2902" w:type="pct"/>
            <w:tcBorders>
              <w:top w:val="nil"/>
              <w:left w:val="single" w:sz="4" w:space="0" w:color="auto"/>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left"/>
              <w:rPr>
                <w:rFonts w:eastAsia="Times New Roman"/>
                <w:sz w:val="20"/>
                <w:szCs w:val="20"/>
                <w:lang w:eastAsia="ru-RU"/>
              </w:rPr>
            </w:pPr>
            <w:r w:rsidRPr="002E18B5">
              <w:rPr>
                <w:rFonts w:eastAsia="Times New Roman"/>
                <w:sz w:val="20"/>
                <w:szCs w:val="20"/>
                <w:lang w:eastAsia="ru-RU"/>
              </w:rPr>
              <w:t>Материалы</w:t>
            </w:r>
          </w:p>
        </w:tc>
        <w:tc>
          <w:tcPr>
            <w:tcW w:w="533" w:type="pct"/>
            <w:tcBorders>
              <w:top w:val="single" w:sz="4" w:space="0" w:color="auto"/>
              <w:left w:val="nil"/>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center"/>
              <w:rPr>
                <w:rFonts w:eastAsia="Times New Roman"/>
                <w:sz w:val="20"/>
                <w:szCs w:val="20"/>
                <w:lang w:eastAsia="ru-RU"/>
              </w:rPr>
            </w:pPr>
            <w:r w:rsidRPr="002E18B5">
              <w:rPr>
                <w:rFonts w:eastAsia="Times New Roman"/>
                <w:sz w:val="20"/>
                <w:szCs w:val="20"/>
                <w:lang w:eastAsia="ru-RU"/>
              </w:rPr>
              <w:t>тыс. руб.</w:t>
            </w:r>
          </w:p>
        </w:tc>
        <w:tc>
          <w:tcPr>
            <w:tcW w:w="665" w:type="pct"/>
            <w:tcBorders>
              <w:top w:val="nil"/>
              <w:left w:val="single" w:sz="4" w:space="0" w:color="auto"/>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173,15</w:t>
            </w:r>
          </w:p>
        </w:tc>
        <w:tc>
          <w:tcPr>
            <w:tcW w:w="665" w:type="pct"/>
            <w:tcBorders>
              <w:top w:val="nil"/>
              <w:left w:val="nil"/>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352,00</w:t>
            </w:r>
          </w:p>
        </w:tc>
      </w:tr>
      <w:tr w:rsidR="002E18B5" w:rsidRPr="002E18B5" w:rsidTr="002E18B5">
        <w:trPr>
          <w:trHeight w:val="420"/>
        </w:trPr>
        <w:tc>
          <w:tcPr>
            <w:tcW w:w="236" w:type="pct"/>
            <w:tcBorders>
              <w:top w:val="nil"/>
              <w:left w:val="single" w:sz="8" w:space="0" w:color="auto"/>
              <w:bottom w:val="single" w:sz="4" w:space="0" w:color="auto"/>
              <w:right w:val="nil"/>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 </w:t>
            </w:r>
          </w:p>
        </w:tc>
        <w:tc>
          <w:tcPr>
            <w:tcW w:w="2902" w:type="pct"/>
            <w:tcBorders>
              <w:top w:val="nil"/>
              <w:left w:val="single" w:sz="4" w:space="0" w:color="auto"/>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left"/>
              <w:rPr>
                <w:rFonts w:eastAsia="Times New Roman"/>
                <w:sz w:val="20"/>
                <w:szCs w:val="20"/>
                <w:lang w:eastAsia="ru-RU"/>
              </w:rPr>
            </w:pPr>
            <w:r w:rsidRPr="002E18B5">
              <w:rPr>
                <w:rFonts w:eastAsia="Times New Roman"/>
                <w:sz w:val="20"/>
                <w:szCs w:val="20"/>
                <w:lang w:eastAsia="ru-RU"/>
              </w:rPr>
              <w:t>Мазут</w:t>
            </w:r>
          </w:p>
        </w:tc>
        <w:tc>
          <w:tcPr>
            <w:tcW w:w="533" w:type="pct"/>
            <w:tcBorders>
              <w:top w:val="single" w:sz="4" w:space="0" w:color="auto"/>
              <w:left w:val="nil"/>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center"/>
              <w:rPr>
                <w:rFonts w:eastAsia="Times New Roman"/>
                <w:sz w:val="20"/>
                <w:szCs w:val="20"/>
                <w:lang w:eastAsia="ru-RU"/>
              </w:rPr>
            </w:pPr>
            <w:r w:rsidRPr="002E18B5">
              <w:rPr>
                <w:rFonts w:eastAsia="Times New Roman"/>
                <w:sz w:val="20"/>
                <w:szCs w:val="20"/>
                <w:lang w:eastAsia="ru-RU"/>
              </w:rPr>
              <w:t>тыс. руб.</w:t>
            </w:r>
          </w:p>
        </w:tc>
        <w:tc>
          <w:tcPr>
            <w:tcW w:w="665" w:type="pct"/>
            <w:tcBorders>
              <w:top w:val="nil"/>
              <w:left w:val="single" w:sz="4" w:space="0" w:color="auto"/>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3898,04</w:t>
            </w:r>
          </w:p>
        </w:tc>
        <w:tc>
          <w:tcPr>
            <w:tcW w:w="665" w:type="pct"/>
            <w:tcBorders>
              <w:top w:val="nil"/>
              <w:left w:val="nil"/>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4600,71</w:t>
            </w:r>
          </w:p>
        </w:tc>
      </w:tr>
      <w:tr w:rsidR="002E18B5" w:rsidRPr="002E18B5" w:rsidTr="002E18B5">
        <w:trPr>
          <w:trHeight w:val="420"/>
        </w:trPr>
        <w:tc>
          <w:tcPr>
            <w:tcW w:w="236" w:type="pct"/>
            <w:tcBorders>
              <w:top w:val="nil"/>
              <w:left w:val="single" w:sz="8" w:space="0" w:color="auto"/>
              <w:bottom w:val="single" w:sz="4" w:space="0" w:color="auto"/>
              <w:right w:val="nil"/>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 </w:t>
            </w:r>
          </w:p>
        </w:tc>
        <w:tc>
          <w:tcPr>
            <w:tcW w:w="2902" w:type="pct"/>
            <w:tcBorders>
              <w:top w:val="nil"/>
              <w:left w:val="single" w:sz="4" w:space="0" w:color="auto"/>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left"/>
              <w:rPr>
                <w:rFonts w:eastAsia="Times New Roman"/>
                <w:sz w:val="20"/>
                <w:szCs w:val="20"/>
                <w:lang w:eastAsia="ru-RU"/>
              </w:rPr>
            </w:pPr>
            <w:r w:rsidRPr="002E18B5">
              <w:rPr>
                <w:rFonts w:eastAsia="Times New Roman"/>
                <w:sz w:val="20"/>
                <w:szCs w:val="20"/>
                <w:lang w:eastAsia="ru-RU"/>
              </w:rPr>
              <w:t>Электроэнергия</w:t>
            </w:r>
          </w:p>
        </w:tc>
        <w:tc>
          <w:tcPr>
            <w:tcW w:w="533" w:type="pct"/>
            <w:tcBorders>
              <w:top w:val="single" w:sz="4" w:space="0" w:color="auto"/>
              <w:left w:val="nil"/>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center"/>
              <w:rPr>
                <w:rFonts w:eastAsia="Times New Roman"/>
                <w:sz w:val="20"/>
                <w:szCs w:val="20"/>
                <w:lang w:eastAsia="ru-RU"/>
              </w:rPr>
            </w:pPr>
            <w:r w:rsidRPr="002E18B5">
              <w:rPr>
                <w:rFonts w:eastAsia="Times New Roman"/>
                <w:sz w:val="20"/>
                <w:szCs w:val="20"/>
                <w:lang w:eastAsia="ru-RU"/>
              </w:rPr>
              <w:t>тыс. руб.</w:t>
            </w:r>
          </w:p>
        </w:tc>
        <w:tc>
          <w:tcPr>
            <w:tcW w:w="665" w:type="pct"/>
            <w:tcBorders>
              <w:top w:val="nil"/>
              <w:left w:val="single" w:sz="4" w:space="0" w:color="auto"/>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757,82</w:t>
            </w:r>
          </w:p>
        </w:tc>
        <w:tc>
          <w:tcPr>
            <w:tcW w:w="665" w:type="pct"/>
            <w:tcBorders>
              <w:top w:val="nil"/>
              <w:left w:val="nil"/>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720,02</w:t>
            </w:r>
          </w:p>
        </w:tc>
      </w:tr>
      <w:tr w:rsidR="002E18B5" w:rsidRPr="002E18B5" w:rsidTr="002E18B5">
        <w:trPr>
          <w:trHeight w:val="420"/>
        </w:trPr>
        <w:tc>
          <w:tcPr>
            <w:tcW w:w="236" w:type="pct"/>
            <w:tcBorders>
              <w:top w:val="nil"/>
              <w:left w:val="single" w:sz="8" w:space="0" w:color="auto"/>
              <w:bottom w:val="single" w:sz="4" w:space="0" w:color="auto"/>
              <w:right w:val="nil"/>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 </w:t>
            </w:r>
          </w:p>
        </w:tc>
        <w:tc>
          <w:tcPr>
            <w:tcW w:w="2902" w:type="pct"/>
            <w:tcBorders>
              <w:top w:val="nil"/>
              <w:left w:val="single" w:sz="4" w:space="0" w:color="auto"/>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left"/>
              <w:rPr>
                <w:rFonts w:eastAsia="Times New Roman"/>
                <w:sz w:val="20"/>
                <w:szCs w:val="20"/>
                <w:lang w:eastAsia="ru-RU"/>
              </w:rPr>
            </w:pPr>
            <w:r w:rsidRPr="002E18B5">
              <w:rPr>
                <w:rFonts w:eastAsia="Times New Roman"/>
                <w:sz w:val="20"/>
                <w:szCs w:val="20"/>
                <w:lang w:eastAsia="ru-RU"/>
              </w:rPr>
              <w:t>Вода</w:t>
            </w:r>
          </w:p>
        </w:tc>
        <w:tc>
          <w:tcPr>
            <w:tcW w:w="533" w:type="pct"/>
            <w:tcBorders>
              <w:top w:val="single" w:sz="4" w:space="0" w:color="auto"/>
              <w:left w:val="nil"/>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center"/>
              <w:rPr>
                <w:rFonts w:eastAsia="Times New Roman"/>
                <w:sz w:val="20"/>
                <w:szCs w:val="20"/>
                <w:lang w:eastAsia="ru-RU"/>
              </w:rPr>
            </w:pPr>
            <w:r w:rsidRPr="002E18B5">
              <w:rPr>
                <w:rFonts w:eastAsia="Times New Roman"/>
                <w:sz w:val="20"/>
                <w:szCs w:val="20"/>
                <w:lang w:eastAsia="ru-RU"/>
              </w:rPr>
              <w:t>тыс. руб.</w:t>
            </w:r>
          </w:p>
        </w:tc>
        <w:tc>
          <w:tcPr>
            <w:tcW w:w="665" w:type="pct"/>
            <w:tcBorders>
              <w:top w:val="nil"/>
              <w:left w:val="single" w:sz="4" w:space="0" w:color="auto"/>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90,95</w:t>
            </w:r>
          </w:p>
        </w:tc>
        <w:tc>
          <w:tcPr>
            <w:tcW w:w="665" w:type="pct"/>
            <w:tcBorders>
              <w:top w:val="nil"/>
              <w:left w:val="nil"/>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265,18</w:t>
            </w:r>
          </w:p>
        </w:tc>
      </w:tr>
      <w:tr w:rsidR="002E18B5" w:rsidRPr="002E18B5" w:rsidTr="002E18B5">
        <w:trPr>
          <w:trHeight w:val="420"/>
        </w:trPr>
        <w:tc>
          <w:tcPr>
            <w:tcW w:w="236" w:type="pct"/>
            <w:tcBorders>
              <w:top w:val="nil"/>
              <w:left w:val="single" w:sz="8" w:space="0" w:color="auto"/>
              <w:bottom w:val="single" w:sz="4" w:space="0" w:color="auto"/>
              <w:right w:val="nil"/>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 </w:t>
            </w:r>
          </w:p>
        </w:tc>
        <w:tc>
          <w:tcPr>
            <w:tcW w:w="2902" w:type="pct"/>
            <w:tcBorders>
              <w:top w:val="nil"/>
              <w:left w:val="single" w:sz="4" w:space="0" w:color="auto"/>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left"/>
              <w:rPr>
                <w:rFonts w:eastAsia="Times New Roman"/>
                <w:sz w:val="20"/>
                <w:szCs w:val="20"/>
                <w:lang w:eastAsia="ru-RU"/>
              </w:rPr>
            </w:pPr>
            <w:r w:rsidRPr="002E18B5">
              <w:rPr>
                <w:rFonts w:eastAsia="Times New Roman"/>
                <w:sz w:val="20"/>
                <w:szCs w:val="20"/>
                <w:lang w:eastAsia="ru-RU"/>
              </w:rPr>
              <w:t>Амортизация оборудования</w:t>
            </w:r>
          </w:p>
        </w:tc>
        <w:tc>
          <w:tcPr>
            <w:tcW w:w="533" w:type="pct"/>
            <w:tcBorders>
              <w:top w:val="single" w:sz="4" w:space="0" w:color="auto"/>
              <w:left w:val="nil"/>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center"/>
              <w:rPr>
                <w:rFonts w:eastAsia="Times New Roman"/>
                <w:sz w:val="20"/>
                <w:szCs w:val="20"/>
                <w:lang w:eastAsia="ru-RU"/>
              </w:rPr>
            </w:pPr>
            <w:r w:rsidRPr="002E18B5">
              <w:rPr>
                <w:rFonts w:eastAsia="Times New Roman"/>
                <w:sz w:val="20"/>
                <w:szCs w:val="20"/>
                <w:lang w:eastAsia="ru-RU"/>
              </w:rPr>
              <w:t>тыс. руб.</w:t>
            </w:r>
          </w:p>
        </w:tc>
        <w:tc>
          <w:tcPr>
            <w:tcW w:w="665" w:type="pct"/>
            <w:tcBorders>
              <w:top w:val="nil"/>
              <w:left w:val="single" w:sz="4" w:space="0" w:color="auto"/>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271,95</w:t>
            </w:r>
          </w:p>
        </w:tc>
        <w:tc>
          <w:tcPr>
            <w:tcW w:w="665" w:type="pct"/>
            <w:tcBorders>
              <w:top w:val="nil"/>
              <w:left w:val="nil"/>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268,00</w:t>
            </w:r>
          </w:p>
        </w:tc>
      </w:tr>
      <w:tr w:rsidR="002E18B5" w:rsidRPr="002E18B5" w:rsidTr="002E18B5">
        <w:trPr>
          <w:trHeight w:val="420"/>
        </w:trPr>
        <w:tc>
          <w:tcPr>
            <w:tcW w:w="236" w:type="pct"/>
            <w:tcBorders>
              <w:top w:val="nil"/>
              <w:left w:val="single" w:sz="8" w:space="0" w:color="auto"/>
              <w:bottom w:val="single" w:sz="4" w:space="0" w:color="auto"/>
              <w:right w:val="nil"/>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 </w:t>
            </w:r>
          </w:p>
        </w:tc>
        <w:tc>
          <w:tcPr>
            <w:tcW w:w="2902" w:type="pct"/>
            <w:tcBorders>
              <w:top w:val="nil"/>
              <w:left w:val="single" w:sz="4" w:space="0" w:color="auto"/>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left"/>
              <w:rPr>
                <w:rFonts w:eastAsia="Times New Roman"/>
                <w:sz w:val="20"/>
                <w:szCs w:val="20"/>
                <w:lang w:eastAsia="ru-RU"/>
              </w:rPr>
            </w:pPr>
            <w:r w:rsidRPr="002E18B5">
              <w:rPr>
                <w:rFonts w:eastAsia="Times New Roman"/>
                <w:sz w:val="20"/>
                <w:szCs w:val="20"/>
                <w:lang w:eastAsia="ru-RU"/>
              </w:rPr>
              <w:t>Зарплата производственных рабочих</w:t>
            </w:r>
          </w:p>
        </w:tc>
        <w:tc>
          <w:tcPr>
            <w:tcW w:w="533" w:type="pct"/>
            <w:tcBorders>
              <w:top w:val="single" w:sz="4" w:space="0" w:color="auto"/>
              <w:left w:val="nil"/>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center"/>
              <w:rPr>
                <w:rFonts w:eastAsia="Times New Roman"/>
                <w:sz w:val="20"/>
                <w:szCs w:val="20"/>
                <w:lang w:eastAsia="ru-RU"/>
              </w:rPr>
            </w:pPr>
            <w:r w:rsidRPr="002E18B5">
              <w:rPr>
                <w:rFonts w:eastAsia="Times New Roman"/>
                <w:sz w:val="20"/>
                <w:szCs w:val="20"/>
                <w:lang w:eastAsia="ru-RU"/>
              </w:rPr>
              <w:t>тыс. руб.</w:t>
            </w:r>
          </w:p>
        </w:tc>
        <w:tc>
          <w:tcPr>
            <w:tcW w:w="665" w:type="pct"/>
            <w:tcBorders>
              <w:top w:val="nil"/>
              <w:left w:val="single" w:sz="4" w:space="0" w:color="auto"/>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1120,23</w:t>
            </w:r>
          </w:p>
        </w:tc>
        <w:tc>
          <w:tcPr>
            <w:tcW w:w="665" w:type="pct"/>
            <w:tcBorders>
              <w:top w:val="nil"/>
              <w:left w:val="nil"/>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1331,40</w:t>
            </w:r>
          </w:p>
        </w:tc>
      </w:tr>
      <w:tr w:rsidR="002E18B5" w:rsidRPr="002E18B5" w:rsidTr="002E18B5">
        <w:trPr>
          <w:trHeight w:val="420"/>
        </w:trPr>
        <w:tc>
          <w:tcPr>
            <w:tcW w:w="236" w:type="pct"/>
            <w:tcBorders>
              <w:top w:val="nil"/>
              <w:left w:val="single" w:sz="8" w:space="0" w:color="auto"/>
              <w:bottom w:val="single" w:sz="4" w:space="0" w:color="auto"/>
              <w:right w:val="nil"/>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 </w:t>
            </w:r>
          </w:p>
        </w:tc>
        <w:tc>
          <w:tcPr>
            <w:tcW w:w="2902" w:type="pct"/>
            <w:tcBorders>
              <w:top w:val="nil"/>
              <w:left w:val="single" w:sz="4" w:space="0" w:color="auto"/>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left"/>
              <w:rPr>
                <w:rFonts w:eastAsia="Times New Roman"/>
                <w:sz w:val="20"/>
                <w:szCs w:val="20"/>
                <w:lang w:eastAsia="ru-RU"/>
              </w:rPr>
            </w:pPr>
            <w:r w:rsidRPr="002E18B5">
              <w:rPr>
                <w:rFonts w:eastAsia="Times New Roman"/>
                <w:sz w:val="20"/>
                <w:szCs w:val="20"/>
                <w:lang w:eastAsia="ru-RU"/>
              </w:rPr>
              <w:t>Отчисление на соц. страхование и фонд зарплаты</w:t>
            </w:r>
          </w:p>
        </w:tc>
        <w:tc>
          <w:tcPr>
            <w:tcW w:w="533" w:type="pct"/>
            <w:tcBorders>
              <w:top w:val="single" w:sz="4" w:space="0" w:color="auto"/>
              <w:left w:val="nil"/>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center"/>
              <w:rPr>
                <w:rFonts w:eastAsia="Times New Roman"/>
                <w:sz w:val="20"/>
                <w:szCs w:val="20"/>
                <w:lang w:eastAsia="ru-RU"/>
              </w:rPr>
            </w:pPr>
            <w:r w:rsidRPr="002E18B5">
              <w:rPr>
                <w:rFonts w:eastAsia="Times New Roman"/>
                <w:sz w:val="20"/>
                <w:szCs w:val="20"/>
                <w:lang w:eastAsia="ru-RU"/>
              </w:rPr>
              <w:t>тыс. руб.</w:t>
            </w:r>
          </w:p>
        </w:tc>
        <w:tc>
          <w:tcPr>
            <w:tcW w:w="665" w:type="pct"/>
            <w:tcBorders>
              <w:top w:val="nil"/>
              <w:left w:val="single" w:sz="4" w:space="0" w:color="auto"/>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338,31</w:t>
            </w:r>
          </w:p>
        </w:tc>
        <w:tc>
          <w:tcPr>
            <w:tcW w:w="665" w:type="pct"/>
            <w:tcBorders>
              <w:top w:val="nil"/>
              <w:left w:val="nil"/>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402,08</w:t>
            </w:r>
          </w:p>
        </w:tc>
      </w:tr>
      <w:tr w:rsidR="002E18B5" w:rsidRPr="002E18B5" w:rsidTr="002E18B5">
        <w:trPr>
          <w:trHeight w:val="420"/>
        </w:trPr>
        <w:tc>
          <w:tcPr>
            <w:tcW w:w="236" w:type="pct"/>
            <w:tcBorders>
              <w:top w:val="nil"/>
              <w:left w:val="single" w:sz="8" w:space="0" w:color="auto"/>
              <w:bottom w:val="single" w:sz="4" w:space="0" w:color="auto"/>
              <w:right w:val="nil"/>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lastRenderedPageBreak/>
              <w:t> </w:t>
            </w:r>
          </w:p>
        </w:tc>
        <w:tc>
          <w:tcPr>
            <w:tcW w:w="2902" w:type="pct"/>
            <w:tcBorders>
              <w:top w:val="nil"/>
              <w:left w:val="single" w:sz="4" w:space="0" w:color="auto"/>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left"/>
              <w:rPr>
                <w:rFonts w:eastAsia="Times New Roman"/>
                <w:sz w:val="20"/>
                <w:szCs w:val="20"/>
                <w:lang w:eastAsia="ru-RU"/>
              </w:rPr>
            </w:pPr>
            <w:r w:rsidRPr="002E18B5">
              <w:rPr>
                <w:rFonts w:eastAsia="Times New Roman"/>
                <w:sz w:val="20"/>
                <w:szCs w:val="20"/>
                <w:lang w:eastAsia="ru-RU"/>
              </w:rPr>
              <w:t>Прочие прямые расходы</w:t>
            </w:r>
          </w:p>
        </w:tc>
        <w:tc>
          <w:tcPr>
            <w:tcW w:w="533" w:type="pct"/>
            <w:tcBorders>
              <w:top w:val="single" w:sz="4" w:space="0" w:color="auto"/>
              <w:left w:val="nil"/>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center"/>
              <w:rPr>
                <w:rFonts w:eastAsia="Times New Roman"/>
                <w:sz w:val="20"/>
                <w:szCs w:val="20"/>
                <w:lang w:eastAsia="ru-RU"/>
              </w:rPr>
            </w:pPr>
            <w:r w:rsidRPr="002E18B5">
              <w:rPr>
                <w:rFonts w:eastAsia="Times New Roman"/>
                <w:sz w:val="20"/>
                <w:szCs w:val="20"/>
                <w:lang w:eastAsia="ru-RU"/>
              </w:rPr>
              <w:t>тыс. руб.</w:t>
            </w:r>
          </w:p>
        </w:tc>
        <w:tc>
          <w:tcPr>
            <w:tcW w:w="665" w:type="pct"/>
            <w:tcBorders>
              <w:top w:val="nil"/>
              <w:left w:val="single" w:sz="4" w:space="0" w:color="auto"/>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193,18</w:t>
            </w:r>
          </w:p>
        </w:tc>
        <w:tc>
          <w:tcPr>
            <w:tcW w:w="665" w:type="pct"/>
            <w:tcBorders>
              <w:top w:val="nil"/>
              <w:left w:val="nil"/>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410,40</w:t>
            </w:r>
          </w:p>
        </w:tc>
      </w:tr>
      <w:tr w:rsidR="002E18B5" w:rsidRPr="002E18B5" w:rsidTr="002E18B5">
        <w:trPr>
          <w:trHeight w:val="420"/>
        </w:trPr>
        <w:tc>
          <w:tcPr>
            <w:tcW w:w="236" w:type="pct"/>
            <w:tcBorders>
              <w:top w:val="nil"/>
              <w:left w:val="single" w:sz="8" w:space="0" w:color="auto"/>
              <w:bottom w:val="single" w:sz="4" w:space="0" w:color="auto"/>
              <w:right w:val="nil"/>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 </w:t>
            </w:r>
          </w:p>
        </w:tc>
        <w:tc>
          <w:tcPr>
            <w:tcW w:w="2902" w:type="pct"/>
            <w:tcBorders>
              <w:top w:val="nil"/>
              <w:left w:val="single" w:sz="4" w:space="0" w:color="auto"/>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left"/>
              <w:rPr>
                <w:rFonts w:eastAsia="Times New Roman"/>
                <w:sz w:val="20"/>
                <w:szCs w:val="20"/>
                <w:lang w:eastAsia="ru-RU"/>
              </w:rPr>
            </w:pPr>
            <w:r w:rsidRPr="002E18B5">
              <w:rPr>
                <w:rFonts w:eastAsia="Times New Roman"/>
                <w:sz w:val="20"/>
                <w:szCs w:val="20"/>
                <w:lang w:eastAsia="ru-RU"/>
              </w:rPr>
              <w:t>Ремонтные работы (ремонтный фонд)</w:t>
            </w:r>
          </w:p>
        </w:tc>
        <w:tc>
          <w:tcPr>
            <w:tcW w:w="533" w:type="pct"/>
            <w:tcBorders>
              <w:top w:val="single" w:sz="4" w:space="0" w:color="auto"/>
              <w:left w:val="nil"/>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center"/>
              <w:rPr>
                <w:rFonts w:eastAsia="Times New Roman"/>
                <w:sz w:val="20"/>
                <w:szCs w:val="20"/>
                <w:lang w:eastAsia="ru-RU"/>
              </w:rPr>
            </w:pPr>
            <w:r w:rsidRPr="002E18B5">
              <w:rPr>
                <w:rFonts w:eastAsia="Times New Roman"/>
                <w:sz w:val="20"/>
                <w:szCs w:val="20"/>
                <w:lang w:eastAsia="ru-RU"/>
              </w:rPr>
              <w:t>тыс. руб.</w:t>
            </w:r>
          </w:p>
        </w:tc>
        <w:tc>
          <w:tcPr>
            <w:tcW w:w="665" w:type="pct"/>
            <w:tcBorders>
              <w:top w:val="nil"/>
              <w:left w:val="single" w:sz="4" w:space="0" w:color="auto"/>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0,00</w:t>
            </w:r>
          </w:p>
        </w:tc>
        <w:tc>
          <w:tcPr>
            <w:tcW w:w="665" w:type="pct"/>
            <w:tcBorders>
              <w:top w:val="nil"/>
              <w:left w:val="nil"/>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0,00</w:t>
            </w:r>
          </w:p>
        </w:tc>
      </w:tr>
      <w:tr w:rsidR="002E18B5" w:rsidRPr="002E18B5" w:rsidTr="002E18B5">
        <w:trPr>
          <w:trHeight w:val="420"/>
        </w:trPr>
        <w:tc>
          <w:tcPr>
            <w:tcW w:w="236" w:type="pct"/>
            <w:tcBorders>
              <w:top w:val="nil"/>
              <w:left w:val="single" w:sz="8" w:space="0" w:color="auto"/>
              <w:bottom w:val="nil"/>
              <w:right w:val="nil"/>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 </w:t>
            </w:r>
          </w:p>
        </w:tc>
        <w:tc>
          <w:tcPr>
            <w:tcW w:w="2902" w:type="pct"/>
            <w:tcBorders>
              <w:top w:val="nil"/>
              <w:left w:val="single" w:sz="4" w:space="0" w:color="auto"/>
              <w:bottom w:val="nil"/>
              <w:right w:val="single" w:sz="4" w:space="0" w:color="auto"/>
            </w:tcBorders>
            <w:shd w:val="clear" w:color="auto" w:fill="auto"/>
            <w:vAlign w:val="center"/>
            <w:hideMark/>
          </w:tcPr>
          <w:p w:rsidR="002E18B5" w:rsidRPr="002E18B5" w:rsidRDefault="002E18B5" w:rsidP="002E18B5">
            <w:pPr>
              <w:spacing w:before="0" w:after="0" w:line="240" w:lineRule="auto"/>
              <w:ind w:firstLine="0"/>
              <w:jc w:val="left"/>
              <w:rPr>
                <w:rFonts w:eastAsia="Times New Roman"/>
                <w:sz w:val="20"/>
                <w:szCs w:val="20"/>
                <w:lang w:eastAsia="ru-RU"/>
              </w:rPr>
            </w:pPr>
            <w:r w:rsidRPr="002E18B5">
              <w:rPr>
                <w:rFonts w:eastAsia="Times New Roman"/>
                <w:sz w:val="20"/>
                <w:szCs w:val="20"/>
                <w:lang w:eastAsia="ru-RU"/>
              </w:rPr>
              <w:t>Цеховые расходы</w:t>
            </w:r>
          </w:p>
        </w:tc>
        <w:tc>
          <w:tcPr>
            <w:tcW w:w="533" w:type="pct"/>
            <w:tcBorders>
              <w:top w:val="single" w:sz="4" w:space="0" w:color="auto"/>
              <w:left w:val="nil"/>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center"/>
              <w:rPr>
                <w:rFonts w:eastAsia="Times New Roman"/>
                <w:sz w:val="20"/>
                <w:szCs w:val="20"/>
                <w:lang w:eastAsia="ru-RU"/>
              </w:rPr>
            </w:pPr>
            <w:r w:rsidRPr="002E18B5">
              <w:rPr>
                <w:rFonts w:eastAsia="Times New Roman"/>
                <w:sz w:val="20"/>
                <w:szCs w:val="20"/>
                <w:lang w:eastAsia="ru-RU"/>
              </w:rPr>
              <w:t>тыс. руб.</w:t>
            </w:r>
          </w:p>
        </w:tc>
        <w:tc>
          <w:tcPr>
            <w:tcW w:w="665" w:type="pct"/>
            <w:tcBorders>
              <w:top w:val="nil"/>
              <w:left w:val="single" w:sz="4" w:space="0" w:color="auto"/>
              <w:bottom w:val="nil"/>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165,52</w:t>
            </w:r>
          </w:p>
        </w:tc>
        <w:tc>
          <w:tcPr>
            <w:tcW w:w="665" w:type="pct"/>
            <w:tcBorders>
              <w:top w:val="nil"/>
              <w:left w:val="nil"/>
              <w:bottom w:val="nil"/>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217,76</w:t>
            </w:r>
          </w:p>
        </w:tc>
      </w:tr>
      <w:tr w:rsidR="002E18B5" w:rsidRPr="002E18B5" w:rsidTr="002E18B5">
        <w:trPr>
          <w:trHeight w:val="480"/>
        </w:trPr>
        <w:tc>
          <w:tcPr>
            <w:tcW w:w="236" w:type="pct"/>
            <w:tcBorders>
              <w:top w:val="single" w:sz="8" w:space="0" w:color="auto"/>
              <w:left w:val="single" w:sz="8" w:space="0" w:color="auto"/>
              <w:bottom w:val="single" w:sz="8" w:space="0" w:color="auto"/>
              <w:right w:val="nil"/>
            </w:tcBorders>
            <w:shd w:val="clear" w:color="000000" w:fill="CCFFCC"/>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 </w:t>
            </w:r>
          </w:p>
        </w:tc>
        <w:tc>
          <w:tcPr>
            <w:tcW w:w="2902" w:type="pct"/>
            <w:tcBorders>
              <w:top w:val="single" w:sz="8" w:space="0" w:color="auto"/>
              <w:left w:val="single" w:sz="4" w:space="0" w:color="auto"/>
              <w:bottom w:val="single" w:sz="8" w:space="0" w:color="auto"/>
              <w:right w:val="single" w:sz="4" w:space="0" w:color="auto"/>
            </w:tcBorders>
            <w:shd w:val="clear" w:color="000000" w:fill="CCFFCC"/>
            <w:vAlign w:val="center"/>
            <w:hideMark/>
          </w:tcPr>
          <w:p w:rsidR="002E18B5" w:rsidRPr="002E18B5" w:rsidRDefault="002E18B5" w:rsidP="002E18B5">
            <w:pPr>
              <w:spacing w:before="0" w:after="0" w:line="240" w:lineRule="auto"/>
              <w:ind w:firstLine="0"/>
              <w:jc w:val="center"/>
              <w:rPr>
                <w:rFonts w:eastAsia="Times New Roman"/>
                <w:b/>
                <w:bCs/>
                <w:sz w:val="20"/>
                <w:szCs w:val="20"/>
                <w:lang w:eastAsia="ru-RU"/>
              </w:rPr>
            </w:pPr>
            <w:r w:rsidRPr="002E18B5">
              <w:rPr>
                <w:rFonts w:eastAsia="Times New Roman"/>
                <w:b/>
                <w:bCs/>
                <w:sz w:val="20"/>
                <w:szCs w:val="20"/>
                <w:lang w:eastAsia="ru-RU"/>
              </w:rPr>
              <w:t>Итого по разделу 2</w:t>
            </w:r>
          </w:p>
        </w:tc>
        <w:tc>
          <w:tcPr>
            <w:tcW w:w="533" w:type="pct"/>
            <w:tcBorders>
              <w:top w:val="single" w:sz="4" w:space="0" w:color="auto"/>
              <w:left w:val="nil"/>
              <w:bottom w:val="single" w:sz="4" w:space="0" w:color="auto"/>
              <w:right w:val="single" w:sz="4" w:space="0" w:color="auto"/>
            </w:tcBorders>
            <w:shd w:val="clear" w:color="000000" w:fill="CCFFCC"/>
            <w:vAlign w:val="center"/>
            <w:hideMark/>
          </w:tcPr>
          <w:p w:rsidR="002E18B5" w:rsidRPr="002E18B5" w:rsidRDefault="002E18B5" w:rsidP="002E18B5">
            <w:pPr>
              <w:spacing w:before="0" w:after="0" w:line="240" w:lineRule="auto"/>
              <w:ind w:firstLine="0"/>
              <w:jc w:val="center"/>
              <w:rPr>
                <w:rFonts w:eastAsia="Times New Roman"/>
                <w:b/>
                <w:bCs/>
                <w:sz w:val="20"/>
                <w:szCs w:val="20"/>
                <w:lang w:eastAsia="ru-RU"/>
              </w:rPr>
            </w:pPr>
            <w:r w:rsidRPr="002E18B5">
              <w:rPr>
                <w:rFonts w:eastAsia="Times New Roman"/>
                <w:b/>
                <w:bCs/>
                <w:sz w:val="20"/>
                <w:szCs w:val="20"/>
                <w:lang w:eastAsia="ru-RU"/>
              </w:rPr>
              <w:t>тыс. руб.</w:t>
            </w:r>
          </w:p>
        </w:tc>
        <w:tc>
          <w:tcPr>
            <w:tcW w:w="665" w:type="pct"/>
            <w:tcBorders>
              <w:top w:val="single" w:sz="8" w:space="0" w:color="auto"/>
              <w:left w:val="single" w:sz="4" w:space="0" w:color="auto"/>
              <w:bottom w:val="single" w:sz="8" w:space="0" w:color="auto"/>
              <w:right w:val="single" w:sz="8" w:space="0" w:color="auto"/>
            </w:tcBorders>
            <w:shd w:val="clear" w:color="000000" w:fill="CCFFCC"/>
            <w:vAlign w:val="center"/>
            <w:hideMark/>
          </w:tcPr>
          <w:p w:rsidR="002E18B5" w:rsidRPr="002E18B5" w:rsidRDefault="002E18B5" w:rsidP="002E18B5">
            <w:pPr>
              <w:spacing w:before="0" w:after="0" w:line="240" w:lineRule="auto"/>
              <w:ind w:firstLine="0"/>
              <w:jc w:val="right"/>
              <w:rPr>
                <w:rFonts w:eastAsia="Times New Roman"/>
                <w:b/>
                <w:bCs/>
                <w:sz w:val="20"/>
                <w:szCs w:val="20"/>
                <w:lang w:eastAsia="ru-RU"/>
              </w:rPr>
            </w:pPr>
            <w:r w:rsidRPr="002E18B5">
              <w:rPr>
                <w:rFonts w:eastAsia="Times New Roman"/>
                <w:b/>
                <w:bCs/>
                <w:sz w:val="20"/>
                <w:szCs w:val="20"/>
                <w:lang w:eastAsia="ru-RU"/>
              </w:rPr>
              <w:t>7086,75</w:t>
            </w:r>
          </w:p>
        </w:tc>
        <w:tc>
          <w:tcPr>
            <w:tcW w:w="665" w:type="pct"/>
            <w:tcBorders>
              <w:top w:val="single" w:sz="8" w:space="0" w:color="auto"/>
              <w:left w:val="nil"/>
              <w:bottom w:val="single" w:sz="8" w:space="0" w:color="auto"/>
              <w:right w:val="single" w:sz="8" w:space="0" w:color="auto"/>
            </w:tcBorders>
            <w:shd w:val="clear" w:color="000000" w:fill="CCFFCC"/>
            <w:vAlign w:val="center"/>
            <w:hideMark/>
          </w:tcPr>
          <w:p w:rsidR="002E18B5" w:rsidRPr="002E18B5" w:rsidRDefault="002E18B5" w:rsidP="002E18B5">
            <w:pPr>
              <w:spacing w:before="0" w:after="0" w:line="240" w:lineRule="auto"/>
              <w:ind w:firstLine="0"/>
              <w:jc w:val="right"/>
              <w:rPr>
                <w:rFonts w:eastAsia="Times New Roman"/>
                <w:b/>
                <w:bCs/>
                <w:sz w:val="20"/>
                <w:szCs w:val="20"/>
                <w:lang w:eastAsia="ru-RU"/>
              </w:rPr>
            </w:pPr>
            <w:r w:rsidRPr="002E18B5">
              <w:rPr>
                <w:rFonts w:eastAsia="Times New Roman"/>
                <w:b/>
                <w:bCs/>
                <w:sz w:val="20"/>
                <w:szCs w:val="20"/>
                <w:lang w:eastAsia="ru-RU"/>
              </w:rPr>
              <w:t>8757,20</w:t>
            </w:r>
          </w:p>
        </w:tc>
      </w:tr>
      <w:tr w:rsidR="002E18B5" w:rsidRPr="002E18B5" w:rsidTr="002E18B5">
        <w:trPr>
          <w:trHeight w:val="420"/>
        </w:trPr>
        <w:tc>
          <w:tcPr>
            <w:tcW w:w="236" w:type="pct"/>
            <w:tcBorders>
              <w:top w:val="nil"/>
              <w:left w:val="single" w:sz="8" w:space="0" w:color="auto"/>
              <w:bottom w:val="single" w:sz="4" w:space="0" w:color="auto"/>
              <w:right w:val="nil"/>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2.1</w:t>
            </w:r>
          </w:p>
        </w:tc>
        <w:tc>
          <w:tcPr>
            <w:tcW w:w="2902" w:type="pct"/>
            <w:tcBorders>
              <w:top w:val="nil"/>
              <w:left w:val="single" w:sz="4" w:space="0" w:color="auto"/>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left"/>
              <w:rPr>
                <w:rFonts w:eastAsia="Times New Roman"/>
                <w:sz w:val="20"/>
                <w:szCs w:val="20"/>
                <w:lang w:eastAsia="ru-RU"/>
              </w:rPr>
            </w:pPr>
            <w:r w:rsidRPr="002E18B5">
              <w:rPr>
                <w:rFonts w:eastAsia="Times New Roman"/>
                <w:sz w:val="20"/>
                <w:szCs w:val="20"/>
                <w:lang w:eastAsia="ru-RU"/>
              </w:rPr>
              <w:t>Удельная себ-сть произ-ва т/энергии</w:t>
            </w:r>
          </w:p>
        </w:tc>
        <w:tc>
          <w:tcPr>
            <w:tcW w:w="533" w:type="pct"/>
            <w:tcBorders>
              <w:top w:val="single" w:sz="4" w:space="0" w:color="auto"/>
              <w:left w:val="nil"/>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center"/>
              <w:rPr>
                <w:rFonts w:eastAsia="Times New Roman"/>
                <w:b/>
                <w:bCs/>
                <w:sz w:val="20"/>
                <w:szCs w:val="20"/>
                <w:lang w:eastAsia="ru-RU"/>
              </w:rPr>
            </w:pPr>
            <w:r w:rsidRPr="002E18B5">
              <w:rPr>
                <w:rFonts w:eastAsia="Times New Roman"/>
                <w:b/>
                <w:bCs/>
                <w:sz w:val="20"/>
                <w:szCs w:val="20"/>
                <w:lang w:eastAsia="ru-RU"/>
              </w:rPr>
              <w:t>руб/Гкал</w:t>
            </w:r>
          </w:p>
        </w:tc>
        <w:tc>
          <w:tcPr>
            <w:tcW w:w="665" w:type="pct"/>
            <w:tcBorders>
              <w:top w:val="nil"/>
              <w:left w:val="single" w:sz="4" w:space="0" w:color="auto"/>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3016,92</w:t>
            </w:r>
          </w:p>
        </w:tc>
        <w:tc>
          <w:tcPr>
            <w:tcW w:w="665" w:type="pct"/>
            <w:tcBorders>
              <w:top w:val="nil"/>
              <w:left w:val="nil"/>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3728,05</w:t>
            </w:r>
          </w:p>
        </w:tc>
      </w:tr>
      <w:tr w:rsidR="002E18B5" w:rsidRPr="002E18B5" w:rsidTr="002E18B5">
        <w:trPr>
          <w:trHeight w:val="615"/>
        </w:trPr>
        <w:tc>
          <w:tcPr>
            <w:tcW w:w="236" w:type="pct"/>
            <w:tcBorders>
              <w:top w:val="single" w:sz="8" w:space="0" w:color="auto"/>
              <w:left w:val="single" w:sz="8" w:space="0" w:color="auto"/>
              <w:bottom w:val="single" w:sz="8" w:space="0" w:color="auto"/>
              <w:right w:val="nil"/>
            </w:tcBorders>
            <w:shd w:val="clear" w:color="000000" w:fill="CCFFCC"/>
            <w:vAlign w:val="center"/>
            <w:hideMark/>
          </w:tcPr>
          <w:p w:rsidR="002E18B5" w:rsidRPr="002E18B5" w:rsidRDefault="002E18B5" w:rsidP="002E18B5">
            <w:pPr>
              <w:spacing w:before="0" w:after="0" w:line="240" w:lineRule="auto"/>
              <w:ind w:firstLine="0"/>
              <w:jc w:val="right"/>
              <w:rPr>
                <w:rFonts w:eastAsia="Times New Roman"/>
                <w:b/>
                <w:bCs/>
                <w:sz w:val="20"/>
                <w:szCs w:val="20"/>
                <w:lang w:eastAsia="ru-RU"/>
              </w:rPr>
            </w:pPr>
            <w:r w:rsidRPr="002E18B5">
              <w:rPr>
                <w:rFonts w:eastAsia="Times New Roman"/>
                <w:b/>
                <w:bCs/>
                <w:sz w:val="20"/>
                <w:szCs w:val="20"/>
                <w:lang w:eastAsia="ru-RU"/>
              </w:rPr>
              <w:t>3.</w:t>
            </w:r>
          </w:p>
        </w:tc>
        <w:tc>
          <w:tcPr>
            <w:tcW w:w="2902" w:type="pct"/>
            <w:tcBorders>
              <w:top w:val="single" w:sz="8" w:space="0" w:color="auto"/>
              <w:left w:val="single" w:sz="4" w:space="0" w:color="auto"/>
              <w:bottom w:val="single" w:sz="8" w:space="0" w:color="auto"/>
              <w:right w:val="single" w:sz="4" w:space="0" w:color="auto"/>
            </w:tcBorders>
            <w:shd w:val="clear" w:color="000000" w:fill="CCFFCC"/>
            <w:vAlign w:val="center"/>
            <w:hideMark/>
          </w:tcPr>
          <w:p w:rsidR="002E18B5" w:rsidRPr="002E18B5" w:rsidRDefault="002E18B5" w:rsidP="002E18B5">
            <w:pPr>
              <w:spacing w:before="0" w:after="0" w:line="240" w:lineRule="auto"/>
              <w:ind w:firstLine="0"/>
              <w:jc w:val="center"/>
              <w:rPr>
                <w:rFonts w:eastAsia="Times New Roman"/>
                <w:b/>
                <w:bCs/>
                <w:sz w:val="20"/>
                <w:szCs w:val="20"/>
                <w:lang w:eastAsia="ru-RU"/>
              </w:rPr>
            </w:pPr>
            <w:r w:rsidRPr="002E18B5">
              <w:rPr>
                <w:rFonts w:eastAsia="Times New Roman"/>
                <w:b/>
                <w:bCs/>
                <w:sz w:val="20"/>
                <w:szCs w:val="20"/>
                <w:lang w:eastAsia="ru-RU"/>
              </w:rPr>
              <w:t>Затраты на произв. товарной т/энергии</w:t>
            </w:r>
          </w:p>
        </w:tc>
        <w:tc>
          <w:tcPr>
            <w:tcW w:w="533" w:type="pct"/>
            <w:tcBorders>
              <w:top w:val="single" w:sz="4" w:space="0" w:color="auto"/>
              <w:left w:val="nil"/>
              <w:bottom w:val="single" w:sz="4" w:space="0" w:color="auto"/>
              <w:right w:val="single" w:sz="4" w:space="0" w:color="auto"/>
            </w:tcBorders>
            <w:shd w:val="clear" w:color="000000" w:fill="CCFFCC"/>
            <w:vAlign w:val="center"/>
            <w:hideMark/>
          </w:tcPr>
          <w:p w:rsidR="002E18B5" w:rsidRPr="002E18B5" w:rsidRDefault="002E18B5" w:rsidP="002E18B5">
            <w:pPr>
              <w:spacing w:before="0" w:after="0" w:line="240" w:lineRule="auto"/>
              <w:ind w:firstLine="0"/>
              <w:jc w:val="center"/>
              <w:rPr>
                <w:rFonts w:eastAsia="Times New Roman"/>
                <w:sz w:val="20"/>
                <w:szCs w:val="20"/>
                <w:lang w:eastAsia="ru-RU"/>
              </w:rPr>
            </w:pPr>
            <w:r w:rsidRPr="002E18B5">
              <w:rPr>
                <w:rFonts w:eastAsia="Times New Roman"/>
                <w:sz w:val="20"/>
                <w:szCs w:val="20"/>
                <w:lang w:eastAsia="ru-RU"/>
              </w:rPr>
              <w:t>тыс. руб.</w:t>
            </w:r>
          </w:p>
        </w:tc>
        <w:tc>
          <w:tcPr>
            <w:tcW w:w="665" w:type="pct"/>
            <w:tcBorders>
              <w:top w:val="single" w:sz="8" w:space="0" w:color="auto"/>
              <w:left w:val="single" w:sz="4" w:space="0" w:color="auto"/>
              <w:bottom w:val="single" w:sz="8" w:space="0" w:color="auto"/>
              <w:right w:val="single" w:sz="8" w:space="0" w:color="auto"/>
            </w:tcBorders>
            <w:shd w:val="clear" w:color="000000" w:fill="CCFFCC"/>
            <w:vAlign w:val="center"/>
            <w:hideMark/>
          </w:tcPr>
          <w:p w:rsidR="002E18B5" w:rsidRPr="002E18B5" w:rsidRDefault="002E18B5" w:rsidP="002E18B5">
            <w:pPr>
              <w:spacing w:before="0" w:after="0" w:line="240" w:lineRule="auto"/>
              <w:ind w:firstLine="0"/>
              <w:jc w:val="right"/>
              <w:rPr>
                <w:rFonts w:eastAsia="Times New Roman"/>
                <w:b/>
                <w:bCs/>
                <w:sz w:val="20"/>
                <w:szCs w:val="20"/>
                <w:lang w:eastAsia="ru-RU"/>
              </w:rPr>
            </w:pPr>
            <w:r w:rsidRPr="002E18B5">
              <w:rPr>
                <w:rFonts w:eastAsia="Times New Roman"/>
                <w:b/>
                <w:bCs/>
                <w:sz w:val="20"/>
                <w:szCs w:val="20"/>
                <w:lang w:eastAsia="ru-RU"/>
              </w:rPr>
              <w:t>7086,75</w:t>
            </w:r>
          </w:p>
        </w:tc>
        <w:tc>
          <w:tcPr>
            <w:tcW w:w="665" w:type="pct"/>
            <w:tcBorders>
              <w:top w:val="single" w:sz="8" w:space="0" w:color="auto"/>
              <w:left w:val="nil"/>
              <w:bottom w:val="single" w:sz="8" w:space="0" w:color="auto"/>
              <w:right w:val="single" w:sz="8" w:space="0" w:color="auto"/>
            </w:tcBorders>
            <w:shd w:val="clear" w:color="000000" w:fill="CCFFCC"/>
            <w:vAlign w:val="center"/>
            <w:hideMark/>
          </w:tcPr>
          <w:p w:rsidR="002E18B5" w:rsidRPr="002E18B5" w:rsidRDefault="002E18B5" w:rsidP="002E18B5">
            <w:pPr>
              <w:spacing w:before="0" w:after="0" w:line="240" w:lineRule="auto"/>
              <w:ind w:firstLine="0"/>
              <w:jc w:val="right"/>
              <w:rPr>
                <w:rFonts w:eastAsia="Times New Roman"/>
                <w:b/>
                <w:bCs/>
                <w:sz w:val="20"/>
                <w:szCs w:val="20"/>
                <w:lang w:eastAsia="ru-RU"/>
              </w:rPr>
            </w:pPr>
            <w:r w:rsidRPr="002E18B5">
              <w:rPr>
                <w:rFonts w:eastAsia="Times New Roman"/>
                <w:b/>
                <w:bCs/>
                <w:sz w:val="20"/>
                <w:szCs w:val="20"/>
                <w:lang w:eastAsia="ru-RU"/>
              </w:rPr>
              <w:t>8757,20</w:t>
            </w:r>
          </w:p>
        </w:tc>
      </w:tr>
      <w:tr w:rsidR="002E18B5" w:rsidRPr="002E18B5" w:rsidTr="002E18B5">
        <w:trPr>
          <w:trHeight w:val="420"/>
        </w:trPr>
        <w:tc>
          <w:tcPr>
            <w:tcW w:w="236" w:type="pct"/>
            <w:tcBorders>
              <w:top w:val="nil"/>
              <w:left w:val="single" w:sz="8" w:space="0" w:color="auto"/>
              <w:bottom w:val="nil"/>
              <w:right w:val="nil"/>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3.1</w:t>
            </w:r>
          </w:p>
        </w:tc>
        <w:tc>
          <w:tcPr>
            <w:tcW w:w="2902" w:type="pct"/>
            <w:tcBorders>
              <w:top w:val="nil"/>
              <w:left w:val="single" w:sz="4" w:space="0" w:color="auto"/>
              <w:bottom w:val="nil"/>
              <w:right w:val="single" w:sz="4" w:space="0" w:color="auto"/>
            </w:tcBorders>
            <w:shd w:val="clear" w:color="auto" w:fill="auto"/>
            <w:vAlign w:val="center"/>
            <w:hideMark/>
          </w:tcPr>
          <w:p w:rsidR="002E18B5" w:rsidRPr="002E18B5" w:rsidRDefault="002E18B5" w:rsidP="002E18B5">
            <w:pPr>
              <w:spacing w:before="0" w:after="0" w:line="240" w:lineRule="auto"/>
              <w:ind w:firstLine="0"/>
              <w:jc w:val="left"/>
              <w:rPr>
                <w:rFonts w:eastAsia="Times New Roman"/>
                <w:sz w:val="20"/>
                <w:szCs w:val="20"/>
                <w:lang w:eastAsia="ru-RU"/>
              </w:rPr>
            </w:pPr>
            <w:r w:rsidRPr="002E18B5">
              <w:rPr>
                <w:rFonts w:eastAsia="Times New Roman"/>
                <w:sz w:val="20"/>
                <w:szCs w:val="20"/>
                <w:lang w:eastAsia="ru-RU"/>
              </w:rPr>
              <w:t>Общехозяйственные расходы</w:t>
            </w:r>
          </w:p>
        </w:tc>
        <w:tc>
          <w:tcPr>
            <w:tcW w:w="533" w:type="pct"/>
            <w:tcBorders>
              <w:top w:val="single" w:sz="4" w:space="0" w:color="auto"/>
              <w:left w:val="nil"/>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center"/>
              <w:rPr>
                <w:rFonts w:eastAsia="Times New Roman"/>
                <w:sz w:val="20"/>
                <w:szCs w:val="20"/>
                <w:lang w:eastAsia="ru-RU"/>
              </w:rPr>
            </w:pPr>
            <w:r w:rsidRPr="002E18B5">
              <w:rPr>
                <w:rFonts w:eastAsia="Times New Roman"/>
                <w:sz w:val="20"/>
                <w:szCs w:val="20"/>
                <w:lang w:eastAsia="ru-RU"/>
              </w:rPr>
              <w:t>тыс. руб.</w:t>
            </w:r>
          </w:p>
        </w:tc>
        <w:tc>
          <w:tcPr>
            <w:tcW w:w="665" w:type="pct"/>
            <w:tcBorders>
              <w:top w:val="nil"/>
              <w:left w:val="single" w:sz="4" w:space="0" w:color="auto"/>
              <w:bottom w:val="nil"/>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145,59</w:t>
            </w:r>
          </w:p>
        </w:tc>
        <w:tc>
          <w:tcPr>
            <w:tcW w:w="665" w:type="pct"/>
            <w:tcBorders>
              <w:top w:val="nil"/>
              <w:left w:val="nil"/>
              <w:bottom w:val="nil"/>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158,24</w:t>
            </w:r>
          </w:p>
        </w:tc>
      </w:tr>
      <w:tr w:rsidR="002E18B5" w:rsidRPr="002E18B5" w:rsidTr="002E18B5">
        <w:trPr>
          <w:trHeight w:val="615"/>
        </w:trPr>
        <w:tc>
          <w:tcPr>
            <w:tcW w:w="236" w:type="pct"/>
            <w:tcBorders>
              <w:top w:val="single" w:sz="8" w:space="0" w:color="auto"/>
              <w:left w:val="single" w:sz="8" w:space="0" w:color="auto"/>
              <w:bottom w:val="single" w:sz="8" w:space="0" w:color="auto"/>
              <w:right w:val="nil"/>
            </w:tcBorders>
            <w:shd w:val="clear" w:color="000000" w:fill="CCFFCC"/>
            <w:vAlign w:val="center"/>
            <w:hideMark/>
          </w:tcPr>
          <w:p w:rsidR="002E18B5" w:rsidRPr="002E18B5" w:rsidRDefault="002E18B5" w:rsidP="002E18B5">
            <w:pPr>
              <w:spacing w:before="0" w:after="0" w:line="240" w:lineRule="auto"/>
              <w:ind w:firstLine="0"/>
              <w:jc w:val="right"/>
              <w:rPr>
                <w:rFonts w:eastAsia="Times New Roman"/>
                <w:b/>
                <w:bCs/>
                <w:sz w:val="20"/>
                <w:szCs w:val="20"/>
                <w:lang w:eastAsia="ru-RU"/>
              </w:rPr>
            </w:pPr>
            <w:r w:rsidRPr="002E18B5">
              <w:rPr>
                <w:rFonts w:eastAsia="Times New Roman"/>
                <w:b/>
                <w:bCs/>
                <w:sz w:val="20"/>
                <w:szCs w:val="20"/>
                <w:lang w:eastAsia="ru-RU"/>
              </w:rPr>
              <w:t>3.2</w:t>
            </w:r>
          </w:p>
        </w:tc>
        <w:tc>
          <w:tcPr>
            <w:tcW w:w="2902" w:type="pct"/>
            <w:tcBorders>
              <w:top w:val="single" w:sz="8" w:space="0" w:color="auto"/>
              <w:left w:val="single" w:sz="4" w:space="0" w:color="auto"/>
              <w:bottom w:val="single" w:sz="8" w:space="0" w:color="auto"/>
              <w:right w:val="single" w:sz="4" w:space="0" w:color="auto"/>
            </w:tcBorders>
            <w:shd w:val="clear" w:color="000000" w:fill="CCFFCC"/>
            <w:vAlign w:val="center"/>
            <w:hideMark/>
          </w:tcPr>
          <w:p w:rsidR="002E18B5" w:rsidRPr="002E18B5" w:rsidRDefault="002E18B5" w:rsidP="002E18B5">
            <w:pPr>
              <w:spacing w:before="0" w:after="0" w:line="240" w:lineRule="auto"/>
              <w:ind w:firstLine="0"/>
              <w:jc w:val="center"/>
              <w:rPr>
                <w:rFonts w:eastAsia="Times New Roman"/>
                <w:b/>
                <w:bCs/>
                <w:sz w:val="20"/>
                <w:szCs w:val="20"/>
                <w:lang w:eastAsia="ru-RU"/>
              </w:rPr>
            </w:pPr>
            <w:r w:rsidRPr="002E18B5">
              <w:rPr>
                <w:rFonts w:eastAsia="Times New Roman"/>
                <w:b/>
                <w:bCs/>
                <w:sz w:val="20"/>
                <w:szCs w:val="20"/>
                <w:lang w:eastAsia="ru-RU"/>
              </w:rPr>
              <w:t>Итого затрат на произв.товарной т/энергии</w:t>
            </w:r>
          </w:p>
        </w:tc>
        <w:tc>
          <w:tcPr>
            <w:tcW w:w="533" w:type="pct"/>
            <w:tcBorders>
              <w:top w:val="single" w:sz="4" w:space="0" w:color="auto"/>
              <w:left w:val="nil"/>
              <w:bottom w:val="single" w:sz="4" w:space="0" w:color="auto"/>
              <w:right w:val="single" w:sz="4" w:space="0" w:color="auto"/>
            </w:tcBorders>
            <w:shd w:val="clear" w:color="000000" w:fill="CCFFCC"/>
            <w:vAlign w:val="center"/>
            <w:hideMark/>
          </w:tcPr>
          <w:p w:rsidR="002E18B5" w:rsidRPr="002E18B5" w:rsidRDefault="002E18B5" w:rsidP="002E18B5">
            <w:pPr>
              <w:spacing w:before="0" w:after="0" w:line="240" w:lineRule="auto"/>
              <w:ind w:firstLine="0"/>
              <w:jc w:val="center"/>
              <w:rPr>
                <w:rFonts w:eastAsia="Times New Roman"/>
                <w:sz w:val="20"/>
                <w:szCs w:val="20"/>
                <w:lang w:eastAsia="ru-RU"/>
              </w:rPr>
            </w:pPr>
            <w:r w:rsidRPr="002E18B5">
              <w:rPr>
                <w:rFonts w:eastAsia="Times New Roman"/>
                <w:sz w:val="20"/>
                <w:szCs w:val="20"/>
                <w:lang w:eastAsia="ru-RU"/>
              </w:rPr>
              <w:t>тыс. руб.</w:t>
            </w:r>
          </w:p>
        </w:tc>
        <w:tc>
          <w:tcPr>
            <w:tcW w:w="665" w:type="pct"/>
            <w:tcBorders>
              <w:top w:val="single" w:sz="8" w:space="0" w:color="auto"/>
              <w:left w:val="single" w:sz="4" w:space="0" w:color="auto"/>
              <w:bottom w:val="single" w:sz="8" w:space="0" w:color="auto"/>
              <w:right w:val="single" w:sz="8" w:space="0" w:color="auto"/>
            </w:tcBorders>
            <w:shd w:val="clear" w:color="000000" w:fill="CCFFCC"/>
            <w:vAlign w:val="center"/>
            <w:hideMark/>
          </w:tcPr>
          <w:p w:rsidR="002E18B5" w:rsidRPr="002E18B5" w:rsidRDefault="002E18B5" w:rsidP="002E18B5">
            <w:pPr>
              <w:spacing w:before="0" w:after="0" w:line="240" w:lineRule="auto"/>
              <w:ind w:firstLine="0"/>
              <w:jc w:val="right"/>
              <w:rPr>
                <w:rFonts w:eastAsia="Times New Roman"/>
                <w:b/>
                <w:bCs/>
                <w:sz w:val="20"/>
                <w:szCs w:val="20"/>
                <w:lang w:eastAsia="ru-RU"/>
              </w:rPr>
            </w:pPr>
            <w:r w:rsidRPr="002E18B5">
              <w:rPr>
                <w:rFonts w:eastAsia="Times New Roman"/>
                <w:b/>
                <w:bCs/>
                <w:sz w:val="20"/>
                <w:szCs w:val="20"/>
                <w:lang w:eastAsia="ru-RU"/>
              </w:rPr>
              <w:t>7232,34</w:t>
            </w:r>
          </w:p>
        </w:tc>
        <w:tc>
          <w:tcPr>
            <w:tcW w:w="665" w:type="pct"/>
            <w:tcBorders>
              <w:top w:val="single" w:sz="8" w:space="0" w:color="auto"/>
              <w:left w:val="nil"/>
              <w:bottom w:val="single" w:sz="8" w:space="0" w:color="auto"/>
              <w:right w:val="single" w:sz="8" w:space="0" w:color="auto"/>
            </w:tcBorders>
            <w:shd w:val="clear" w:color="000000" w:fill="CCFFCC"/>
            <w:vAlign w:val="center"/>
            <w:hideMark/>
          </w:tcPr>
          <w:p w:rsidR="002E18B5" w:rsidRPr="002E18B5" w:rsidRDefault="002E18B5" w:rsidP="002E18B5">
            <w:pPr>
              <w:spacing w:before="0" w:after="0" w:line="240" w:lineRule="auto"/>
              <w:ind w:firstLine="0"/>
              <w:jc w:val="right"/>
              <w:rPr>
                <w:rFonts w:eastAsia="Times New Roman"/>
                <w:b/>
                <w:bCs/>
                <w:sz w:val="20"/>
                <w:szCs w:val="20"/>
                <w:lang w:eastAsia="ru-RU"/>
              </w:rPr>
            </w:pPr>
            <w:r w:rsidRPr="002E18B5">
              <w:rPr>
                <w:rFonts w:eastAsia="Times New Roman"/>
                <w:b/>
                <w:bCs/>
                <w:sz w:val="20"/>
                <w:szCs w:val="20"/>
                <w:lang w:eastAsia="ru-RU"/>
              </w:rPr>
              <w:t>8915,44</w:t>
            </w:r>
          </w:p>
        </w:tc>
      </w:tr>
      <w:tr w:rsidR="002E18B5" w:rsidRPr="002E18B5" w:rsidTr="002E18B5">
        <w:trPr>
          <w:trHeight w:val="525"/>
        </w:trPr>
        <w:tc>
          <w:tcPr>
            <w:tcW w:w="236" w:type="pct"/>
            <w:tcBorders>
              <w:top w:val="nil"/>
              <w:left w:val="single" w:sz="8" w:space="0" w:color="auto"/>
              <w:bottom w:val="nil"/>
              <w:right w:val="nil"/>
            </w:tcBorders>
            <w:shd w:val="clear" w:color="000000" w:fill="FFFFFF"/>
            <w:vAlign w:val="center"/>
            <w:hideMark/>
          </w:tcPr>
          <w:p w:rsidR="002E18B5" w:rsidRPr="002E18B5" w:rsidRDefault="002E18B5" w:rsidP="002E18B5">
            <w:pPr>
              <w:spacing w:before="0" w:after="0" w:line="240" w:lineRule="auto"/>
              <w:ind w:firstLine="0"/>
              <w:jc w:val="right"/>
              <w:rPr>
                <w:rFonts w:eastAsia="Times New Roman"/>
                <w:b/>
                <w:bCs/>
                <w:sz w:val="20"/>
                <w:szCs w:val="20"/>
                <w:lang w:eastAsia="ru-RU"/>
              </w:rPr>
            </w:pPr>
            <w:r w:rsidRPr="002E18B5">
              <w:rPr>
                <w:rFonts w:eastAsia="Times New Roman"/>
                <w:b/>
                <w:bCs/>
                <w:sz w:val="20"/>
                <w:szCs w:val="20"/>
                <w:lang w:eastAsia="ru-RU"/>
              </w:rPr>
              <w:t>3.3</w:t>
            </w:r>
          </w:p>
        </w:tc>
        <w:tc>
          <w:tcPr>
            <w:tcW w:w="2902" w:type="pct"/>
            <w:tcBorders>
              <w:top w:val="nil"/>
              <w:left w:val="single" w:sz="4" w:space="0" w:color="auto"/>
              <w:bottom w:val="nil"/>
              <w:right w:val="single" w:sz="4" w:space="0" w:color="auto"/>
            </w:tcBorders>
            <w:shd w:val="clear" w:color="auto" w:fill="auto"/>
            <w:vAlign w:val="center"/>
            <w:hideMark/>
          </w:tcPr>
          <w:p w:rsidR="002E18B5" w:rsidRPr="002E18B5" w:rsidRDefault="002E18B5" w:rsidP="002E18B5">
            <w:pPr>
              <w:spacing w:before="0" w:after="0" w:line="240" w:lineRule="auto"/>
              <w:ind w:firstLine="0"/>
              <w:jc w:val="left"/>
              <w:rPr>
                <w:rFonts w:eastAsia="Times New Roman"/>
                <w:sz w:val="20"/>
                <w:szCs w:val="20"/>
                <w:lang w:eastAsia="ru-RU"/>
              </w:rPr>
            </w:pPr>
            <w:r w:rsidRPr="002E18B5">
              <w:rPr>
                <w:rFonts w:eastAsia="Times New Roman"/>
                <w:sz w:val="20"/>
                <w:szCs w:val="20"/>
                <w:lang w:eastAsia="ru-RU"/>
              </w:rPr>
              <w:t>Удельная себ-сть произ-ва т/энергии</w:t>
            </w:r>
          </w:p>
        </w:tc>
        <w:tc>
          <w:tcPr>
            <w:tcW w:w="533" w:type="pct"/>
            <w:tcBorders>
              <w:top w:val="single" w:sz="4" w:space="0" w:color="auto"/>
              <w:left w:val="nil"/>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center"/>
              <w:rPr>
                <w:rFonts w:eastAsia="Times New Roman"/>
                <w:sz w:val="20"/>
                <w:szCs w:val="20"/>
                <w:lang w:eastAsia="ru-RU"/>
              </w:rPr>
            </w:pPr>
            <w:r w:rsidRPr="002E18B5">
              <w:rPr>
                <w:rFonts w:eastAsia="Times New Roman"/>
                <w:sz w:val="20"/>
                <w:szCs w:val="20"/>
                <w:lang w:eastAsia="ru-RU"/>
              </w:rPr>
              <w:t>руб/Гкал</w:t>
            </w:r>
          </w:p>
        </w:tc>
        <w:tc>
          <w:tcPr>
            <w:tcW w:w="665" w:type="pct"/>
            <w:tcBorders>
              <w:top w:val="nil"/>
              <w:left w:val="single" w:sz="4" w:space="0" w:color="auto"/>
              <w:bottom w:val="nil"/>
              <w:right w:val="single" w:sz="8" w:space="0" w:color="auto"/>
            </w:tcBorders>
            <w:shd w:val="clear" w:color="000000" w:fill="FFFFFF"/>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3078,90</w:t>
            </w:r>
          </w:p>
        </w:tc>
        <w:tc>
          <w:tcPr>
            <w:tcW w:w="665" w:type="pct"/>
            <w:tcBorders>
              <w:top w:val="nil"/>
              <w:left w:val="nil"/>
              <w:bottom w:val="nil"/>
              <w:right w:val="single" w:sz="8" w:space="0" w:color="auto"/>
            </w:tcBorders>
            <w:shd w:val="clear" w:color="000000" w:fill="FFFFFF"/>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3795,42</w:t>
            </w:r>
          </w:p>
        </w:tc>
      </w:tr>
      <w:tr w:rsidR="002E18B5" w:rsidRPr="002E18B5" w:rsidTr="002E18B5">
        <w:trPr>
          <w:trHeight w:val="600"/>
        </w:trPr>
        <w:tc>
          <w:tcPr>
            <w:tcW w:w="236" w:type="pct"/>
            <w:tcBorders>
              <w:top w:val="single" w:sz="8" w:space="0" w:color="auto"/>
              <w:left w:val="single" w:sz="8" w:space="0" w:color="auto"/>
              <w:bottom w:val="single" w:sz="8" w:space="0" w:color="auto"/>
              <w:right w:val="nil"/>
            </w:tcBorders>
            <w:shd w:val="clear" w:color="000000" w:fill="CCFFCC"/>
            <w:vAlign w:val="center"/>
            <w:hideMark/>
          </w:tcPr>
          <w:p w:rsidR="002E18B5" w:rsidRPr="002E18B5" w:rsidRDefault="002E18B5" w:rsidP="002E18B5">
            <w:pPr>
              <w:spacing w:before="0" w:after="0" w:line="240" w:lineRule="auto"/>
              <w:ind w:firstLine="0"/>
              <w:jc w:val="right"/>
              <w:rPr>
                <w:rFonts w:eastAsia="Times New Roman"/>
                <w:b/>
                <w:bCs/>
                <w:sz w:val="20"/>
                <w:szCs w:val="20"/>
                <w:lang w:eastAsia="ru-RU"/>
              </w:rPr>
            </w:pPr>
            <w:r w:rsidRPr="002E18B5">
              <w:rPr>
                <w:rFonts w:eastAsia="Times New Roman"/>
                <w:b/>
                <w:bCs/>
                <w:sz w:val="20"/>
                <w:szCs w:val="20"/>
                <w:lang w:eastAsia="ru-RU"/>
              </w:rPr>
              <w:t>4.</w:t>
            </w:r>
          </w:p>
        </w:tc>
        <w:tc>
          <w:tcPr>
            <w:tcW w:w="2902" w:type="pct"/>
            <w:tcBorders>
              <w:top w:val="single" w:sz="8" w:space="0" w:color="auto"/>
              <w:left w:val="single" w:sz="4" w:space="0" w:color="auto"/>
              <w:bottom w:val="single" w:sz="8" w:space="0" w:color="auto"/>
              <w:right w:val="single" w:sz="4" w:space="0" w:color="auto"/>
            </w:tcBorders>
            <w:shd w:val="clear" w:color="000000" w:fill="CCFFCC"/>
            <w:vAlign w:val="center"/>
            <w:hideMark/>
          </w:tcPr>
          <w:p w:rsidR="002E18B5" w:rsidRPr="002E18B5" w:rsidRDefault="002E18B5" w:rsidP="002E18B5">
            <w:pPr>
              <w:spacing w:before="0" w:after="0" w:line="240" w:lineRule="auto"/>
              <w:ind w:firstLine="0"/>
              <w:jc w:val="center"/>
              <w:rPr>
                <w:rFonts w:eastAsia="Times New Roman"/>
                <w:b/>
                <w:bCs/>
                <w:sz w:val="20"/>
                <w:szCs w:val="20"/>
                <w:lang w:eastAsia="ru-RU"/>
              </w:rPr>
            </w:pPr>
            <w:r w:rsidRPr="002E18B5">
              <w:rPr>
                <w:rFonts w:eastAsia="Times New Roman"/>
                <w:b/>
                <w:bCs/>
                <w:sz w:val="20"/>
                <w:szCs w:val="20"/>
                <w:lang w:eastAsia="ru-RU"/>
              </w:rPr>
              <w:t>Согласованный средний тариф</w:t>
            </w:r>
          </w:p>
        </w:tc>
        <w:tc>
          <w:tcPr>
            <w:tcW w:w="533" w:type="pct"/>
            <w:tcBorders>
              <w:top w:val="single" w:sz="4" w:space="0" w:color="auto"/>
              <w:left w:val="nil"/>
              <w:bottom w:val="single" w:sz="4" w:space="0" w:color="auto"/>
              <w:right w:val="single" w:sz="4" w:space="0" w:color="auto"/>
            </w:tcBorders>
            <w:shd w:val="clear" w:color="000000" w:fill="CCFFCC"/>
            <w:vAlign w:val="center"/>
            <w:hideMark/>
          </w:tcPr>
          <w:p w:rsidR="002E18B5" w:rsidRPr="002E18B5" w:rsidRDefault="002E18B5" w:rsidP="002E18B5">
            <w:pPr>
              <w:spacing w:before="0" w:after="0" w:line="240" w:lineRule="auto"/>
              <w:ind w:firstLine="0"/>
              <w:jc w:val="center"/>
              <w:rPr>
                <w:rFonts w:eastAsia="Times New Roman"/>
                <w:b/>
                <w:bCs/>
                <w:sz w:val="20"/>
                <w:szCs w:val="20"/>
                <w:lang w:eastAsia="ru-RU"/>
              </w:rPr>
            </w:pPr>
            <w:r w:rsidRPr="002E18B5">
              <w:rPr>
                <w:rFonts w:eastAsia="Times New Roman"/>
                <w:b/>
                <w:bCs/>
                <w:sz w:val="20"/>
                <w:szCs w:val="20"/>
                <w:lang w:eastAsia="ru-RU"/>
              </w:rPr>
              <w:t>руб/Гкал</w:t>
            </w:r>
          </w:p>
        </w:tc>
        <w:tc>
          <w:tcPr>
            <w:tcW w:w="665" w:type="pct"/>
            <w:tcBorders>
              <w:top w:val="single" w:sz="8" w:space="0" w:color="auto"/>
              <w:left w:val="single" w:sz="4" w:space="0" w:color="auto"/>
              <w:bottom w:val="single" w:sz="8" w:space="0" w:color="auto"/>
              <w:right w:val="single" w:sz="8" w:space="0" w:color="auto"/>
            </w:tcBorders>
            <w:shd w:val="clear" w:color="000000" w:fill="CCFFCC"/>
            <w:vAlign w:val="center"/>
            <w:hideMark/>
          </w:tcPr>
          <w:p w:rsidR="002E18B5" w:rsidRPr="002E18B5" w:rsidRDefault="002E18B5" w:rsidP="002E18B5">
            <w:pPr>
              <w:spacing w:before="0" w:after="0" w:line="240" w:lineRule="auto"/>
              <w:ind w:firstLine="0"/>
              <w:jc w:val="right"/>
              <w:rPr>
                <w:rFonts w:eastAsia="Times New Roman"/>
                <w:b/>
                <w:bCs/>
                <w:sz w:val="20"/>
                <w:szCs w:val="20"/>
                <w:lang w:eastAsia="ru-RU"/>
              </w:rPr>
            </w:pPr>
            <w:r w:rsidRPr="002E18B5">
              <w:rPr>
                <w:rFonts w:eastAsia="Times New Roman"/>
                <w:b/>
                <w:bCs/>
                <w:sz w:val="20"/>
                <w:szCs w:val="20"/>
                <w:lang w:eastAsia="ru-RU"/>
              </w:rPr>
              <w:t>942,08</w:t>
            </w:r>
          </w:p>
        </w:tc>
        <w:tc>
          <w:tcPr>
            <w:tcW w:w="665" w:type="pct"/>
            <w:tcBorders>
              <w:top w:val="single" w:sz="8" w:space="0" w:color="auto"/>
              <w:left w:val="nil"/>
              <w:bottom w:val="single" w:sz="8" w:space="0" w:color="auto"/>
              <w:right w:val="single" w:sz="8" w:space="0" w:color="auto"/>
            </w:tcBorders>
            <w:shd w:val="clear" w:color="000000" w:fill="CCFFCC"/>
            <w:vAlign w:val="center"/>
            <w:hideMark/>
          </w:tcPr>
          <w:p w:rsidR="002E18B5" w:rsidRPr="002E18B5" w:rsidRDefault="002E18B5" w:rsidP="002E18B5">
            <w:pPr>
              <w:spacing w:before="0" w:after="0" w:line="240" w:lineRule="auto"/>
              <w:ind w:firstLine="0"/>
              <w:jc w:val="right"/>
              <w:rPr>
                <w:rFonts w:eastAsia="Times New Roman"/>
                <w:b/>
                <w:bCs/>
                <w:sz w:val="20"/>
                <w:szCs w:val="20"/>
                <w:lang w:eastAsia="ru-RU"/>
              </w:rPr>
            </w:pPr>
            <w:r w:rsidRPr="002E18B5">
              <w:rPr>
                <w:rFonts w:eastAsia="Times New Roman"/>
                <w:b/>
                <w:bCs/>
                <w:sz w:val="20"/>
                <w:szCs w:val="20"/>
                <w:lang w:eastAsia="ru-RU"/>
              </w:rPr>
              <w:t>977,83</w:t>
            </w:r>
          </w:p>
        </w:tc>
      </w:tr>
      <w:tr w:rsidR="002E18B5" w:rsidRPr="002E18B5" w:rsidTr="002E18B5">
        <w:trPr>
          <w:trHeight w:val="780"/>
        </w:trPr>
        <w:tc>
          <w:tcPr>
            <w:tcW w:w="236" w:type="pct"/>
            <w:tcBorders>
              <w:top w:val="nil"/>
              <w:left w:val="single" w:sz="8" w:space="0" w:color="auto"/>
              <w:bottom w:val="single" w:sz="4" w:space="0" w:color="auto"/>
              <w:right w:val="nil"/>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4.1</w:t>
            </w:r>
          </w:p>
        </w:tc>
        <w:tc>
          <w:tcPr>
            <w:tcW w:w="2902" w:type="pct"/>
            <w:tcBorders>
              <w:top w:val="nil"/>
              <w:left w:val="single" w:sz="4" w:space="0" w:color="auto"/>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исполнители реализующие коммунальные услуги гражданам</w:t>
            </w:r>
          </w:p>
        </w:tc>
        <w:tc>
          <w:tcPr>
            <w:tcW w:w="533" w:type="pct"/>
            <w:tcBorders>
              <w:top w:val="single" w:sz="4" w:space="0" w:color="auto"/>
              <w:left w:val="nil"/>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center"/>
              <w:rPr>
                <w:rFonts w:eastAsia="Times New Roman"/>
                <w:sz w:val="20"/>
                <w:szCs w:val="20"/>
                <w:lang w:eastAsia="ru-RU"/>
              </w:rPr>
            </w:pPr>
            <w:r w:rsidRPr="002E18B5">
              <w:rPr>
                <w:rFonts w:eastAsia="Times New Roman"/>
                <w:sz w:val="20"/>
                <w:szCs w:val="20"/>
                <w:lang w:eastAsia="ru-RU"/>
              </w:rPr>
              <w:t>руб/Гкал</w:t>
            </w:r>
          </w:p>
        </w:tc>
        <w:tc>
          <w:tcPr>
            <w:tcW w:w="665" w:type="pct"/>
            <w:tcBorders>
              <w:top w:val="nil"/>
              <w:left w:val="single" w:sz="4" w:space="0" w:color="auto"/>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961,56</w:t>
            </w:r>
          </w:p>
        </w:tc>
        <w:tc>
          <w:tcPr>
            <w:tcW w:w="665" w:type="pct"/>
            <w:tcBorders>
              <w:top w:val="nil"/>
              <w:left w:val="nil"/>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b/>
                <w:bCs/>
                <w:sz w:val="20"/>
                <w:szCs w:val="20"/>
                <w:lang w:eastAsia="ru-RU"/>
              </w:rPr>
            </w:pPr>
            <w:r w:rsidRPr="002E18B5">
              <w:rPr>
                <w:rFonts w:eastAsia="Times New Roman"/>
                <w:b/>
                <w:bCs/>
                <w:sz w:val="20"/>
                <w:szCs w:val="20"/>
                <w:lang w:eastAsia="ru-RU"/>
              </w:rPr>
              <w:t>977,83</w:t>
            </w:r>
          </w:p>
        </w:tc>
      </w:tr>
      <w:tr w:rsidR="002E18B5" w:rsidRPr="002E18B5" w:rsidTr="002E18B5">
        <w:trPr>
          <w:trHeight w:val="540"/>
        </w:trPr>
        <w:tc>
          <w:tcPr>
            <w:tcW w:w="236" w:type="pct"/>
            <w:tcBorders>
              <w:top w:val="nil"/>
              <w:left w:val="single" w:sz="8" w:space="0" w:color="auto"/>
              <w:bottom w:val="single" w:sz="4" w:space="0" w:color="auto"/>
              <w:right w:val="nil"/>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4.2</w:t>
            </w:r>
          </w:p>
        </w:tc>
        <w:tc>
          <w:tcPr>
            <w:tcW w:w="2902" w:type="pct"/>
            <w:tcBorders>
              <w:top w:val="nil"/>
              <w:left w:val="single" w:sz="4" w:space="0" w:color="auto"/>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бюджетным и муниципальным предприятиям</w:t>
            </w:r>
          </w:p>
        </w:tc>
        <w:tc>
          <w:tcPr>
            <w:tcW w:w="533" w:type="pct"/>
            <w:tcBorders>
              <w:top w:val="single" w:sz="4" w:space="0" w:color="auto"/>
              <w:left w:val="nil"/>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center"/>
              <w:rPr>
                <w:rFonts w:eastAsia="Times New Roman"/>
                <w:sz w:val="20"/>
                <w:szCs w:val="20"/>
                <w:lang w:eastAsia="ru-RU"/>
              </w:rPr>
            </w:pPr>
            <w:r w:rsidRPr="002E18B5">
              <w:rPr>
                <w:rFonts w:eastAsia="Times New Roman"/>
                <w:sz w:val="20"/>
                <w:szCs w:val="20"/>
                <w:lang w:eastAsia="ru-RU"/>
              </w:rPr>
              <w:t>руб/Гкал</w:t>
            </w:r>
          </w:p>
        </w:tc>
        <w:tc>
          <w:tcPr>
            <w:tcW w:w="665" w:type="pct"/>
            <w:tcBorders>
              <w:top w:val="nil"/>
              <w:left w:val="single" w:sz="4" w:space="0" w:color="auto"/>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901,55</w:t>
            </w:r>
          </w:p>
        </w:tc>
        <w:tc>
          <w:tcPr>
            <w:tcW w:w="665" w:type="pct"/>
            <w:tcBorders>
              <w:top w:val="nil"/>
              <w:left w:val="nil"/>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0,00</w:t>
            </w:r>
          </w:p>
        </w:tc>
      </w:tr>
      <w:tr w:rsidR="002E18B5" w:rsidRPr="002E18B5" w:rsidTr="002E18B5">
        <w:trPr>
          <w:trHeight w:val="465"/>
        </w:trPr>
        <w:tc>
          <w:tcPr>
            <w:tcW w:w="236" w:type="pct"/>
            <w:tcBorders>
              <w:top w:val="nil"/>
              <w:left w:val="single" w:sz="8" w:space="0" w:color="auto"/>
              <w:bottom w:val="single" w:sz="4" w:space="0" w:color="auto"/>
              <w:right w:val="nil"/>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4.3</w:t>
            </w:r>
          </w:p>
        </w:tc>
        <w:tc>
          <w:tcPr>
            <w:tcW w:w="2902" w:type="pct"/>
            <w:tcBorders>
              <w:top w:val="nil"/>
              <w:left w:val="single" w:sz="4" w:space="0" w:color="auto"/>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прочим потребителям</w:t>
            </w:r>
          </w:p>
        </w:tc>
        <w:tc>
          <w:tcPr>
            <w:tcW w:w="533" w:type="pct"/>
            <w:tcBorders>
              <w:top w:val="single" w:sz="4" w:space="0" w:color="auto"/>
              <w:left w:val="nil"/>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center"/>
              <w:rPr>
                <w:rFonts w:eastAsia="Times New Roman"/>
                <w:sz w:val="20"/>
                <w:szCs w:val="20"/>
                <w:lang w:eastAsia="ru-RU"/>
              </w:rPr>
            </w:pPr>
            <w:r w:rsidRPr="002E18B5">
              <w:rPr>
                <w:rFonts w:eastAsia="Times New Roman"/>
                <w:sz w:val="20"/>
                <w:szCs w:val="20"/>
                <w:lang w:eastAsia="ru-RU"/>
              </w:rPr>
              <w:t>руб/Гкал</w:t>
            </w:r>
          </w:p>
        </w:tc>
        <w:tc>
          <w:tcPr>
            <w:tcW w:w="665" w:type="pct"/>
            <w:tcBorders>
              <w:top w:val="nil"/>
              <w:left w:val="single" w:sz="4" w:space="0" w:color="auto"/>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left"/>
              <w:rPr>
                <w:rFonts w:eastAsia="Times New Roman"/>
                <w:sz w:val="20"/>
                <w:szCs w:val="20"/>
                <w:lang w:eastAsia="ru-RU"/>
              </w:rPr>
            </w:pPr>
            <w:r w:rsidRPr="002E18B5">
              <w:rPr>
                <w:rFonts w:eastAsia="Times New Roman"/>
                <w:sz w:val="20"/>
                <w:szCs w:val="20"/>
                <w:lang w:eastAsia="ru-RU"/>
              </w:rPr>
              <w:t> </w:t>
            </w:r>
          </w:p>
        </w:tc>
        <w:tc>
          <w:tcPr>
            <w:tcW w:w="665" w:type="pct"/>
            <w:tcBorders>
              <w:top w:val="nil"/>
              <w:left w:val="nil"/>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left"/>
              <w:rPr>
                <w:rFonts w:eastAsia="Times New Roman"/>
                <w:sz w:val="20"/>
                <w:szCs w:val="20"/>
                <w:lang w:eastAsia="ru-RU"/>
              </w:rPr>
            </w:pPr>
            <w:r w:rsidRPr="002E18B5">
              <w:rPr>
                <w:rFonts w:eastAsia="Times New Roman"/>
                <w:sz w:val="20"/>
                <w:szCs w:val="20"/>
                <w:lang w:eastAsia="ru-RU"/>
              </w:rPr>
              <w:t> </w:t>
            </w:r>
          </w:p>
        </w:tc>
      </w:tr>
      <w:tr w:rsidR="002E18B5" w:rsidRPr="002E18B5" w:rsidTr="002E18B5">
        <w:trPr>
          <w:trHeight w:val="885"/>
        </w:trPr>
        <w:tc>
          <w:tcPr>
            <w:tcW w:w="236" w:type="pct"/>
            <w:tcBorders>
              <w:top w:val="single" w:sz="8" w:space="0" w:color="auto"/>
              <w:left w:val="single" w:sz="8" w:space="0" w:color="auto"/>
              <w:bottom w:val="single" w:sz="8" w:space="0" w:color="auto"/>
              <w:right w:val="nil"/>
            </w:tcBorders>
            <w:shd w:val="clear" w:color="000000" w:fill="CCFFCC"/>
            <w:vAlign w:val="center"/>
            <w:hideMark/>
          </w:tcPr>
          <w:p w:rsidR="002E18B5" w:rsidRPr="002E18B5" w:rsidRDefault="002E18B5" w:rsidP="002E18B5">
            <w:pPr>
              <w:spacing w:before="0" w:after="0" w:line="240" w:lineRule="auto"/>
              <w:ind w:firstLine="0"/>
              <w:jc w:val="right"/>
              <w:rPr>
                <w:rFonts w:eastAsia="Times New Roman"/>
                <w:b/>
                <w:bCs/>
                <w:sz w:val="20"/>
                <w:szCs w:val="20"/>
                <w:lang w:eastAsia="ru-RU"/>
              </w:rPr>
            </w:pPr>
            <w:r w:rsidRPr="002E18B5">
              <w:rPr>
                <w:rFonts w:eastAsia="Times New Roman"/>
                <w:b/>
                <w:bCs/>
                <w:sz w:val="20"/>
                <w:szCs w:val="20"/>
                <w:lang w:eastAsia="ru-RU"/>
              </w:rPr>
              <w:t>5.</w:t>
            </w:r>
          </w:p>
        </w:tc>
        <w:tc>
          <w:tcPr>
            <w:tcW w:w="2902" w:type="pct"/>
            <w:tcBorders>
              <w:top w:val="single" w:sz="8" w:space="0" w:color="auto"/>
              <w:left w:val="single" w:sz="4" w:space="0" w:color="auto"/>
              <w:bottom w:val="single" w:sz="8" w:space="0" w:color="auto"/>
              <w:right w:val="single" w:sz="4" w:space="0" w:color="auto"/>
            </w:tcBorders>
            <w:shd w:val="clear" w:color="000000" w:fill="CCFFCC"/>
            <w:vAlign w:val="center"/>
            <w:hideMark/>
          </w:tcPr>
          <w:p w:rsidR="002E18B5" w:rsidRPr="002E18B5" w:rsidRDefault="002E18B5" w:rsidP="002E18B5">
            <w:pPr>
              <w:spacing w:before="0" w:after="0" w:line="240" w:lineRule="auto"/>
              <w:ind w:firstLine="0"/>
              <w:jc w:val="center"/>
              <w:rPr>
                <w:rFonts w:eastAsia="Times New Roman"/>
                <w:b/>
                <w:bCs/>
                <w:sz w:val="20"/>
                <w:szCs w:val="20"/>
                <w:lang w:eastAsia="ru-RU"/>
              </w:rPr>
            </w:pPr>
            <w:r w:rsidRPr="002E18B5">
              <w:rPr>
                <w:rFonts w:eastAsia="Times New Roman"/>
                <w:b/>
                <w:bCs/>
                <w:sz w:val="20"/>
                <w:szCs w:val="20"/>
                <w:lang w:eastAsia="ru-RU"/>
              </w:rPr>
              <w:t xml:space="preserve">Стоимость  отпущен т/энергии </w:t>
            </w:r>
          </w:p>
        </w:tc>
        <w:tc>
          <w:tcPr>
            <w:tcW w:w="533" w:type="pct"/>
            <w:tcBorders>
              <w:top w:val="single" w:sz="4" w:space="0" w:color="auto"/>
              <w:left w:val="nil"/>
              <w:bottom w:val="single" w:sz="4" w:space="0" w:color="auto"/>
              <w:right w:val="nil"/>
            </w:tcBorders>
            <w:shd w:val="clear" w:color="000000" w:fill="CCFFCC"/>
            <w:vAlign w:val="center"/>
            <w:hideMark/>
          </w:tcPr>
          <w:p w:rsidR="002E18B5" w:rsidRPr="002E18B5" w:rsidRDefault="002E18B5" w:rsidP="002E18B5">
            <w:pPr>
              <w:spacing w:before="0" w:after="0" w:line="240" w:lineRule="auto"/>
              <w:ind w:firstLine="0"/>
              <w:jc w:val="center"/>
              <w:rPr>
                <w:rFonts w:eastAsia="Times New Roman"/>
                <w:sz w:val="20"/>
                <w:szCs w:val="20"/>
                <w:lang w:eastAsia="ru-RU"/>
              </w:rPr>
            </w:pPr>
            <w:r w:rsidRPr="002E18B5">
              <w:rPr>
                <w:rFonts w:eastAsia="Times New Roman"/>
                <w:sz w:val="20"/>
                <w:szCs w:val="20"/>
                <w:lang w:eastAsia="ru-RU"/>
              </w:rPr>
              <w:t>тыс. руб.</w:t>
            </w:r>
          </w:p>
        </w:tc>
        <w:tc>
          <w:tcPr>
            <w:tcW w:w="665" w:type="pct"/>
            <w:tcBorders>
              <w:top w:val="single" w:sz="8" w:space="0" w:color="auto"/>
              <w:left w:val="single" w:sz="4" w:space="0" w:color="auto"/>
              <w:bottom w:val="single" w:sz="8" w:space="0" w:color="auto"/>
              <w:right w:val="single" w:sz="8" w:space="0" w:color="auto"/>
            </w:tcBorders>
            <w:shd w:val="clear" w:color="000000" w:fill="CCFFCC"/>
            <w:vAlign w:val="center"/>
            <w:hideMark/>
          </w:tcPr>
          <w:p w:rsidR="002E18B5" w:rsidRPr="002E18B5" w:rsidRDefault="002E18B5" w:rsidP="002E18B5">
            <w:pPr>
              <w:spacing w:before="0" w:after="0" w:line="240" w:lineRule="auto"/>
              <w:ind w:firstLine="0"/>
              <w:jc w:val="right"/>
              <w:rPr>
                <w:rFonts w:eastAsia="Times New Roman"/>
                <w:b/>
                <w:bCs/>
                <w:sz w:val="20"/>
                <w:szCs w:val="20"/>
                <w:lang w:eastAsia="ru-RU"/>
              </w:rPr>
            </w:pPr>
            <w:r w:rsidRPr="002E18B5">
              <w:rPr>
                <w:rFonts w:eastAsia="Times New Roman"/>
                <w:b/>
                <w:bCs/>
                <w:sz w:val="20"/>
                <w:szCs w:val="20"/>
                <w:lang w:eastAsia="ru-RU"/>
              </w:rPr>
              <w:t>2212,94</w:t>
            </w:r>
          </w:p>
        </w:tc>
        <w:tc>
          <w:tcPr>
            <w:tcW w:w="665" w:type="pct"/>
            <w:tcBorders>
              <w:top w:val="single" w:sz="8" w:space="0" w:color="auto"/>
              <w:left w:val="single" w:sz="4" w:space="0" w:color="auto"/>
              <w:bottom w:val="single" w:sz="8" w:space="0" w:color="auto"/>
              <w:right w:val="single" w:sz="8" w:space="0" w:color="auto"/>
            </w:tcBorders>
            <w:shd w:val="clear" w:color="000000" w:fill="CCFFCC"/>
            <w:vAlign w:val="center"/>
            <w:hideMark/>
          </w:tcPr>
          <w:p w:rsidR="002E18B5" w:rsidRPr="002E18B5" w:rsidRDefault="002E18B5" w:rsidP="002E18B5">
            <w:pPr>
              <w:spacing w:before="0" w:after="0" w:line="240" w:lineRule="auto"/>
              <w:ind w:firstLine="0"/>
              <w:jc w:val="right"/>
              <w:rPr>
                <w:rFonts w:eastAsia="Times New Roman"/>
                <w:b/>
                <w:bCs/>
                <w:sz w:val="20"/>
                <w:szCs w:val="20"/>
                <w:lang w:eastAsia="ru-RU"/>
              </w:rPr>
            </w:pPr>
            <w:r w:rsidRPr="002E18B5">
              <w:rPr>
                <w:rFonts w:eastAsia="Times New Roman"/>
                <w:b/>
                <w:bCs/>
                <w:sz w:val="20"/>
                <w:szCs w:val="20"/>
                <w:lang w:eastAsia="ru-RU"/>
              </w:rPr>
              <w:t>2296,92</w:t>
            </w:r>
          </w:p>
        </w:tc>
      </w:tr>
      <w:tr w:rsidR="002E18B5" w:rsidRPr="002E18B5" w:rsidTr="002E18B5">
        <w:trPr>
          <w:trHeight w:val="930"/>
        </w:trPr>
        <w:tc>
          <w:tcPr>
            <w:tcW w:w="236" w:type="pct"/>
            <w:tcBorders>
              <w:top w:val="nil"/>
              <w:left w:val="single" w:sz="8" w:space="0" w:color="auto"/>
              <w:bottom w:val="single" w:sz="4" w:space="0" w:color="auto"/>
              <w:right w:val="nil"/>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5.1</w:t>
            </w:r>
          </w:p>
        </w:tc>
        <w:tc>
          <w:tcPr>
            <w:tcW w:w="290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исполнители реализующие коммунальные услуги гражданам</w:t>
            </w:r>
          </w:p>
        </w:tc>
        <w:tc>
          <w:tcPr>
            <w:tcW w:w="533" w:type="pct"/>
            <w:tcBorders>
              <w:top w:val="single" w:sz="4" w:space="0" w:color="auto"/>
              <w:left w:val="nil"/>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center"/>
              <w:rPr>
                <w:rFonts w:eastAsia="Times New Roman"/>
                <w:sz w:val="20"/>
                <w:szCs w:val="20"/>
                <w:lang w:eastAsia="ru-RU"/>
              </w:rPr>
            </w:pPr>
            <w:r w:rsidRPr="002E18B5">
              <w:rPr>
                <w:rFonts w:eastAsia="Times New Roman"/>
                <w:sz w:val="20"/>
                <w:szCs w:val="20"/>
                <w:lang w:eastAsia="ru-RU"/>
              </w:rPr>
              <w:t>тыс. руб.</w:t>
            </w:r>
          </w:p>
        </w:tc>
        <w:tc>
          <w:tcPr>
            <w:tcW w:w="665" w:type="pct"/>
            <w:tcBorders>
              <w:top w:val="nil"/>
              <w:left w:val="single" w:sz="4" w:space="0" w:color="auto"/>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1525,47</w:t>
            </w:r>
          </w:p>
        </w:tc>
        <w:tc>
          <w:tcPr>
            <w:tcW w:w="665" w:type="pct"/>
            <w:tcBorders>
              <w:top w:val="single" w:sz="4" w:space="0" w:color="auto"/>
              <w:left w:val="nil"/>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2296,92</w:t>
            </w:r>
          </w:p>
        </w:tc>
      </w:tr>
      <w:tr w:rsidR="002E18B5" w:rsidRPr="002E18B5" w:rsidTr="002E18B5">
        <w:trPr>
          <w:trHeight w:val="645"/>
        </w:trPr>
        <w:tc>
          <w:tcPr>
            <w:tcW w:w="236" w:type="pct"/>
            <w:tcBorders>
              <w:top w:val="nil"/>
              <w:left w:val="single" w:sz="8" w:space="0" w:color="auto"/>
              <w:bottom w:val="single" w:sz="4" w:space="0" w:color="auto"/>
              <w:right w:val="nil"/>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5.2</w:t>
            </w:r>
          </w:p>
        </w:tc>
        <w:tc>
          <w:tcPr>
            <w:tcW w:w="2902" w:type="pct"/>
            <w:tcBorders>
              <w:top w:val="nil"/>
              <w:left w:val="single" w:sz="4" w:space="0" w:color="auto"/>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бюджетным и муниципальным предприятиям</w:t>
            </w:r>
          </w:p>
        </w:tc>
        <w:tc>
          <w:tcPr>
            <w:tcW w:w="533" w:type="pct"/>
            <w:tcBorders>
              <w:top w:val="single" w:sz="4" w:space="0" w:color="auto"/>
              <w:left w:val="nil"/>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center"/>
              <w:rPr>
                <w:rFonts w:eastAsia="Times New Roman"/>
                <w:sz w:val="20"/>
                <w:szCs w:val="20"/>
                <w:lang w:eastAsia="ru-RU"/>
              </w:rPr>
            </w:pPr>
            <w:r w:rsidRPr="002E18B5">
              <w:rPr>
                <w:rFonts w:eastAsia="Times New Roman"/>
                <w:sz w:val="20"/>
                <w:szCs w:val="20"/>
                <w:lang w:eastAsia="ru-RU"/>
              </w:rPr>
              <w:t>тыс. руб.</w:t>
            </w:r>
          </w:p>
        </w:tc>
        <w:tc>
          <w:tcPr>
            <w:tcW w:w="665" w:type="pct"/>
            <w:tcBorders>
              <w:top w:val="nil"/>
              <w:left w:val="single" w:sz="4" w:space="0" w:color="auto"/>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687,47</w:t>
            </w:r>
          </w:p>
        </w:tc>
        <w:tc>
          <w:tcPr>
            <w:tcW w:w="665" w:type="pct"/>
            <w:tcBorders>
              <w:top w:val="nil"/>
              <w:left w:val="nil"/>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left"/>
              <w:rPr>
                <w:rFonts w:eastAsia="Times New Roman"/>
                <w:sz w:val="20"/>
                <w:szCs w:val="20"/>
                <w:lang w:eastAsia="ru-RU"/>
              </w:rPr>
            </w:pPr>
            <w:r w:rsidRPr="002E18B5">
              <w:rPr>
                <w:rFonts w:eastAsia="Times New Roman"/>
                <w:sz w:val="20"/>
                <w:szCs w:val="20"/>
                <w:lang w:eastAsia="ru-RU"/>
              </w:rPr>
              <w:t> </w:t>
            </w:r>
          </w:p>
        </w:tc>
      </w:tr>
      <w:tr w:rsidR="002E18B5" w:rsidRPr="002E18B5" w:rsidTr="002E18B5">
        <w:trPr>
          <w:trHeight w:val="540"/>
        </w:trPr>
        <w:tc>
          <w:tcPr>
            <w:tcW w:w="236" w:type="pct"/>
            <w:tcBorders>
              <w:top w:val="nil"/>
              <w:left w:val="single" w:sz="8" w:space="0" w:color="auto"/>
              <w:bottom w:val="single" w:sz="4" w:space="0" w:color="auto"/>
              <w:right w:val="nil"/>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5.3</w:t>
            </w:r>
          </w:p>
        </w:tc>
        <w:tc>
          <w:tcPr>
            <w:tcW w:w="2902" w:type="pct"/>
            <w:tcBorders>
              <w:top w:val="nil"/>
              <w:left w:val="single" w:sz="4" w:space="0" w:color="auto"/>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прочим потребителям</w:t>
            </w:r>
          </w:p>
        </w:tc>
        <w:tc>
          <w:tcPr>
            <w:tcW w:w="533" w:type="pct"/>
            <w:tcBorders>
              <w:top w:val="single" w:sz="4" w:space="0" w:color="auto"/>
              <w:left w:val="nil"/>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center"/>
              <w:rPr>
                <w:rFonts w:eastAsia="Times New Roman"/>
                <w:sz w:val="20"/>
                <w:szCs w:val="20"/>
                <w:lang w:eastAsia="ru-RU"/>
              </w:rPr>
            </w:pPr>
            <w:r w:rsidRPr="002E18B5">
              <w:rPr>
                <w:rFonts w:eastAsia="Times New Roman"/>
                <w:sz w:val="20"/>
                <w:szCs w:val="20"/>
                <w:lang w:eastAsia="ru-RU"/>
              </w:rPr>
              <w:t>тыс. руб.</w:t>
            </w:r>
          </w:p>
        </w:tc>
        <w:tc>
          <w:tcPr>
            <w:tcW w:w="665" w:type="pct"/>
            <w:tcBorders>
              <w:top w:val="nil"/>
              <w:left w:val="single" w:sz="4" w:space="0" w:color="auto"/>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left"/>
              <w:rPr>
                <w:rFonts w:eastAsia="Times New Roman"/>
                <w:sz w:val="20"/>
                <w:szCs w:val="20"/>
                <w:lang w:eastAsia="ru-RU"/>
              </w:rPr>
            </w:pPr>
            <w:r w:rsidRPr="002E18B5">
              <w:rPr>
                <w:rFonts w:eastAsia="Times New Roman"/>
                <w:sz w:val="20"/>
                <w:szCs w:val="20"/>
                <w:lang w:eastAsia="ru-RU"/>
              </w:rPr>
              <w:t> </w:t>
            </w:r>
          </w:p>
        </w:tc>
        <w:tc>
          <w:tcPr>
            <w:tcW w:w="665" w:type="pct"/>
            <w:tcBorders>
              <w:top w:val="nil"/>
              <w:left w:val="nil"/>
              <w:bottom w:val="single" w:sz="4" w:space="0" w:color="auto"/>
              <w:right w:val="single" w:sz="8" w:space="0" w:color="auto"/>
            </w:tcBorders>
            <w:shd w:val="clear" w:color="auto" w:fill="auto"/>
            <w:vAlign w:val="center"/>
            <w:hideMark/>
          </w:tcPr>
          <w:p w:rsidR="002E18B5" w:rsidRPr="002E18B5" w:rsidRDefault="002E18B5" w:rsidP="002E18B5">
            <w:pPr>
              <w:spacing w:before="0" w:after="0" w:line="240" w:lineRule="auto"/>
              <w:ind w:firstLine="0"/>
              <w:jc w:val="left"/>
              <w:rPr>
                <w:rFonts w:eastAsia="Times New Roman"/>
                <w:sz w:val="20"/>
                <w:szCs w:val="20"/>
                <w:lang w:eastAsia="ru-RU"/>
              </w:rPr>
            </w:pPr>
            <w:r w:rsidRPr="002E18B5">
              <w:rPr>
                <w:rFonts w:eastAsia="Times New Roman"/>
                <w:sz w:val="20"/>
                <w:szCs w:val="20"/>
                <w:lang w:eastAsia="ru-RU"/>
              </w:rPr>
              <w:t> </w:t>
            </w:r>
          </w:p>
        </w:tc>
      </w:tr>
      <w:tr w:rsidR="002E18B5" w:rsidRPr="002E18B5" w:rsidTr="002E18B5">
        <w:trPr>
          <w:trHeight w:val="660"/>
        </w:trPr>
        <w:tc>
          <w:tcPr>
            <w:tcW w:w="236" w:type="pct"/>
            <w:tcBorders>
              <w:top w:val="single" w:sz="8" w:space="0" w:color="auto"/>
              <w:left w:val="single" w:sz="8" w:space="0" w:color="auto"/>
              <w:bottom w:val="single" w:sz="8" w:space="0" w:color="auto"/>
              <w:right w:val="nil"/>
            </w:tcBorders>
            <w:shd w:val="clear" w:color="000000" w:fill="CCFFCC"/>
            <w:vAlign w:val="center"/>
            <w:hideMark/>
          </w:tcPr>
          <w:p w:rsidR="002E18B5" w:rsidRPr="002E18B5" w:rsidRDefault="002E18B5" w:rsidP="002E18B5">
            <w:pPr>
              <w:spacing w:before="0" w:after="0" w:line="240" w:lineRule="auto"/>
              <w:ind w:firstLine="0"/>
              <w:jc w:val="right"/>
              <w:rPr>
                <w:rFonts w:eastAsia="Times New Roman"/>
                <w:b/>
                <w:bCs/>
                <w:sz w:val="20"/>
                <w:szCs w:val="20"/>
                <w:lang w:eastAsia="ru-RU"/>
              </w:rPr>
            </w:pPr>
            <w:r w:rsidRPr="002E18B5">
              <w:rPr>
                <w:rFonts w:eastAsia="Times New Roman"/>
                <w:b/>
                <w:bCs/>
                <w:sz w:val="20"/>
                <w:szCs w:val="20"/>
                <w:lang w:eastAsia="ru-RU"/>
              </w:rPr>
              <w:t>6.</w:t>
            </w:r>
          </w:p>
        </w:tc>
        <w:tc>
          <w:tcPr>
            <w:tcW w:w="2902" w:type="pct"/>
            <w:tcBorders>
              <w:top w:val="single" w:sz="8" w:space="0" w:color="auto"/>
              <w:left w:val="single" w:sz="4" w:space="0" w:color="auto"/>
              <w:bottom w:val="single" w:sz="8" w:space="0" w:color="auto"/>
              <w:right w:val="single" w:sz="4" w:space="0" w:color="auto"/>
            </w:tcBorders>
            <w:shd w:val="clear" w:color="000000" w:fill="CCFFCC"/>
            <w:vAlign w:val="center"/>
            <w:hideMark/>
          </w:tcPr>
          <w:p w:rsidR="002E18B5" w:rsidRPr="002E18B5" w:rsidRDefault="002E18B5" w:rsidP="002E18B5">
            <w:pPr>
              <w:spacing w:before="0" w:after="0" w:line="240" w:lineRule="auto"/>
              <w:ind w:firstLine="0"/>
              <w:jc w:val="center"/>
              <w:rPr>
                <w:rFonts w:eastAsia="Times New Roman"/>
                <w:b/>
                <w:bCs/>
                <w:sz w:val="20"/>
                <w:szCs w:val="20"/>
                <w:lang w:eastAsia="ru-RU"/>
              </w:rPr>
            </w:pPr>
            <w:r w:rsidRPr="002E18B5">
              <w:rPr>
                <w:rFonts w:eastAsia="Times New Roman"/>
                <w:b/>
                <w:bCs/>
                <w:sz w:val="20"/>
                <w:szCs w:val="20"/>
                <w:lang w:eastAsia="ru-RU"/>
              </w:rPr>
              <w:t>Всего доходов</w:t>
            </w:r>
          </w:p>
        </w:tc>
        <w:tc>
          <w:tcPr>
            <w:tcW w:w="533" w:type="pct"/>
            <w:tcBorders>
              <w:top w:val="single" w:sz="4" w:space="0" w:color="auto"/>
              <w:left w:val="nil"/>
              <w:bottom w:val="single" w:sz="4" w:space="0" w:color="auto"/>
              <w:right w:val="single" w:sz="4" w:space="0" w:color="auto"/>
            </w:tcBorders>
            <w:shd w:val="clear" w:color="000000" w:fill="CCFFCC"/>
            <w:vAlign w:val="center"/>
            <w:hideMark/>
          </w:tcPr>
          <w:p w:rsidR="002E18B5" w:rsidRPr="002E18B5" w:rsidRDefault="002E18B5" w:rsidP="002E18B5">
            <w:pPr>
              <w:spacing w:before="0" w:after="0" w:line="240" w:lineRule="auto"/>
              <w:ind w:firstLine="0"/>
              <w:jc w:val="center"/>
              <w:rPr>
                <w:rFonts w:eastAsia="Times New Roman"/>
                <w:b/>
                <w:bCs/>
                <w:i/>
                <w:iCs/>
                <w:sz w:val="20"/>
                <w:szCs w:val="20"/>
                <w:lang w:eastAsia="ru-RU"/>
              </w:rPr>
            </w:pPr>
            <w:r w:rsidRPr="002E18B5">
              <w:rPr>
                <w:rFonts w:eastAsia="Times New Roman"/>
                <w:b/>
                <w:bCs/>
                <w:i/>
                <w:iCs/>
                <w:sz w:val="20"/>
                <w:szCs w:val="20"/>
                <w:lang w:eastAsia="ru-RU"/>
              </w:rPr>
              <w:t>тыс. руб.</w:t>
            </w:r>
          </w:p>
        </w:tc>
        <w:tc>
          <w:tcPr>
            <w:tcW w:w="665" w:type="pct"/>
            <w:tcBorders>
              <w:top w:val="nil"/>
              <w:left w:val="single" w:sz="4" w:space="0" w:color="auto"/>
              <w:bottom w:val="single" w:sz="8" w:space="0" w:color="auto"/>
              <w:right w:val="single" w:sz="8" w:space="0" w:color="auto"/>
            </w:tcBorders>
            <w:shd w:val="clear" w:color="000000" w:fill="CCFFCC"/>
            <w:vAlign w:val="center"/>
            <w:hideMark/>
          </w:tcPr>
          <w:p w:rsidR="002E18B5" w:rsidRPr="002E18B5" w:rsidRDefault="002E18B5" w:rsidP="002E18B5">
            <w:pPr>
              <w:spacing w:before="0" w:after="0" w:line="240" w:lineRule="auto"/>
              <w:ind w:firstLine="0"/>
              <w:jc w:val="right"/>
              <w:rPr>
                <w:rFonts w:eastAsia="Times New Roman"/>
                <w:b/>
                <w:bCs/>
                <w:sz w:val="20"/>
                <w:szCs w:val="20"/>
                <w:lang w:eastAsia="ru-RU"/>
              </w:rPr>
            </w:pPr>
            <w:r w:rsidRPr="002E18B5">
              <w:rPr>
                <w:rFonts w:eastAsia="Times New Roman"/>
                <w:b/>
                <w:bCs/>
                <w:sz w:val="20"/>
                <w:szCs w:val="20"/>
                <w:lang w:eastAsia="ru-RU"/>
              </w:rPr>
              <w:t>2212,94</w:t>
            </w:r>
          </w:p>
        </w:tc>
        <w:tc>
          <w:tcPr>
            <w:tcW w:w="665" w:type="pct"/>
            <w:tcBorders>
              <w:top w:val="nil"/>
              <w:left w:val="nil"/>
              <w:bottom w:val="single" w:sz="8" w:space="0" w:color="auto"/>
              <w:right w:val="single" w:sz="8" w:space="0" w:color="auto"/>
            </w:tcBorders>
            <w:shd w:val="clear" w:color="000000" w:fill="CCFFCC"/>
            <w:vAlign w:val="center"/>
            <w:hideMark/>
          </w:tcPr>
          <w:p w:rsidR="002E18B5" w:rsidRPr="002E18B5" w:rsidRDefault="002E18B5" w:rsidP="002E18B5">
            <w:pPr>
              <w:spacing w:before="0" w:after="0" w:line="240" w:lineRule="auto"/>
              <w:ind w:firstLine="0"/>
              <w:jc w:val="right"/>
              <w:rPr>
                <w:rFonts w:eastAsia="Times New Roman"/>
                <w:b/>
                <w:bCs/>
                <w:sz w:val="20"/>
                <w:szCs w:val="20"/>
                <w:lang w:eastAsia="ru-RU"/>
              </w:rPr>
            </w:pPr>
            <w:r w:rsidRPr="002E18B5">
              <w:rPr>
                <w:rFonts w:eastAsia="Times New Roman"/>
                <w:b/>
                <w:bCs/>
                <w:sz w:val="20"/>
                <w:szCs w:val="20"/>
                <w:lang w:eastAsia="ru-RU"/>
              </w:rPr>
              <w:t>2296,92</w:t>
            </w:r>
          </w:p>
        </w:tc>
      </w:tr>
      <w:tr w:rsidR="002E18B5" w:rsidRPr="002E18B5" w:rsidTr="002E18B5">
        <w:trPr>
          <w:trHeight w:val="225"/>
        </w:trPr>
        <w:tc>
          <w:tcPr>
            <w:tcW w:w="236" w:type="pct"/>
            <w:tcBorders>
              <w:top w:val="nil"/>
              <w:left w:val="single" w:sz="8" w:space="0" w:color="auto"/>
              <w:bottom w:val="nil"/>
              <w:right w:val="nil"/>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 </w:t>
            </w:r>
          </w:p>
        </w:tc>
        <w:tc>
          <w:tcPr>
            <w:tcW w:w="2902" w:type="pct"/>
            <w:tcBorders>
              <w:top w:val="nil"/>
              <w:left w:val="single" w:sz="4" w:space="0" w:color="auto"/>
              <w:bottom w:val="nil"/>
              <w:right w:val="single" w:sz="4" w:space="0" w:color="auto"/>
            </w:tcBorders>
            <w:shd w:val="clear" w:color="auto" w:fill="auto"/>
            <w:vAlign w:val="center"/>
            <w:hideMark/>
          </w:tcPr>
          <w:p w:rsidR="002E18B5" w:rsidRPr="002E18B5" w:rsidRDefault="002E18B5" w:rsidP="002E18B5">
            <w:pPr>
              <w:spacing w:before="0" w:after="0" w:line="240" w:lineRule="auto"/>
              <w:ind w:firstLine="0"/>
              <w:jc w:val="center"/>
              <w:rPr>
                <w:rFonts w:eastAsia="Times New Roman"/>
                <w:sz w:val="20"/>
                <w:szCs w:val="20"/>
                <w:lang w:eastAsia="ru-RU"/>
              </w:rPr>
            </w:pPr>
            <w:r w:rsidRPr="002E18B5">
              <w:rPr>
                <w:rFonts w:eastAsia="Times New Roman"/>
                <w:sz w:val="20"/>
                <w:szCs w:val="20"/>
                <w:lang w:eastAsia="ru-RU"/>
              </w:rPr>
              <w:t> </w:t>
            </w:r>
          </w:p>
        </w:tc>
        <w:tc>
          <w:tcPr>
            <w:tcW w:w="533" w:type="pct"/>
            <w:tcBorders>
              <w:top w:val="single" w:sz="4" w:space="0" w:color="auto"/>
              <w:left w:val="nil"/>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center"/>
              <w:rPr>
                <w:rFonts w:eastAsia="Times New Roman"/>
                <w:sz w:val="20"/>
                <w:szCs w:val="20"/>
                <w:lang w:eastAsia="ru-RU"/>
              </w:rPr>
            </w:pPr>
            <w:r w:rsidRPr="002E18B5">
              <w:rPr>
                <w:rFonts w:eastAsia="Times New Roman"/>
                <w:sz w:val="20"/>
                <w:szCs w:val="20"/>
                <w:lang w:eastAsia="ru-RU"/>
              </w:rPr>
              <w:t> </w:t>
            </w:r>
          </w:p>
        </w:tc>
        <w:tc>
          <w:tcPr>
            <w:tcW w:w="665" w:type="pct"/>
            <w:tcBorders>
              <w:top w:val="nil"/>
              <w:left w:val="single" w:sz="4" w:space="0" w:color="auto"/>
              <w:bottom w:val="nil"/>
              <w:right w:val="single" w:sz="8" w:space="0" w:color="auto"/>
            </w:tcBorders>
            <w:shd w:val="clear" w:color="auto" w:fill="auto"/>
            <w:vAlign w:val="center"/>
          </w:tcPr>
          <w:p w:rsidR="002E18B5" w:rsidRPr="002E18B5" w:rsidRDefault="002E18B5" w:rsidP="002E18B5">
            <w:pPr>
              <w:spacing w:before="0" w:after="0" w:line="240" w:lineRule="auto"/>
              <w:ind w:firstLine="0"/>
              <w:jc w:val="left"/>
              <w:rPr>
                <w:rFonts w:eastAsia="Times New Roman"/>
                <w:b/>
                <w:bCs/>
                <w:sz w:val="20"/>
                <w:szCs w:val="20"/>
                <w:u w:val="single"/>
                <w:lang w:eastAsia="ru-RU"/>
              </w:rPr>
            </w:pPr>
          </w:p>
        </w:tc>
        <w:tc>
          <w:tcPr>
            <w:tcW w:w="665" w:type="pct"/>
            <w:tcBorders>
              <w:top w:val="nil"/>
              <w:left w:val="nil"/>
              <w:bottom w:val="nil"/>
              <w:right w:val="single" w:sz="8" w:space="0" w:color="auto"/>
            </w:tcBorders>
            <w:shd w:val="clear" w:color="auto" w:fill="auto"/>
            <w:vAlign w:val="center"/>
          </w:tcPr>
          <w:p w:rsidR="002E18B5" w:rsidRPr="002E18B5" w:rsidRDefault="002E18B5" w:rsidP="002E18B5">
            <w:pPr>
              <w:spacing w:before="0" w:after="0" w:line="240" w:lineRule="auto"/>
              <w:ind w:firstLine="0"/>
              <w:jc w:val="left"/>
              <w:rPr>
                <w:rFonts w:eastAsia="Times New Roman"/>
                <w:b/>
                <w:bCs/>
                <w:sz w:val="20"/>
                <w:szCs w:val="20"/>
                <w:u w:val="single"/>
                <w:lang w:eastAsia="ru-RU"/>
              </w:rPr>
            </w:pPr>
          </w:p>
        </w:tc>
      </w:tr>
      <w:tr w:rsidR="002E18B5" w:rsidRPr="002E18B5" w:rsidTr="002E18B5">
        <w:trPr>
          <w:trHeight w:val="660"/>
        </w:trPr>
        <w:tc>
          <w:tcPr>
            <w:tcW w:w="236" w:type="pct"/>
            <w:tcBorders>
              <w:top w:val="single" w:sz="8" w:space="0" w:color="auto"/>
              <w:left w:val="single" w:sz="8" w:space="0" w:color="auto"/>
              <w:bottom w:val="single" w:sz="8" w:space="0" w:color="auto"/>
              <w:right w:val="nil"/>
            </w:tcBorders>
            <w:shd w:val="clear" w:color="000000" w:fill="CCFFCC"/>
            <w:vAlign w:val="center"/>
            <w:hideMark/>
          </w:tcPr>
          <w:p w:rsidR="002E18B5" w:rsidRPr="002E18B5" w:rsidRDefault="002E18B5" w:rsidP="002E18B5">
            <w:pPr>
              <w:spacing w:before="0" w:after="0" w:line="240" w:lineRule="auto"/>
              <w:ind w:firstLine="0"/>
              <w:jc w:val="right"/>
              <w:rPr>
                <w:rFonts w:eastAsia="Times New Roman"/>
                <w:b/>
                <w:bCs/>
                <w:sz w:val="20"/>
                <w:szCs w:val="20"/>
                <w:lang w:eastAsia="ru-RU"/>
              </w:rPr>
            </w:pPr>
            <w:r w:rsidRPr="002E18B5">
              <w:rPr>
                <w:rFonts w:eastAsia="Times New Roman"/>
                <w:b/>
                <w:bCs/>
                <w:sz w:val="20"/>
                <w:szCs w:val="20"/>
                <w:lang w:eastAsia="ru-RU"/>
              </w:rPr>
              <w:t>7.</w:t>
            </w:r>
          </w:p>
        </w:tc>
        <w:tc>
          <w:tcPr>
            <w:tcW w:w="2902" w:type="pct"/>
            <w:tcBorders>
              <w:top w:val="single" w:sz="8" w:space="0" w:color="auto"/>
              <w:left w:val="single" w:sz="4" w:space="0" w:color="auto"/>
              <w:bottom w:val="single" w:sz="8" w:space="0" w:color="auto"/>
              <w:right w:val="single" w:sz="4" w:space="0" w:color="auto"/>
            </w:tcBorders>
            <w:shd w:val="clear" w:color="000000" w:fill="CCFFCC"/>
            <w:vAlign w:val="center"/>
            <w:hideMark/>
          </w:tcPr>
          <w:p w:rsidR="002E18B5" w:rsidRPr="002E18B5" w:rsidRDefault="002E18B5" w:rsidP="002E18B5">
            <w:pPr>
              <w:spacing w:before="0" w:after="0" w:line="240" w:lineRule="auto"/>
              <w:ind w:firstLine="0"/>
              <w:jc w:val="center"/>
              <w:rPr>
                <w:rFonts w:eastAsia="Times New Roman"/>
                <w:b/>
                <w:bCs/>
                <w:sz w:val="20"/>
                <w:szCs w:val="20"/>
                <w:lang w:eastAsia="ru-RU"/>
              </w:rPr>
            </w:pPr>
            <w:r w:rsidRPr="002E18B5">
              <w:rPr>
                <w:rFonts w:eastAsia="Times New Roman"/>
                <w:b/>
                <w:bCs/>
                <w:sz w:val="20"/>
                <w:szCs w:val="20"/>
                <w:lang w:eastAsia="ru-RU"/>
              </w:rPr>
              <w:t>Производственная прибыль</w:t>
            </w:r>
          </w:p>
        </w:tc>
        <w:tc>
          <w:tcPr>
            <w:tcW w:w="533" w:type="pct"/>
            <w:tcBorders>
              <w:top w:val="single" w:sz="4" w:space="0" w:color="auto"/>
              <w:left w:val="nil"/>
              <w:bottom w:val="single" w:sz="4" w:space="0" w:color="auto"/>
              <w:right w:val="single" w:sz="4" w:space="0" w:color="auto"/>
            </w:tcBorders>
            <w:shd w:val="clear" w:color="000000" w:fill="CCFFCC"/>
            <w:vAlign w:val="center"/>
            <w:hideMark/>
          </w:tcPr>
          <w:p w:rsidR="002E18B5" w:rsidRPr="002E18B5" w:rsidRDefault="002E18B5" w:rsidP="002E18B5">
            <w:pPr>
              <w:spacing w:before="0" w:after="0" w:line="240" w:lineRule="auto"/>
              <w:ind w:firstLine="0"/>
              <w:jc w:val="center"/>
              <w:rPr>
                <w:rFonts w:eastAsia="Times New Roman"/>
                <w:b/>
                <w:bCs/>
                <w:i/>
                <w:iCs/>
                <w:sz w:val="20"/>
                <w:szCs w:val="20"/>
                <w:lang w:eastAsia="ru-RU"/>
              </w:rPr>
            </w:pPr>
            <w:r w:rsidRPr="002E18B5">
              <w:rPr>
                <w:rFonts w:eastAsia="Times New Roman"/>
                <w:b/>
                <w:bCs/>
                <w:i/>
                <w:iCs/>
                <w:sz w:val="20"/>
                <w:szCs w:val="20"/>
                <w:lang w:eastAsia="ru-RU"/>
              </w:rPr>
              <w:t>тыс. руб.</w:t>
            </w:r>
          </w:p>
        </w:tc>
        <w:tc>
          <w:tcPr>
            <w:tcW w:w="665" w:type="pct"/>
            <w:tcBorders>
              <w:top w:val="single" w:sz="8" w:space="0" w:color="auto"/>
              <w:left w:val="single" w:sz="4" w:space="0" w:color="auto"/>
              <w:bottom w:val="single" w:sz="8" w:space="0" w:color="auto"/>
              <w:right w:val="single" w:sz="8" w:space="0" w:color="auto"/>
            </w:tcBorders>
            <w:shd w:val="clear" w:color="000000" w:fill="CCFFCC"/>
            <w:vAlign w:val="center"/>
            <w:hideMark/>
          </w:tcPr>
          <w:p w:rsidR="002E18B5" w:rsidRPr="002E18B5" w:rsidRDefault="002E18B5" w:rsidP="002E18B5">
            <w:pPr>
              <w:spacing w:before="0" w:after="0" w:line="240" w:lineRule="auto"/>
              <w:ind w:firstLine="0"/>
              <w:jc w:val="right"/>
              <w:rPr>
                <w:rFonts w:eastAsia="Times New Roman"/>
                <w:b/>
                <w:bCs/>
                <w:sz w:val="20"/>
                <w:szCs w:val="20"/>
                <w:lang w:eastAsia="ru-RU"/>
              </w:rPr>
            </w:pPr>
            <w:r w:rsidRPr="002E18B5">
              <w:rPr>
                <w:rFonts w:eastAsia="Times New Roman"/>
                <w:b/>
                <w:bCs/>
                <w:sz w:val="20"/>
                <w:szCs w:val="20"/>
                <w:lang w:eastAsia="ru-RU"/>
              </w:rPr>
              <w:t>-5019,40</w:t>
            </w:r>
          </w:p>
        </w:tc>
        <w:tc>
          <w:tcPr>
            <w:tcW w:w="665" w:type="pct"/>
            <w:tcBorders>
              <w:top w:val="single" w:sz="8" w:space="0" w:color="auto"/>
              <w:left w:val="nil"/>
              <w:bottom w:val="single" w:sz="8" w:space="0" w:color="auto"/>
              <w:right w:val="single" w:sz="8" w:space="0" w:color="auto"/>
            </w:tcBorders>
            <w:shd w:val="clear" w:color="000000" w:fill="CCFFCC"/>
            <w:vAlign w:val="center"/>
            <w:hideMark/>
          </w:tcPr>
          <w:p w:rsidR="002E18B5" w:rsidRPr="002E18B5" w:rsidRDefault="002E18B5" w:rsidP="002E18B5">
            <w:pPr>
              <w:spacing w:before="0" w:after="0" w:line="240" w:lineRule="auto"/>
              <w:ind w:firstLine="0"/>
              <w:jc w:val="right"/>
              <w:rPr>
                <w:rFonts w:eastAsia="Times New Roman"/>
                <w:b/>
                <w:bCs/>
                <w:sz w:val="20"/>
                <w:szCs w:val="20"/>
                <w:lang w:eastAsia="ru-RU"/>
              </w:rPr>
            </w:pPr>
            <w:r w:rsidRPr="002E18B5">
              <w:rPr>
                <w:rFonts w:eastAsia="Times New Roman"/>
                <w:b/>
                <w:bCs/>
                <w:sz w:val="20"/>
                <w:szCs w:val="20"/>
                <w:lang w:eastAsia="ru-RU"/>
              </w:rPr>
              <w:t>-6618,52</w:t>
            </w:r>
          </w:p>
        </w:tc>
      </w:tr>
      <w:tr w:rsidR="002E18B5" w:rsidRPr="002E18B5" w:rsidTr="002E18B5">
        <w:trPr>
          <w:trHeight w:val="255"/>
        </w:trPr>
        <w:tc>
          <w:tcPr>
            <w:tcW w:w="236" w:type="pct"/>
            <w:tcBorders>
              <w:top w:val="nil"/>
              <w:left w:val="single" w:sz="8" w:space="0" w:color="auto"/>
              <w:bottom w:val="nil"/>
              <w:right w:val="nil"/>
            </w:tcBorders>
            <w:shd w:val="clear" w:color="auto" w:fill="auto"/>
            <w:vAlign w:val="center"/>
            <w:hideMark/>
          </w:tcPr>
          <w:p w:rsidR="002E18B5" w:rsidRPr="002E18B5" w:rsidRDefault="002E18B5" w:rsidP="002E18B5">
            <w:pPr>
              <w:spacing w:before="0" w:after="0" w:line="240" w:lineRule="auto"/>
              <w:ind w:firstLine="0"/>
              <w:jc w:val="right"/>
              <w:rPr>
                <w:rFonts w:eastAsia="Times New Roman"/>
                <w:sz w:val="20"/>
                <w:szCs w:val="20"/>
                <w:lang w:eastAsia="ru-RU"/>
              </w:rPr>
            </w:pPr>
            <w:r w:rsidRPr="002E18B5">
              <w:rPr>
                <w:rFonts w:eastAsia="Times New Roman"/>
                <w:sz w:val="20"/>
                <w:szCs w:val="20"/>
                <w:lang w:eastAsia="ru-RU"/>
              </w:rPr>
              <w:t> </w:t>
            </w:r>
          </w:p>
        </w:tc>
        <w:tc>
          <w:tcPr>
            <w:tcW w:w="2902" w:type="pct"/>
            <w:tcBorders>
              <w:top w:val="nil"/>
              <w:left w:val="single" w:sz="4" w:space="0" w:color="auto"/>
              <w:bottom w:val="nil"/>
              <w:right w:val="single" w:sz="4" w:space="0" w:color="auto"/>
            </w:tcBorders>
            <w:shd w:val="clear" w:color="auto" w:fill="auto"/>
            <w:vAlign w:val="center"/>
            <w:hideMark/>
          </w:tcPr>
          <w:p w:rsidR="002E18B5" w:rsidRPr="002E18B5" w:rsidRDefault="002E18B5" w:rsidP="002E18B5">
            <w:pPr>
              <w:spacing w:before="0" w:after="0" w:line="240" w:lineRule="auto"/>
              <w:ind w:firstLine="0"/>
              <w:jc w:val="center"/>
              <w:rPr>
                <w:rFonts w:eastAsia="Times New Roman"/>
                <w:sz w:val="20"/>
                <w:szCs w:val="20"/>
                <w:lang w:eastAsia="ru-RU"/>
              </w:rPr>
            </w:pPr>
            <w:r w:rsidRPr="002E18B5">
              <w:rPr>
                <w:rFonts w:eastAsia="Times New Roman"/>
                <w:sz w:val="20"/>
                <w:szCs w:val="20"/>
                <w:lang w:eastAsia="ru-RU"/>
              </w:rPr>
              <w:t> </w:t>
            </w:r>
          </w:p>
        </w:tc>
        <w:tc>
          <w:tcPr>
            <w:tcW w:w="533" w:type="pct"/>
            <w:tcBorders>
              <w:top w:val="single" w:sz="4" w:space="0" w:color="auto"/>
              <w:left w:val="nil"/>
              <w:bottom w:val="single" w:sz="4" w:space="0" w:color="auto"/>
              <w:right w:val="single" w:sz="4" w:space="0" w:color="auto"/>
            </w:tcBorders>
            <w:shd w:val="clear" w:color="auto" w:fill="auto"/>
            <w:vAlign w:val="center"/>
            <w:hideMark/>
          </w:tcPr>
          <w:p w:rsidR="002E18B5" w:rsidRPr="002E18B5" w:rsidRDefault="002E18B5" w:rsidP="002E18B5">
            <w:pPr>
              <w:spacing w:before="0" w:after="0" w:line="240" w:lineRule="auto"/>
              <w:ind w:firstLine="0"/>
              <w:jc w:val="center"/>
              <w:rPr>
                <w:rFonts w:eastAsia="Times New Roman"/>
                <w:sz w:val="20"/>
                <w:szCs w:val="20"/>
                <w:lang w:eastAsia="ru-RU"/>
              </w:rPr>
            </w:pPr>
            <w:r w:rsidRPr="002E18B5">
              <w:rPr>
                <w:rFonts w:eastAsia="Times New Roman"/>
                <w:sz w:val="20"/>
                <w:szCs w:val="20"/>
                <w:lang w:eastAsia="ru-RU"/>
              </w:rPr>
              <w:t> </w:t>
            </w:r>
          </w:p>
        </w:tc>
        <w:tc>
          <w:tcPr>
            <w:tcW w:w="665" w:type="pct"/>
            <w:tcBorders>
              <w:top w:val="single" w:sz="4" w:space="0" w:color="auto"/>
              <w:left w:val="single" w:sz="4" w:space="0" w:color="auto"/>
              <w:bottom w:val="nil"/>
              <w:right w:val="single" w:sz="8" w:space="0" w:color="auto"/>
            </w:tcBorders>
            <w:shd w:val="clear" w:color="auto" w:fill="auto"/>
            <w:vAlign w:val="center"/>
            <w:hideMark/>
          </w:tcPr>
          <w:p w:rsidR="002E18B5" w:rsidRPr="002E18B5" w:rsidRDefault="002E18B5" w:rsidP="002E18B5">
            <w:pPr>
              <w:spacing w:before="0" w:after="0" w:line="240" w:lineRule="auto"/>
              <w:ind w:firstLine="0"/>
              <w:jc w:val="left"/>
              <w:rPr>
                <w:rFonts w:eastAsia="Times New Roman"/>
                <w:sz w:val="20"/>
                <w:szCs w:val="20"/>
                <w:lang w:eastAsia="ru-RU"/>
              </w:rPr>
            </w:pPr>
            <w:r w:rsidRPr="002E18B5">
              <w:rPr>
                <w:rFonts w:eastAsia="Times New Roman"/>
                <w:sz w:val="20"/>
                <w:szCs w:val="20"/>
                <w:lang w:eastAsia="ru-RU"/>
              </w:rPr>
              <w:t> </w:t>
            </w:r>
          </w:p>
        </w:tc>
        <w:tc>
          <w:tcPr>
            <w:tcW w:w="665" w:type="pct"/>
            <w:tcBorders>
              <w:top w:val="single" w:sz="4" w:space="0" w:color="auto"/>
              <w:left w:val="nil"/>
              <w:bottom w:val="nil"/>
              <w:right w:val="single" w:sz="8" w:space="0" w:color="auto"/>
            </w:tcBorders>
            <w:shd w:val="clear" w:color="auto" w:fill="auto"/>
            <w:vAlign w:val="center"/>
            <w:hideMark/>
          </w:tcPr>
          <w:p w:rsidR="002E18B5" w:rsidRPr="002E18B5" w:rsidRDefault="002E18B5" w:rsidP="002E18B5">
            <w:pPr>
              <w:spacing w:before="0" w:after="0" w:line="240" w:lineRule="auto"/>
              <w:ind w:firstLine="0"/>
              <w:jc w:val="left"/>
              <w:rPr>
                <w:rFonts w:eastAsia="Times New Roman"/>
                <w:sz w:val="20"/>
                <w:szCs w:val="20"/>
                <w:lang w:eastAsia="ru-RU"/>
              </w:rPr>
            </w:pPr>
            <w:r w:rsidRPr="002E18B5">
              <w:rPr>
                <w:rFonts w:eastAsia="Times New Roman"/>
                <w:sz w:val="20"/>
                <w:szCs w:val="20"/>
                <w:lang w:eastAsia="ru-RU"/>
              </w:rPr>
              <w:t> </w:t>
            </w:r>
          </w:p>
        </w:tc>
      </w:tr>
      <w:tr w:rsidR="002E18B5" w:rsidRPr="002E18B5" w:rsidTr="002E18B5">
        <w:trPr>
          <w:trHeight w:val="540"/>
        </w:trPr>
        <w:tc>
          <w:tcPr>
            <w:tcW w:w="236" w:type="pct"/>
            <w:tcBorders>
              <w:top w:val="single" w:sz="8" w:space="0" w:color="auto"/>
              <w:left w:val="single" w:sz="8" w:space="0" w:color="auto"/>
              <w:bottom w:val="single" w:sz="8" w:space="0" w:color="auto"/>
              <w:right w:val="nil"/>
            </w:tcBorders>
            <w:shd w:val="clear" w:color="000000" w:fill="CCFFCC"/>
            <w:vAlign w:val="center"/>
            <w:hideMark/>
          </w:tcPr>
          <w:p w:rsidR="002E18B5" w:rsidRPr="002E18B5" w:rsidRDefault="002E18B5" w:rsidP="002E18B5">
            <w:pPr>
              <w:spacing w:before="0" w:after="0" w:line="240" w:lineRule="auto"/>
              <w:ind w:firstLine="0"/>
              <w:jc w:val="right"/>
              <w:rPr>
                <w:rFonts w:eastAsia="Times New Roman"/>
                <w:b/>
                <w:bCs/>
                <w:sz w:val="20"/>
                <w:szCs w:val="20"/>
                <w:lang w:eastAsia="ru-RU"/>
              </w:rPr>
            </w:pPr>
            <w:r w:rsidRPr="002E18B5">
              <w:rPr>
                <w:rFonts w:eastAsia="Times New Roman"/>
                <w:b/>
                <w:bCs/>
                <w:sz w:val="20"/>
                <w:szCs w:val="20"/>
                <w:lang w:eastAsia="ru-RU"/>
              </w:rPr>
              <w:t>8.</w:t>
            </w:r>
          </w:p>
        </w:tc>
        <w:tc>
          <w:tcPr>
            <w:tcW w:w="2902" w:type="pct"/>
            <w:tcBorders>
              <w:top w:val="single" w:sz="8" w:space="0" w:color="auto"/>
              <w:left w:val="single" w:sz="4" w:space="0" w:color="auto"/>
              <w:bottom w:val="single" w:sz="8" w:space="0" w:color="auto"/>
              <w:right w:val="single" w:sz="4" w:space="0" w:color="auto"/>
            </w:tcBorders>
            <w:shd w:val="clear" w:color="000000" w:fill="CCFFCC"/>
            <w:vAlign w:val="center"/>
            <w:hideMark/>
          </w:tcPr>
          <w:p w:rsidR="002E18B5" w:rsidRPr="002E18B5" w:rsidRDefault="002E18B5" w:rsidP="002E18B5">
            <w:pPr>
              <w:spacing w:before="0" w:after="0" w:line="240" w:lineRule="auto"/>
              <w:ind w:firstLine="0"/>
              <w:jc w:val="center"/>
              <w:rPr>
                <w:rFonts w:eastAsia="Times New Roman"/>
                <w:b/>
                <w:bCs/>
                <w:sz w:val="20"/>
                <w:szCs w:val="20"/>
                <w:lang w:eastAsia="ru-RU"/>
              </w:rPr>
            </w:pPr>
            <w:r w:rsidRPr="002E18B5">
              <w:rPr>
                <w:rFonts w:eastAsia="Times New Roman"/>
                <w:b/>
                <w:bCs/>
                <w:sz w:val="20"/>
                <w:szCs w:val="20"/>
                <w:lang w:eastAsia="ru-RU"/>
              </w:rPr>
              <w:t>Средняя рентабельность</w:t>
            </w:r>
          </w:p>
        </w:tc>
        <w:tc>
          <w:tcPr>
            <w:tcW w:w="533" w:type="pct"/>
            <w:tcBorders>
              <w:top w:val="single" w:sz="4" w:space="0" w:color="auto"/>
              <w:left w:val="nil"/>
              <w:bottom w:val="single" w:sz="4" w:space="0" w:color="auto"/>
              <w:right w:val="single" w:sz="4" w:space="0" w:color="auto"/>
            </w:tcBorders>
            <w:shd w:val="clear" w:color="000000" w:fill="CCFFCC"/>
            <w:vAlign w:val="center"/>
            <w:hideMark/>
          </w:tcPr>
          <w:p w:rsidR="002E18B5" w:rsidRPr="002E18B5" w:rsidRDefault="002E18B5" w:rsidP="002E18B5">
            <w:pPr>
              <w:spacing w:before="0" w:after="0" w:line="240" w:lineRule="auto"/>
              <w:ind w:firstLine="0"/>
              <w:jc w:val="center"/>
              <w:rPr>
                <w:rFonts w:eastAsia="Times New Roman"/>
                <w:b/>
                <w:bCs/>
                <w:i/>
                <w:iCs/>
                <w:sz w:val="20"/>
                <w:szCs w:val="20"/>
                <w:u w:val="single"/>
                <w:lang w:eastAsia="ru-RU"/>
              </w:rPr>
            </w:pPr>
            <w:r w:rsidRPr="002E18B5">
              <w:rPr>
                <w:rFonts w:eastAsia="Times New Roman"/>
                <w:b/>
                <w:bCs/>
                <w:i/>
                <w:iCs/>
                <w:sz w:val="20"/>
                <w:szCs w:val="20"/>
                <w:u w:val="single"/>
                <w:lang w:eastAsia="ru-RU"/>
              </w:rPr>
              <w:t>%</w:t>
            </w:r>
          </w:p>
        </w:tc>
        <w:tc>
          <w:tcPr>
            <w:tcW w:w="665" w:type="pct"/>
            <w:tcBorders>
              <w:top w:val="single" w:sz="8" w:space="0" w:color="auto"/>
              <w:left w:val="single" w:sz="4" w:space="0" w:color="auto"/>
              <w:bottom w:val="single" w:sz="8" w:space="0" w:color="auto"/>
              <w:right w:val="single" w:sz="8" w:space="0" w:color="auto"/>
            </w:tcBorders>
            <w:shd w:val="clear" w:color="000000" w:fill="CCFFCC"/>
            <w:vAlign w:val="center"/>
            <w:hideMark/>
          </w:tcPr>
          <w:p w:rsidR="002E18B5" w:rsidRPr="002E18B5" w:rsidRDefault="002E18B5" w:rsidP="002E18B5">
            <w:pPr>
              <w:spacing w:before="0" w:after="0" w:line="240" w:lineRule="auto"/>
              <w:ind w:firstLine="0"/>
              <w:jc w:val="right"/>
              <w:rPr>
                <w:rFonts w:eastAsia="Times New Roman"/>
                <w:b/>
                <w:bCs/>
                <w:sz w:val="20"/>
                <w:szCs w:val="20"/>
                <w:lang w:eastAsia="ru-RU"/>
              </w:rPr>
            </w:pPr>
            <w:r w:rsidRPr="002E18B5">
              <w:rPr>
                <w:rFonts w:eastAsia="Times New Roman"/>
                <w:b/>
                <w:bCs/>
                <w:sz w:val="20"/>
                <w:szCs w:val="20"/>
                <w:lang w:eastAsia="ru-RU"/>
              </w:rPr>
              <w:t>-0,69</w:t>
            </w:r>
          </w:p>
        </w:tc>
        <w:tc>
          <w:tcPr>
            <w:tcW w:w="665" w:type="pct"/>
            <w:tcBorders>
              <w:top w:val="single" w:sz="8" w:space="0" w:color="auto"/>
              <w:left w:val="nil"/>
              <w:bottom w:val="single" w:sz="8" w:space="0" w:color="auto"/>
              <w:right w:val="single" w:sz="8" w:space="0" w:color="auto"/>
            </w:tcBorders>
            <w:shd w:val="clear" w:color="000000" w:fill="CCFFCC"/>
            <w:vAlign w:val="center"/>
            <w:hideMark/>
          </w:tcPr>
          <w:p w:rsidR="002E18B5" w:rsidRPr="002E18B5" w:rsidRDefault="002E18B5" w:rsidP="002E18B5">
            <w:pPr>
              <w:spacing w:before="0" w:after="0" w:line="240" w:lineRule="auto"/>
              <w:ind w:firstLine="0"/>
              <w:jc w:val="right"/>
              <w:rPr>
                <w:rFonts w:eastAsia="Times New Roman"/>
                <w:b/>
                <w:bCs/>
                <w:sz w:val="20"/>
                <w:szCs w:val="20"/>
                <w:lang w:eastAsia="ru-RU"/>
              </w:rPr>
            </w:pPr>
            <w:r w:rsidRPr="002E18B5">
              <w:rPr>
                <w:rFonts w:eastAsia="Times New Roman"/>
                <w:b/>
                <w:bCs/>
                <w:sz w:val="20"/>
                <w:szCs w:val="20"/>
                <w:lang w:eastAsia="ru-RU"/>
              </w:rPr>
              <w:t>-0,74</w:t>
            </w:r>
          </w:p>
        </w:tc>
      </w:tr>
    </w:tbl>
    <w:p w:rsidR="007D0012" w:rsidRDefault="007D0012" w:rsidP="00A51869">
      <w:pPr>
        <w:ind w:firstLine="0"/>
        <w:jc w:val="center"/>
      </w:pPr>
    </w:p>
    <w:p w:rsidR="007D0012" w:rsidRDefault="007D0012" w:rsidP="00486DDA"/>
    <w:p w:rsidR="002E18B5" w:rsidRDefault="002E18B5" w:rsidP="00043092">
      <w:pPr>
        <w:pStyle w:val="a3"/>
      </w:pPr>
      <w:bookmarkStart w:id="83" w:name="_Toc378070838"/>
    </w:p>
    <w:p w:rsidR="007D0012" w:rsidRDefault="007D0012" w:rsidP="00043092">
      <w:pPr>
        <w:pStyle w:val="a3"/>
      </w:pPr>
      <w:r>
        <w:lastRenderedPageBreak/>
        <w:t>Таблица 1.10.3 – Технико-экономические показатели котельной Школа.</w:t>
      </w:r>
      <w:bookmarkEnd w:id="83"/>
    </w:p>
    <w:tbl>
      <w:tblPr>
        <w:tblW w:w="5000" w:type="pct"/>
        <w:tblLook w:val="04A0" w:firstRow="1" w:lastRow="0" w:firstColumn="1" w:lastColumn="0" w:noHBand="0" w:noVBand="1"/>
      </w:tblPr>
      <w:tblGrid>
        <w:gridCol w:w="566"/>
        <w:gridCol w:w="5447"/>
        <w:gridCol w:w="1231"/>
        <w:gridCol w:w="1163"/>
        <w:gridCol w:w="1164"/>
      </w:tblGrid>
      <w:tr w:rsidR="000720FD" w:rsidRPr="000720FD" w:rsidTr="000720FD">
        <w:trPr>
          <w:trHeight w:val="315"/>
        </w:trPr>
        <w:tc>
          <w:tcPr>
            <w:tcW w:w="239" w:type="pct"/>
            <w:vMerge w:val="restart"/>
            <w:tcBorders>
              <w:top w:val="single" w:sz="8" w:space="0" w:color="auto"/>
              <w:left w:val="single" w:sz="8" w:space="0" w:color="auto"/>
              <w:bottom w:val="single" w:sz="8" w:space="0" w:color="000000"/>
              <w:right w:val="nil"/>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w:t>
            </w:r>
          </w:p>
        </w:tc>
        <w:tc>
          <w:tcPr>
            <w:tcW w:w="2906" w:type="pct"/>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Показатель</w:t>
            </w:r>
          </w:p>
        </w:tc>
        <w:tc>
          <w:tcPr>
            <w:tcW w:w="51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Ед. изм.</w:t>
            </w:r>
          </w:p>
        </w:tc>
        <w:tc>
          <w:tcPr>
            <w:tcW w:w="668" w:type="pct"/>
            <w:vMerge w:val="restart"/>
            <w:tcBorders>
              <w:top w:val="single" w:sz="8" w:space="0" w:color="auto"/>
              <w:left w:val="single" w:sz="4" w:space="0" w:color="auto"/>
              <w:bottom w:val="single" w:sz="8" w:space="0" w:color="000000"/>
              <w:right w:val="single" w:sz="8"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ФАКТ  2017      год</w:t>
            </w:r>
          </w:p>
        </w:tc>
        <w:tc>
          <w:tcPr>
            <w:tcW w:w="668"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Ожид.  2018      год</w:t>
            </w:r>
          </w:p>
        </w:tc>
      </w:tr>
      <w:tr w:rsidR="000720FD" w:rsidRPr="000720FD" w:rsidTr="000720FD">
        <w:trPr>
          <w:trHeight w:val="255"/>
        </w:trPr>
        <w:tc>
          <w:tcPr>
            <w:tcW w:w="239" w:type="pct"/>
            <w:vMerge/>
            <w:tcBorders>
              <w:top w:val="single" w:sz="8" w:space="0" w:color="auto"/>
              <w:left w:val="single" w:sz="8" w:space="0" w:color="auto"/>
              <w:bottom w:val="single" w:sz="8" w:space="0" w:color="000000"/>
              <w:right w:val="nil"/>
            </w:tcBorders>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sz w:val="20"/>
                <w:szCs w:val="20"/>
                <w:lang w:eastAsia="ru-RU"/>
              </w:rPr>
            </w:pPr>
          </w:p>
        </w:tc>
        <w:tc>
          <w:tcPr>
            <w:tcW w:w="2906" w:type="pct"/>
            <w:vMerge/>
            <w:tcBorders>
              <w:top w:val="single" w:sz="8" w:space="0" w:color="auto"/>
              <w:left w:val="single" w:sz="4" w:space="0" w:color="auto"/>
              <w:bottom w:val="single" w:sz="8" w:space="0" w:color="000000"/>
              <w:right w:val="single" w:sz="4" w:space="0" w:color="auto"/>
            </w:tcBorders>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sz w:val="20"/>
                <w:szCs w:val="20"/>
                <w:lang w:eastAsia="ru-RU"/>
              </w:rPr>
            </w:pPr>
          </w:p>
        </w:tc>
        <w:tc>
          <w:tcPr>
            <w:tcW w:w="519" w:type="pct"/>
            <w:vMerge/>
            <w:tcBorders>
              <w:top w:val="single" w:sz="4" w:space="0" w:color="auto"/>
              <w:left w:val="single" w:sz="4" w:space="0" w:color="auto"/>
              <w:bottom w:val="single" w:sz="4" w:space="0" w:color="auto"/>
              <w:right w:val="single" w:sz="4" w:space="0" w:color="auto"/>
            </w:tcBorders>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sz w:val="20"/>
                <w:szCs w:val="20"/>
                <w:lang w:eastAsia="ru-RU"/>
              </w:rPr>
            </w:pPr>
          </w:p>
        </w:tc>
        <w:tc>
          <w:tcPr>
            <w:tcW w:w="668" w:type="pct"/>
            <w:vMerge/>
            <w:tcBorders>
              <w:top w:val="single" w:sz="8" w:space="0" w:color="auto"/>
              <w:left w:val="single" w:sz="4" w:space="0" w:color="auto"/>
              <w:bottom w:val="single" w:sz="8" w:space="0" w:color="000000"/>
              <w:right w:val="single" w:sz="8" w:space="0" w:color="auto"/>
            </w:tcBorders>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b/>
                <w:bCs/>
                <w:sz w:val="20"/>
                <w:szCs w:val="20"/>
                <w:lang w:eastAsia="ru-RU"/>
              </w:rPr>
            </w:pPr>
          </w:p>
        </w:tc>
        <w:tc>
          <w:tcPr>
            <w:tcW w:w="668" w:type="pct"/>
            <w:vMerge/>
            <w:tcBorders>
              <w:top w:val="single" w:sz="8" w:space="0" w:color="auto"/>
              <w:left w:val="single" w:sz="8" w:space="0" w:color="auto"/>
              <w:bottom w:val="single" w:sz="8" w:space="0" w:color="000000"/>
              <w:right w:val="single" w:sz="8" w:space="0" w:color="auto"/>
            </w:tcBorders>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b/>
                <w:bCs/>
                <w:sz w:val="20"/>
                <w:szCs w:val="20"/>
                <w:lang w:eastAsia="ru-RU"/>
              </w:rPr>
            </w:pPr>
          </w:p>
        </w:tc>
      </w:tr>
      <w:tr w:rsidR="000720FD" w:rsidRPr="000720FD" w:rsidTr="000720FD">
        <w:trPr>
          <w:trHeight w:val="885"/>
        </w:trPr>
        <w:tc>
          <w:tcPr>
            <w:tcW w:w="239" w:type="pct"/>
            <w:vMerge/>
            <w:tcBorders>
              <w:top w:val="single" w:sz="8" w:space="0" w:color="auto"/>
              <w:left w:val="single" w:sz="8" w:space="0" w:color="auto"/>
              <w:bottom w:val="single" w:sz="8" w:space="0" w:color="000000"/>
              <w:right w:val="nil"/>
            </w:tcBorders>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sz w:val="20"/>
                <w:szCs w:val="20"/>
                <w:lang w:eastAsia="ru-RU"/>
              </w:rPr>
            </w:pPr>
          </w:p>
        </w:tc>
        <w:tc>
          <w:tcPr>
            <w:tcW w:w="2906" w:type="pct"/>
            <w:vMerge/>
            <w:tcBorders>
              <w:top w:val="single" w:sz="8" w:space="0" w:color="auto"/>
              <w:left w:val="single" w:sz="4" w:space="0" w:color="auto"/>
              <w:bottom w:val="single" w:sz="8" w:space="0" w:color="000000"/>
              <w:right w:val="single" w:sz="4" w:space="0" w:color="auto"/>
            </w:tcBorders>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sz w:val="20"/>
                <w:szCs w:val="20"/>
                <w:lang w:eastAsia="ru-RU"/>
              </w:rPr>
            </w:pPr>
          </w:p>
        </w:tc>
        <w:tc>
          <w:tcPr>
            <w:tcW w:w="519" w:type="pct"/>
            <w:vMerge/>
            <w:tcBorders>
              <w:top w:val="single" w:sz="4" w:space="0" w:color="auto"/>
              <w:left w:val="single" w:sz="4" w:space="0" w:color="auto"/>
              <w:bottom w:val="single" w:sz="4" w:space="0" w:color="auto"/>
              <w:right w:val="single" w:sz="4" w:space="0" w:color="auto"/>
            </w:tcBorders>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sz w:val="20"/>
                <w:szCs w:val="20"/>
                <w:lang w:eastAsia="ru-RU"/>
              </w:rPr>
            </w:pPr>
          </w:p>
        </w:tc>
        <w:tc>
          <w:tcPr>
            <w:tcW w:w="668" w:type="pct"/>
            <w:vMerge/>
            <w:tcBorders>
              <w:top w:val="single" w:sz="8" w:space="0" w:color="auto"/>
              <w:left w:val="single" w:sz="4" w:space="0" w:color="auto"/>
              <w:bottom w:val="single" w:sz="8" w:space="0" w:color="000000"/>
              <w:right w:val="single" w:sz="8" w:space="0" w:color="auto"/>
            </w:tcBorders>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b/>
                <w:bCs/>
                <w:sz w:val="20"/>
                <w:szCs w:val="20"/>
                <w:lang w:eastAsia="ru-RU"/>
              </w:rPr>
            </w:pPr>
          </w:p>
        </w:tc>
        <w:tc>
          <w:tcPr>
            <w:tcW w:w="668" w:type="pct"/>
            <w:vMerge/>
            <w:tcBorders>
              <w:top w:val="single" w:sz="8" w:space="0" w:color="auto"/>
              <w:left w:val="single" w:sz="8" w:space="0" w:color="auto"/>
              <w:bottom w:val="single" w:sz="8" w:space="0" w:color="000000"/>
              <w:right w:val="single" w:sz="8" w:space="0" w:color="auto"/>
            </w:tcBorders>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b/>
                <w:bCs/>
                <w:sz w:val="20"/>
                <w:szCs w:val="20"/>
                <w:lang w:eastAsia="ru-RU"/>
              </w:rPr>
            </w:pPr>
          </w:p>
        </w:tc>
      </w:tr>
      <w:tr w:rsidR="000720FD" w:rsidRPr="000720FD" w:rsidTr="000720FD">
        <w:trPr>
          <w:trHeight w:val="570"/>
        </w:trPr>
        <w:tc>
          <w:tcPr>
            <w:tcW w:w="239" w:type="pct"/>
            <w:tcBorders>
              <w:top w:val="nil"/>
              <w:left w:val="single" w:sz="8" w:space="0" w:color="auto"/>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1.1</w:t>
            </w:r>
          </w:p>
        </w:tc>
        <w:tc>
          <w:tcPr>
            <w:tcW w:w="2906" w:type="pct"/>
            <w:tcBorders>
              <w:top w:val="nil"/>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Выработка теплоэнергии</w:t>
            </w:r>
          </w:p>
        </w:tc>
        <w:tc>
          <w:tcPr>
            <w:tcW w:w="519"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Гкал</w:t>
            </w:r>
          </w:p>
        </w:tc>
        <w:tc>
          <w:tcPr>
            <w:tcW w:w="668" w:type="pct"/>
            <w:tcBorders>
              <w:top w:val="nil"/>
              <w:left w:val="single" w:sz="4" w:space="0" w:color="auto"/>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2074,10</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2074</w:t>
            </w:r>
          </w:p>
        </w:tc>
      </w:tr>
      <w:tr w:rsidR="000720FD" w:rsidRPr="000720FD" w:rsidTr="000720FD">
        <w:trPr>
          <w:trHeight w:val="420"/>
        </w:trPr>
        <w:tc>
          <w:tcPr>
            <w:tcW w:w="239" w:type="pct"/>
            <w:tcBorders>
              <w:top w:val="nil"/>
              <w:left w:val="single" w:sz="8" w:space="0" w:color="auto"/>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1.2</w:t>
            </w:r>
          </w:p>
        </w:tc>
        <w:tc>
          <w:tcPr>
            <w:tcW w:w="2906" w:type="pct"/>
            <w:vMerge w:val="restart"/>
            <w:tcBorders>
              <w:top w:val="nil"/>
              <w:left w:val="single" w:sz="4" w:space="0" w:color="auto"/>
              <w:bottom w:val="single" w:sz="4" w:space="0" w:color="000000"/>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Расход т/энергии на с/нужды</w:t>
            </w:r>
          </w:p>
        </w:tc>
        <w:tc>
          <w:tcPr>
            <w:tcW w:w="519"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Гкал</w:t>
            </w:r>
          </w:p>
        </w:tc>
        <w:tc>
          <w:tcPr>
            <w:tcW w:w="668" w:type="pct"/>
            <w:tcBorders>
              <w:top w:val="nil"/>
              <w:left w:val="single" w:sz="4" w:space="0" w:color="auto"/>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89,20</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89,20</w:t>
            </w:r>
          </w:p>
        </w:tc>
      </w:tr>
      <w:tr w:rsidR="000720FD" w:rsidRPr="000720FD" w:rsidTr="000720FD">
        <w:trPr>
          <w:trHeight w:val="420"/>
        </w:trPr>
        <w:tc>
          <w:tcPr>
            <w:tcW w:w="239" w:type="pct"/>
            <w:tcBorders>
              <w:top w:val="nil"/>
              <w:left w:val="single" w:sz="8" w:space="0" w:color="auto"/>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 </w:t>
            </w:r>
          </w:p>
        </w:tc>
        <w:tc>
          <w:tcPr>
            <w:tcW w:w="2906" w:type="pct"/>
            <w:vMerge/>
            <w:tcBorders>
              <w:top w:val="nil"/>
              <w:left w:val="single" w:sz="4" w:space="0" w:color="auto"/>
              <w:bottom w:val="single" w:sz="4" w:space="0" w:color="000000"/>
              <w:right w:val="single" w:sz="4" w:space="0" w:color="auto"/>
            </w:tcBorders>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sz w:val="20"/>
                <w:szCs w:val="20"/>
                <w:lang w:eastAsia="ru-RU"/>
              </w:rPr>
            </w:pPr>
          </w:p>
        </w:tc>
        <w:tc>
          <w:tcPr>
            <w:tcW w:w="519"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w:t>
            </w:r>
          </w:p>
        </w:tc>
        <w:tc>
          <w:tcPr>
            <w:tcW w:w="668" w:type="pct"/>
            <w:tcBorders>
              <w:top w:val="nil"/>
              <w:left w:val="single" w:sz="4" w:space="0" w:color="auto"/>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4,30</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4,30</w:t>
            </w:r>
          </w:p>
        </w:tc>
      </w:tr>
      <w:tr w:rsidR="000720FD" w:rsidRPr="000720FD" w:rsidTr="000720FD">
        <w:trPr>
          <w:trHeight w:val="420"/>
        </w:trPr>
        <w:tc>
          <w:tcPr>
            <w:tcW w:w="239" w:type="pct"/>
            <w:tcBorders>
              <w:top w:val="nil"/>
              <w:left w:val="single" w:sz="8" w:space="0" w:color="auto"/>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1.3</w:t>
            </w:r>
          </w:p>
        </w:tc>
        <w:tc>
          <w:tcPr>
            <w:tcW w:w="2906" w:type="pct"/>
            <w:tcBorders>
              <w:top w:val="nil"/>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ПОКУПКА теплоэнергии</w:t>
            </w:r>
          </w:p>
        </w:tc>
        <w:tc>
          <w:tcPr>
            <w:tcW w:w="519"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Гкал</w:t>
            </w:r>
          </w:p>
        </w:tc>
        <w:tc>
          <w:tcPr>
            <w:tcW w:w="668" w:type="pct"/>
            <w:tcBorders>
              <w:top w:val="nil"/>
              <w:left w:val="single" w:sz="4" w:space="0" w:color="auto"/>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0,00</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0,00</w:t>
            </w:r>
          </w:p>
        </w:tc>
      </w:tr>
      <w:tr w:rsidR="000720FD" w:rsidRPr="000720FD" w:rsidTr="000720FD">
        <w:trPr>
          <w:trHeight w:val="540"/>
        </w:trPr>
        <w:tc>
          <w:tcPr>
            <w:tcW w:w="239" w:type="pct"/>
            <w:tcBorders>
              <w:top w:val="nil"/>
              <w:left w:val="single" w:sz="8" w:space="0" w:color="auto"/>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1.4</w:t>
            </w:r>
          </w:p>
        </w:tc>
        <w:tc>
          <w:tcPr>
            <w:tcW w:w="2906" w:type="pct"/>
            <w:tcBorders>
              <w:top w:val="nil"/>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Подано теплоэнергии в сеть</w:t>
            </w:r>
          </w:p>
        </w:tc>
        <w:tc>
          <w:tcPr>
            <w:tcW w:w="519"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Гкал</w:t>
            </w:r>
          </w:p>
        </w:tc>
        <w:tc>
          <w:tcPr>
            <w:tcW w:w="668" w:type="pct"/>
            <w:tcBorders>
              <w:top w:val="nil"/>
              <w:left w:val="single" w:sz="4" w:space="0" w:color="auto"/>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1984,90</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1984,90</w:t>
            </w:r>
          </w:p>
        </w:tc>
      </w:tr>
      <w:tr w:rsidR="000720FD" w:rsidRPr="000720FD" w:rsidTr="000720FD">
        <w:trPr>
          <w:trHeight w:val="420"/>
        </w:trPr>
        <w:tc>
          <w:tcPr>
            <w:tcW w:w="239" w:type="pct"/>
            <w:tcBorders>
              <w:top w:val="nil"/>
              <w:left w:val="single" w:sz="8" w:space="0" w:color="auto"/>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1.5</w:t>
            </w:r>
          </w:p>
        </w:tc>
        <w:tc>
          <w:tcPr>
            <w:tcW w:w="2906" w:type="pct"/>
            <w:vMerge w:val="restart"/>
            <w:tcBorders>
              <w:top w:val="nil"/>
              <w:left w:val="single" w:sz="4" w:space="0" w:color="auto"/>
              <w:bottom w:val="single" w:sz="4" w:space="0" w:color="000000"/>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Потери теплоэнергии в сетях</w:t>
            </w:r>
          </w:p>
        </w:tc>
        <w:tc>
          <w:tcPr>
            <w:tcW w:w="519"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Гкал</w:t>
            </w:r>
          </w:p>
        </w:tc>
        <w:tc>
          <w:tcPr>
            <w:tcW w:w="668" w:type="pct"/>
            <w:tcBorders>
              <w:top w:val="nil"/>
              <w:left w:val="single" w:sz="4" w:space="0" w:color="auto"/>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167,30</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167,30</w:t>
            </w:r>
          </w:p>
        </w:tc>
      </w:tr>
      <w:tr w:rsidR="000720FD" w:rsidRPr="000720FD" w:rsidTr="000720FD">
        <w:trPr>
          <w:trHeight w:val="420"/>
        </w:trPr>
        <w:tc>
          <w:tcPr>
            <w:tcW w:w="239" w:type="pct"/>
            <w:tcBorders>
              <w:top w:val="nil"/>
              <w:left w:val="single" w:sz="8" w:space="0" w:color="auto"/>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 </w:t>
            </w:r>
          </w:p>
        </w:tc>
        <w:tc>
          <w:tcPr>
            <w:tcW w:w="2906" w:type="pct"/>
            <w:vMerge/>
            <w:tcBorders>
              <w:top w:val="nil"/>
              <w:left w:val="single" w:sz="4" w:space="0" w:color="auto"/>
              <w:bottom w:val="single" w:sz="4" w:space="0" w:color="000000"/>
              <w:right w:val="single" w:sz="4" w:space="0" w:color="auto"/>
            </w:tcBorders>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sz w:val="20"/>
                <w:szCs w:val="20"/>
                <w:lang w:eastAsia="ru-RU"/>
              </w:rPr>
            </w:pPr>
          </w:p>
        </w:tc>
        <w:tc>
          <w:tcPr>
            <w:tcW w:w="519"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w:t>
            </w:r>
          </w:p>
        </w:tc>
        <w:tc>
          <w:tcPr>
            <w:tcW w:w="668" w:type="pct"/>
            <w:tcBorders>
              <w:top w:val="nil"/>
              <w:left w:val="single" w:sz="4" w:space="0" w:color="auto"/>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8,43</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8,43</w:t>
            </w:r>
          </w:p>
        </w:tc>
      </w:tr>
      <w:tr w:rsidR="000720FD" w:rsidRPr="000720FD" w:rsidTr="000720FD">
        <w:trPr>
          <w:trHeight w:val="540"/>
        </w:trPr>
        <w:tc>
          <w:tcPr>
            <w:tcW w:w="239" w:type="pct"/>
            <w:tcBorders>
              <w:top w:val="nil"/>
              <w:left w:val="single" w:sz="8" w:space="0" w:color="auto"/>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1.6</w:t>
            </w:r>
          </w:p>
        </w:tc>
        <w:tc>
          <w:tcPr>
            <w:tcW w:w="2906" w:type="pct"/>
            <w:tcBorders>
              <w:top w:val="nil"/>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 xml:space="preserve">Отпущено теплоэнергии </w:t>
            </w:r>
          </w:p>
        </w:tc>
        <w:tc>
          <w:tcPr>
            <w:tcW w:w="519"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Гкал</w:t>
            </w:r>
          </w:p>
        </w:tc>
        <w:tc>
          <w:tcPr>
            <w:tcW w:w="668" w:type="pct"/>
            <w:tcBorders>
              <w:top w:val="nil"/>
              <w:left w:val="single" w:sz="4" w:space="0" w:color="auto"/>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1817,60</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1817,60</w:t>
            </w:r>
          </w:p>
        </w:tc>
      </w:tr>
      <w:tr w:rsidR="000720FD" w:rsidRPr="000720FD" w:rsidTr="000720FD">
        <w:trPr>
          <w:trHeight w:val="420"/>
        </w:trPr>
        <w:tc>
          <w:tcPr>
            <w:tcW w:w="239" w:type="pct"/>
            <w:tcBorders>
              <w:top w:val="nil"/>
              <w:left w:val="single" w:sz="8" w:space="0" w:color="auto"/>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 </w:t>
            </w:r>
          </w:p>
        </w:tc>
        <w:tc>
          <w:tcPr>
            <w:tcW w:w="2906" w:type="pct"/>
            <w:tcBorders>
              <w:top w:val="nil"/>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в том числе доля товарной теплоэнергии</w:t>
            </w:r>
          </w:p>
        </w:tc>
        <w:tc>
          <w:tcPr>
            <w:tcW w:w="519"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w:t>
            </w:r>
          </w:p>
        </w:tc>
        <w:tc>
          <w:tcPr>
            <w:tcW w:w="668" w:type="pct"/>
            <w:tcBorders>
              <w:top w:val="nil"/>
              <w:left w:val="single" w:sz="4" w:space="0" w:color="auto"/>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1,00</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1,00</w:t>
            </w:r>
          </w:p>
        </w:tc>
      </w:tr>
      <w:tr w:rsidR="000720FD" w:rsidRPr="000720FD" w:rsidTr="000720FD">
        <w:trPr>
          <w:trHeight w:val="420"/>
        </w:trPr>
        <w:tc>
          <w:tcPr>
            <w:tcW w:w="239" w:type="pct"/>
            <w:tcBorders>
              <w:top w:val="nil"/>
              <w:left w:val="single" w:sz="8" w:space="0" w:color="auto"/>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 </w:t>
            </w:r>
          </w:p>
        </w:tc>
        <w:tc>
          <w:tcPr>
            <w:tcW w:w="2906" w:type="pct"/>
            <w:tcBorders>
              <w:top w:val="nil"/>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исполнители реализующие коммунальные услуги гражданам</w:t>
            </w:r>
          </w:p>
        </w:tc>
        <w:tc>
          <w:tcPr>
            <w:tcW w:w="519"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Гкал</w:t>
            </w:r>
          </w:p>
        </w:tc>
        <w:tc>
          <w:tcPr>
            <w:tcW w:w="668" w:type="pct"/>
            <w:tcBorders>
              <w:top w:val="nil"/>
              <w:left w:val="single" w:sz="4" w:space="0" w:color="auto"/>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305,77</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305,77</w:t>
            </w:r>
          </w:p>
        </w:tc>
      </w:tr>
      <w:tr w:rsidR="000720FD" w:rsidRPr="000720FD" w:rsidTr="000720FD">
        <w:trPr>
          <w:trHeight w:val="420"/>
        </w:trPr>
        <w:tc>
          <w:tcPr>
            <w:tcW w:w="239" w:type="pct"/>
            <w:tcBorders>
              <w:top w:val="nil"/>
              <w:left w:val="single" w:sz="8" w:space="0" w:color="auto"/>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 </w:t>
            </w:r>
          </w:p>
        </w:tc>
        <w:tc>
          <w:tcPr>
            <w:tcW w:w="2906" w:type="pct"/>
            <w:tcBorders>
              <w:top w:val="nil"/>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бюджетным и муниципальным предприятиям</w:t>
            </w:r>
          </w:p>
        </w:tc>
        <w:tc>
          <w:tcPr>
            <w:tcW w:w="519"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Гкал</w:t>
            </w:r>
          </w:p>
        </w:tc>
        <w:tc>
          <w:tcPr>
            <w:tcW w:w="668" w:type="pct"/>
            <w:tcBorders>
              <w:top w:val="nil"/>
              <w:left w:val="single" w:sz="4" w:space="0" w:color="auto"/>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1067,91</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1067,91</w:t>
            </w:r>
          </w:p>
        </w:tc>
      </w:tr>
      <w:tr w:rsidR="000720FD" w:rsidRPr="000720FD" w:rsidTr="000720FD">
        <w:trPr>
          <w:trHeight w:val="420"/>
        </w:trPr>
        <w:tc>
          <w:tcPr>
            <w:tcW w:w="239" w:type="pct"/>
            <w:tcBorders>
              <w:top w:val="nil"/>
              <w:left w:val="single" w:sz="8" w:space="0" w:color="auto"/>
              <w:bottom w:val="nil"/>
              <w:right w:val="single" w:sz="4"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 </w:t>
            </w:r>
          </w:p>
        </w:tc>
        <w:tc>
          <w:tcPr>
            <w:tcW w:w="2906" w:type="pct"/>
            <w:tcBorders>
              <w:top w:val="nil"/>
              <w:left w:val="nil"/>
              <w:bottom w:val="nil"/>
              <w:right w:val="single" w:sz="4"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прочим потребителям</w:t>
            </w:r>
          </w:p>
        </w:tc>
        <w:tc>
          <w:tcPr>
            <w:tcW w:w="519"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Гкал</w:t>
            </w:r>
          </w:p>
        </w:tc>
        <w:tc>
          <w:tcPr>
            <w:tcW w:w="668" w:type="pct"/>
            <w:tcBorders>
              <w:top w:val="nil"/>
              <w:left w:val="single" w:sz="4" w:space="0" w:color="auto"/>
              <w:bottom w:val="nil"/>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443,92</w:t>
            </w:r>
          </w:p>
        </w:tc>
        <w:tc>
          <w:tcPr>
            <w:tcW w:w="668" w:type="pct"/>
            <w:tcBorders>
              <w:top w:val="nil"/>
              <w:left w:val="nil"/>
              <w:bottom w:val="nil"/>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443,92</w:t>
            </w:r>
          </w:p>
        </w:tc>
      </w:tr>
      <w:tr w:rsidR="000720FD" w:rsidRPr="000720FD" w:rsidTr="000720FD">
        <w:trPr>
          <w:trHeight w:val="585"/>
        </w:trPr>
        <w:tc>
          <w:tcPr>
            <w:tcW w:w="239" w:type="pct"/>
            <w:tcBorders>
              <w:top w:val="single" w:sz="8" w:space="0" w:color="auto"/>
              <w:left w:val="single" w:sz="8" w:space="0" w:color="auto"/>
              <w:bottom w:val="single" w:sz="8"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1.7</w:t>
            </w:r>
          </w:p>
        </w:tc>
        <w:tc>
          <w:tcPr>
            <w:tcW w:w="2906" w:type="pct"/>
            <w:tcBorders>
              <w:top w:val="single" w:sz="8" w:space="0" w:color="auto"/>
              <w:left w:val="nil"/>
              <w:bottom w:val="single" w:sz="8"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Товарной теплоэнергии, всего</w:t>
            </w:r>
          </w:p>
        </w:tc>
        <w:tc>
          <w:tcPr>
            <w:tcW w:w="519"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Гкал</w:t>
            </w:r>
          </w:p>
        </w:tc>
        <w:tc>
          <w:tcPr>
            <w:tcW w:w="668" w:type="pct"/>
            <w:tcBorders>
              <w:top w:val="single" w:sz="8" w:space="0" w:color="auto"/>
              <w:left w:val="single" w:sz="4" w:space="0" w:color="auto"/>
              <w:bottom w:val="single" w:sz="8"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1817,60</w:t>
            </w:r>
          </w:p>
        </w:tc>
        <w:tc>
          <w:tcPr>
            <w:tcW w:w="668" w:type="pct"/>
            <w:tcBorders>
              <w:top w:val="single" w:sz="8" w:space="0" w:color="auto"/>
              <w:left w:val="nil"/>
              <w:bottom w:val="single" w:sz="8"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1817,60</w:t>
            </w:r>
          </w:p>
        </w:tc>
      </w:tr>
      <w:tr w:rsidR="000720FD" w:rsidRPr="000720FD" w:rsidTr="000720FD">
        <w:trPr>
          <w:trHeight w:val="420"/>
        </w:trPr>
        <w:tc>
          <w:tcPr>
            <w:tcW w:w="239" w:type="pct"/>
            <w:tcBorders>
              <w:top w:val="single" w:sz="8" w:space="0" w:color="auto"/>
              <w:left w:val="single" w:sz="8" w:space="0" w:color="auto"/>
              <w:bottom w:val="single" w:sz="4" w:space="0" w:color="auto"/>
              <w:right w:val="nil"/>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 </w:t>
            </w:r>
          </w:p>
        </w:tc>
        <w:tc>
          <w:tcPr>
            <w:tcW w:w="2906" w:type="pct"/>
            <w:tcBorders>
              <w:top w:val="single" w:sz="8" w:space="0" w:color="auto"/>
              <w:left w:val="single" w:sz="4" w:space="0" w:color="auto"/>
              <w:bottom w:val="single" w:sz="4"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уд.расход</w:t>
            </w:r>
          </w:p>
        </w:tc>
        <w:tc>
          <w:tcPr>
            <w:tcW w:w="519" w:type="pct"/>
            <w:tcBorders>
              <w:top w:val="single" w:sz="4" w:space="0" w:color="auto"/>
              <w:left w:val="nil"/>
              <w:bottom w:val="single" w:sz="4"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кгут/Гкал</w:t>
            </w:r>
          </w:p>
        </w:tc>
        <w:tc>
          <w:tcPr>
            <w:tcW w:w="668" w:type="pct"/>
            <w:tcBorders>
              <w:top w:val="single" w:sz="8" w:space="0" w:color="auto"/>
              <w:left w:val="single" w:sz="4" w:space="0" w:color="auto"/>
              <w:bottom w:val="single" w:sz="4" w:space="0" w:color="auto"/>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184,15</w:t>
            </w:r>
          </w:p>
        </w:tc>
        <w:tc>
          <w:tcPr>
            <w:tcW w:w="668" w:type="pct"/>
            <w:tcBorders>
              <w:top w:val="single" w:sz="8" w:space="0" w:color="auto"/>
              <w:left w:val="nil"/>
              <w:bottom w:val="single" w:sz="4" w:space="0" w:color="auto"/>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184,15</w:t>
            </w:r>
          </w:p>
        </w:tc>
      </w:tr>
      <w:tr w:rsidR="000720FD" w:rsidRPr="000720FD" w:rsidTr="000720FD">
        <w:trPr>
          <w:trHeight w:val="495"/>
        </w:trPr>
        <w:tc>
          <w:tcPr>
            <w:tcW w:w="239" w:type="pct"/>
            <w:tcBorders>
              <w:top w:val="nil"/>
              <w:left w:val="single" w:sz="8" w:space="0" w:color="auto"/>
              <w:bottom w:val="single" w:sz="4" w:space="0" w:color="auto"/>
              <w:right w:val="nil"/>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1.8</w:t>
            </w:r>
          </w:p>
        </w:tc>
        <w:tc>
          <w:tcPr>
            <w:tcW w:w="2906" w:type="pct"/>
            <w:tcBorders>
              <w:top w:val="nil"/>
              <w:left w:val="single" w:sz="4" w:space="0" w:color="auto"/>
              <w:bottom w:val="single" w:sz="4"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Расход мазута</w:t>
            </w:r>
          </w:p>
        </w:tc>
        <w:tc>
          <w:tcPr>
            <w:tcW w:w="519" w:type="pct"/>
            <w:tcBorders>
              <w:top w:val="single" w:sz="4" w:space="0" w:color="auto"/>
              <w:left w:val="nil"/>
              <w:bottom w:val="single" w:sz="4"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тн</w:t>
            </w:r>
          </w:p>
        </w:tc>
        <w:tc>
          <w:tcPr>
            <w:tcW w:w="668" w:type="pct"/>
            <w:tcBorders>
              <w:top w:val="nil"/>
              <w:left w:val="single" w:sz="4" w:space="0" w:color="auto"/>
              <w:bottom w:val="single" w:sz="4" w:space="0" w:color="auto"/>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278,79</w:t>
            </w:r>
          </w:p>
        </w:tc>
        <w:tc>
          <w:tcPr>
            <w:tcW w:w="668" w:type="pct"/>
            <w:tcBorders>
              <w:top w:val="nil"/>
              <w:left w:val="nil"/>
              <w:bottom w:val="single" w:sz="4" w:space="0" w:color="auto"/>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278,79</w:t>
            </w:r>
          </w:p>
        </w:tc>
      </w:tr>
      <w:tr w:rsidR="000720FD" w:rsidRPr="000720FD" w:rsidTr="000720FD">
        <w:trPr>
          <w:trHeight w:val="420"/>
        </w:trPr>
        <w:tc>
          <w:tcPr>
            <w:tcW w:w="239" w:type="pct"/>
            <w:tcBorders>
              <w:top w:val="nil"/>
              <w:left w:val="single" w:sz="8" w:space="0" w:color="auto"/>
              <w:bottom w:val="single" w:sz="4" w:space="0" w:color="auto"/>
              <w:right w:val="nil"/>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1.10</w:t>
            </w:r>
          </w:p>
        </w:tc>
        <w:tc>
          <w:tcPr>
            <w:tcW w:w="2906" w:type="pct"/>
            <w:tcBorders>
              <w:top w:val="nil"/>
              <w:left w:val="single" w:sz="4" w:space="0" w:color="auto"/>
              <w:bottom w:val="single" w:sz="4"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Расход воды</w:t>
            </w:r>
          </w:p>
        </w:tc>
        <w:tc>
          <w:tcPr>
            <w:tcW w:w="519" w:type="pct"/>
            <w:tcBorders>
              <w:top w:val="single" w:sz="4" w:space="0" w:color="auto"/>
              <w:left w:val="nil"/>
              <w:bottom w:val="single" w:sz="4"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т.м.куб</w:t>
            </w:r>
          </w:p>
        </w:tc>
        <w:tc>
          <w:tcPr>
            <w:tcW w:w="668" w:type="pct"/>
            <w:tcBorders>
              <w:top w:val="nil"/>
              <w:left w:val="single" w:sz="4" w:space="0" w:color="auto"/>
              <w:bottom w:val="single" w:sz="4" w:space="0" w:color="auto"/>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1,46</w:t>
            </w:r>
          </w:p>
        </w:tc>
        <w:tc>
          <w:tcPr>
            <w:tcW w:w="668" w:type="pct"/>
            <w:tcBorders>
              <w:top w:val="nil"/>
              <w:left w:val="nil"/>
              <w:bottom w:val="single" w:sz="4" w:space="0" w:color="auto"/>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1,46</w:t>
            </w:r>
          </w:p>
        </w:tc>
      </w:tr>
      <w:tr w:rsidR="000720FD" w:rsidRPr="000720FD" w:rsidTr="000720FD">
        <w:trPr>
          <w:trHeight w:val="420"/>
        </w:trPr>
        <w:tc>
          <w:tcPr>
            <w:tcW w:w="239" w:type="pct"/>
            <w:tcBorders>
              <w:top w:val="nil"/>
              <w:left w:val="single" w:sz="8" w:space="0" w:color="auto"/>
              <w:bottom w:val="single" w:sz="4" w:space="0" w:color="auto"/>
              <w:right w:val="nil"/>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 </w:t>
            </w:r>
          </w:p>
        </w:tc>
        <w:tc>
          <w:tcPr>
            <w:tcW w:w="2906" w:type="pct"/>
            <w:tcBorders>
              <w:top w:val="nil"/>
              <w:left w:val="single" w:sz="4" w:space="0" w:color="auto"/>
              <w:bottom w:val="single" w:sz="4"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уд.расход</w:t>
            </w:r>
          </w:p>
        </w:tc>
        <w:tc>
          <w:tcPr>
            <w:tcW w:w="519" w:type="pct"/>
            <w:tcBorders>
              <w:top w:val="single" w:sz="4" w:space="0" w:color="auto"/>
              <w:left w:val="nil"/>
              <w:bottom w:val="single" w:sz="4" w:space="0" w:color="auto"/>
              <w:right w:val="nil"/>
            </w:tcBorders>
            <w:shd w:val="clear" w:color="000000" w:fill="CCFFCC"/>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т.м.кубГкал</w:t>
            </w:r>
          </w:p>
        </w:tc>
        <w:tc>
          <w:tcPr>
            <w:tcW w:w="668" w:type="pct"/>
            <w:tcBorders>
              <w:top w:val="nil"/>
              <w:left w:val="single" w:sz="4" w:space="0" w:color="auto"/>
              <w:bottom w:val="nil"/>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0,70</w:t>
            </w:r>
          </w:p>
        </w:tc>
        <w:tc>
          <w:tcPr>
            <w:tcW w:w="668" w:type="pct"/>
            <w:tcBorders>
              <w:top w:val="nil"/>
              <w:left w:val="single" w:sz="4" w:space="0" w:color="auto"/>
              <w:bottom w:val="nil"/>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0,70</w:t>
            </w:r>
          </w:p>
        </w:tc>
      </w:tr>
      <w:tr w:rsidR="000720FD" w:rsidRPr="000720FD" w:rsidTr="000720FD">
        <w:trPr>
          <w:trHeight w:val="420"/>
        </w:trPr>
        <w:tc>
          <w:tcPr>
            <w:tcW w:w="239" w:type="pct"/>
            <w:tcBorders>
              <w:top w:val="nil"/>
              <w:left w:val="single" w:sz="8" w:space="0" w:color="auto"/>
              <w:bottom w:val="single" w:sz="4" w:space="0" w:color="auto"/>
              <w:right w:val="nil"/>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1.11</w:t>
            </w:r>
          </w:p>
        </w:tc>
        <w:tc>
          <w:tcPr>
            <w:tcW w:w="2906" w:type="pct"/>
            <w:tcBorders>
              <w:top w:val="nil"/>
              <w:left w:val="single" w:sz="4" w:space="0" w:color="auto"/>
              <w:bottom w:val="single" w:sz="4"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Расход электроэнергии</w:t>
            </w:r>
          </w:p>
        </w:tc>
        <w:tc>
          <w:tcPr>
            <w:tcW w:w="519" w:type="pct"/>
            <w:tcBorders>
              <w:top w:val="single" w:sz="4" w:space="0" w:color="auto"/>
              <w:left w:val="nil"/>
              <w:bottom w:val="single" w:sz="4"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т.квт.ч.</w:t>
            </w:r>
          </w:p>
        </w:tc>
        <w:tc>
          <w:tcPr>
            <w:tcW w:w="668" w:type="pct"/>
            <w:tcBorders>
              <w:top w:val="single" w:sz="4" w:space="0" w:color="auto"/>
              <w:left w:val="single" w:sz="4" w:space="0" w:color="auto"/>
              <w:bottom w:val="single" w:sz="4" w:space="0" w:color="auto"/>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124,36</w:t>
            </w:r>
          </w:p>
        </w:tc>
        <w:tc>
          <w:tcPr>
            <w:tcW w:w="668" w:type="pct"/>
            <w:tcBorders>
              <w:top w:val="single" w:sz="4" w:space="0" w:color="auto"/>
              <w:left w:val="nil"/>
              <w:bottom w:val="single" w:sz="4" w:space="0" w:color="auto"/>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126,36</w:t>
            </w:r>
          </w:p>
        </w:tc>
      </w:tr>
      <w:tr w:rsidR="000720FD" w:rsidRPr="000720FD" w:rsidTr="000720FD">
        <w:trPr>
          <w:trHeight w:val="420"/>
        </w:trPr>
        <w:tc>
          <w:tcPr>
            <w:tcW w:w="239" w:type="pct"/>
            <w:tcBorders>
              <w:top w:val="nil"/>
              <w:left w:val="single" w:sz="8" w:space="0" w:color="auto"/>
              <w:bottom w:val="single" w:sz="8" w:space="0" w:color="auto"/>
              <w:right w:val="nil"/>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 </w:t>
            </w:r>
          </w:p>
        </w:tc>
        <w:tc>
          <w:tcPr>
            <w:tcW w:w="2906" w:type="pct"/>
            <w:tcBorders>
              <w:top w:val="nil"/>
              <w:left w:val="single" w:sz="4" w:space="0" w:color="auto"/>
              <w:bottom w:val="single" w:sz="8"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уд.расход</w:t>
            </w:r>
          </w:p>
        </w:tc>
        <w:tc>
          <w:tcPr>
            <w:tcW w:w="519" w:type="pct"/>
            <w:tcBorders>
              <w:top w:val="single" w:sz="4" w:space="0" w:color="auto"/>
              <w:left w:val="nil"/>
              <w:bottom w:val="single" w:sz="4"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квт.ч./Гкал</w:t>
            </w:r>
          </w:p>
        </w:tc>
        <w:tc>
          <w:tcPr>
            <w:tcW w:w="668" w:type="pct"/>
            <w:tcBorders>
              <w:top w:val="nil"/>
              <w:left w:val="single" w:sz="4" w:space="0" w:color="auto"/>
              <w:bottom w:val="single" w:sz="8" w:space="0" w:color="auto"/>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59,96</w:t>
            </w:r>
          </w:p>
        </w:tc>
        <w:tc>
          <w:tcPr>
            <w:tcW w:w="668" w:type="pct"/>
            <w:tcBorders>
              <w:top w:val="nil"/>
              <w:left w:val="nil"/>
              <w:bottom w:val="single" w:sz="8" w:space="0" w:color="auto"/>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60,92</w:t>
            </w:r>
          </w:p>
        </w:tc>
      </w:tr>
      <w:tr w:rsidR="000720FD" w:rsidRPr="000720FD" w:rsidTr="000720FD">
        <w:trPr>
          <w:trHeight w:val="420"/>
        </w:trPr>
        <w:tc>
          <w:tcPr>
            <w:tcW w:w="239" w:type="pct"/>
            <w:tcBorders>
              <w:top w:val="nil"/>
              <w:left w:val="single" w:sz="8" w:space="0" w:color="auto"/>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u w:val="single"/>
                <w:lang w:eastAsia="ru-RU"/>
              </w:rPr>
            </w:pPr>
            <w:r w:rsidRPr="000720FD">
              <w:rPr>
                <w:rFonts w:ascii="Times New Roman CYR" w:eastAsia="Times New Roman" w:hAnsi="Times New Roman CYR" w:cs="Times New Roman CYR"/>
                <w:b/>
                <w:bCs/>
                <w:sz w:val="20"/>
                <w:szCs w:val="20"/>
                <w:u w:val="single"/>
                <w:lang w:eastAsia="ru-RU"/>
              </w:rPr>
              <w:t> </w:t>
            </w:r>
          </w:p>
        </w:tc>
        <w:tc>
          <w:tcPr>
            <w:tcW w:w="2906" w:type="pct"/>
            <w:tcBorders>
              <w:top w:val="nil"/>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АРЕНДА</w:t>
            </w:r>
          </w:p>
        </w:tc>
        <w:tc>
          <w:tcPr>
            <w:tcW w:w="519"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тыс. руб.</w:t>
            </w:r>
          </w:p>
        </w:tc>
        <w:tc>
          <w:tcPr>
            <w:tcW w:w="668" w:type="pct"/>
            <w:tcBorders>
              <w:top w:val="nil"/>
              <w:left w:val="single" w:sz="4" w:space="0" w:color="auto"/>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71,13</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500,40</w:t>
            </w:r>
          </w:p>
        </w:tc>
      </w:tr>
      <w:tr w:rsidR="000720FD" w:rsidRPr="000720FD" w:rsidTr="000720FD">
        <w:trPr>
          <w:trHeight w:val="420"/>
        </w:trPr>
        <w:tc>
          <w:tcPr>
            <w:tcW w:w="239" w:type="pct"/>
            <w:tcBorders>
              <w:top w:val="nil"/>
              <w:left w:val="single" w:sz="8" w:space="0" w:color="auto"/>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 </w:t>
            </w:r>
          </w:p>
        </w:tc>
        <w:tc>
          <w:tcPr>
            <w:tcW w:w="2906" w:type="pct"/>
            <w:tcBorders>
              <w:top w:val="nil"/>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Материалы</w:t>
            </w:r>
          </w:p>
        </w:tc>
        <w:tc>
          <w:tcPr>
            <w:tcW w:w="519"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тыс. руб.</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85,35</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178,00</w:t>
            </w:r>
          </w:p>
        </w:tc>
      </w:tr>
      <w:tr w:rsidR="000720FD" w:rsidRPr="000720FD" w:rsidTr="000720FD">
        <w:trPr>
          <w:trHeight w:val="420"/>
        </w:trPr>
        <w:tc>
          <w:tcPr>
            <w:tcW w:w="239" w:type="pct"/>
            <w:tcBorders>
              <w:top w:val="nil"/>
              <w:left w:val="single" w:sz="8" w:space="0" w:color="auto"/>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 </w:t>
            </w:r>
          </w:p>
        </w:tc>
        <w:tc>
          <w:tcPr>
            <w:tcW w:w="2906" w:type="pct"/>
            <w:tcBorders>
              <w:top w:val="nil"/>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Мазут</w:t>
            </w:r>
          </w:p>
        </w:tc>
        <w:tc>
          <w:tcPr>
            <w:tcW w:w="519"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тыс. руб.</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3128,33</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4183,64</w:t>
            </w:r>
          </w:p>
        </w:tc>
      </w:tr>
      <w:tr w:rsidR="000720FD" w:rsidRPr="000720FD" w:rsidTr="000720FD">
        <w:trPr>
          <w:trHeight w:val="420"/>
        </w:trPr>
        <w:tc>
          <w:tcPr>
            <w:tcW w:w="239" w:type="pct"/>
            <w:tcBorders>
              <w:top w:val="nil"/>
              <w:left w:val="single" w:sz="8" w:space="0" w:color="auto"/>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 </w:t>
            </w:r>
          </w:p>
        </w:tc>
        <w:tc>
          <w:tcPr>
            <w:tcW w:w="2906" w:type="pct"/>
            <w:tcBorders>
              <w:top w:val="nil"/>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Электроэнергия</w:t>
            </w:r>
          </w:p>
        </w:tc>
        <w:tc>
          <w:tcPr>
            <w:tcW w:w="519"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тыс. руб.</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550,92</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678,38</w:t>
            </w:r>
          </w:p>
        </w:tc>
      </w:tr>
      <w:tr w:rsidR="000720FD" w:rsidRPr="000720FD" w:rsidTr="000720FD">
        <w:trPr>
          <w:trHeight w:val="420"/>
        </w:trPr>
        <w:tc>
          <w:tcPr>
            <w:tcW w:w="239" w:type="pct"/>
            <w:tcBorders>
              <w:top w:val="nil"/>
              <w:left w:val="single" w:sz="8" w:space="0" w:color="auto"/>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 </w:t>
            </w:r>
          </w:p>
        </w:tc>
        <w:tc>
          <w:tcPr>
            <w:tcW w:w="2906" w:type="pct"/>
            <w:tcBorders>
              <w:top w:val="nil"/>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Вода</w:t>
            </w:r>
          </w:p>
        </w:tc>
        <w:tc>
          <w:tcPr>
            <w:tcW w:w="519"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тыс. руб.</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30,68</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169,50</w:t>
            </w:r>
          </w:p>
        </w:tc>
      </w:tr>
      <w:tr w:rsidR="000720FD" w:rsidRPr="000720FD" w:rsidTr="000720FD">
        <w:trPr>
          <w:trHeight w:val="420"/>
        </w:trPr>
        <w:tc>
          <w:tcPr>
            <w:tcW w:w="239" w:type="pct"/>
            <w:tcBorders>
              <w:top w:val="nil"/>
              <w:left w:val="single" w:sz="8" w:space="0" w:color="auto"/>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 </w:t>
            </w:r>
          </w:p>
        </w:tc>
        <w:tc>
          <w:tcPr>
            <w:tcW w:w="2906" w:type="pct"/>
            <w:tcBorders>
              <w:top w:val="nil"/>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Амортизация оборудования</w:t>
            </w:r>
          </w:p>
        </w:tc>
        <w:tc>
          <w:tcPr>
            <w:tcW w:w="519"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тыс. руб.</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244,88</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240,42</w:t>
            </w:r>
          </w:p>
        </w:tc>
      </w:tr>
      <w:tr w:rsidR="000720FD" w:rsidRPr="000720FD" w:rsidTr="000720FD">
        <w:trPr>
          <w:trHeight w:val="420"/>
        </w:trPr>
        <w:tc>
          <w:tcPr>
            <w:tcW w:w="239" w:type="pct"/>
            <w:tcBorders>
              <w:top w:val="nil"/>
              <w:left w:val="single" w:sz="8" w:space="0" w:color="auto"/>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 </w:t>
            </w:r>
          </w:p>
        </w:tc>
        <w:tc>
          <w:tcPr>
            <w:tcW w:w="2906" w:type="pct"/>
            <w:tcBorders>
              <w:top w:val="nil"/>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Зарплата производственных рабочих</w:t>
            </w:r>
          </w:p>
        </w:tc>
        <w:tc>
          <w:tcPr>
            <w:tcW w:w="519"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тыс. руб.</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1051,28</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1104,60</w:t>
            </w:r>
          </w:p>
        </w:tc>
      </w:tr>
      <w:tr w:rsidR="000720FD" w:rsidRPr="000720FD" w:rsidTr="000720FD">
        <w:trPr>
          <w:trHeight w:val="420"/>
        </w:trPr>
        <w:tc>
          <w:tcPr>
            <w:tcW w:w="239" w:type="pct"/>
            <w:tcBorders>
              <w:top w:val="nil"/>
              <w:left w:val="single" w:sz="8" w:space="0" w:color="auto"/>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 </w:t>
            </w:r>
          </w:p>
        </w:tc>
        <w:tc>
          <w:tcPr>
            <w:tcW w:w="2906" w:type="pct"/>
            <w:tcBorders>
              <w:top w:val="nil"/>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Отчисление на соц. страх и фонд зарплаты</w:t>
            </w:r>
          </w:p>
        </w:tc>
        <w:tc>
          <w:tcPr>
            <w:tcW w:w="519"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тыс. руб.</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317,48</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333,59</w:t>
            </w:r>
          </w:p>
        </w:tc>
      </w:tr>
      <w:tr w:rsidR="000720FD" w:rsidRPr="000720FD" w:rsidTr="000720FD">
        <w:trPr>
          <w:trHeight w:val="420"/>
        </w:trPr>
        <w:tc>
          <w:tcPr>
            <w:tcW w:w="239" w:type="pct"/>
            <w:tcBorders>
              <w:top w:val="nil"/>
              <w:left w:val="single" w:sz="8" w:space="0" w:color="auto"/>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lastRenderedPageBreak/>
              <w:t> </w:t>
            </w:r>
          </w:p>
        </w:tc>
        <w:tc>
          <w:tcPr>
            <w:tcW w:w="2906" w:type="pct"/>
            <w:tcBorders>
              <w:top w:val="nil"/>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Прочие прямые расходы</w:t>
            </w:r>
          </w:p>
        </w:tc>
        <w:tc>
          <w:tcPr>
            <w:tcW w:w="519"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тыс. руб.</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149,51</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267,90</w:t>
            </w:r>
          </w:p>
        </w:tc>
      </w:tr>
      <w:tr w:rsidR="000720FD" w:rsidRPr="000720FD" w:rsidTr="000720FD">
        <w:trPr>
          <w:trHeight w:val="420"/>
        </w:trPr>
        <w:tc>
          <w:tcPr>
            <w:tcW w:w="239" w:type="pct"/>
            <w:tcBorders>
              <w:top w:val="nil"/>
              <w:left w:val="single" w:sz="8" w:space="0" w:color="auto"/>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 </w:t>
            </w:r>
          </w:p>
        </w:tc>
        <w:tc>
          <w:tcPr>
            <w:tcW w:w="2906" w:type="pct"/>
            <w:tcBorders>
              <w:top w:val="nil"/>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Ремонтные работы (ремонтный фонд)</w:t>
            </w:r>
          </w:p>
        </w:tc>
        <w:tc>
          <w:tcPr>
            <w:tcW w:w="519"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тыс. руб.</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0,00</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0,00</w:t>
            </w:r>
          </w:p>
        </w:tc>
      </w:tr>
      <w:tr w:rsidR="000720FD" w:rsidRPr="000720FD" w:rsidTr="000720FD">
        <w:trPr>
          <w:trHeight w:val="375"/>
        </w:trPr>
        <w:tc>
          <w:tcPr>
            <w:tcW w:w="239" w:type="pct"/>
            <w:tcBorders>
              <w:top w:val="nil"/>
              <w:left w:val="single" w:sz="8" w:space="0" w:color="auto"/>
              <w:bottom w:val="nil"/>
              <w:right w:val="single" w:sz="4"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 </w:t>
            </w:r>
          </w:p>
        </w:tc>
        <w:tc>
          <w:tcPr>
            <w:tcW w:w="2906" w:type="pct"/>
            <w:tcBorders>
              <w:top w:val="nil"/>
              <w:left w:val="nil"/>
              <w:bottom w:val="nil"/>
              <w:right w:val="single" w:sz="4"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Цеховые расходы</w:t>
            </w:r>
          </w:p>
        </w:tc>
        <w:tc>
          <w:tcPr>
            <w:tcW w:w="519"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тыс. руб.</w:t>
            </w:r>
          </w:p>
        </w:tc>
        <w:tc>
          <w:tcPr>
            <w:tcW w:w="668" w:type="pct"/>
            <w:tcBorders>
              <w:top w:val="nil"/>
              <w:left w:val="nil"/>
              <w:bottom w:val="nil"/>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103,73</w:t>
            </w:r>
          </w:p>
        </w:tc>
        <w:tc>
          <w:tcPr>
            <w:tcW w:w="668" w:type="pct"/>
            <w:tcBorders>
              <w:top w:val="nil"/>
              <w:left w:val="nil"/>
              <w:bottom w:val="nil"/>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92,96</w:t>
            </w:r>
          </w:p>
        </w:tc>
      </w:tr>
      <w:tr w:rsidR="000720FD" w:rsidRPr="000720FD" w:rsidTr="000720FD">
        <w:trPr>
          <w:trHeight w:val="660"/>
        </w:trPr>
        <w:tc>
          <w:tcPr>
            <w:tcW w:w="239" w:type="pct"/>
            <w:tcBorders>
              <w:top w:val="single" w:sz="8" w:space="0" w:color="auto"/>
              <w:left w:val="single" w:sz="8" w:space="0" w:color="auto"/>
              <w:bottom w:val="single" w:sz="8" w:space="0" w:color="auto"/>
              <w:right w:val="nil"/>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 </w:t>
            </w:r>
          </w:p>
        </w:tc>
        <w:tc>
          <w:tcPr>
            <w:tcW w:w="2906" w:type="pct"/>
            <w:tcBorders>
              <w:top w:val="single" w:sz="8" w:space="0" w:color="auto"/>
              <w:left w:val="single" w:sz="4" w:space="0" w:color="auto"/>
              <w:bottom w:val="single" w:sz="8"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Итого по разделу 2</w:t>
            </w:r>
          </w:p>
        </w:tc>
        <w:tc>
          <w:tcPr>
            <w:tcW w:w="519" w:type="pct"/>
            <w:tcBorders>
              <w:top w:val="single" w:sz="4" w:space="0" w:color="auto"/>
              <w:left w:val="nil"/>
              <w:bottom w:val="single" w:sz="4"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тыс. руб.</w:t>
            </w:r>
          </w:p>
        </w:tc>
        <w:tc>
          <w:tcPr>
            <w:tcW w:w="668" w:type="pct"/>
            <w:tcBorders>
              <w:top w:val="single" w:sz="8" w:space="0" w:color="auto"/>
              <w:left w:val="nil"/>
              <w:bottom w:val="single" w:sz="8" w:space="0" w:color="auto"/>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5733,29</w:t>
            </w:r>
          </w:p>
        </w:tc>
        <w:tc>
          <w:tcPr>
            <w:tcW w:w="668" w:type="pct"/>
            <w:tcBorders>
              <w:top w:val="single" w:sz="8" w:space="0" w:color="auto"/>
              <w:left w:val="nil"/>
              <w:bottom w:val="single" w:sz="8" w:space="0" w:color="auto"/>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7749,39</w:t>
            </w:r>
          </w:p>
        </w:tc>
      </w:tr>
      <w:tr w:rsidR="000720FD" w:rsidRPr="000720FD" w:rsidTr="000720FD">
        <w:trPr>
          <w:trHeight w:val="465"/>
        </w:trPr>
        <w:tc>
          <w:tcPr>
            <w:tcW w:w="239" w:type="pct"/>
            <w:tcBorders>
              <w:top w:val="nil"/>
              <w:left w:val="single" w:sz="8" w:space="0" w:color="auto"/>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2.1</w:t>
            </w:r>
          </w:p>
        </w:tc>
        <w:tc>
          <w:tcPr>
            <w:tcW w:w="2906" w:type="pct"/>
            <w:tcBorders>
              <w:top w:val="nil"/>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Удельная себ-сть произ-ва т/энергии</w:t>
            </w:r>
          </w:p>
        </w:tc>
        <w:tc>
          <w:tcPr>
            <w:tcW w:w="519" w:type="pct"/>
            <w:tcBorders>
              <w:top w:val="single" w:sz="4" w:space="0" w:color="auto"/>
              <w:left w:val="nil"/>
              <w:bottom w:val="single" w:sz="4" w:space="0" w:color="auto"/>
              <w:right w:val="single" w:sz="4" w:space="0" w:color="auto"/>
            </w:tcBorders>
            <w:shd w:val="clear" w:color="000000" w:fill="FFFFFF"/>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руб/Гкал</w:t>
            </w:r>
          </w:p>
        </w:tc>
        <w:tc>
          <w:tcPr>
            <w:tcW w:w="668" w:type="pct"/>
            <w:tcBorders>
              <w:top w:val="nil"/>
              <w:left w:val="single" w:sz="4" w:space="0" w:color="auto"/>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3154,32</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4263,53</w:t>
            </w:r>
          </w:p>
        </w:tc>
      </w:tr>
      <w:tr w:rsidR="000720FD" w:rsidRPr="000720FD" w:rsidTr="000720FD">
        <w:trPr>
          <w:trHeight w:val="840"/>
        </w:trPr>
        <w:tc>
          <w:tcPr>
            <w:tcW w:w="239" w:type="pct"/>
            <w:tcBorders>
              <w:top w:val="single" w:sz="8" w:space="0" w:color="auto"/>
              <w:left w:val="single" w:sz="8" w:space="0" w:color="auto"/>
              <w:bottom w:val="single" w:sz="8"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3.</w:t>
            </w:r>
          </w:p>
        </w:tc>
        <w:tc>
          <w:tcPr>
            <w:tcW w:w="2906" w:type="pct"/>
            <w:tcBorders>
              <w:top w:val="single" w:sz="8" w:space="0" w:color="auto"/>
              <w:left w:val="nil"/>
              <w:bottom w:val="single" w:sz="8"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Затраты на произв. товарной т/энергии</w:t>
            </w:r>
          </w:p>
        </w:tc>
        <w:tc>
          <w:tcPr>
            <w:tcW w:w="519" w:type="pct"/>
            <w:tcBorders>
              <w:top w:val="single" w:sz="4" w:space="0" w:color="auto"/>
              <w:left w:val="nil"/>
              <w:bottom w:val="single" w:sz="4"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тыс. руб.</w:t>
            </w:r>
          </w:p>
        </w:tc>
        <w:tc>
          <w:tcPr>
            <w:tcW w:w="668" w:type="pct"/>
            <w:tcBorders>
              <w:top w:val="single" w:sz="8" w:space="0" w:color="auto"/>
              <w:left w:val="nil"/>
              <w:bottom w:val="single" w:sz="8" w:space="0" w:color="auto"/>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5733,29</w:t>
            </w:r>
          </w:p>
        </w:tc>
        <w:tc>
          <w:tcPr>
            <w:tcW w:w="668" w:type="pct"/>
            <w:tcBorders>
              <w:top w:val="single" w:sz="8" w:space="0" w:color="auto"/>
              <w:left w:val="nil"/>
              <w:bottom w:val="single" w:sz="8" w:space="0" w:color="auto"/>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7749,39</w:t>
            </w:r>
          </w:p>
        </w:tc>
      </w:tr>
      <w:tr w:rsidR="000720FD" w:rsidRPr="000720FD" w:rsidTr="000720FD">
        <w:trPr>
          <w:trHeight w:val="540"/>
        </w:trPr>
        <w:tc>
          <w:tcPr>
            <w:tcW w:w="239" w:type="pct"/>
            <w:tcBorders>
              <w:top w:val="nil"/>
              <w:left w:val="single" w:sz="8" w:space="0" w:color="auto"/>
              <w:bottom w:val="nil"/>
              <w:right w:val="single" w:sz="4"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3.1</w:t>
            </w:r>
          </w:p>
        </w:tc>
        <w:tc>
          <w:tcPr>
            <w:tcW w:w="2906" w:type="pct"/>
            <w:tcBorders>
              <w:top w:val="nil"/>
              <w:left w:val="nil"/>
              <w:bottom w:val="nil"/>
              <w:right w:val="single" w:sz="4"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Общехозяйственные расходы</w:t>
            </w:r>
          </w:p>
        </w:tc>
        <w:tc>
          <w:tcPr>
            <w:tcW w:w="519"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тыс. руб.</w:t>
            </w:r>
          </w:p>
        </w:tc>
        <w:tc>
          <w:tcPr>
            <w:tcW w:w="668" w:type="pct"/>
            <w:tcBorders>
              <w:top w:val="nil"/>
              <w:left w:val="nil"/>
              <w:bottom w:val="nil"/>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92,29</w:t>
            </w:r>
          </w:p>
        </w:tc>
        <w:tc>
          <w:tcPr>
            <w:tcW w:w="668" w:type="pct"/>
            <w:tcBorders>
              <w:top w:val="nil"/>
              <w:left w:val="nil"/>
              <w:bottom w:val="nil"/>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76,68</w:t>
            </w:r>
          </w:p>
        </w:tc>
      </w:tr>
      <w:tr w:rsidR="000720FD" w:rsidRPr="000720FD" w:rsidTr="000720FD">
        <w:trPr>
          <w:trHeight w:val="840"/>
        </w:trPr>
        <w:tc>
          <w:tcPr>
            <w:tcW w:w="239" w:type="pct"/>
            <w:tcBorders>
              <w:top w:val="single" w:sz="8" w:space="0" w:color="auto"/>
              <w:left w:val="single" w:sz="8" w:space="0" w:color="auto"/>
              <w:bottom w:val="single" w:sz="8" w:space="0" w:color="auto"/>
              <w:right w:val="nil"/>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3.2</w:t>
            </w:r>
          </w:p>
        </w:tc>
        <w:tc>
          <w:tcPr>
            <w:tcW w:w="2906" w:type="pct"/>
            <w:tcBorders>
              <w:top w:val="single" w:sz="8" w:space="0" w:color="auto"/>
              <w:left w:val="single" w:sz="4" w:space="0" w:color="auto"/>
              <w:bottom w:val="single" w:sz="8"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Итого затрат на произв.тов т/эн</w:t>
            </w:r>
          </w:p>
        </w:tc>
        <w:tc>
          <w:tcPr>
            <w:tcW w:w="519" w:type="pct"/>
            <w:tcBorders>
              <w:top w:val="single" w:sz="4" w:space="0" w:color="auto"/>
              <w:left w:val="nil"/>
              <w:bottom w:val="single" w:sz="4"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тыс. руб.</w:t>
            </w:r>
          </w:p>
        </w:tc>
        <w:tc>
          <w:tcPr>
            <w:tcW w:w="668" w:type="pct"/>
            <w:tcBorders>
              <w:top w:val="single" w:sz="8" w:space="0" w:color="auto"/>
              <w:left w:val="nil"/>
              <w:bottom w:val="single" w:sz="8" w:space="0" w:color="auto"/>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5825,58</w:t>
            </w:r>
          </w:p>
        </w:tc>
        <w:tc>
          <w:tcPr>
            <w:tcW w:w="668" w:type="pct"/>
            <w:tcBorders>
              <w:top w:val="single" w:sz="8" w:space="0" w:color="auto"/>
              <w:left w:val="nil"/>
              <w:bottom w:val="single" w:sz="8" w:space="0" w:color="auto"/>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7826,07</w:t>
            </w:r>
          </w:p>
        </w:tc>
      </w:tr>
      <w:tr w:rsidR="000720FD" w:rsidRPr="000720FD" w:rsidTr="000720FD">
        <w:trPr>
          <w:trHeight w:val="525"/>
        </w:trPr>
        <w:tc>
          <w:tcPr>
            <w:tcW w:w="239" w:type="pct"/>
            <w:tcBorders>
              <w:top w:val="nil"/>
              <w:left w:val="single" w:sz="8" w:space="0" w:color="auto"/>
              <w:bottom w:val="nil"/>
              <w:right w:val="single" w:sz="4" w:space="0" w:color="auto"/>
            </w:tcBorders>
            <w:shd w:val="clear" w:color="000000" w:fill="FFFFFF"/>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3.3</w:t>
            </w:r>
          </w:p>
        </w:tc>
        <w:tc>
          <w:tcPr>
            <w:tcW w:w="2906" w:type="pct"/>
            <w:tcBorders>
              <w:top w:val="nil"/>
              <w:left w:val="nil"/>
              <w:bottom w:val="nil"/>
              <w:right w:val="single" w:sz="4" w:space="0" w:color="auto"/>
            </w:tcBorders>
            <w:shd w:val="clear" w:color="000000" w:fill="FFFFFF"/>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Удельная себ-сть произ-ва т/энергии</w:t>
            </w:r>
          </w:p>
        </w:tc>
        <w:tc>
          <w:tcPr>
            <w:tcW w:w="519" w:type="pct"/>
            <w:tcBorders>
              <w:top w:val="single" w:sz="4" w:space="0" w:color="auto"/>
              <w:left w:val="nil"/>
              <w:bottom w:val="single" w:sz="4" w:space="0" w:color="auto"/>
              <w:right w:val="single" w:sz="4" w:space="0" w:color="auto"/>
            </w:tcBorders>
            <w:shd w:val="clear" w:color="000000" w:fill="FFFFFF"/>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руб/Гкал</w:t>
            </w:r>
          </w:p>
        </w:tc>
        <w:tc>
          <w:tcPr>
            <w:tcW w:w="668" w:type="pct"/>
            <w:tcBorders>
              <w:top w:val="nil"/>
              <w:left w:val="nil"/>
              <w:bottom w:val="nil"/>
              <w:right w:val="single" w:sz="8" w:space="0" w:color="auto"/>
            </w:tcBorders>
            <w:shd w:val="clear" w:color="000000" w:fill="FFFFFF"/>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3205,09</w:t>
            </w:r>
          </w:p>
        </w:tc>
        <w:tc>
          <w:tcPr>
            <w:tcW w:w="668" w:type="pct"/>
            <w:tcBorders>
              <w:top w:val="nil"/>
              <w:left w:val="nil"/>
              <w:bottom w:val="nil"/>
              <w:right w:val="single" w:sz="8" w:space="0" w:color="auto"/>
            </w:tcBorders>
            <w:shd w:val="clear" w:color="000000" w:fill="FFFFFF"/>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4305,72</w:t>
            </w:r>
          </w:p>
        </w:tc>
      </w:tr>
      <w:tr w:rsidR="000720FD" w:rsidRPr="000720FD" w:rsidTr="000720FD">
        <w:trPr>
          <w:trHeight w:val="615"/>
        </w:trPr>
        <w:tc>
          <w:tcPr>
            <w:tcW w:w="239" w:type="pct"/>
            <w:tcBorders>
              <w:top w:val="single" w:sz="8" w:space="0" w:color="auto"/>
              <w:left w:val="single" w:sz="8" w:space="0" w:color="auto"/>
              <w:bottom w:val="single" w:sz="8"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4.</w:t>
            </w:r>
          </w:p>
        </w:tc>
        <w:tc>
          <w:tcPr>
            <w:tcW w:w="2906" w:type="pct"/>
            <w:tcBorders>
              <w:top w:val="single" w:sz="8" w:space="0" w:color="auto"/>
              <w:left w:val="nil"/>
              <w:bottom w:val="single" w:sz="8"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Согласованный средний тариф</w:t>
            </w:r>
          </w:p>
        </w:tc>
        <w:tc>
          <w:tcPr>
            <w:tcW w:w="519" w:type="pct"/>
            <w:tcBorders>
              <w:top w:val="single" w:sz="4" w:space="0" w:color="auto"/>
              <w:left w:val="nil"/>
              <w:bottom w:val="single" w:sz="4"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руб/Гкал</w:t>
            </w:r>
          </w:p>
        </w:tc>
        <w:tc>
          <w:tcPr>
            <w:tcW w:w="668" w:type="pct"/>
            <w:tcBorders>
              <w:top w:val="single" w:sz="8" w:space="0" w:color="auto"/>
              <w:left w:val="nil"/>
              <w:bottom w:val="single" w:sz="8" w:space="0" w:color="auto"/>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841,62</w:t>
            </w:r>
          </w:p>
        </w:tc>
        <w:tc>
          <w:tcPr>
            <w:tcW w:w="668" w:type="pct"/>
            <w:tcBorders>
              <w:top w:val="single" w:sz="8" w:space="0" w:color="auto"/>
              <w:left w:val="nil"/>
              <w:bottom w:val="single" w:sz="8" w:space="0" w:color="auto"/>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977,83</w:t>
            </w:r>
          </w:p>
        </w:tc>
      </w:tr>
      <w:tr w:rsidR="000720FD" w:rsidRPr="000720FD" w:rsidTr="000720FD">
        <w:trPr>
          <w:trHeight w:val="690"/>
        </w:trPr>
        <w:tc>
          <w:tcPr>
            <w:tcW w:w="239" w:type="pct"/>
            <w:tcBorders>
              <w:top w:val="nil"/>
              <w:left w:val="single" w:sz="8" w:space="0" w:color="auto"/>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4.1</w:t>
            </w:r>
          </w:p>
        </w:tc>
        <w:tc>
          <w:tcPr>
            <w:tcW w:w="2906" w:type="pct"/>
            <w:tcBorders>
              <w:top w:val="nil"/>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исполнители реализующие коммунальные услуги гражданам</w:t>
            </w:r>
          </w:p>
        </w:tc>
        <w:tc>
          <w:tcPr>
            <w:tcW w:w="519"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руб/Гкал</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867,29</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977,83</w:t>
            </w:r>
          </w:p>
        </w:tc>
      </w:tr>
      <w:tr w:rsidR="000720FD" w:rsidRPr="000720FD" w:rsidTr="000720FD">
        <w:trPr>
          <w:trHeight w:val="540"/>
        </w:trPr>
        <w:tc>
          <w:tcPr>
            <w:tcW w:w="239" w:type="pct"/>
            <w:tcBorders>
              <w:top w:val="nil"/>
              <w:left w:val="single" w:sz="8" w:space="0" w:color="auto"/>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4.2</w:t>
            </w:r>
          </w:p>
        </w:tc>
        <w:tc>
          <w:tcPr>
            <w:tcW w:w="2906" w:type="pct"/>
            <w:tcBorders>
              <w:top w:val="nil"/>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бюджетным и муниципальным предприятиям</w:t>
            </w:r>
          </w:p>
        </w:tc>
        <w:tc>
          <w:tcPr>
            <w:tcW w:w="519"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руб/Гкал</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833,38</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0,00</w:t>
            </w:r>
          </w:p>
        </w:tc>
      </w:tr>
      <w:tr w:rsidR="000720FD" w:rsidRPr="000720FD" w:rsidTr="000720FD">
        <w:trPr>
          <w:trHeight w:val="495"/>
        </w:trPr>
        <w:tc>
          <w:tcPr>
            <w:tcW w:w="239" w:type="pct"/>
            <w:tcBorders>
              <w:top w:val="nil"/>
              <w:left w:val="single" w:sz="8" w:space="0" w:color="auto"/>
              <w:bottom w:val="nil"/>
              <w:right w:val="single" w:sz="4"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4.3</w:t>
            </w:r>
          </w:p>
        </w:tc>
        <w:tc>
          <w:tcPr>
            <w:tcW w:w="2906" w:type="pct"/>
            <w:tcBorders>
              <w:top w:val="nil"/>
              <w:left w:val="nil"/>
              <w:bottom w:val="nil"/>
              <w:right w:val="single" w:sz="4"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прочим потребителям</w:t>
            </w:r>
          </w:p>
        </w:tc>
        <w:tc>
          <w:tcPr>
            <w:tcW w:w="519"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руб/Гкал</w:t>
            </w:r>
          </w:p>
        </w:tc>
        <w:tc>
          <w:tcPr>
            <w:tcW w:w="668" w:type="pct"/>
            <w:tcBorders>
              <w:top w:val="nil"/>
              <w:left w:val="nil"/>
              <w:bottom w:val="nil"/>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843,76</w:t>
            </w:r>
          </w:p>
        </w:tc>
        <w:tc>
          <w:tcPr>
            <w:tcW w:w="668" w:type="pct"/>
            <w:tcBorders>
              <w:top w:val="nil"/>
              <w:left w:val="nil"/>
              <w:bottom w:val="nil"/>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0,00</w:t>
            </w:r>
          </w:p>
        </w:tc>
      </w:tr>
      <w:tr w:rsidR="000720FD" w:rsidRPr="000720FD" w:rsidTr="000720FD">
        <w:trPr>
          <w:trHeight w:val="825"/>
        </w:trPr>
        <w:tc>
          <w:tcPr>
            <w:tcW w:w="239" w:type="pct"/>
            <w:tcBorders>
              <w:top w:val="single" w:sz="8" w:space="0" w:color="auto"/>
              <w:left w:val="single" w:sz="8" w:space="0" w:color="auto"/>
              <w:bottom w:val="single" w:sz="8"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5.</w:t>
            </w:r>
          </w:p>
        </w:tc>
        <w:tc>
          <w:tcPr>
            <w:tcW w:w="2906" w:type="pct"/>
            <w:tcBorders>
              <w:top w:val="single" w:sz="8" w:space="0" w:color="auto"/>
              <w:left w:val="nil"/>
              <w:bottom w:val="single" w:sz="8"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Стоимость полезно отпущен т/эн</w:t>
            </w:r>
          </w:p>
        </w:tc>
        <w:tc>
          <w:tcPr>
            <w:tcW w:w="519" w:type="pct"/>
            <w:tcBorders>
              <w:top w:val="single" w:sz="4" w:space="0" w:color="auto"/>
              <w:left w:val="nil"/>
              <w:bottom w:val="single" w:sz="4"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тыс. руб.</w:t>
            </w:r>
          </w:p>
        </w:tc>
        <w:tc>
          <w:tcPr>
            <w:tcW w:w="668" w:type="pct"/>
            <w:tcBorders>
              <w:top w:val="single" w:sz="8" w:space="0" w:color="auto"/>
              <w:left w:val="single" w:sz="4" w:space="0" w:color="auto"/>
              <w:bottom w:val="single" w:sz="8" w:space="0" w:color="auto"/>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1529,72</w:t>
            </w:r>
          </w:p>
        </w:tc>
        <w:tc>
          <w:tcPr>
            <w:tcW w:w="668" w:type="pct"/>
            <w:tcBorders>
              <w:top w:val="single" w:sz="8" w:space="0" w:color="auto"/>
              <w:left w:val="single" w:sz="4" w:space="0" w:color="auto"/>
              <w:bottom w:val="single" w:sz="8" w:space="0" w:color="auto"/>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1777,30</w:t>
            </w:r>
          </w:p>
        </w:tc>
      </w:tr>
      <w:tr w:rsidR="000720FD" w:rsidRPr="000720FD" w:rsidTr="000720FD">
        <w:trPr>
          <w:trHeight w:val="705"/>
        </w:trPr>
        <w:tc>
          <w:tcPr>
            <w:tcW w:w="239" w:type="pct"/>
            <w:tcBorders>
              <w:top w:val="nil"/>
              <w:left w:val="single" w:sz="8" w:space="0" w:color="auto"/>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5.1</w:t>
            </w:r>
          </w:p>
        </w:tc>
        <w:tc>
          <w:tcPr>
            <w:tcW w:w="2906"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исполнители реализующие коммунальные услуги гражданам</w:t>
            </w:r>
          </w:p>
        </w:tc>
        <w:tc>
          <w:tcPr>
            <w:tcW w:w="519"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тыс. руб.</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265,19</w:t>
            </w:r>
          </w:p>
        </w:tc>
        <w:tc>
          <w:tcPr>
            <w:tcW w:w="668" w:type="pct"/>
            <w:tcBorders>
              <w:top w:val="single" w:sz="4" w:space="0" w:color="auto"/>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1777,30</w:t>
            </w:r>
          </w:p>
        </w:tc>
      </w:tr>
      <w:tr w:rsidR="000720FD" w:rsidRPr="000720FD" w:rsidTr="000720FD">
        <w:trPr>
          <w:trHeight w:val="540"/>
        </w:trPr>
        <w:tc>
          <w:tcPr>
            <w:tcW w:w="239" w:type="pct"/>
            <w:tcBorders>
              <w:top w:val="nil"/>
              <w:left w:val="single" w:sz="8" w:space="0" w:color="auto"/>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5.2</w:t>
            </w:r>
          </w:p>
        </w:tc>
        <w:tc>
          <w:tcPr>
            <w:tcW w:w="2906" w:type="pct"/>
            <w:tcBorders>
              <w:top w:val="nil"/>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бюджетным и муниципальным предприятиям</w:t>
            </w:r>
          </w:p>
        </w:tc>
        <w:tc>
          <w:tcPr>
            <w:tcW w:w="519"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тыс. руб.</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889,97</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 </w:t>
            </w:r>
          </w:p>
        </w:tc>
      </w:tr>
      <w:tr w:rsidR="000720FD" w:rsidRPr="000720FD" w:rsidTr="000720FD">
        <w:trPr>
          <w:trHeight w:val="420"/>
        </w:trPr>
        <w:tc>
          <w:tcPr>
            <w:tcW w:w="239" w:type="pct"/>
            <w:tcBorders>
              <w:top w:val="nil"/>
              <w:left w:val="single" w:sz="8" w:space="0" w:color="auto"/>
              <w:bottom w:val="nil"/>
              <w:right w:val="single" w:sz="4"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5.3</w:t>
            </w:r>
          </w:p>
        </w:tc>
        <w:tc>
          <w:tcPr>
            <w:tcW w:w="2906" w:type="pct"/>
            <w:tcBorders>
              <w:top w:val="nil"/>
              <w:left w:val="nil"/>
              <w:bottom w:val="nil"/>
              <w:right w:val="single" w:sz="4"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прочим потребителям</w:t>
            </w:r>
          </w:p>
        </w:tc>
        <w:tc>
          <w:tcPr>
            <w:tcW w:w="519"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тыс. руб.</w:t>
            </w:r>
          </w:p>
        </w:tc>
        <w:tc>
          <w:tcPr>
            <w:tcW w:w="668" w:type="pct"/>
            <w:tcBorders>
              <w:top w:val="nil"/>
              <w:left w:val="nil"/>
              <w:bottom w:val="nil"/>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374,56</w:t>
            </w:r>
          </w:p>
        </w:tc>
        <w:tc>
          <w:tcPr>
            <w:tcW w:w="668" w:type="pct"/>
            <w:tcBorders>
              <w:top w:val="nil"/>
              <w:left w:val="nil"/>
              <w:bottom w:val="nil"/>
              <w:right w:val="single" w:sz="8"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 </w:t>
            </w:r>
          </w:p>
        </w:tc>
      </w:tr>
      <w:tr w:rsidR="000720FD" w:rsidRPr="000720FD" w:rsidTr="000720FD">
        <w:trPr>
          <w:trHeight w:val="525"/>
        </w:trPr>
        <w:tc>
          <w:tcPr>
            <w:tcW w:w="239" w:type="pct"/>
            <w:tcBorders>
              <w:top w:val="single" w:sz="8" w:space="0" w:color="auto"/>
              <w:left w:val="single" w:sz="8" w:space="0" w:color="auto"/>
              <w:bottom w:val="single" w:sz="8" w:space="0" w:color="auto"/>
              <w:right w:val="nil"/>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6.</w:t>
            </w:r>
          </w:p>
        </w:tc>
        <w:tc>
          <w:tcPr>
            <w:tcW w:w="2906" w:type="pct"/>
            <w:tcBorders>
              <w:top w:val="single" w:sz="8" w:space="0" w:color="auto"/>
              <w:left w:val="single" w:sz="4" w:space="0" w:color="auto"/>
              <w:bottom w:val="single" w:sz="8"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Всего доходов</w:t>
            </w:r>
          </w:p>
        </w:tc>
        <w:tc>
          <w:tcPr>
            <w:tcW w:w="519" w:type="pct"/>
            <w:tcBorders>
              <w:top w:val="single" w:sz="4" w:space="0" w:color="auto"/>
              <w:left w:val="nil"/>
              <w:bottom w:val="single" w:sz="4"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тыс. руб.</w:t>
            </w:r>
          </w:p>
        </w:tc>
        <w:tc>
          <w:tcPr>
            <w:tcW w:w="668" w:type="pct"/>
            <w:tcBorders>
              <w:top w:val="single" w:sz="8" w:space="0" w:color="auto"/>
              <w:left w:val="nil"/>
              <w:bottom w:val="single" w:sz="8" w:space="0" w:color="auto"/>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1529,72</w:t>
            </w:r>
          </w:p>
        </w:tc>
        <w:tc>
          <w:tcPr>
            <w:tcW w:w="668" w:type="pct"/>
            <w:tcBorders>
              <w:top w:val="single" w:sz="8" w:space="0" w:color="auto"/>
              <w:left w:val="nil"/>
              <w:bottom w:val="single" w:sz="8" w:space="0" w:color="auto"/>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1777,30</w:t>
            </w:r>
          </w:p>
        </w:tc>
      </w:tr>
      <w:tr w:rsidR="000720FD" w:rsidRPr="000720FD" w:rsidTr="000720FD">
        <w:trPr>
          <w:trHeight w:val="285"/>
        </w:trPr>
        <w:tc>
          <w:tcPr>
            <w:tcW w:w="239" w:type="pct"/>
            <w:tcBorders>
              <w:top w:val="nil"/>
              <w:left w:val="single" w:sz="8" w:space="0" w:color="auto"/>
              <w:bottom w:val="nil"/>
              <w:right w:val="nil"/>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 </w:t>
            </w:r>
          </w:p>
        </w:tc>
        <w:tc>
          <w:tcPr>
            <w:tcW w:w="2906" w:type="pct"/>
            <w:tcBorders>
              <w:top w:val="nil"/>
              <w:left w:val="single" w:sz="4" w:space="0" w:color="auto"/>
              <w:bottom w:val="nil"/>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u w:val="single"/>
                <w:lang w:eastAsia="ru-RU"/>
              </w:rPr>
            </w:pPr>
          </w:p>
        </w:tc>
        <w:tc>
          <w:tcPr>
            <w:tcW w:w="519"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 </w:t>
            </w:r>
          </w:p>
        </w:tc>
        <w:tc>
          <w:tcPr>
            <w:tcW w:w="668" w:type="pct"/>
            <w:tcBorders>
              <w:top w:val="nil"/>
              <w:left w:val="nil"/>
              <w:bottom w:val="nil"/>
              <w:right w:val="single" w:sz="8" w:space="0" w:color="auto"/>
            </w:tcBorders>
            <w:shd w:val="clear" w:color="auto" w:fill="auto"/>
            <w:vAlign w:val="center"/>
          </w:tcPr>
          <w:p w:rsidR="000720FD" w:rsidRPr="000720FD" w:rsidRDefault="000720FD" w:rsidP="000720FD">
            <w:pPr>
              <w:spacing w:before="0" w:after="0" w:line="240" w:lineRule="auto"/>
              <w:ind w:firstLine="0"/>
              <w:jc w:val="left"/>
              <w:rPr>
                <w:rFonts w:ascii="Times New Roman CYR" w:eastAsia="Times New Roman" w:hAnsi="Times New Roman CYR" w:cs="Times New Roman CYR"/>
                <w:b/>
                <w:bCs/>
                <w:sz w:val="20"/>
                <w:szCs w:val="20"/>
                <w:u w:val="single"/>
                <w:lang w:eastAsia="ru-RU"/>
              </w:rPr>
            </w:pPr>
          </w:p>
        </w:tc>
        <w:tc>
          <w:tcPr>
            <w:tcW w:w="668" w:type="pct"/>
            <w:tcBorders>
              <w:top w:val="nil"/>
              <w:left w:val="nil"/>
              <w:bottom w:val="nil"/>
              <w:right w:val="single" w:sz="8" w:space="0" w:color="auto"/>
            </w:tcBorders>
            <w:shd w:val="clear" w:color="auto" w:fill="auto"/>
            <w:vAlign w:val="center"/>
          </w:tcPr>
          <w:p w:rsidR="000720FD" w:rsidRPr="000720FD" w:rsidRDefault="000720FD" w:rsidP="000720FD">
            <w:pPr>
              <w:spacing w:before="0" w:after="0" w:line="240" w:lineRule="auto"/>
              <w:ind w:firstLine="0"/>
              <w:jc w:val="left"/>
              <w:rPr>
                <w:rFonts w:ascii="Times New Roman CYR" w:eastAsia="Times New Roman" w:hAnsi="Times New Roman CYR" w:cs="Times New Roman CYR"/>
                <w:b/>
                <w:bCs/>
                <w:sz w:val="20"/>
                <w:szCs w:val="20"/>
                <w:u w:val="single"/>
                <w:lang w:eastAsia="ru-RU"/>
              </w:rPr>
            </w:pPr>
          </w:p>
        </w:tc>
      </w:tr>
      <w:tr w:rsidR="000720FD" w:rsidRPr="000720FD" w:rsidTr="000720FD">
        <w:trPr>
          <w:trHeight w:val="525"/>
        </w:trPr>
        <w:tc>
          <w:tcPr>
            <w:tcW w:w="239" w:type="pct"/>
            <w:tcBorders>
              <w:top w:val="single" w:sz="8" w:space="0" w:color="auto"/>
              <w:left w:val="single" w:sz="8" w:space="0" w:color="auto"/>
              <w:bottom w:val="single" w:sz="8" w:space="0" w:color="auto"/>
              <w:right w:val="nil"/>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7.</w:t>
            </w:r>
          </w:p>
        </w:tc>
        <w:tc>
          <w:tcPr>
            <w:tcW w:w="2906" w:type="pct"/>
            <w:tcBorders>
              <w:top w:val="single" w:sz="8" w:space="0" w:color="auto"/>
              <w:left w:val="single" w:sz="4" w:space="0" w:color="auto"/>
              <w:bottom w:val="single" w:sz="8"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Производственная прибыль</w:t>
            </w:r>
          </w:p>
        </w:tc>
        <w:tc>
          <w:tcPr>
            <w:tcW w:w="519" w:type="pct"/>
            <w:tcBorders>
              <w:top w:val="single" w:sz="4" w:space="0" w:color="auto"/>
              <w:left w:val="nil"/>
              <w:bottom w:val="single" w:sz="4"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тыс. руб.</w:t>
            </w:r>
          </w:p>
        </w:tc>
        <w:tc>
          <w:tcPr>
            <w:tcW w:w="668" w:type="pct"/>
            <w:tcBorders>
              <w:top w:val="single" w:sz="8" w:space="0" w:color="auto"/>
              <w:left w:val="nil"/>
              <w:bottom w:val="single" w:sz="8" w:space="0" w:color="auto"/>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-4295,86</w:t>
            </w:r>
          </w:p>
        </w:tc>
        <w:tc>
          <w:tcPr>
            <w:tcW w:w="668" w:type="pct"/>
            <w:tcBorders>
              <w:top w:val="single" w:sz="8" w:space="0" w:color="auto"/>
              <w:left w:val="nil"/>
              <w:bottom w:val="single" w:sz="8" w:space="0" w:color="auto"/>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-6048,77</w:t>
            </w:r>
          </w:p>
        </w:tc>
      </w:tr>
      <w:tr w:rsidR="000720FD" w:rsidRPr="000720FD" w:rsidTr="000720FD">
        <w:trPr>
          <w:trHeight w:val="255"/>
        </w:trPr>
        <w:tc>
          <w:tcPr>
            <w:tcW w:w="239" w:type="pct"/>
            <w:tcBorders>
              <w:top w:val="nil"/>
              <w:left w:val="single" w:sz="8" w:space="0" w:color="auto"/>
              <w:bottom w:val="nil"/>
              <w:right w:val="nil"/>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 </w:t>
            </w:r>
          </w:p>
        </w:tc>
        <w:tc>
          <w:tcPr>
            <w:tcW w:w="2906" w:type="pct"/>
            <w:tcBorders>
              <w:top w:val="nil"/>
              <w:left w:val="single" w:sz="4" w:space="0" w:color="auto"/>
              <w:bottom w:val="nil"/>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u w:val="single"/>
                <w:lang w:eastAsia="ru-RU"/>
              </w:rPr>
            </w:pPr>
          </w:p>
        </w:tc>
        <w:tc>
          <w:tcPr>
            <w:tcW w:w="519"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 </w:t>
            </w:r>
          </w:p>
        </w:tc>
        <w:tc>
          <w:tcPr>
            <w:tcW w:w="668" w:type="pct"/>
            <w:tcBorders>
              <w:top w:val="single" w:sz="4" w:space="0" w:color="auto"/>
              <w:left w:val="nil"/>
              <w:bottom w:val="nil"/>
              <w:right w:val="single" w:sz="8"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 </w:t>
            </w:r>
          </w:p>
        </w:tc>
        <w:tc>
          <w:tcPr>
            <w:tcW w:w="668" w:type="pct"/>
            <w:tcBorders>
              <w:top w:val="single" w:sz="4" w:space="0" w:color="auto"/>
              <w:left w:val="nil"/>
              <w:bottom w:val="nil"/>
              <w:right w:val="single" w:sz="8"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 </w:t>
            </w:r>
          </w:p>
        </w:tc>
      </w:tr>
      <w:tr w:rsidR="000720FD" w:rsidRPr="000720FD" w:rsidTr="000720FD">
        <w:trPr>
          <w:trHeight w:val="555"/>
        </w:trPr>
        <w:tc>
          <w:tcPr>
            <w:tcW w:w="239" w:type="pct"/>
            <w:tcBorders>
              <w:top w:val="single" w:sz="8" w:space="0" w:color="auto"/>
              <w:left w:val="single" w:sz="8" w:space="0" w:color="auto"/>
              <w:bottom w:val="single" w:sz="8" w:space="0" w:color="auto"/>
              <w:right w:val="nil"/>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8.</w:t>
            </w:r>
          </w:p>
        </w:tc>
        <w:tc>
          <w:tcPr>
            <w:tcW w:w="2906" w:type="pct"/>
            <w:tcBorders>
              <w:top w:val="single" w:sz="8" w:space="0" w:color="auto"/>
              <w:left w:val="single" w:sz="4" w:space="0" w:color="auto"/>
              <w:bottom w:val="single" w:sz="8"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Средняя рентабельность</w:t>
            </w:r>
          </w:p>
        </w:tc>
        <w:tc>
          <w:tcPr>
            <w:tcW w:w="519" w:type="pct"/>
            <w:tcBorders>
              <w:top w:val="single" w:sz="4" w:space="0" w:color="auto"/>
              <w:left w:val="nil"/>
              <w:bottom w:val="single" w:sz="4"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b/>
                <w:bCs/>
                <w:i/>
                <w:iCs/>
                <w:sz w:val="20"/>
                <w:szCs w:val="20"/>
                <w:u w:val="single"/>
                <w:lang w:eastAsia="ru-RU"/>
              </w:rPr>
            </w:pPr>
            <w:r w:rsidRPr="000720FD">
              <w:rPr>
                <w:rFonts w:ascii="Times New Roman CYR" w:eastAsia="Times New Roman" w:hAnsi="Times New Roman CYR" w:cs="Times New Roman CYR"/>
                <w:b/>
                <w:bCs/>
                <w:i/>
                <w:iCs/>
                <w:sz w:val="20"/>
                <w:szCs w:val="20"/>
                <w:u w:val="single"/>
                <w:lang w:eastAsia="ru-RU"/>
              </w:rPr>
              <w:t>%</w:t>
            </w:r>
          </w:p>
        </w:tc>
        <w:tc>
          <w:tcPr>
            <w:tcW w:w="668" w:type="pct"/>
            <w:tcBorders>
              <w:top w:val="single" w:sz="8" w:space="0" w:color="auto"/>
              <w:left w:val="nil"/>
              <w:bottom w:val="single" w:sz="8" w:space="0" w:color="auto"/>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-0,74</w:t>
            </w:r>
          </w:p>
        </w:tc>
        <w:tc>
          <w:tcPr>
            <w:tcW w:w="668" w:type="pct"/>
            <w:tcBorders>
              <w:top w:val="single" w:sz="8" w:space="0" w:color="auto"/>
              <w:left w:val="nil"/>
              <w:bottom w:val="single" w:sz="8" w:space="0" w:color="auto"/>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-0,77</w:t>
            </w:r>
          </w:p>
        </w:tc>
      </w:tr>
    </w:tbl>
    <w:p w:rsidR="007D0012" w:rsidRDefault="007D0012" w:rsidP="000513B5">
      <w:pPr>
        <w:ind w:firstLine="0"/>
        <w:jc w:val="center"/>
      </w:pPr>
    </w:p>
    <w:p w:rsidR="007D0012" w:rsidRDefault="007D0012" w:rsidP="00486DDA"/>
    <w:p w:rsidR="000720FD" w:rsidRDefault="000720FD" w:rsidP="00971BD1">
      <w:pPr>
        <w:pStyle w:val="a3"/>
      </w:pPr>
      <w:bookmarkStart w:id="84" w:name="_Toc378070839"/>
    </w:p>
    <w:p w:rsidR="007D0012" w:rsidRDefault="007D0012" w:rsidP="00971BD1">
      <w:pPr>
        <w:pStyle w:val="a3"/>
      </w:pPr>
      <w:r>
        <w:lastRenderedPageBreak/>
        <w:t>Таблица 1.10.4 – Технико-экономические показатели Дизельной котельной.</w:t>
      </w:r>
      <w:bookmarkEnd w:id="84"/>
    </w:p>
    <w:tbl>
      <w:tblPr>
        <w:tblW w:w="5000" w:type="pct"/>
        <w:tblLook w:val="04A0" w:firstRow="1" w:lastRow="0" w:firstColumn="1" w:lastColumn="0" w:noHBand="0" w:noVBand="1"/>
      </w:tblPr>
      <w:tblGrid>
        <w:gridCol w:w="566"/>
        <w:gridCol w:w="5446"/>
        <w:gridCol w:w="1231"/>
        <w:gridCol w:w="1164"/>
        <w:gridCol w:w="1164"/>
      </w:tblGrid>
      <w:tr w:rsidR="000720FD" w:rsidRPr="000720FD" w:rsidTr="000720FD">
        <w:trPr>
          <w:trHeight w:val="255"/>
        </w:trPr>
        <w:tc>
          <w:tcPr>
            <w:tcW w:w="239" w:type="pct"/>
            <w:vMerge w:val="restart"/>
            <w:tcBorders>
              <w:top w:val="single" w:sz="8" w:space="0" w:color="auto"/>
              <w:left w:val="single" w:sz="8" w:space="0" w:color="auto"/>
              <w:bottom w:val="single" w:sz="8" w:space="0" w:color="000000"/>
              <w:right w:val="nil"/>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w:t>
            </w:r>
          </w:p>
        </w:tc>
        <w:tc>
          <w:tcPr>
            <w:tcW w:w="2905" w:type="pct"/>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Показатель</w:t>
            </w:r>
          </w:p>
        </w:tc>
        <w:tc>
          <w:tcPr>
            <w:tcW w:w="52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Ед. изм.</w:t>
            </w:r>
          </w:p>
        </w:tc>
        <w:tc>
          <w:tcPr>
            <w:tcW w:w="668" w:type="pct"/>
            <w:vMerge w:val="restart"/>
            <w:tcBorders>
              <w:top w:val="single" w:sz="8" w:space="0" w:color="auto"/>
              <w:left w:val="single" w:sz="4" w:space="0" w:color="auto"/>
              <w:bottom w:val="single" w:sz="8" w:space="0" w:color="000000"/>
              <w:right w:val="single" w:sz="8"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ФАКТ  2017      год</w:t>
            </w:r>
          </w:p>
        </w:tc>
        <w:tc>
          <w:tcPr>
            <w:tcW w:w="668"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Ожид.  2018      год</w:t>
            </w:r>
          </w:p>
        </w:tc>
      </w:tr>
      <w:tr w:rsidR="000720FD" w:rsidRPr="000720FD" w:rsidTr="000720FD">
        <w:trPr>
          <w:trHeight w:val="255"/>
        </w:trPr>
        <w:tc>
          <w:tcPr>
            <w:tcW w:w="239" w:type="pct"/>
            <w:vMerge/>
            <w:tcBorders>
              <w:top w:val="single" w:sz="8" w:space="0" w:color="auto"/>
              <w:left w:val="single" w:sz="8" w:space="0" w:color="auto"/>
              <w:bottom w:val="single" w:sz="8" w:space="0" w:color="000000"/>
              <w:right w:val="nil"/>
            </w:tcBorders>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sz w:val="20"/>
                <w:szCs w:val="20"/>
                <w:lang w:eastAsia="ru-RU"/>
              </w:rPr>
            </w:pPr>
          </w:p>
        </w:tc>
        <w:tc>
          <w:tcPr>
            <w:tcW w:w="2905" w:type="pct"/>
            <w:vMerge/>
            <w:tcBorders>
              <w:top w:val="single" w:sz="8" w:space="0" w:color="auto"/>
              <w:left w:val="single" w:sz="4" w:space="0" w:color="auto"/>
              <w:bottom w:val="single" w:sz="8" w:space="0" w:color="000000"/>
              <w:right w:val="single" w:sz="4" w:space="0" w:color="auto"/>
            </w:tcBorders>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sz w:val="20"/>
                <w:szCs w:val="20"/>
                <w:lang w:eastAsia="ru-RU"/>
              </w:rPr>
            </w:pPr>
          </w:p>
        </w:tc>
        <w:tc>
          <w:tcPr>
            <w:tcW w:w="520" w:type="pct"/>
            <w:vMerge/>
            <w:tcBorders>
              <w:top w:val="single" w:sz="4" w:space="0" w:color="auto"/>
              <w:left w:val="single" w:sz="4" w:space="0" w:color="auto"/>
              <w:bottom w:val="single" w:sz="4" w:space="0" w:color="auto"/>
              <w:right w:val="single" w:sz="4" w:space="0" w:color="auto"/>
            </w:tcBorders>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sz w:val="20"/>
                <w:szCs w:val="20"/>
                <w:lang w:eastAsia="ru-RU"/>
              </w:rPr>
            </w:pPr>
          </w:p>
        </w:tc>
        <w:tc>
          <w:tcPr>
            <w:tcW w:w="668" w:type="pct"/>
            <w:vMerge/>
            <w:tcBorders>
              <w:top w:val="single" w:sz="8" w:space="0" w:color="auto"/>
              <w:left w:val="single" w:sz="4" w:space="0" w:color="auto"/>
              <w:bottom w:val="single" w:sz="8" w:space="0" w:color="000000"/>
              <w:right w:val="single" w:sz="8" w:space="0" w:color="auto"/>
            </w:tcBorders>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b/>
                <w:bCs/>
                <w:sz w:val="20"/>
                <w:szCs w:val="20"/>
                <w:lang w:eastAsia="ru-RU"/>
              </w:rPr>
            </w:pPr>
          </w:p>
        </w:tc>
        <w:tc>
          <w:tcPr>
            <w:tcW w:w="668" w:type="pct"/>
            <w:vMerge/>
            <w:tcBorders>
              <w:top w:val="single" w:sz="8" w:space="0" w:color="auto"/>
              <w:left w:val="single" w:sz="8" w:space="0" w:color="auto"/>
              <w:bottom w:val="single" w:sz="8" w:space="0" w:color="000000"/>
              <w:right w:val="single" w:sz="8" w:space="0" w:color="auto"/>
            </w:tcBorders>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b/>
                <w:bCs/>
                <w:sz w:val="20"/>
                <w:szCs w:val="20"/>
                <w:lang w:eastAsia="ru-RU"/>
              </w:rPr>
            </w:pPr>
          </w:p>
        </w:tc>
      </w:tr>
      <w:tr w:rsidR="000720FD" w:rsidRPr="000720FD" w:rsidTr="000720FD">
        <w:trPr>
          <w:trHeight w:val="825"/>
        </w:trPr>
        <w:tc>
          <w:tcPr>
            <w:tcW w:w="239" w:type="pct"/>
            <w:vMerge/>
            <w:tcBorders>
              <w:top w:val="single" w:sz="8" w:space="0" w:color="auto"/>
              <w:left w:val="single" w:sz="8" w:space="0" w:color="auto"/>
              <w:bottom w:val="single" w:sz="8" w:space="0" w:color="000000"/>
              <w:right w:val="nil"/>
            </w:tcBorders>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sz w:val="20"/>
                <w:szCs w:val="20"/>
                <w:lang w:eastAsia="ru-RU"/>
              </w:rPr>
            </w:pPr>
          </w:p>
        </w:tc>
        <w:tc>
          <w:tcPr>
            <w:tcW w:w="2905" w:type="pct"/>
            <w:vMerge/>
            <w:tcBorders>
              <w:top w:val="single" w:sz="8" w:space="0" w:color="auto"/>
              <w:left w:val="single" w:sz="4" w:space="0" w:color="auto"/>
              <w:bottom w:val="single" w:sz="8" w:space="0" w:color="000000"/>
              <w:right w:val="single" w:sz="4" w:space="0" w:color="auto"/>
            </w:tcBorders>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sz w:val="20"/>
                <w:szCs w:val="20"/>
                <w:lang w:eastAsia="ru-RU"/>
              </w:rPr>
            </w:pPr>
          </w:p>
        </w:tc>
        <w:tc>
          <w:tcPr>
            <w:tcW w:w="520" w:type="pct"/>
            <w:vMerge/>
            <w:tcBorders>
              <w:top w:val="single" w:sz="4" w:space="0" w:color="auto"/>
              <w:left w:val="single" w:sz="4" w:space="0" w:color="auto"/>
              <w:bottom w:val="single" w:sz="4" w:space="0" w:color="auto"/>
              <w:right w:val="single" w:sz="4" w:space="0" w:color="auto"/>
            </w:tcBorders>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sz w:val="20"/>
                <w:szCs w:val="20"/>
                <w:lang w:eastAsia="ru-RU"/>
              </w:rPr>
            </w:pPr>
          </w:p>
        </w:tc>
        <w:tc>
          <w:tcPr>
            <w:tcW w:w="668" w:type="pct"/>
            <w:vMerge/>
            <w:tcBorders>
              <w:top w:val="single" w:sz="8" w:space="0" w:color="auto"/>
              <w:left w:val="single" w:sz="4" w:space="0" w:color="auto"/>
              <w:bottom w:val="single" w:sz="8" w:space="0" w:color="000000"/>
              <w:right w:val="single" w:sz="8" w:space="0" w:color="auto"/>
            </w:tcBorders>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b/>
                <w:bCs/>
                <w:sz w:val="20"/>
                <w:szCs w:val="20"/>
                <w:lang w:eastAsia="ru-RU"/>
              </w:rPr>
            </w:pPr>
          </w:p>
        </w:tc>
        <w:tc>
          <w:tcPr>
            <w:tcW w:w="668" w:type="pct"/>
            <w:vMerge/>
            <w:tcBorders>
              <w:top w:val="single" w:sz="8" w:space="0" w:color="auto"/>
              <w:left w:val="single" w:sz="8" w:space="0" w:color="auto"/>
              <w:bottom w:val="single" w:sz="8" w:space="0" w:color="000000"/>
              <w:right w:val="single" w:sz="8" w:space="0" w:color="auto"/>
            </w:tcBorders>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b/>
                <w:bCs/>
                <w:sz w:val="20"/>
                <w:szCs w:val="20"/>
                <w:lang w:eastAsia="ru-RU"/>
              </w:rPr>
            </w:pPr>
          </w:p>
        </w:tc>
      </w:tr>
      <w:tr w:rsidR="000720FD" w:rsidRPr="000720FD" w:rsidTr="000720FD">
        <w:trPr>
          <w:trHeight w:val="540"/>
        </w:trPr>
        <w:tc>
          <w:tcPr>
            <w:tcW w:w="239" w:type="pct"/>
            <w:tcBorders>
              <w:top w:val="nil"/>
              <w:left w:val="single" w:sz="8" w:space="0" w:color="auto"/>
              <w:bottom w:val="single" w:sz="4" w:space="0" w:color="auto"/>
              <w:right w:val="nil"/>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1.1</w:t>
            </w:r>
          </w:p>
        </w:tc>
        <w:tc>
          <w:tcPr>
            <w:tcW w:w="2905" w:type="pct"/>
            <w:tcBorders>
              <w:top w:val="nil"/>
              <w:left w:val="single" w:sz="4" w:space="0" w:color="auto"/>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Выработка теплоэнергии</w:t>
            </w:r>
          </w:p>
        </w:tc>
        <w:tc>
          <w:tcPr>
            <w:tcW w:w="520"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Гкал</w:t>
            </w:r>
          </w:p>
        </w:tc>
        <w:tc>
          <w:tcPr>
            <w:tcW w:w="668" w:type="pct"/>
            <w:tcBorders>
              <w:top w:val="nil"/>
              <w:left w:val="single" w:sz="4" w:space="0" w:color="auto"/>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151,20</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151,20</w:t>
            </w:r>
          </w:p>
        </w:tc>
      </w:tr>
      <w:tr w:rsidR="000720FD" w:rsidRPr="000720FD" w:rsidTr="000720FD">
        <w:trPr>
          <w:trHeight w:val="420"/>
        </w:trPr>
        <w:tc>
          <w:tcPr>
            <w:tcW w:w="239" w:type="pct"/>
            <w:tcBorders>
              <w:top w:val="nil"/>
              <w:left w:val="single" w:sz="8" w:space="0" w:color="auto"/>
              <w:bottom w:val="single" w:sz="4" w:space="0" w:color="auto"/>
              <w:right w:val="nil"/>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1.2</w:t>
            </w:r>
          </w:p>
        </w:tc>
        <w:tc>
          <w:tcPr>
            <w:tcW w:w="2905" w:type="pct"/>
            <w:vMerge w:val="restart"/>
            <w:tcBorders>
              <w:top w:val="nil"/>
              <w:left w:val="single" w:sz="4" w:space="0" w:color="auto"/>
              <w:bottom w:val="single" w:sz="4" w:space="0" w:color="000000"/>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Расход т/энергии на с/нужды</w:t>
            </w:r>
          </w:p>
        </w:tc>
        <w:tc>
          <w:tcPr>
            <w:tcW w:w="520"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Гкал</w:t>
            </w:r>
          </w:p>
        </w:tc>
        <w:tc>
          <w:tcPr>
            <w:tcW w:w="668" w:type="pct"/>
            <w:tcBorders>
              <w:top w:val="nil"/>
              <w:left w:val="single" w:sz="4" w:space="0" w:color="auto"/>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 </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 </w:t>
            </w:r>
          </w:p>
        </w:tc>
      </w:tr>
      <w:tr w:rsidR="000720FD" w:rsidRPr="000720FD" w:rsidTr="000720FD">
        <w:trPr>
          <w:trHeight w:val="420"/>
        </w:trPr>
        <w:tc>
          <w:tcPr>
            <w:tcW w:w="239" w:type="pct"/>
            <w:tcBorders>
              <w:top w:val="nil"/>
              <w:left w:val="single" w:sz="8" w:space="0" w:color="auto"/>
              <w:bottom w:val="single" w:sz="4" w:space="0" w:color="auto"/>
              <w:right w:val="nil"/>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 </w:t>
            </w:r>
          </w:p>
        </w:tc>
        <w:tc>
          <w:tcPr>
            <w:tcW w:w="2905" w:type="pct"/>
            <w:vMerge/>
            <w:tcBorders>
              <w:top w:val="nil"/>
              <w:left w:val="single" w:sz="4" w:space="0" w:color="auto"/>
              <w:bottom w:val="single" w:sz="4" w:space="0" w:color="000000"/>
              <w:right w:val="single" w:sz="4" w:space="0" w:color="auto"/>
            </w:tcBorders>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sz w:val="20"/>
                <w:szCs w:val="20"/>
                <w:lang w:eastAsia="ru-RU"/>
              </w:rPr>
            </w:pPr>
          </w:p>
        </w:tc>
        <w:tc>
          <w:tcPr>
            <w:tcW w:w="520"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w:t>
            </w:r>
          </w:p>
        </w:tc>
        <w:tc>
          <w:tcPr>
            <w:tcW w:w="668" w:type="pct"/>
            <w:tcBorders>
              <w:top w:val="nil"/>
              <w:left w:val="single" w:sz="4" w:space="0" w:color="auto"/>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0,00</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0,00</w:t>
            </w:r>
          </w:p>
        </w:tc>
      </w:tr>
      <w:tr w:rsidR="000720FD" w:rsidRPr="000720FD" w:rsidTr="000720FD">
        <w:trPr>
          <w:trHeight w:val="420"/>
        </w:trPr>
        <w:tc>
          <w:tcPr>
            <w:tcW w:w="239" w:type="pct"/>
            <w:tcBorders>
              <w:top w:val="nil"/>
              <w:left w:val="single" w:sz="8" w:space="0" w:color="auto"/>
              <w:bottom w:val="single" w:sz="4" w:space="0" w:color="auto"/>
              <w:right w:val="nil"/>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1.3</w:t>
            </w:r>
          </w:p>
        </w:tc>
        <w:tc>
          <w:tcPr>
            <w:tcW w:w="2905" w:type="pct"/>
            <w:tcBorders>
              <w:top w:val="nil"/>
              <w:left w:val="single" w:sz="4" w:space="0" w:color="auto"/>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ПОКУПКА теплоэнергии</w:t>
            </w:r>
          </w:p>
        </w:tc>
        <w:tc>
          <w:tcPr>
            <w:tcW w:w="520"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Гкал</w:t>
            </w:r>
          </w:p>
        </w:tc>
        <w:tc>
          <w:tcPr>
            <w:tcW w:w="668" w:type="pct"/>
            <w:tcBorders>
              <w:top w:val="nil"/>
              <w:left w:val="single" w:sz="4" w:space="0" w:color="auto"/>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 </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 </w:t>
            </w:r>
          </w:p>
        </w:tc>
      </w:tr>
      <w:tr w:rsidR="000720FD" w:rsidRPr="000720FD" w:rsidTr="000720FD">
        <w:trPr>
          <w:trHeight w:val="420"/>
        </w:trPr>
        <w:tc>
          <w:tcPr>
            <w:tcW w:w="239" w:type="pct"/>
            <w:tcBorders>
              <w:top w:val="nil"/>
              <w:left w:val="single" w:sz="8" w:space="0" w:color="auto"/>
              <w:bottom w:val="single" w:sz="4" w:space="0" w:color="auto"/>
              <w:right w:val="nil"/>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1.4</w:t>
            </w:r>
          </w:p>
        </w:tc>
        <w:tc>
          <w:tcPr>
            <w:tcW w:w="2905" w:type="pct"/>
            <w:tcBorders>
              <w:top w:val="nil"/>
              <w:left w:val="single" w:sz="4" w:space="0" w:color="auto"/>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Подано теплоэнергии в сеть</w:t>
            </w:r>
          </w:p>
        </w:tc>
        <w:tc>
          <w:tcPr>
            <w:tcW w:w="520"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Гкал</w:t>
            </w:r>
          </w:p>
        </w:tc>
        <w:tc>
          <w:tcPr>
            <w:tcW w:w="668" w:type="pct"/>
            <w:tcBorders>
              <w:top w:val="nil"/>
              <w:left w:val="single" w:sz="4" w:space="0" w:color="auto"/>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151,20</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151,20</w:t>
            </w:r>
          </w:p>
        </w:tc>
      </w:tr>
      <w:tr w:rsidR="000720FD" w:rsidRPr="000720FD" w:rsidTr="000720FD">
        <w:trPr>
          <w:trHeight w:val="420"/>
        </w:trPr>
        <w:tc>
          <w:tcPr>
            <w:tcW w:w="239" w:type="pct"/>
            <w:tcBorders>
              <w:top w:val="nil"/>
              <w:left w:val="single" w:sz="8" w:space="0" w:color="auto"/>
              <w:bottom w:val="single" w:sz="4" w:space="0" w:color="auto"/>
              <w:right w:val="nil"/>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1.5</w:t>
            </w:r>
          </w:p>
        </w:tc>
        <w:tc>
          <w:tcPr>
            <w:tcW w:w="2905" w:type="pct"/>
            <w:vMerge w:val="restart"/>
            <w:tcBorders>
              <w:top w:val="nil"/>
              <w:left w:val="single" w:sz="4" w:space="0" w:color="auto"/>
              <w:bottom w:val="single" w:sz="4" w:space="0" w:color="000000"/>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Потери теплоэнергии в сетях</w:t>
            </w:r>
          </w:p>
        </w:tc>
        <w:tc>
          <w:tcPr>
            <w:tcW w:w="520"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Гкал</w:t>
            </w:r>
          </w:p>
        </w:tc>
        <w:tc>
          <w:tcPr>
            <w:tcW w:w="668" w:type="pct"/>
            <w:tcBorders>
              <w:top w:val="nil"/>
              <w:left w:val="single" w:sz="4" w:space="0" w:color="auto"/>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 </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 </w:t>
            </w:r>
          </w:p>
        </w:tc>
      </w:tr>
      <w:tr w:rsidR="000720FD" w:rsidRPr="000720FD" w:rsidTr="000720FD">
        <w:trPr>
          <w:trHeight w:val="420"/>
        </w:trPr>
        <w:tc>
          <w:tcPr>
            <w:tcW w:w="239" w:type="pct"/>
            <w:tcBorders>
              <w:top w:val="nil"/>
              <w:left w:val="single" w:sz="8" w:space="0" w:color="auto"/>
              <w:bottom w:val="single" w:sz="4" w:space="0" w:color="auto"/>
              <w:right w:val="nil"/>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 </w:t>
            </w:r>
          </w:p>
        </w:tc>
        <w:tc>
          <w:tcPr>
            <w:tcW w:w="2905" w:type="pct"/>
            <w:vMerge/>
            <w:tcBorders>
              <w:top w:val="nil"/>
              <w:left w:val="single" w:sz="4" w:space="0" w:color="auto"/>
              <w:bottom w:val="single" w:sz="4" w:space="0" w:color="000000"/>
              <w:right w:val="single" w:sz="4" w:space="0" w:color="auto"/>
            </w:tcBorders>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sz w:val="20"/>
                <w:szCs w:val="20"/>
                <w:lang w:eastAsia="ru-RU"/>
              </w:rPr>
            </w:pPr>
          </w:p>
        </w:tc>
        <w:tc>
          <w:tcPr>
            <w:tcW w:w="520"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w:t>
            </w:r>
          </w:p>
        </w:tc>
        <w:tc>
          <w:tcPr>
            <w:tcW w:w="668" w:type="pct"/>
            <w:tcBorders>
              <w:top w:val="nil"/>
              <w:left w:val="single" w:sz="4" w:space="0" w:color="auto"/>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0,00</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0,00</w:t>
            </w:r>
          </w:p>
        </w:tc>
      </w:tr>
      <w:tr w:rsidR="000720FD" w:rsidRPr="000720FD" w:rsidTr="000720FD">
        <w:trPr>
          <w:trHeight w:val="420"/>
        </w:trPr>
        <w:tc>
          <w:tcPr>
            <w:tcW w:w="239" w:type="pct"/>
            <w:tcBorders>
              <w:top w:val="nil"/>
              <w:left w:val="single" w:sz="8" w:space="0" w:color="auto"/>
              <w:bottom w:val="single" w:sz="4" w:space="0" w:color="auto"/>
              <w:right w:val="nil"/>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1.6</w:t>
            </w:r>
          </w:p>
        </w:tc>
        <w:tc>
          <w:tcPr>
            <w:tcW w:w="2905" w:type="pct"/>
            <w:tcBorders>
              <w:top w:val="nil"/>
              <w:left w:val="single" w:sz="4" w:space="0" w:color="auto"/>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 xml:space="preserve">Отпущено теплоэнергии </w:t>
            </w:r>
          </w:p>
        </w:tc>
        <w:tc>
          <w:tcPr>
            <w:tcW w:w="520"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Гкал</w:t>
            </w:r>
          </w:p>
        </w:tc>
        <w:tc>
          <w:tcPr>
            <w:tcW w:w="668" w:type="pct"/>
            <w:tcBorders>
              <w:top w:val="nil"/>
              <w:left w:val="single" w:sz="4" w:space="0" w:color="auto"/>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151,20</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151,20</w:t>
            </w:r>
          </w:p>
        </w:tc>
      </w:tr>
      <w:tr w:rsidR="000720FD" w:rsidRPr="000720FD" w:rsidTr="000720FD">
        <w:trPr>
          <w:trHeight w:val="420"/>
        </w:trPr>
        <w:tc>
          <w:tcPr>
            <w:tcW w:w="239" w:type="pct"/>
            <w:tcBorders>
              <w:top w:val="nil"/>
              <w:left w:val="single" w:sz="8" w:space="0" w:color="auto"/>
              <w:bottom w:val="single" w:sz="4" w:space="0" w:color="auto"/>
              <w:right w:val="nil"/>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 </w:t>
            </w:r>
          </w:p>
        </w:tc>
        <w:tc>
          <w:tcPr>
            <w:tcW w:w="2905" w:type="pct"/>
            <w:tcBorders>
              <w:top w:val="nil"/>
              <w:left w:val="single" w:sz="4" w:space="0" w:color="auto"/>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в том числе доля товарной теплоэнергии</w:t>
            </w:r>
          </w:p>
        </w:tc>
        <w:tc>
          <w:tcPr>
            <w:tcW w:w="520"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w:t>
            </w:r>
          </w:p>
        </w:tc>
        <w:tc>
          <w:tcPr>
            <w:tcW w:w="668" w:type="pct"/>
            <w:tcBorders>
              <w:top w:val="nil"/>
              <w:left w:val="single" w:sz="4" w:space="0" w:color="auto"/>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 </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 </w:t>
            </w:r>
          </w:p>
        </w:tc>
      </w:tr>
      <w:tr w:rsidR="000720FD" w:rsidRPr="000720FD" w:rsidTr="000720FD">
        <w:trPr>
          <w:trHeight w:val="600"/>
        </w:trPr>
        <w:tc>
          <w:tcPr>
            <w:tcW w:w="239" w:type="pct"/>
            <w:tcBorders>
              <w:top w:val="nil"/>
              <w:left w:val="single" w:sz="8" w:space="0" w:color="auto"/>
              <w:bottom w:val="single" w:sz="4" w:space="0" w:color="auto"/>
              <w:right w:val="nil"/>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 </w:t>
            </w:r>
          </w:p>
        </w:tc>
        <w:tc>
          <w:tcPr>
            <w:tcW w:w="2905" w:type="pct"/>
            <w:tcBorders>
              <w:top w:val="nil"/>
              <w:left w:val="single" w:sz="4" w:space="0" w:color="auto"/>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исполнители реализующие коммунальные услуги гражданам</w:t>
            </w:r>
          </w:p>
        </w:tc>
        <w:tc>
          <w:tcPr>
            <w:tcW w:w="520"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Гкал</w:t>
            </w:r>
          </w:p>
        </w:tc>
        <w:tc>
          <w:tcPr>
            <w:tcW w:w="668" w:type="pct"/>
            <w:tcBorders>
              <w:top w:val="nil"/>
              <w:left w:val="single" w:sz="4" w:space="0" w:color="auto"/>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151,20</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151,20</w:t>
            </w:r>
          </w:p>
        </w:tc>
      </w:tr>
      <w:tr w:rsidR="000720FD" w:rsidRPr="000720FD" w:rsidTr="000720FD">
        <w:trPr>
          <w:trHeight w:val="420"/>
        </w:trPr>
        <w:tc>
          <w:tcPr>
            <w:tcW w:w="239" w:type="pct"/>
            <w:tcBorders>
              <w:top w:val="nil"/>
              <w:left w:val="single" w:sz="8" w:space="0" w:color="auto"/>
              <w:bottom w:val="single" w:sz="4" w:space="0" w:color="auto"/>
              <w:right w:val="nil"/>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 </w:t>
            </w:r>
          </w:p>
        </w:tc>
        <w:tc>
          <w:tcPr>
            <w:tcW w:w="2905" w:type="pct"/>
            <w:tcBorders>
              <w:top w:val="nil"/>
              <w:left w:val="single" w:sz="4" w:space="0" w:color="auto"/>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бюджетным и муниципальным предприятиям</w:t>
            </w:r>
          </w:p>
        </w:tc>
        <w:tc>
          <w:tcPr>
            <w:tcW w:w="520"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Гкал</w:t>
            </w:r>
          </w:p>
        </w:tc>
        <w:tc>
          <w:tcPr>
            <w:tcW w:w="668" w:type="pct"/>
            <w:tcBorders>
              <w:top w:val="nil"/>
              <w:left w:val="single" w:sz="4" w:space="0" w:color="auto"/>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 </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 </w:t>
            </w:r>
          </w:p>
        </w:tc>
      </w:tr>
      <w:tr w:rsidR="000720FD" w:rsidRPr="000720FD" w:rsidTr="000720FD">
        <w:trPr>
          <w:trHeight w:val="420"/>
        </w:trPr>
        <w:tc>
          <w:tcPr>
            <w:tcW w:w="239" w:type="pct"/>
            <w:tcBorders>
              <w:top w:val="nil"/>
              <w:left w:val="single" w:sz="8" w:space="0" w:color="auto"/>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 </w:t>
            </w:r>
          </w:p>
        </w:tc>
        <w:tc>
          <w:tcPr>
            <w:tcW w:w="2905" w:type="pct"/>
            <w:tcBorders>
              <w:top w:val="nil"/>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прочим потребителям</w:t>
            </w:r>
          </w:p>
        </w:tc>
        <w:tc>
          <w:tcPr>
            <w:tcW w:w="520"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 </w:t>
            </w:r>
          </w:p>
        </w:tc>
        <w:tc>
          <w:tcPr>
            <w:tcW w:w="668" w:type="pct"/>
            <w:tcBorders>
              <w:top w:val="nil"/>
              <w:left w:val="single" w:sz="4" w:space="0" w:color="auto"/>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 </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 </w:t>
            </w:r>
          </w:p>
        </w:tc>
      </w:tr>
      <w:tr w:rsidR="000720FD" w:rsidRPr="000720FD" w:rsidTr="000720FD">
        <w:trPr>
          <w:trHeight w:val="405"/>
        </w:trPr>
        <w:tc>
          <w:tcPr>
            <w:tcW w:w="239" w:type="pct"/>
            <w:tcBorders>
              <w:top w:val="nil"/>
              <w:left w:val="single" w:sz="8" w:space="0" w:color="auto"/>
              <w:bottom w:val="single" w:sz="8" w:space="0" w:color="auto"/>
              <w:right w:val="nil"/>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1.7</w:t>
            </w:r>
          </w:p>
        </w:tc>
        <w:tc>
          <w:tcPr>
            <w:tcW w:w="2905" w:type="pct"/>
            <w:tcBorders>
              <w:top w:val="nil"/>
              <w:left w:val="single" w:sz="4" w:space="0" w:color="auto"/>
              <w:bottom w:val="nil"/>
              <w:right w:val="single" w:sz="4"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Товарной теплоэнергии, всего</w:t>
            </w:r>
          </w:p>
        </w:tc>
        <w:tc>
          <w:tcPr>
            <w:tcW w:w="520"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Гкал</w:t>
            </w:r>
          </w:p>
        </w:tc>
        <w:tc>
          <w:tcPr>
            <w:tcW w:w="668" w:type="pct"/>
            <w:tcBorders>
              <w:top w:val="nil"/>
              <w:left w:val="single" w:sz="4" w:space="0" w:color="auto"/>
              <w:bottom w:val="single" w:sz="8"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151,20</w:t>
            </w:r>
          </w:p>
        </w:tc>
        <w:tc>
          <w:tcPr>
            <w:tcW w:w="668" w:type="pct"/>
            <w:tcBorders>
              <w:top w:val="nil"/>
              <w:left w:val="nil"/>
              <w:bottom w:val="single" w:sz="8"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151,20</w:t>
            </w:r>
          </w:p>
        </w:tc>
      </w:tr>
      <w:tr w:rsidR="000720FD" w:rsidRPr="000720FD" w:rsidTr="000720FD">
        <w:trPr>
          <w:trHeight w:val="420"/>
        </w:trPr>
        <w:tc>
          <w:tcPr>
            <w:tcW w:w="239" w:type="pct"/>
            <w:tcBorders>
              <w:top w:val="nil"/>
              <w:left w:val="single" w:sz="8" w:space="0" w:color="auto"/>
              <w:bottom w:val="single" w:sz="4" w:space="0" w:color="auto"/>
              <w:right w:val="nil"/>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 </w:t>
            </w:r>
          </w:p>
        </w:tc>
        <w:tc>
          <w:tcPr>
            <w:tcW w:w="2905" w:type="pct"/>
            <w:tcBorders>
              <w:top w:val="nil"/>
              <w:left w:val="single" w:sz="4" w:space="0" w:color="auto"/>
              <w:bottom w:val="single" w:sz="4"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Расход диз.топл.</w:t>
            </w:r>
          </w:p>
        </w:tc>
        <w:tc>
          <w:tcPr>
            <w:tcW w:w="520" w:type="pct"/>
            <w:tcBorders>
              <w:top w:val="single" w:sz="4" w:space="0" w:color="auto"/>
              <w:left w:val="nil"/>
              <w:bottom w:val="single" w:sz="4"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л.</w:t>
            </w:r>
          </w:p>
        </w:tc>
        <w:tc>
          <w:tcPr>
            <w:tcW w:w="668" w:type="pct"/>
            <w:tcBorders>
              <w:top w:val="nil"/>
              <w:left w:val="single" w:sz="4" w:space="0" w:color="auto"/>
              <w:bottom w:val="single" w:sz="4" w:space="0" w:color="auto"/>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30,70</w:t>
            </w:r>
          </w:p>
        </w:tc>
        <w:tc>
          <w:tcPr>
            <w:tcW w:w="668" w:type="pct"/>
            <w:tcBorders>
              <w:top w:val="nil"/>
              <w:left w:val="nil"/>
              <w:bottom w:val="single" w:sz="4" w:space="0" w:color="auto"/>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30,70</w:t>
            </w:r>
          </w:p>
        </w:tc>
      </w:tr>
      <w:tr w:rsidR="000720FD" w:rsidRPr="000720FD" w:rsidTr="000720FD">
        <w:trPr>
          <w:trHeight w:val="420"/>
        </w:trPr>
        <w:tc>
          <w:tcPr>
            <w:tcW w:w="239" w:type="pct"/>
            <w:tcBorders>
              <w:top w:val="nil"/>
              <w:left w:val="single" w:sz="8" w:space="0" w:color="auto"/>
              <w:bottom w:val="single" w:sz="4" w:space="0" w:color="auto"/>
              <w:right w:val="nil"/>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1.10</w:t>
            </w:r>
          </w:p>
        </w:tc>
        <w:tc>
          <w:tcPr>
            <w:tcW w:w="2905" w:type="pct"/>
            <w:tcBorders>
              <w:top w:val="nil"/>
              <w:left w:val="single" w:sz="4" w:space="0" w:color="auto"/>
              <w:bottom w:val="single" w:sz="4"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Расход воды</w:t>
            </w:r>
          </w:p>
        </w:tc>
        <w:tc>
          <w:tcPr>
            <w:tcW w:w="520" w:type="pct"/>
            <w:tcBorders>
              <w:top w:val="single" w:sz="4" w:space="0" w:color="auto"/>
              <w:left w:val="nil"/>
              <w:bottom w:val="single" w:sz="4"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т.м.куб</w:t>
            </w:r>
          </w:p>
        </w:tc>
        <w:tc>
          <w:tcPr>
            <w:tcW w:w="668" w:type="pct"/>
            <w:tcBorders>
              <w:top w:val="nil"/>
              <w:left w:val="single" w:sz="4" w:space="0" w:color="auto"/>
              <w:bottom w:val="single" w:sz="4" w:space="0" w:color="auto"/>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 </w:t>
            </w:r>
          </w:p>
        </w:tc>
        <w:tc>
          <w:tcPr>
            <w:tcW w:w="668" w:type="pct"/>
            <w:tcBorders>
              <w:top w:val="nil"/>
              <w:left w:val="nil"/>
              <w:bottom w:val="single" w:sz="4" w:space="0" w:color="auto"/>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 </w:t>
            </w:r>
          </w:p>
        </w:tc>
      </w:tr>
      <w:tr w:rsidR="000720FD" w:rsidRPr="000720FD" w:rsidTr="000720FD">
        <w:trPr>
          <w:trHeight w:val="420"/>
        </w:trPr>
        <w:tc>
          <w:tcPr>
            <w:tcW w:w="239" w:type="pct"/>
            <w:tcBorders>
              <w:top w:val="nil"/>
              <w:left w:val="single" w:sz="8" w:space="0" w:color="auto"/>
              <w:bottom w:val="single" w:sz="4" w:space="0" w:color="auto"/>
              <w:right w:val="nil"/>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 </w:t>
            </w:r>
          </w:p>
        </w:tc>
        <w:tc>
          <w:tcPr>
            <w:tcW w:w="2905" w:type="pct"/>
            <w:tcBorders>
              <w:top w:val="nil"/>
              <w:left w:val="single" w:sz="4" w:space="0" w:color="auto"/>
              <w:bottom w:val="single" w:sz="4"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уд.расход</w:t>
            </w:r>
          </w:p>
        </w:tc>
        <w:tc>
          <w:tcPr>
            <w:tcW w:w="520" w:type="pct"/>
            <w:tcBorders>
              <w:top w:val="single" w:sz="4" w:space="0" w:color="auto"/>
              <w:left w:val="nil"/>
              <w:bottom w:val="single" w:sz="4" w:space="0" w:color="auto"/>
              <w:right w:val="nil"/>
            </w:tcBorders>
            <w:shd w:val="clear" w:color="000000" w:fill="CCFFCC"/>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т.м.кубГкал</w:t>
            </w:r>
          </w:p>
        </w:tc>
        <w:tc>
          <w:tcPr>
            <w:tcW w:w="668" w:type="pct"/>
            <w:tcBorders>
              <w:top w:val="nil"/>
              <w:left w:val="single" w:sz="4" w:space="0" w:color="auto"/>
              <w:bottom w:val="nil"/>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0,00</w:t>
            </w:r>
          </w:p>
        </w:tc>
        <w:tc>
          <w:tcPr>
            <w:tcW w:w="668" w:type="pct"/>
            <w:tcBorders>
              <w:top w:val="nil"/>
              <w:left w:val="single" w:sz="4" w:space="0" w:color="auto"/>
              <w:bottom w:val="nil"/>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0,00</w:t>
            </w:r>
          </w:p>
        </w:tc>
      </w:tr>
      <w:tr w:rsidR="000720FD" w:rsidRPr="000720FD" w:rsidTr="000720FD">
        <w:trPr>
          <w:trHeight w:val="420"/>
        </w:trPr>
        <w:tc>
          <w:tcPr>
            <w:tcW w:w="239" w:type="pct"/>
            <w:tcBorders>
              <w:top w:val="nil"/>
              <w:left w:val="single" w:sz="8" w:space="0" w:color="auto"/>
              <w:bottom w:val="single" w:sz="4" w:space="0" w:color="auto"/>
              <w:right w:val="nil"/>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1.11</w:t>
            </w:r>
          </w:p>
        </w:tc>
        <w:tc>
          <w:tcPr>
            <w:tcW w:w="2905" w:type="pct"/>
            <w:tcBorders>
              <w:top w:val="nil"/>
              <w:left w:val="single" w:sz="4" w:space="0" w:color="auto"/>
              <w:bottom w:val="single" w:sz="4"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Расход электроэнергии</w:t>
            </w:r>
          </w:p>
        </w:tc>
        <w:tc>
          <w:tcPr>
            <w:tcW w:w="520" w:type="pct"/>
            <w:tcBorders>
              <w:top w:val="single" w:sz="4" w:space="0" w:color="auto"/>
              <w:left w:val="nil"/>
              <w:bottom w:val="single" w:sz="4"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т.квт.ч.</w:t>
            </w:r>
          </w:p>
        </w:tc>
        <w:tc>
          <w:tcPr>
            <w:tcW w:w="668" w:type="pct"/>
            <w:tcBorders>
              <w:top w:val="single" w:sz="4" w:space="0" w:color="auto"/>
              <w:left w:val="single" w:sz="4" w:space="0" w:color="auto"/>
              <w:bottom w:val="single" w:sz="4" w:space="0" w:color="auto"/>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4,40</w:t>
            </w:r>
          </w:p>
        </w:tc>
        <w:tc>
          <w:tcPr>
            <w:tcW w:w="668" w:type="pct"/>
            <w:tcBorders>
              <w:top w:val="single" w:sz="4" w:space="0" w:color="auto"/>
              <w:left w:val="nil"/>
              <w:bottom w:val="single" w:sz="4" w:space="0" w:color="auto"/>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4,40</w:t>
            </w:r>
          </w:p>
        </w:tc>
      </w:tr>
      <w:tr w:rsidR="000720FD" w:rsidRPr="000720FD" w:rsidTr="000720FD">
        <w:trPr>
          <w:trHeight w:val="420"/>
        </w:trPr>
        <w:tc>
          <w:tcPr>
            <w:tcW w:w="239" w:type="pct"/>
            <w:tcBorders>
              <w:top w:val="nil"/>
              <w:left w:val="single" w:sz="8" w:space="0" w:color="auto"/>
              <w:bottom w:val="single" w:sz="8" w:space="0" w:color="auto"/>
              <w:right w:val="nil"/>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 </w:t>
            </w:r>
          </w:p>
        </w:tc>
        <w:tc>
          <w:tcPr>
            <w:tcW w:w="2905" w:type="pct"/>
            <w:tcBorders>
              <w:top w:val="nil"/>
              <w:left w:val="single" w:sz="4" w:space="0" w:color="auto"/>
              <w:bottom w:val="single" w:sz="8"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уд.расход</w:t>
            </w:r>
          </w:p>
        </w:tc>
        <w:tc>
          <w:tcPr>
            <w:tcW w:w="520" w:type="pct"/>
            <w:tcBorders>
              <w:top w:val="single" w:sz="4" w:space="0" w:color="auto"/>
              <w:left w:val="nil"/>
              <w:bottom w:val="single" w:sz="4"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квт.ч./Гкал</w:t>
            </w:r>
          </w:p>
        </w:tc>
        <w:tc>
          <w:tcPr>
            <w:tcW w:w="668" w:type="pct"/>
            <w:tcBorders>
              <w:top w:val="nil"/>
              <w:left w:val="single" w:sz="4" w:space="0" w:color="auto"/>
              <w:bottom w:val="single" w:sz="8" w:space="0" w:color="auto"/>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29,10</w:t>
            </w:r>
          </w:p>
        </w:tc>
        <w:tc>
          <w:tcPr>
            <w:tcW w:w="668" w:type="pct"/>
            <w:tcBorders>
              <w:top w:val="nil"/>
              <w:left w:val="nil"/>
              <w:bottom w:val="single" w:sz="8" w:space="0" w:color="auto"/>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29,10</w:t>
            </w:r>
          </w:p>
        </w:tc>
      </w:tr>
      <w:tr w:rsidR="000720FD" w:rsidRPr="000720FD" w:rsidTr="000720FD">
        <w:trPr>
          <w:trHeight w:val="420"/>
        </w:trPr>
        <w:tc>
          <w:tcPr>
            <w:tcW w:w="239" w:type="pct"/>
            <w:tcBorders>
              <w:top w:val="nil"/>
              <w:left w:val="single" w:sz="8" w:space="0" w:color="auto"/>
              <w:bottom w:val="single" w:sz="4" w:space="0" w:color="auto"/>
              <w:right w:val="nil"/>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u w:val="single"/>
                <w:lang w:eastAsia="ru-RU"/>
              </w:rPr>
            </w:pPr>
            <w:r w:rsidRPr="000720FD">
              <w:rPr>
                <w:rFonts w:ascii="Times New Roman CYR" w:eastAsia="Times New Roman" w:hAnsi="Times New Roman CYR" w:cs="Times New Roman CYR"/>
                <w:b/>
                <w:bCs/>
                <w:sz w:val="20"/>
                <w:szCs w:val="20"/>
                <w:u w:val="single"/>
                <w:lang w:eastAsia="ru-RU"/>
              </w:rPr>
              <w:t> </w:t>
            </w:r>
          </w:p>
        </w:tc>
        <w:tc>
          <w:tcPr>
            <w:tcW w:w="2905" w:type="pct"/>
            <w:tcBorders>
              <w:top w:val="nil"/>
              <w:left w:val="single" w:sz="4" w:space="0" w:color="auto"/>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АРЕНДА</w:t>
            </w:r>
          </w:p>
        </w:tc>
        <w:tc>
          <w:tcPr>
            <w:tcW w:w="520"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тыс. руб.</w:t>
            </w:r>
          </w:p>
        </w:tc>
        <w:tc>
          <w:tcPr>
            <w:tcW w:w="668" w:type="pct"/>
            <w:tcBorders>
              <w:top w:val="nil"/>
              <w:left w:val="single" w:sz="4" w:space="0" w:color="auto"/>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0,61</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170,00</w:t>
            </w:r>
          </w:p>
        </w:tc>
      </w:tr>
      <w:tr w:rsidR="000720FD" w:rsidRPr="000720FD" w:rsidTr="000720FD">
        <w:trPr>
          <w:trHeight w:val="420"/>
        </w:trPr>
        <w:tc>
          <w:tcPr>
            <w:tcW w:w="239" w:type="pct"/>
            <w:tcBorders>
              <w:top w:val="nil"/>
              <w:left w:val="single" w:sz="8" w:space="0" w:color="auto"/>
              <w:bottom w:val="single" w:sz="4" w:space="0" w:color="auto"/>
              <w:right w:val="nil"/>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 </w:t>
            </w:r>
          </w:p>
        </w:tc>
        <w:tc>
          <w:tcPr>
            <w:tcW w:w="2905" w:type="pct"/>
            <w:tcBorders>
              <w:top w:val="nil"/>
              <w:left w:val="single" w:sz="4" w:space="0" w:color="auto"/>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Материалы</w:t>
            </w:r>
          </w:p>
        </w:tc>
        <w:tc>
          <w:tcPr>
            <w:tcW w:w="520"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тыс. руб.</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3,34</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167,16</w:t>
            </w:r>
          </w:p>
        </w:tc>
      </w:tr>
      <w:tr w:rsidR="000720FD" w:rsidRPr="000720FD" w:rsidTr="000720FD">
        <w:trPr>
          <w:trHeight w:val="420"/>
        </w:trPr>
        <w:tc>
          <w:tcPr>
            <w:tcW w:w="239" w:type="pct"/>
            <w:tcBorders>
              <w:top w:val="nil"/>
              <w:left w:val="single" w:sz="8" w:space="0" w:color="auto"/>
              <w:bottom w:val="single" w:sz="4" w:space="0" w:color="auto"/>
              <w:right w:val="nil"/>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 </w:t>
            </w:r>
          </w:p>
        </w:tc>
        <w:tc>
          <w:tcPr>
            <w:tcW w:w="2905" w:type="pct"/>
            <w:tcBorders>
              <w:top w:val="nil"/>
              <w:left w:val="single" w:sz="4" w:space="0" w:color="auto"/>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диз.топл.</w:t>
            </w:r>
          </w:p>
        </w:tc>
        <w:tc>
          <w:tcPr>
            <w:tcW w:w="520"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тыс. руб.</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790,76</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385,23</w:t>
            </w:r>
          </w:p>
        </w:tc>
      </w:tr>
      <w:tr w:rsidR="000720FD" w:rsidRPr="000720FD" w:rsidTr="000720FD">
        <w:trPr>
          <w:trHeight w:val="420"/>
        </w:trPr>
        <w:tc>
          <w:tcPr>
            <w:tcW w:w="239" w:type="pct"/>
            <w:tcBorders>
              <w:top w:val="nil"/>
              <w:left w:val="single" w:sz="8" w:space="0" w:color="auto"/>
              <w:bottom w:val="single" w:sz="4" w:space="0" w:color="auto"/>
              <w:right w:val="nil"/>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 </w:t>
            </w:r>
          </w:p>
        </w:tc>
        <w:tc>
          <w:tcPr>
            <w:tcW w:w="2905" w:type="pct"/>
            <w:tcBorders>
              <w:top w:val="nil"/>
              <w:left w:val="single" w:sz="4" w:space="0" w:color="auto"/>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Электроэнергия</w:t>
            </w:r>
          </w:p>
        </w:tc>
        <w:tc>
          <w:tcPr>
            <w:tcW w:w="520"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тыс. руб.</w:t>
            </w:r>
          </w:p>
        </w:tc>
        <w:tc>
          <w:tcPr>
            <w:tcW w:w="668" w:type="pct"/>
            <w:tcBorders>
              <w:top w:val="nil"/>
              <w:left w:val="nil"/>
              <w:bottom w:val="single" w:sz="4" w:space="0" w:color="auto"/>
              <w:right w:val="single" w:sz="8" w:space="0" w:color="auto"/>
            </w:tcBorders>
            <w:shd w:val="clear" w:color="000000" w:fill="FFFFFF"/>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27,74</w:t>
            </w:r>
          </w:p>
        </w:tc>
        <w:tc>
          <w:tcPr>
            <w:tcW w:w="668" w:type="pct"/>
            <w:tcBorders>
              <w:top w:val="nil"/>
              <w:left w:val="nil"/>
              <w:bottom w:val="single" w:sz="4" w:space="0" w:color="auto"/>
              <w:right w:val="single" w:sz="8" w:space="0" w:color="auto"/>
            </w:tcBorders>
            <w:shd w:val="clear" w:color="000000" w:fill="FFFFFF"/>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14,57</w:t>
            </w:r>
          </w:p>
        </w:tc>
      </w:tr>
      <w:tr w:rsidR="000720FD" w:rsidRPr="000720FD" w:rsidTr="000720FD">
        <w:trPr>
          <w:trHeight w:val="420"/>
        </w:trPr>
        <w:tc>
          <w:tcPr>
            <w:tcW w:w="239" w:type="pct"/>
            <w:tcBorders>
              <w:top w:val="nil"/>
              <w:left w:val="single" w:sz="8" w:space="0" w:color="auto"/>
              <w:bottom w:val="single" w:sz="4" w:space="0" w:color="auto"/>
              <w:right w:val="nil"/>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 </w:t>
            </w:r>
          </w:p>
        </w:tc>
        <w:tc>
          <w:tcPr>
            <w:tcW w:w="2905" w:type="pct"/>
            <w:tcBorders>
              <w:top w:val="nil"/>
              <w:left w:val="single" w:sz="4" w:space="0" w:color="auto"/>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Вода</w:t>
            </w:r>
          </w:p>
        </w:tc>
        <w:tc>
          <w:tcPr>
            <w:tcW w:w="520"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тыс. руб.</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0,00</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0,00</w:t>
            </w:r>
          </w:p>
        </w:tc>
      </w:tr>
      <w:tr w:rsidR="000720FD" w:rsidRPr="000720FD" w:rsidTr="000720FD">
        <w:trPr>
          <w:trHeight w:val="420"/>
        </w:trPr>
        <w:tc>
          <w:tcPr>
            <w:tcW w:w="239" w:type="pct"/>
            <w:tcBorders>
              <w:top w:val="nil"/>
              <w:left w:val="single" w:sz="8" w:space="0" w:color="auto"/>
              <w:bottom w:val="single" w:sz="4" w:space="0" w:color="auto"/>
              <w:right w:val="nil"/>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 </w:t>
            </w:r>
          </w:p>
        </w:tc>
        <w:tc>
          <w:tcPr>
            <w:tcW w:w="2905" w:type="pct"/>
            <w:tcBorders>
              <w:top w:val="nil"/>
              <w:left w:val="single" w:sz="4" w:space="0" w:color="auto"/>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Амортизация оборудования</w:t>
            </w:r>
          </w:p>
        </w:tc>
        <w:tc>
          <w:tcPr>
            <w:tcW w:w="520"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тыс. руб.</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0,57</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0,24</w:t>
            </w:r>
          </w:p>
        </w:tc>
      </w:tr>
      <w:tr w:rsidR="000720FD" w:rsidRPr="000720FD" w:rsidTr="000720FD">
        <w:trPr>
          <w:trHeight w:val="420"/>
        </w:trPr>
        <w:tc>
          <w:tcPr>
            <w:tcW w:w="239" w:type="pct"/>
            <w:tcBorders>
              <w:top w:val="nil"/>
              <w:left w:val="single" w:sz="8" w:space="0" w:color="auto"/>
              <w:bottom w:val="single" w:sz="4" w:space="0" w:color="auto"/>
              <w:right w:val="nil"/>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 </w:t>
            </w:r>
          </w:p>
        </w:tc>
        <w:tc>
          <w:tcPr>
            <w:tcW w:w="2905" w:type="pct"/>
            <w:tcBorders>
              <w:top w:val="nil"/>
              <w:left w:val="single" w:sz="4" w:space="0" w:color="auto"/>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Зарплата производственных рабочих</w:t>
            </w:r>
          </w:p>
        </w:tc>
        <w:tc>
          <w:tcPr>
            <w:tcW w:w="520"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тыс. руб.</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0,32</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8,40</w:t>
            </w:r>
          </w:p>
        </w:tc>
      </w:tr>
      <w:tr w:rsidR="000720FD" w:rsidRPr="000720FD" w:rsidTr="000720FD">
        <w:trPr>
          <w:trHeight w:val="420"/>
        </w:trPr>
        <w:tc>
          <w:tcPr>
            <w:tcW w:w="239" w:type="pct"/>
            <w:tcBorders>
              <w:top w:val="nil"/>
              <w:left w:val="single" w:sz="8" w:space="0" w:color="auto"/>
              <w:bottom w:val="single" w:sz="4" w:space="0" w:color="auto"/>
              <w:right w:val="nil"/>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 </w:t>
            </w:r>
          </w:p>
        </w:tc>
        <w:tc>
          <w:tcPr>
            <w:tcW w:w="2905" w:type="pct"/>
            <w:tcBorders>
              <w:top w:val="nil"/>
              <w:left w:val="single" w:sz="4" w:space="0" w:color="auto"/>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Отчисление на соц. страхование и фонд зарплаты</w:t>
            </w:r>
          </w:p>
        </w:tc>
        <w:tc>
          <w:tcPr>
            <w:tcW w:w="520"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тыс. руб.</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0,09</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2,54</w:t>
            </w:r>
          </w:p>
        </w:tc>
      </w:tr>
      <w:tr w:rsidR="000720FD" w:rsidRPr="000720FD" w:rsidTr="000720FD">
        <w:trPr>
          <w:trHeight w:val="420"/>
        </w:trPr>
        <w:tc>
          <w:tcPr>
            <w:tcW w:w="239" w:type="pct"/>
            <w:tcBorders>
              <w:top w:val="nil"/>
              <w:left w:val="single" w:sz="8" w:space="0" w:color="auto"/>
              <w:bottom w:val="single" w:sz="4" w:space="0" w:color="auto"/>
              <w:right w:val="nil"/>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 </w:t>
            </w:r>
          </w:p>
        </w:tc>
        <w:tc>
          <w:tcPr>
            <w:tcW w:w="2905" w:type="pct"/>
            <w:tcBorders>
              <w:top w:val="nil"/>
              <w:left w:val="single" w:sz="4" w:space="0" w:color="auto"/>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Прочие прямые расходы</w:t>
            </w:r>
          </w:p>
        </w:tc>
        <w:tc>
          <w:tcPr>
            <w:tcW w:w="520"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тыс. руб.</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0,42</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0,68</w:t>
            </w:r>
          </w:p>
        </w:tc>
      </w:tr>
      <w:tr w:rsidR="000720FD" w:rsidRPr="000720FD" w:rsidTr="000720FD">
        <w:trPr>
          <w:trHeight w:val="420"/>
        </w:trPr>
        <w:tc>
          <w:tcPr>
            <w:tcW w:w="239" w:type="pct"/>
            <w:tcBorders>
              <w:top w:val="nil"/>
              <w:left w:val="single" w:sz="8" w:space="0" w:color="auto"/>
              <w:bottom w:val="single" w:sz="4" w:space="0" w:color="auto"/>
              <w:right w:val="nil"/>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 </w:t>
            </w:r>
          </w:p>
        </w:tc>
        <w:tc>
          <w:tcPr>
            <w:tcW w:w="2905" w:type="pct"/>
            <w:tcBorders>
              <w:top w:val="nil"/>
              <w:left w:val="single" w:sz="4" w:space="0" w:color="auto"/>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Ремонтные работы (ремонтный фонд)</w:t>
            </w:r>
          </w:p>
        </w:tc>
        <w:tc>
          <w:tcPr>
            <w:tcW w:w="520"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тыс. руб.</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0,00</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0,00</w:t>
            </w:r>
          </w:p>
        </w:tc>
      </w:tr>
      <w:tr w:rsidR="000720FD" w:rsidRPr="000720FD" w:rsidTr="000720FD">
        <w:trPr>
          <w:trHeight w:val="420"/>
        </w:trPr>
        <w:tc>
          <w:tcPr>
            <w:tcW w:w="239" w:type="pct"/>
            <w:tcBorders>
              <w:top w:val="nil"/>
              <w:left w:val="single" w:sz="8" w:space="0" w:color="auto"/>
              <w:bottom w:val="nil"/>
              <w:right w:val="nil"/>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lastRenderedPageBreak/>
              <w:t> </w:t>
            </w:r>
          </w:p>
        </w:tc>
        <w:tc>
          <w:tcPr>
            <w:tcW w:w="2905" w:type="pct"/>
            <w:tcBorders>
              <w:top w:val="nil"/>
              <w:left w:val="single" w:sz="4" w:space="0" w:color="auto"/>
              <w:bottom w:val="nil"/>
              <w:right w:val="single" w:sz="4"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Цеховые расходы</w:t>
            </w:r>
          </w:p>
        </w:tc>
        <w:tc>
          <w:tcPr>
            <w:tcW w:w="520"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тыс. руб.</w:t>
            </w:r>
          </w:p>
        </w:tc>
        <w:tc>
          <w:tcPr>
            <w:tcW w:w="668" w:type="pct"/>
            <w:tcBorders>
              <w:top w:val="nil"/>
              <w:left w:val="nil"/>
              <w:bottom w:val="nil"/>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2,00</w:t>
            </w:r>
          </w:p>
        </w:tc>
        <w:tc>
          <w:tcPr>
            <w:tcW w:w="668" w:type="pct"/>
            <w:tcBorders>
              <w:top w:val="nil"/>
              <w:left w:val="nil"/>
              <w:bottom w:val="nil"/>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4,28</w:t>
            </w:r>
          </w:p>
        </w:tc>
      </w:tr>
      <w:tr w:rsidR="000720FD" w:rsidRPr="000720FD" w:rsidTr="000720FD">
        <w:trPr>
          <w:trHeight w:val="480"/>
        </w:trPr>
        <w:tc>
          <w:tcPr>
            <w:tcW w:w="239" w:type="pct"/>
            <w:tcBorders>
              <w:top w:val="single" w:sz="8" w:space="0" w:color="auto"/>
              <w:left w:val="single" w:sz="8" w:space="0" w:color="auto"/>
              <w:bottom w:val="single" w:sz="8" w:space="0" w:color="auto"/>
              <w:right w:val="nil"/>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 </w:t>
            </w:r>
          </w:p>
        </w:tc>
        <w:tc>
          <w:tcPr>
            <w:tcW w:w="2905" w:type="pct"/>
            <w:tcBorders>
              <w:top w:val="single" w:sz="8" w:space="0" w:color="auto"/>
              <w:left w:val="single" w:sz="4" w:space="0" w:color="auto"/>
              <w:bottom w:val="single" w:sz="8"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Итого по разделу 2</w:t>
            </w:r>
          </w:p>
        </w:tc>
        <w:tc>
          <w:tcPr>
            <w:tcW w:w="520" w:type="pct"/>
            <w:tcBorders>
              <w:top w:val="single" w:sz="4" w:space="0" w:color="auto"/>
              <w:left w:val="nil"/>
              <w:bottom w:val="single" w:sz="4"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тыс. руб.</w:t>
            </w:r>
          </w:p>
        </w:tc>
        <w:tc>
          <w:tcPr>
            <w:tcW w:w="668" w:type="pct"/>
            <w:tcBorders>
              <w:top w:val="single" w:sz="8" w:space="0" w:color="auto"/>
              <w:left w:val="nil"/>
              <w:bottom w:val="single" w:sz="8" w:space="0" w:color="auto"/>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825,85</w:t>
            </w:r>
          </w:p>
        </w:tc>
        <w:tc>
          <w:tcPr>
            <w:tcW w:w="668" w:type="pct"/>
            <w:tcBorders>
              <w:top w:val="single" w:sz="8" w:space="0" w:color="auto"/>
              <w:left w:val="nil"/>
              <w:bottom w:val="single" w:sz="8" w:space="0" w:color="auto"/>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753,10</w:t>
            </w:r>
          </w:p>
        </w:tc>
      </w:tr>
      <w:tr w:rsidR="000720FD" w:rsidRPr="000720FD" w:rsidTr="000720FD">
        <w:trPr>
          <w:trHeight w:val="420"/>
        </w:trPr>
        <w:tc>
          <w:tcPr>
            <w:tcW w:w="239" w:type="pct"/>
            <w:tcBorders>
              <w:top w:val="nil"/>
              <w:left w:val="single" w:sz="8" w:space="0" w:color="auto"/>
              <w:bottom w:val="single" w:sz="4" w:space="0" w:color="auto"/>
              <w:right w:val="nil"/>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2.1</w:t>
            </w:r>
          </w:p>
        </w:tc>
        <w:tc>
          <w:tcPr>
            <w:tcW w:w="2905" w:type="pct"/>
            <w:tcBorders>
              <w:top w:val="nil"/>
              <w:left w:val="single" w:sz="4" w:space="0" w:color="auto"/>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Удельная себ-сть произ-ва т/энергии</w:t>
            </w:r>
          </w:p>
        </w:tc>
        <w:tc>
          <w:tcPr>
            <w:tcW w:w="520"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руб/Гкал</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5461,97</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4980,82</w:t>
            </w:r>
          </w:p>
        </w:tc>
      </w:tr>
      <w:tr w:rsidR="000720FD" w:rsidRPr="000720FD" w:rsidTr="000720FD">
        <w:trPr>
          <w:trHeight w:val="690"/>
        </w:trPr>
        <w:tc>
          <w:tcPr>
            <w:tcW w:w="239" w:type="pct"/>
            <w:tcBorders>
              <w:top w:val="single" w:sz="8" w:space="0" w:color="auto"/>
              <w:left w:val="single" w:sz="8" w:space="0" w:color="auto"/>
              <w:bottom w:val="single" w:sz="8" w:space="0" w:color="auto"/>
              <w:right w:val="nil"/>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3.</w:t>
            </w:r>
          </w:p>
        </w:tc>
        <w:tc>
          <w:tcPr>
            <w:tcW w:w="2905" w:type="pct"/>
            <w:tcBorders>
              <w:top w:val="single" w:sz="8" w:space="0" w:color="auto"/>
              <w:left w:val="single" w:sz="4" w:space="0" w:color="auto"/>
              <w:bottom w:val="single" w:sz="8"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Затраты на произв. товарной т/энергии</w:t>
            </w:r>
          </w:p>
        </w:tc>
        <w:tc>
          <w:tcPr>
            <w:tcW w:w="520" w:type="pct"/>
            <w:tcBorders>
              <w:top w:val="single" w:sz="4" w:space="0" w:color="auto"/>
              <w:left w:val="nil"/>
              <w:bottom w:val="single" w:sz="4"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тыс. руб.</w:t>
            </w:r>
          </w:p>
        </w:tc>
        <w:tc>
          <w:tcPr>
            <w:tcW w:w="668" w:type="pct"/>
            <w:tcBorders>
              <w:top w:val="single" w:sz="8" w:space="0" w:color="auto"/>
              <w:left w:val="nil"/>
              <w:bottom w:val="single" w:sz="8" w:space="0" w:color="auto"/>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825,85</w:t>
            </w:r>
          </w:p>
        </w:tc>
        <w:tc>
          <w:tcPr>
            <w:tcW w:w="668" w:type="pct"/>
            <w:tcBorders>
              <w:top w:val="single" w:sz="8" w:space="0" w:color="auto"/>
              <w:left w:val="nil"/>
              <w:bottom w:val="single" w:sz="8" w:space="0" w:color="auto"/>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753,10</w:t>
            </w:r>
          </w:p>
        </w:tc>
      </w:tr>
      <w:tr w:rsidR="000720FD" w:rsidRPr="000720FD" w:rsidTr="000720FD">
        <w:trPr>
          <w:trHeight w:val="540"/>
        </w:trPr>
        <w:tc>
          <w:tcPr>
            <w:tcW w:w="239" w:type="pct"/>
            <w:tcBorders>
              <w:top w:val="nil"/>
              <w:left w:val="single" w:sz="8" w:space="0" w:color="auto"/>
              <w:bottom w:val="nil"/>
              <w:right w:val="nil"/>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3.1</w:t>
            </w:r>
          </w:p>
        </w:tc>
        <w:tc>
          <w:tcPr>
            <w:tcW w:w="2905" w:type="pct"/>
            <w:tcBorders>
              <w:top w:val="nil"/>
              <w:left w:val="single" w:sz="4" w:space="0" w:color="auto"/>
              <w:bottom w:val="nil"/>
              <w:right w:val="single" w:sz="4"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Общехозяйственные расходы</w:t>
            </w:r>
          </w:p>
        </w:tc>
        <w:tc>
          <w:tcPr>
            <w:tcW w:w="520"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тыс. руб.</w:t>
            </w:r>
          </w:p>
        </w:tc>
        <w:tc>
          <w:tcPr>
            <w:tcW w:w="668" w:type="pct"/>
            <w:tcBorders>
              <w:top w:val="nil"/>
              <w:left w:val="nil"/>
              <w:bottom w:val="nil"/>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7,77</w:t>
            </w:r>
          </w:p>
        </w:tc>
        <w:tc>
          <w:tcPr>
            <w:tcW w:w="668" w:type="pct"/>
            <w:tcBorders>
              <w:top w:val="nil"/>
              <w:left w:val="nil"/>
              <w:bottom w:val="nil"/>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9,77</w:t>
            </w:r>
          </w:p>
        </w:tc>
      </w:tr>
      <w:tr w:rsidR="000720FD" w:rsidRPr="000720FD" w:rsidTr="000720FD">
        <w:trPr>
          <w:trHeight w:val="705"/>
        </w:trPr>
        <w:tc>
          <w:tcPr>
            <w:tcW w:w="239" w:type="pct"/>
            <w:tcBorders>
              <w:top w:val="single" w:sz="8" w:space="0" w:color="auto"/>
              <w:left w:val="single" w:sz="8" w:space="0" w:color="auto"/>
              <w:bottom w:val="single" w:sz="8" w:space="0" w:color="auto"/>
              <w:right w:val="nil"/>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3.2</w:t>
            </w:r>
          </w:p>
        </w:tc>
        <w:tc>
          <w:tcPr>
            <w:tcW w:w="2905" w:type="pct"/>
            <w:tcBorders>
              <w:top w:val="single" w:sz="8" w:space="0" w:color="auto"/>
              <w:left w:val="single" w:sz="4" w:space="0" w:color="auto"/>
              <w:bottom w:val="single" w:sz="8"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Итого затрат на произв.товарной т/энергии</w:t>
            </w:r>
          </w:p>
        </w:tc>
        <w:tc>
          <w:tcPr>
            <w:tcW w:w="520" w:type="pct"/>
            <w:tcBorders>
              <w:top w:val="single" w:sz="4" w:space="0" w:color="auto"/>
              <w:left w:val="nil"/>
              <w:bottom w:val="single" w:sz="4"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тыс. руб.</w:t>
            </w:r>
          </w:p>
        </w:tc>
        <w:tc>
          <w:tcPr>
            <w:tcW w:w="668" w:type="pct"/>
            <w:tcBorders>
              <w:top w:val="single" w:sz="8" w:space="0" w:color="auto"/>
              <w:left w:val="nil"/>
              <w:bottom w:val="single" w:sz="8" w:space="0" w:color="auto"/>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833,62</w:t>
            </w:r>
          </w:p>
        </w:tc>
        <w:tc>
          <w:tcPr>
            <w:tcW w:w="668" w:type="pct"/>
            <w:tcBorders>
              <w:top w:val="single" w:sz="8" w:space="0" w:color="auto"/>
              <w:left w:val="nil"/>
              <w:bottom w:val="single" w:sz="8" w:space="0" w:color="auto"/>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762,87</w:t>
            </w:r>
          </w:p>
        </w:tc>
      </w:tr>
      <w:tr w:rsidR="000720FD" w:rsidRPr="000720FD" w:rsidTr="000720FD">
        <w:trPr>
          <w:trHeight w:val="420"/>
        </w:trPr>
        <w:tc>
          <w:tcPr>
            <w:tcW w:w="239" w:type="pct"/>
            <w:tcBorders>
              <w:top w:val="nil"/>
              <w:left w:val="single" w:sz="8" w:space="0" w:color="auto"/>
              <w:bottom w:val="nil"/>
              <w:right w:val="nil"/>
            </w:tcBorders>
            <w:shd w:val="clear" w:color="000000" w:fill="FFFFFF"/>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3.3</w:t>
            </w:r>
          </w:p>
        </w:tc>
        <w:tc>
          <w:tcPr>
            <w:tcW w:w="2905" w:type="pct"/>
            <w:tcBorders>
              <w:top w:val="nil"/>
              <w:left w:val="single" w:sz="4" w:space="0" w:color="auto"/>
              <w:bottom w:val="nil"/>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Удельная себ-сть произ-ва т/энергии</w:t>
            </w:r>
          </w:p>
        </w:tc>
        <w:tc>
          <w:tcPr>
            <w:tcW w:w="520"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руб/Гкал</w:t>
            </w:r>
          </w:p>
        </w:tc>
        <w:tc>
          <w:tcPr>
            <w:tcW w:w="668" w:type="pct"/>
            <w:tcBorders>
              <w:top w:val="nil"/>
              <w:left w:val="nil"/>
              <w:bottom w:val="nil"/>
              <w:right w:val="single" w:sz="8" w:space="0" w:color="auto"/>
            </w:tcBorders>
            <w:shd w:val="clear" w:color="000000" w:fill="FFFFFF"/>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5513,36</w:t>
            </w:r>
          </w:p>
        </w:tc>
        <w:tc>
          <w:tcPr>
            <w:tcW w:w="668" w:type="pct"/>
            <w:tcBorders>
              <w:top w:val="nil"/>
              <w:left w:val="nil"/>
              <w:bottom w:val="nil"/>
              <w:right w:val="single" w:sz="8" w:space="0" w:color="auto"/>
            </w:tcBorders>
            <w:shd w:val="clear" w:color="000000" w:fill="FFFFFF"/>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5045,44</w:t>
            </w:r>
          </w:p>
        </w:tc>
      </w:tr>
      <w:tr w:rsidR="000720FD" w:rsidRPr="000720FD" w:rsidTr="000720FD">
        <w:trPr>
          <w:trHeight w:val="555"/>
        </w:trPr>
        <w:tc>
          <w:tcPr>
            <w:tcW w:w="239" w:type="pct"/>
            <w:tcBorders>
              <w:top w:val="single" w:sz="8" w:space="0" w:color="auto"/>
              <w:left w:val="single" w:sz="8" w:space="0" w:color="auto"/>
              <w:bottom w:val="single" w:sz="8" w:space="0" w:color="auto"/>
              <w:right w:val="nil"/>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4.</w:t>
            </w:r>
          </w:p>
        </w:tc>
        <w:tc>
          <w:tcPr>
            <w:tcW w:w="2905" w:type="pct"/>
            <w:tcBorders>
              <w:top w:val="single" w:sz="8" w:space="0" w:color="auto"/>
              <w:left w:val="single" w:sz="4" w:space="0" w:color="auto"/>
              <w:bottom w:val="single" w:sz="8"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Согласованный средний тариф</w:t>
            </w:r>
          </w:p>
        </w:tc>
        <w:tc>
          <w:tcPr>
            <w:tcW w:w="520" w:type="pct"/>
            <w:tcBorders>
              <w:top w:val="single" w:sz="4" w:space="0" w:color="auto"/>
              <w:left w:val="nil"/>
              <w:bottom w:val="single" w:sz="4"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руб/Гкал</w:t>
            </w:r>
          </w:p>
        </w:tc>
        <w:tc>
          <w:tcPr>
            <w:tcW w:w="668" w:type="pct"/>
            <w:tcBorders>
              <w:top w:val="single" w:sz="8" w:space="0" w:color="auto"/>
              <w:left w:val="nil"/>
              <w:bottom w:val="single" w:sz="8" w:space="0" w:color="auto"/>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829,23</w:t>
            </w:r>
          </w:p>
        </w:tc>
        <w:tc>
          <w:tcPr>
            <w:tcW w:w="668" w:type="pct"/>
            <w:tcBorders>
              <w:top w:val="single" w:sz="8" w:space="0" w:color="auto"/>
              <w:left w:val="nil"/>
              <w:bottom w:val="single" w:sz="8" w:space="0" w:color="auto"/>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977,83</w:t>
            </w:r>
          </w:p>
        </w:tc>
      </w:tr>
      <w:tr w:rsidR="000720FD" w:rsidRPr="000720FD" w:rsidTr="000720FD">
        <w:trPr>
          <w:trHeight w:val="705"/>
        </w:trPr>
        <w:tc>
          <w:tcPr>
            <w:tcW w:w="239" w:type="pct"/>
            <w:tcBorders>
              <w:top w:val="nil"/>
              <w:left w:val="single" w:sz="8" w:space="0" w:color="auto"/>
              <w:bottom w:val="single" w:sz="4" w:space="0" w:color="auto"/>
              <w:right w:val="nil"/>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4.1</w:t>
            </w:r>
          </w:p>
        </w:tc>
        <w:tc>
          <w:tcPr>
            <w:tcW w:w="2905" w:type="pct"/>
            <w:tcBorders>
              <w:top w:val="nil"/>
              <w:left w:val="single" w:sz="4" w:space="0" w:color="auto"/>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исполнители реализующие коммунальные услуги гражданам</w:t>
            </w:r>
          </w:p>
        </w:tc>
        <w:tc>
          <w:tcPr>
            <w:tcW w:w="520"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руб/Гкал</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829,23</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977,83</w:t>
            </w:r>
          </w:p>
        </w:tc>
      </w:tr>
      <w:tr w:rsidR="000720FD" w:rsidRPr="000720FD" w:rsidTr="000720FD">
        <w:trPr>
          <w:trHeight w:val="420"/>
        </w:trPr>
        <w:tc>
          <w:tcPr>
            <w:tcW w:w="239" w:type="pct"/>
            <w:tcBorders>
              <w:top w:val="nil"/>
              <w:left w:val="single" w:sz="8" w:space="0" w:color="auto"/>
              <w:bottom w:val="single" w:sz="4" w:space="0" w:color="auto"/>
              <w:right w:val="nil"/>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4.2</w:t>
            </w:r>
          </w:p>
        </w:tc>
        <w:tc>
          <w:tcPr>
            <w:tcW w:w="2905" w:type="pct"/>
            <w:tcBorders>
              <w:top w:val="nil"/>
              <w:left w:val="single" w:sz="4" w:space="0" w:color="auto"/>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бюджетным и муниципальным предприятиям</w:t>
            </w:r>
          </w:p>
        </w:tc>
        <w:tc>
          <w:tcPr>
            <w:tcW w:w="520"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руб/Гкал</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 </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 </w:t>
            </w:r>
          </w:p>
        </w:tc>
      </w:tr>
      <w:tr w:rsidR="000720FD" w:rsidRPr="000720FD" w:rsidTr="000720FD">
        <w:trPr>
          <w:trHeight w:val="420"/>
        </w:trPr>
        <w:tc>
          <w:tcPr>
            <w:tcW w:w="239" w:type="pct"/>
            <w:tcBorders>
              <w:top w:val="nil"/>
              <w:left w:val="single" w:sz="8" w:space="0" w:color="auto"/>
              <w:bottom w:val="nil"/>
              <w:right w:val="nil"/>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4.3</w:t>
            </w:r>
          </w:p>
        </w:tc>
        <w:tc>
          <w:tcPr>
            <w:tcW w:w="2905" w:type="pct"/>
            <w:tcBorders>
              <w:top w:val="nil"/>
              <w:left w:val="single" w:sz="4" w:space="0" w:color="auto"/>
              <w:bottom w:val="nil"/>
              <w:right w:val="single" w:sz="4"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прочим потребителям</w:t>
            </w:r>
          </w:p>
        </w:tc>
        <w:tc>
          <w:tcPr>
            <w:tcW w:w="520"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руб/Гкал</w:t>
            </w:r>
          </w:p>
        </w:tc>
        <w:tc>
          <w:tcPr>
            <w:tcW w:w="668" w:type="pct"/>
            <w:tcBorders>
              <w:top w:val="nil"/>
              <w:left w:val="nil"/>
              <w:bottom w:val="nil"/>
              <w:right w:val="single" w:sz="8"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 </w:t>
            </w:r>
          </w:p>
        </w:tc>
        <w:tc>
          <w:tcPr>
            <w:tcW w:w="668" w:type="pct"/>
            <w:tcBorders>
              <w:top w:val="nil"/>
              <w:left w:val="nil"/>
              <w:bottom w:val="nil"/>
              <w:right w:val="single" w:sz="8"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 </w:t>
            </w:r>
          </w:p>
        </w:tc>
      </w:tr>
      <w:tr w:rsidR="000720FD" w:rsidRPr="000720FD" w:rsidTr="000720FD">
        <w:trPr>
          <w:trHeight w:val="645"/>
        </w:trPr>
        <w:tc>
          <w:tcPr>
            <w:tcW w:w="239" w:type="pct"/>
            <w:tcBorders>
              <w:top w:val="single" w:sz="8" w:space="0" w:color="auto"/>
              <w:left w:val="single" w:sz="8" w:space="0" w:color="auto"/>
              <w:bottom w:val="single" w:sz="8" w:space="0" w:color="auto"/>
              <w:right w:val="nil"/>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5.</w:t>
            </w:r>
          </w:p>
        </w:tc>
        <w:tc>
          <w:tcPr>
            <w:tcW w:w="2905" w:type="pct"/>
            <w:tcBorders>
              <w:top w:val="single" w:sz="8" w:space="0" w:color="auto"/>
              <w:left w:val="single" w:sz="4" w:space="0" w:color="auto"/>
              <w:bottom w:val="single" w:sz="8"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 xml:space="preserve">Стоимость  отпущен т/энергии </w:t>
            </w:r>
          </w:p>
        </w:tc>
        <w:tc>
          <w:tcPr>
            <w:tcW w:w="520" w:type="pct"/>
            <w:tcBorders>
              <w:top w:val="single" w:sz="4" w:space="0" w:color="auto"/>
              <w:left w:val="nil"/>
              <w:bottom w:val="single" w:sz="4"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тыс. руб.</w:t>
            </w:r>
          </w:p>
        </w:tc>
        <w:tc>
          <w:tcPr>
            <w:tcW w:w="668" w:type="pct"/>
            <w:tcBorders>
              <w:top w:val="single" w:sz="8" w:space="0" w:color="auto"/>
              <w:left w:val="single" w:sz="4" w:space="0" w:color="auto"/>
              <w:bottom w:val="single" w:sz="8" w:space="0" w:color="auto"/>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125,38</w:t>
            </w:r>
          </w:p>
        </w:tc>
        <w:tc>
          <w:tcPr>
            <w:tcW w:w="668" w:type="pct"/>
            <w:tcBorders>
              <w:top w:val="single" w:sz="8" w:space="0" w:color="auto"/>
              <w:left w:val="single" w:sz="4" w:space="0" w:color="auto"/>
              <w:bottom w:val="single" w:sz="8" w:space="0" w:color="auto"/>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147,85</w:t>
            </w:r>
          </w:p>
        </w:tc>
      </w:tr>
      <w:tr w:rsidR="000720FD" w:rsidRPr="000720FD" w:rsidTr="000720FD">
        <w:trPr>
          <w:trHeight w:val="420"/>
        </w:trPr>
        <w:tc>
          <w:tcPr>
            <w:tcW w:w="239" w:type="pct"/>
            <w:tcBorders>
              <w:top w:val="nil"/>
              <w:left w:val="single" w:sz="8" w:space="0" w:color="auto"/>
              <w:bottom w:val="single" w:sz="4" w:space="0" w:color="auto"/>
              <w:right w:val="nil"/>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5.1</w:t>
            </w:r>
          </w:p>
        </w:tc>
        <w:tc>
          <w:tcPr>
            <w:tcW w:w="29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исполнители реализующие коммунальные услуги гражданам</w:t>
            </w:r>
          </w:p>
        </w:tc>
        <w:tc>
          <w:tcPr>
            <w:tcW w:w="520"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тыс. руб.</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125,38</w:t>
            </w:r>
          </w:p>
        </w:tc>
        <w:tc>
          <w:tcPr>
            <w:tcW w:w="668" w:type="pct"/>
            <w:tcBorders>
              <w:top w:val="single" w:sz="4" w:space="0" w:color="auto"/>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147,85</w:t>
            </w:r>
          </w:p>
        </w:tc>
      </w:tr>
      <w:tr w:rsidR="000720FD" w:rsidRPr="000720FD" w:rsidTr="000720FD">
        <w:trPr>
          <w:trHeight w:val="420"/>
        </w:trPr>
        <w:tc>
          <w:tcPr>
            <w:tcW w:w="239" w:type="pct"/>
            <w:tcBorders>
              <w:top w:val="nil"/>
              <w:left w:val="single" w:sz="8" w:space="0" w:color="auto"/>
              <w:bottom w:val="single" w:sz="4" w:space="0" w:color="auto"/>
              <w:right w:val="nil"/>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5.2</w:t>
            </w:r>
          </w:p>
        </w:tc>
        <w:tc>
          <w:tcPr>
            <w:tcW w:w="2905" w:type="pct"/>
            <w:tcBorders>
              <w:top w:val="nil"/>
              <w:left w:val="single" w:sz="4" w:space="0" w:color="auto"/>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бюджетным и муниципальным предприятиям</w:t>
            </w:r>
          </w:p>
        </w:tc>
        <w:tc>
          <w:tcPr>
            <w:tcW w:w="520"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тыс. руб.</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 </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 </w:t>
            </w:r>
          </w:p>
        </w:tc>
      </w:tr>
      <w:tr w:rsidR="000720FD" w:rsidRPr="000720FD" w:rsidTr="000720FD">
        <w:trPr>
          <w:trHeight w:val="420"/>
        </w:trPr>
        <w:tc>
          <w:tcPr>
            <w:tcW w:w="239" w:type="pct"/>
            <w:tcBorders>
              <w:top w:val="nil"/>
              <w:left w:val="single" w:sz="8" w:space="0" w:color="auto"/>
              <w:bottom w:val="single" w:sz="4" w:space="0" w:color="auto"/>
              <w:right w:val="nil"/>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5.3</w:t>
            </w:r>
          </w:p>
        </w:tc>
        <w:tc>
          <w:tcPr>
            <w:tcW w:w="2905" w:type="pct"/>
            <w:tcBorders>
              <w:top w:val="nil"/>
              <w:left w:val="single" w:sz="4" w:space="0" w:color="auto"/>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прочим потребителям</w:t>
            </w:r>
          </w:p>
        </w:tc>
        <w:tc>
          <w:tcPr>
            <w:tcW w:w="520"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тыс. руб.</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 </w:t>
            </w:r>
          </w:p>
        </w:tc>
        <w:tc>
          <w:tcPr>
            <w:tcW w:w="668" w:type="pct"/>
            <w:tcBorders>
              <w:top w:val="nil"/>
              <w:left w:val="nil"/>
              <w:bottom w:val="single" w:sz="4" w:space="0" w:color="auto"/>
              <w:right w:val="single" w:sz="8"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 </w:t>
            </w:r>
          </w:p>
        </w:tc>
      </w:tr>
      <w:tr w:rsidR="000720FD" w:rsidRPr="000720FD" w:rsidTr="000720FD">
        <w:trPr>
          <w:trHeight w:val="540"/>
        </w:trPr>
        <w:tc>
          <w:tcPr>
            <w:tcW w:w="239" w:type="pct"/>
            <w:tcBorders>
              <w:top w:val="single" w:sz="8" w:space="0" w:color="auto"/>
              <w:left w:val="single" w:sz="8" w:space="0" w:color="auto"/>
              <w:bottom w:val="single" w:sz="8" w:space="0" w:color="auto"/>
              <w:right w:val="nil"/>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6.</w:t>
            </w:r>
          </w:p>
        </w:tc>
        <w:tc>
          <w:tcPr>
            <w:tcW w:w="2905" w:type="pct"/>
            <w:tcBorders>
              <w:top w:val="single" w:sz="8" w:space="0" w:color="auto"/>
              <w:left w:val="single" w:sz="4" w:space="0" w:color="auto"/>
              <w:bottom w:val="single" w:sz="8"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Всего доходов</w:t>
            </w:r>
          </w:p>
        </w:tc>
        <w:tc>
          <w:tcPr>
            <w:tcW w:w="520" w:type="pct"/>
            <w:tcBorders>
              <w:top w:val="single" w:sz="4" w:space="0" w:color="auto"/>
              <w:left w:val="nil"/>
              <w:bottom w:val="single" w:sz="4"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тыс. руб.</w:t>
            </w:r>
          </w:p>
        </w:tc>
        <w:tc>
          <w:tcPr>
            <w:tcW w:w="668" w:type="pct"/>
            <w:tcBorders>
              <w:top w:val="nil"/>
              <w:left w:val="nil"/>
              <w:bottom w:val="single" w:sz="8" w:space="0" w:color="auto"/>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125,38</w:t>
            </w:r>
          </w:p>
        </w:tc>
        <w:tc>
          <w:tcPr>
            <w:tcW w:w="668" w:type="pct"/>
            <w:tcBorders>
              <w:top w:val="nil"/>
              <w:left w:val="nil"/>
              <w:bottom w:val="single" w:sz="8" w:space="0" w:color="auto"/>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147,85</w:t>
            </w:r>
          </w:p>
        </w:tc>
      </w:tr>
      <w:tr w:rsidR="000720FD" w:rsidRPr="000720FD" w:rsidTr="000720FD">
        <w:trPr>
          <w:trHeight w:val="255"/>
        </w:trPr>
        <w:tc>
          <w:tcPr>
            <w:tcW w:w="239" w:type="pct"/>
            <w:tcBorders>
              <w:top w:val="nil"/>
              <w:left w:val="single" w:sz="8" w:space="0" w:color="auto"/>
              <w:bottom w:val="nil"/>
              <w:right w:val="nil"/>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 </w:t>
            </w:r>
          </w:p>
        </w:tc>
        <w:tc>
          <w:tcPr>
            <w:tcW w:w="2905" w:type="pct"/>
            <w:tcBorders>
              <w:top w:val="nil"/>
              <w:left w:val="single" w:sz="4" w:space="0" w:color="auto"/>
              <w:bottom w:val="nil"/>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 </w:t>
            </w:r>
          </w:p>
        </w:tc>
        <w:tc>
          <w:tcPr>
            <w:tcW w:w="520"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 </w:t>
            </w:r>
          </w:p>
        </w:tc>
        <w:tc>
          <w:tcPr>
            <w:tcW w:w="668" w:type="pct"/>
            <w:tcBorders>
              <w:top w:val="nil"/>
              <w:left w:val="nil"/>
              <w:bottom w:val="nil"/>
              <w:right w:val="single" w:sz="8" w:space="0" w:color="auto"/>
            </w:tcBorders>
            <w:shd w:val="clear" w:color="auto" w:fill="auto"/>
            <w:vAlign w:val="center"/>
          </w:tcPr>
          <w:p w:rsidR="000720FD" w:rsidRPr="000720FD" w:rsidRDefault="000720FD" w:rsidP="000720FD">
            <w:pPr>
              <w:spacing w:before="0" w:after="0" w:line="240" w:lineRule="auto"/>
              <w:ind w:firstLine="0"/>
              <w:jc w:val="left"/>
              <w:rPr>
                <w:rFonts w:ascii="Times New Roman CYR" w:eastAsia="Times New Roman" w:hAnsi="Times New Roman CYR" w:cs="Times New Roman CYR"/>
                <w:b/>
                <w:bCs/>
                <w:sz w:val="20"/>
                <w:szCs w:val="20"/>
                <w:u w:val="single"/>
                <w:lang w:eastAsia="ru-RU"/>
              </w:rPr>
            </w:pPr>
          </w:p>
        </w:tc>
        <w:tc>
          <w:tcPr>
            <w:tcW w:w="668" w:type="pct"/>
            <w:tcBorders>
              <w:top w:val="nil"/>
              <w:left w:val="nil"/>
              <w:bottom w:val="nil"/>
              <w:right w:val="single" w:sz="8" w:space="0" w:color="auto"/>
            </w:tcBorders>
            <w:shd w:val="clear" w:color="auto" w:fill="auto"/>
            <w:vAlign w:val="center"/>
          </w:tcPr>
          <w:p w:rsidR="000720FD" w:rsidRPr="000720FD" w:rsidRDefault="000720FD" w:rsidP="000720FD">
            <w:pPr>
              <w:spacing w:before="0" w:after="0" w:line="240" w:lineRule="auto"/>
              <w:ind w:firstLine="0"/>
              <w:jc w:val="left"/>
              <w:rPr>
                <w:rFonts w:ascii="Times New Roman CYR" w:eastAsia="Times New Roman" w:hAnsi="Times New Roman CYR" w:cs="Times New Roman CYR"/>
                <w:b/>
                <w:bCs/>
                <w:sz w:val="20"/>
                <w:szCs w:val="20"/>
                <w:u w:val="single"/>
                <w:lang w:eastAsia="ru-RU"/>
              </w:rPr>
            </w:pPr>
          </w:p>
        </w:tc>
      </w:tr>
      <w:tr w:rsidR="000720FD" w:rsidRPr="000720FD" w:rsidTr="000720FD">
        <w:trPr>
          <w:trHeight w:val="525"/>
        </w:trPr>
        <w:tc>
          <w:tcPr>
            <w:tcW w:w="239" w:type="pct"/>
            <w:tcBorders>
              <w:top w:val="single" w:sz="8" w:space="0" w:color="auto"/>
              <w:left w:val="single" w:sz="8" w:space="0" w:color="auto"/>
              <w:bottom w:val="single" w:sz="8" w:space="0" w:color="auto"/>
              <w:right w:val="nil"/>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7.</w:t>
            </w:r>
          </w:p>
        </w:tc>
        <w:tc>
          <w:tcPr>
            <w:tcW w:w="2905" w:type="pct"/>
            <w:tcBorders>
              <w:top w:val="single" w:sz="8" w:space="0" w:color="auto"/>
              <w:left w:val="single" w:sz="4" w:space="0" w:color="auto"/>
              <w:bottom w:val="single" w:sz="8"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Производственная прибыль</w:t>
            </w:r>
          </w:p>
        </w:tc>
        <w:tc>
          <w:tcPr>
            <w:tcW w:w="520" w:type="pct"/>
            <w:tcBorders>
              <w:top w:val="single" w:sz="4" w:space="0" w:color="auto"/>
              <w:left w:val="nil"/>
              <w:bottom w:val="single" w:sz="4"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тыс. руб.</w:t>
            </w:r>
          </w:p>
        </w:tc>
        <w:tc>
          <w:tcPr>
            <w:tcW w:w="668" w:type="pct"/>
            <w:tcBorders>
              <w:top w:val="single" w:sz="8" w:space="0" w:color="auto"/>
              <w:left w:val="nil"/>
              <w:bottom w:val="single" w:sz="8" w:space="0" w:color="auto"/>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-708,24</w:t>
            </w:r>
          </w:p>
        </w:tc>
        <w:tc>
          <w:tcPr>
            <w:tcW w:w="668" w:type="pct"/>
            <w:tcBorders>
              <w:top w:val="single" w:sz="8" w:space="0" w:color="auto"/>
              <w:left w:val="nil"/>
              <w:bottom w:val="single" w:sz="8" w:space="0" w:color="auto"/>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-615,02</w:t>
            </w:r>
          </w:p>
        </w:tc>
      </w:tr>
      <w:tr w:rsidR="000720FD" w:rsidRPr="000720FD" w:rsidTr="000720FD">
        <w:trPr>
          <w:trHeight w:val="240"/>
        </w:trPr>
        <w:tc>
          <w:tcPr>
            <w:tcW w:w="239" w:type="pct"/>
            <w:tcBorders>
              <w:top w:val="nil"/>
              <w:left w:val="single" w:sz="8" w:space="0" w:color="auto"/>
              <w:bottom w:val="nil"/>
              <w:right w:val="nil"/>
            </w:tcBorders>
            <w:shd w:val="clear" w:color="auto" w:fill="auto"/>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 </w:t>
            </w:r>
          </w:p>
        </w:tc>
        <w:tc>
          <w:tcPr>
            <w:tcW w:w="2905" w:type="pct"/>
            <w:tcBorders>
              <w:top w:val="nil"/>
              <w:left w:val="single" w:sz="4" w:space="0" w:color="auto"/>
              <w:bottom w:val="nil"/>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 </w:t>
            </w:r>
          </w:p>
        </w:tc>
        <w:tc>
          <w:tcPr>
            <w:tcW w:w="520" w:type="pct"/>
            <w:tcBorders>
              <w:top w:val="single" w:sz="4" w:space="0" w:color="auto"/>
              <w:left w:val="nil"/>
              <w:bottom w:val="single" w:sz="4" w:space="0" w:color="auto"/>
              <w:right w:val="single" w:sz="4" w:space="0" w:color="auto"/>
            </w:tcBorders>
            <w:shd w:val="clear" w:color="auto" w:fill="auto"/>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 </w:t>
            </w:r>
          </w:p>
        </w:tc>
        <w:tc>
          <w:tcPr>
            <w:tcW w:w="668" w:type="pct"/>
            <w:tcBorders>
              <w:top w:val="single" w:sz="4" w:space="0" w:color="auto"/>
              <w:left w:val="nil"/>
              <w:bottom w:val="nil"/>
              <w:right w:val="single" w:sz="8"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 </w:t>
            </w:r>
          </w:p>
        </w:tc>
        <w:tc>
          <w:tcPr>
            <w:tcW w:w="668" w:type="pct"/>
            <w:tcBorders>
              <w:top w:val="single" w:sz="4" w:space="0" w:color="auto"/>
              <w:left w:val="nil"/>
              <w:bottom w:val="nil"/>
              <w:right w:val="single" w:sz="8" w:space="0" w:color="auto"/>
            </w:tcBorders>
            <w:shd w:val="clear" w:color="auto" w:fill="auto"/>
            <w:vAlign w:val="center"/>
            <w:hideMark/>
          </w:tcPr>
          <w:p w:rsidR="000720FD" w:rsidRPr="000720FD" w:rsidRDefault="000720FD" w:rsidP="000720FD">
            <w:pPr>
              <w:spacing w:before="0" w:after="0" w:line="240" w:lineRule="auto"/>
              <w:ind w:firstLine="0"/>
              <w:jc w:val="left"/>
              <w:rPr>
                <w:rFonts w:ascii="Times New Roman CYR" w:eastAsia="Times New Roman" w:hAnsi="Times New Roman CYR" w:cs="Times New Roman CYR"/>
                <w:sz w:val="20"/>
                <w:szCs w:val="20"/>
                <w:lang w:eastAsia="ru-RU"/>
              </w:rPr>
            </w:pPr>
            <w:r w:rsidRPr="000720FD">
              <w:rPr>
                <w:rFonts w:ascii="Times New Roman CYR" w:eastAsia="Times New Roman" w:hAnsi="Times New Roman CYR" w:cs="Times New Roman CYR"/>
                <w:sz w:val="20"/>
                <w:szCs w:val="20"/>
                <w:lang w:eastAsia="ru-RU"/>
              </w:rPr>
              <w:t> </w:t>
            </w:r>
          </w:p>
        </w:tc>
      </w:tr>
      <w:tr w:rsidR="000720FD" w:rsidRPr="000720FD" w:rsidTr="000720FD">
        <w:trPr>
          <w:trHeight w:val="525"/>
        </w:trPr>
        <w:tc>
          <w:tcPr>
            <w:tcW w:w="239" w:type="pct"/>
            <w:tcBorders>
              <w:top w:val="single" w:sz="8" w:space="0" w:color="auto"/>
              <w:left w:val="single" w:sz="8" w:space="0" w:color="auto"/>
              <w:bottom w:val="single" w:sz="8" w:space="0" w:color="auto"/>
              <w:right w:val="nil"/>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8.</w:t>
            </w:r>
          </w:p>
        </w:tc>
        <w:tc>
          <w:tcPr>
            <w:tcW w:w="2905" w:type="pct"/>
            <w:tcBorders>
              <w:top w:val="single" w:sz="8" w:space="0" w:color="auto"/>
              <w:left w:val="single" w:sz="4" w:space="0" w:color="auto"/>
              <w:bottom w:val="single" w:sz="8"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Средняя рентабельность</w:t>
            </w:r>
          </w:p>
        </w:tc>
        <w:tc>
          <w:tcPr>
            <w:tcW w:w="520" w:type="pct"/>
            <w:tcBorders>
              <w:top w:val="single" w:sz="4" w:space="0" w:color="auto"/>
              <w:left w:val="nil"/>
              <w:bottom w:val="single" w:sz="4" w:space="0" w:color="auto"/>
              <w:right w:val="single" w:sz="4" w:space="0" w:color="auto"/>
            </w:tcBorders>
            <w:shd w:val="clear" w:color="000000" w:fill="CCFFCC"/>
            <w:vAlign w:val="center"/>
            <w:hideMark/>
          </w:tcPr>
          <w:p w:rsidR="000720FD" w:rsidRPr="000720FD" w:rsidRDefault="000720FD" w:rsidP="000720FD">
            <w:pPr>
              <w:spacing w:before="0" w:after="0" w:line="240" w:lineRule="auto"/>
              <w:ind w:firstLine="0"/>
              <w:jc w:val="center"/>
              <w:rPr>
                <w:rFonts w:ascii="Times New Roman CYR" w:eastAsia="Times New Roman" w:hAnsi="Times New Roman CYR" w:cs="Times New Roman CYR"/>
                <w:sz w:val="20"/>
                <w:szCs w:val="20"/>
                <w:u w:val="single"/>
                <w:lang w:eastAsia="ru-RU"/>
              </w:rPr>
            </w:pPr>
            <w:r w:rsidRPr="000720FD">
              <w:rPr>
                <w:rFonts w:ascii="Times New Roman CYR" w:eastAsia="Times New Roman" w:hAnsi="Times New Roman CYR" w:cs="Times New Roman CYR"/>
                <w:sz w:val="20"/>
                <w:szCs w:val="20"/>
                <w:u w:val="single"/>
                <w:lang w:eastAsia="ru-RU"/>
              </w:rPr>
              <w:t>%</w:t>
            </w:r>
          </w:p>
        </w:tc>
        <w:tc>
          <w:tcPr>
            <w:tcW w:w="668" w:type="pct"/>
            <w:tcBorders>
              <w:top w:val="single" w:sz="8" w:space="0" w:color="auto"/>
              <w:left w:val="nil"/>
              <w:bottom w:val="single" w:sz="8" w:space="0" w:color="auto"/>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-0,85</w:t>
            </w:r>
          </w:p>
        </w:tc>
        <w:tc>
          <w:tcPr>
            <w:tcW w:w="668" w:type="pct"/>
            <w:tcBorders>
              <w:top w:val="single" w:sz="8" w:space="0" w:color="auto"/>
              <w:left w:val="nil"/>
              <w:bottom w:val="single" w:sz="8" w:space="0" w:color="auto"/>
              <w:right w:val="single" w:sz="8" w:space="0" w:color="auto"/>
            </w:tcBorders>
            <w:shd w:val="clear" w:color="000000" w:fill="CCFFCC"/>
            <w:vAlign w:val="center"/>
            <w:hideMark/>
          </w:tcPr>
          <w:p w:rsidR="000720FD" w:rsidRPr="000720FD" w:rsidRDefault="000720FD" w:rsidP="000720FD">
            <w:pPr>
              <w:spacing w:before="0" w:after="0" w:line="240" w:lineRule="auto"/>
              <w:ind w:firstLine="0"/>
              <w:jc w:val="right"/>
              <w:rPr>
                <w:rFonts w:ascii="Times New Roman CYR" w:eastAsia="Times New Roman" w:hAnsi="Times New Roman CYR" w:cs="Times New Roman CYR"/>
                <w:b/>
                <w:bCs/>
                <w:sz w:val="20"/>
                <w:szCs w:val="20"/>
                <w:lang w:eastAsia="ru-RU"/>
              </w:rPr>
            </w:pPr>
            <w:r w:rsidRPr="000720FD">
              <w:rPr>
                <w:rFonts w:ascii="Times New Roman CYR" w:eastAsia="Times New Roman" w:hAnsi="Times New Roman CYR" w:cs="Times New Roman CYR"/>
                <w:b/>
                <w:bCs/>
                <w:sz w:val="20"/>
                <w:szCs w:val="20"/>
                <w:lang w:eastAsia="ru-RU"/>
              </w:rPr>
              <w:t>-0,81</w:t>
            </w:r>
          </w:p>
        </w:tc>
      </w:tr>
    </w:tbl>
    <w:p w:rsidR="007D0012" w:rsidRDefault="007D0012" w:rsidP="00C80CBB">
      <w:pPr>
        <w:ind w:firstLine="0"/>
        <w:jc w:val="center"/>
      </w:pPr>
    </w:p>
    <w:p w:rsidR="007D0012" w:rsidRDefault="007D0012" w:rsidP="00C80CBB">
      <w:pPr>
        <w:ind w:firstLine="0"/>
        <w:jc w:val="center"/>
      </w:pPr>
    </w:p>
    <w:p w:rsidR="007D0012" w:rsidRDefault="007D0012" w:rsidP="00C80CBB"/>
    <w:p w:rsidR="007D0012" w:rsidRDefault="007D0012" w:rsidP="00C80CBB"/>
    <w:p w:rsidR="007D0012" w:rsidRDefault="007D0012" w:rsidP="00C80CBB">
      <w:pPr>
        <w:ind w:firstLine="0"/>
        <w:jc w:val="center"/>
        <w:sectPr w:rsidR="007D0012">
          <w:pgSz w:w="11906" w:h="16838"/>
          <w:pgMar w:top="1134" w:right="850" w:bottom="1134" w:left="1701" w:header="708" w:footer="708" w:gutter="0"/>
          <w:cols w:space="708"/>
          <w:docGrid w:linePitch="360"/>
        </w:sectPr>
      </w:pPr>
    </w:p>
    <w:p w:rsidR="007D0012" w:rsidRPr="00486DDA" w:rsidRDefault="007D0012" w:rsidP="00801AB4">
      <w:pPr>
        <w:pStyle w:val="2"/>
        <w:numPr>
          <w:ilvl w:val="1"/>
          <w:numId w:val="7"/>
        </w:numPr>
      </w:pPr>
      <w:bookmarkStart w:id="85" w:name="_Toc516752046"/>
      <w:r>
        <w:lastRenderedPageBreak/>
        <w:t>Цены (тарифы) в сфере теплоснабжения</w:t>
      </w:r>
      <w:bookmarkEnd w:id="85"/>
    </w:p>
    <w:p w:rsidR="007D0012" w:rsidRDefault="007D0012" w:rsidP="005A40CF">
      <w:r>
        <w:t xml:space="preserve">С начала 2005 года плата за подключение к системам теплоснабжения устанавливалась на основании Федерального закона от 30.12.2004 N 210-ФЗ «Об основах регулирования тарифов организаций коммунального комплекса». </w:t>
      </w:r>
    </w:p>
    <w:p w:rsidR="007D0012" w:rsidRDefault="007D0012" w:rsidP="005A40CF">
      <w:r>
        <w:t xml:space="preserve">В соответствии со ст.5 Закона, к перечню полномочий органов местного самоуправления в области регулирования тарифов и надбавок организаций коммунального комплекса относилось регулирование: </w:t>
      </w:r>
    </w:p>
    <w:p w:rsidR="007D0012" w:rsidRDefault="007D0012" w:rsidP="005A40CF">
      <w:r>
        <w:t xml:space="preserve">- надбавок к тарифам на товары и услуги организаций коммунального комплекса в соответствии с предельным индексом, установленным органом регулирования субъекта Российской Федерации для соответствующего муниципального образования; </w:t>
      </w:r>
    </w:p>
    <w:p w:rsidR="007D0012" w:rsidRDefault="007D0012" w:rsidP="005A40CF">
      <w:r>
        <w:t xml:space="preserve">- тарифов на подключение к системам коммунальной инфраструктуры, тарифов организаций коммунального комплекса на подключение. </w:t>
      </w:r>
    </w:p>
    <w:p w:rsidR="007D0012" w:rsidRDefault="007D0012" w:rsidP="005A40CF">
      <w:r>
        <w:t xml:space="preserve">В соответствии с указанным нормативным актом тарифы на подключение к системам теплоснабжения устанавливаются для тех организаций, чьи инвестиционные программы были утверждены органами местного самоуправления. </w:t>
      </w:r>
    </w:p>
    <w:p w:rsidR="007D0012" w:rsidRDefault="007D0012" w:rsidP="005A40CF">
      <w:r>
        <w:t xml:space="preserve">Существенные изменения в порядок установления платы за подключение были введены Федеральным законом от 27.07.2010 N 190-ФЗ «О теплоснабжении». </w:t>
      </w:r>
    </w:p>
    <w:p w:rsidR="007D0012" w:rsidRDefault="007D0012" w:rsidP="005A40CF">
      <w:r>
        <w:t xml:space="preserve">Законом определены некоторые понятия: </w:t>
      </w:r>
    </w:p>
    <w:p w:rsidR="007D0012" w:rsidRDefault="007D0012" w:rsidP="005A40CF">
      <w:r>
        <w:t>- плата за подключение к системе теплоснабжения – плата, которую вносят лица, осуществляющие строительство здания, строения, сооружения, подключаемых к системе теплоснабжения, а также плата, которую вносят лица, осуществляющие реконструкцию здания, строения, сооружения в случае, если данная реконструкция влечет за собой увеличение тепловой нагрузки реконструируемых здания, строения, сооружения;</w:t>
      </w:r>
    </w:p>
    <w:p w:rsidR="007D0012" w:rsidRDefault="007D0012" w:rsidP="005A40CF">
      <w:r>
        <w:t xml:space="preserve">- резервная тепловая мощность – тепловая мощность источников тепловой энергии и тепловых сетей, необходимая для обеспечения тепловой нагрузки </w:t>
      </w:r>
      <w:r>
        <w:lastRenderedPageBreak/>
        <w:t>теплопотребляющих установок, входящих в систему теплоснабжения, но не потребляющих тепловой энергии, теплоносителя.</w:t>
      </w:r>
    </w:p>
    <w:p w:rsidR="007D0012" w:rsidRDefault="007D0012" w:rsidP="005A40CF">
      <w:r>
        <w:t>В перечень цен (тарифов) в сфере теплоснабжения, подлежащих регулированию, внесены следующие пункты:</w:t>
      </w:r>
    </w:p>
    <w:p w:rsidR="007D0012" w:rsidRDefault="007D0012" w:rsidP="005A40CF">
      <w:r>
        <w:t>- плата за услуги по поддержанию резервной тепловой мощности при отсутствии потребления тепловой энергии;</w:t>
      </w:r>
    </w:p>
    <w:p w:rsidR="007D0012" w:rsidRDefault="007D0012" w:rsidP="005A40CF">
      <w:r>
        <w:t>- плата за подключение к системе теплоснабжения.</w:t>
      </w:r>
    </w:p>
    <w:p w:rsidR="007D0012" w:rsidRDefault="007D0012" w:rsidP="005A40CF">
      <w:r>
        <w:t>Полномочия по регулированию размера указанных видов платы переданы органам исполнительной власти субъектов Российской Федерации в области государственного регулирования цен (тарифов).</w:t>
      </w:r>
    </w:p>
    <w:p w:rsidR="007D0012" w:rsidRDefault="007D0012" w:rsidP="005A40CF">
      <w:r>
        <w:t xml:space="preserve">Законом также определено, что плата за подключение к системе теплоснабжения устанавливается органом регулирования в расчете на единицу мощности подключаемой тепловой нагрузки и может быть дифференцирована в зависимости от параметров данного подключения, определенных основами ценообразования в сфере теплоснабжения и правилами регулирования цен (тарифов) в сфере теплоснабжения, утвержденными Правительством Российской Федерации. </w:t>
      </w:r>
    </w:p>
    <w:p w:rsidR="007D0012" w:rsidRDefault="007D0012" w:rsidP="005A40CF">
      <w:r>
        <w:t>Согласно Постановления Правительства от 22 октября 2012 года №1075 «О ценообразовании в сфере теплоснабжения», плата за услуги по поддержанию резервной тепловой мощности устанавливается органами регулирования для категорий (групп) социально значимых потребителей, если указанные потребители не потребляют тепловую энергию, но не осуществили отсоединение принадлежащих им теплопотребляющих установок от тепловой сети в целях сохранения возможности возобновить потребление тепловой энергии при возникновении такой необходимости.</w:t>
      </w:r>
    </w:p>
    <w:p w:rsidR="007D0012" w:rsidRDefault="007D0012" w:rsidP="005A40CF">
      <w:r>
        <w:t xml:space="preserve">Плата за услуги по поддержанию резервной тепловой мощности устанавливается органами регулирования за услуги, оказываемые: </w:t>
      </w:r>
    </w:p>
    <w:p w:rsidR="007D0012" w:rsidRDefault="007D0012" w:rsidP="005A40CF">
      <w:r>
        <w:t xml:space="preserve">а) регулируемыми организациями, мощность тепловых источников и (или) тепловых сетей которых используется для поддержания резервной мощности в </w:t>
      </w:r>
      <w:r>
        <w:lastRenderedPageBreak/>
        <w:t xml:space="preserve">соответствии со схемой теплоснабжения, - для оказания указанных услуг единой теплоснабжающей организации; </w:t>
      </w:r>
    </w:p>
    <w:p w:rsidR="007D0012" w:rsidRDefault="007D0012" w:rsidP="005A40CF">
      <w:r>
        <w:t xml:space="preserve">б) единой теплоснабжающей организацией в зоне ее деятельности категориям (группам) социально значимых потребителей, находящимся в зоне деятельности единой теплоснабжающей организации. </w:t>
      </w:r>
    </w:p>
    <w:p w:rsidR="007D0012" w:rsidRDefault="007D0012" w:rsidP="005A40CF">
      <w:r>
        <w:t xml:space="preserve">Плата за услуги по поддержанию резервной тепловой мощности единой теплоснабжающей организации устанавливается равной ставке за мощность единого тарифа на тепловую энергию (мощность) в зоне ее деятельности или, если в зоне ее деятельности установлен одноставочный единый тариф на тепловую энергию (мощность), равной ставке за мощность двухставочного единого тарифа на тепловую энергию (мощность). </w:t>
      </w:r>
    </w:p>
    <w:p w:rsidR="007D0012" w:rsidRDefault="007D0012" w:rsidP="005A40CF">
      <w:r>
        <w:t xml:space="preserve">К социально значимым потребителям, для которых устанавливается плата за услуги по поддержанию резервной тепловой мощности, относятся следующие категории (группы) потребителей: </w:t>
      </w:r>
    </w:p>
    <w:p w:rsidR="007D0012" w:rsidRDefault="007D0012" w:rsidP="005A40CF">
      <w:r>
        <w:t xml:space="preserve">а) физические лица, приобретающие тепловую энергию в целях потребления в населенных пунктах и жилых зонах при воинских частях; </w:t>
      </w:r>
    </w:p>
    <w:p w:rsidR="007D0012" w:rsidRDefault="007D0012" w:rsidP="005A40CF">
      <w:r>
        <w:t xml:space="preserve">б) исполнители коммунальных услуг, приобретающие тепловую энергию в целях обеспечения предоставления собственникам и пользователям помещений в многоквартирных домах или жилых домах коммунальной услуги теплоснабжения и (или) горячего водоснабжения с использованием открытых систем теплоснабжения (горячего водоснабжения) в объемах их фактического потребления и объемах тепловой энергии, израсходованной на места общего пользования; </w:t>
      </w:r>
    </w:p>
    <w:p w:rsidR="007D0012" w:rsidRDefault="007D0012" w:rsidP="005A40CF">
      <w:r>
        <w:t xml:space="preserve">в) теплоснабжающие организации, приобретающие тепловую энергию в целях дальнейшей продажи физическим лицам и (или) исполнителям коммунальной услуги теплоснабжения, в объемах фактического потребления физических лиц и объемах тепловой энергии, израсходованной на места общего пользования; </w:t>
      </w:r>
    </w:p>
    <w:p w:rsidR="007D0012" w:rsidRDefault="007D0012" w:rsidP="005A40CF">
      <w:r>
        <w:t xml:space="preserve">г) религиозные организации; </w:t>
      </w:r>
    </w:p>
    <w:p w:rsidR="007D0012" w:rsidRDefault="007D0012" w:rsidP="005A40CF">
      <w:r>
        <w:lastRenderedPageBreak/>
        <w:t>д) бюджетные и казенные учреждения, осуществляющие в том числе деятельность в сфере науки, образования, здравоохранения, культуры, социальной защиты, занятости населения, физической культуры и спорта;</w:t>
      </w:r>
    </w:p>
    <w:p w:rsidR="007D0012" w:rsidRDefault="007D0012" w:rsidP="005A40CF">
      <w:r>
        <w:t xml:space="preserve">е) воинские части Министерства обороны Российской Федерации, Министерства внутренних дел Российской Федерации, Федеральной службы безопасности Российской Федерации, Министерства Российской Федерации по делам гражданской обороны, чрезвычайным ситуациям и ликвидации последствий стихийных бедствий и Федеральной службы охраны Российской Федерации; </w:t>
      </w:r>
    </w:p>
    <w:p w:rsidR="007D0012" w:rsidRDefault="007D0012" w:rsidP="005A40CF">
      <w:r>
        <w:t xml:space="preserve">ж) исправительно-трудовые учреждения, следственные изоляторы, тюрьмы. </w:t>
      </w:r>
    </w:p>
    <w:p w:rsidR="007D0012" w:rsidRDefault="007D0012" w:rsidP="00B1447F">
      <w:bookmarkStart w:id="86" w:name="_Toc378070840"/>
      <w:r>
        <w:t>Существующие тарифы на тепловую энергию представлены в таблице 1.11.1 (данные предоставлены МП «Жилищное хозяйство»).</w:t>
      </w:r>
    </w:p>
    <w:p w:rsidR="00947100" w:rsidRDefault="00947100" w:rsidP="00947100">
      <w:r>
        <w:t>Существующие тарифы на горячее водоснабжение представлены в таблице 1.11.2 (данные предоставлены МП «Жилищное хозяйство»).</w:t>
      </w:r>
    </w:p>
    <w:p w:rsidR="00947100" w:rsidRDefault="00947100" w:rsidP="00B1447F"/>
    <w:bookmarkEnd w:id="86"/>
    <w:p w:rsidR="007D0012" w:rsidRDefault="007D0012" w:rsidP="00486DDA"/>
    <w:p w:rsidR="003D198E" w:rsidRDefault="003D198E" w:rsidP="00486DDA"/>
    <w:p w:rsidR="003D198E" w:rsidRDefault="003D198E" w:rsidP="00486DDA"/>
    <w:p w:rsidR="003D198E" w:rsidRDefault="003D198E" w:rsidP="00486DDA"/>
    <w:p w:rsidR="003D198E" w:rsidRDefault="003D198E" w:rsidP="00486DDA"/>
    <w:p w:rsidR="003D198E" w:rsidRDefault="003D198E" w:rsidP="00486DDA"/>
    <w:p w:rsidR="003D198E" w:rsidRDefault="003D198E" w:rsidP="00486DDA"/>
    <w:p w:rsidR="003D198E" w:rsidRDefault="003D198E" w:rsidP="00486DDA"/>
    <w:p w:rsidR="003D198E" w:rsidRDefault="003D198E" w:rsidP="00486DDA"/>
    <w:p w:rsidR="003D198E" w:rsidRDefault="003D198E" w:rsidP="00486DDA"/>
    <w:p w:rsidR="003D198E" w:rsidRDefault="003D198E" w:rsidP="00486DDA"/>
    <w:p w:rsidR="003D198E" w:rsidRDefault="003D198E" w:rsidP="00486DDA"/>
    <w:p w:rsidR="003D198E" w:rsidRDefault="003D198E" w:rsidP="00486DDA">
      <w:pPr>
        <w:sectPr w:rsidR="003D198E" w:rsidSect="001F1F42">
          <w:pgSz w:w="11906" w:h="16838"/>
          <w:pgMar w:top="1134" w:right="850" w:bottom="1134" w:left="1701" w:header="708" w:footer="708" w:gutter="0"/>
          <w:cols w:space="708"/>
          <w:docGrid w:linePitch="360"/>
        </w:sectPr>
      </w:pPr>
    </w:p>
    <w:p w:rsidR="003D198E" w:rsidRDefault="003D198E" w:rsidP="00486DDA"/>
    <w:p w:rsidR="00F514D4" w:rsidRDefault="00F514D4" w:rsidP="00F514D4">
      <w:pPr>
        <w:pStyle w:val="a3"/>
      </w:pPr>
      <w:r>
        <w:t>Таблица 1.11.</w:t>
      </w:r>
      <w:r w:rsidR="00947100">
        <w:t>2</w:t>
      </w:r>
      <w:r>
        <w:t xml:space="preserve"> – Тарифы на тепловую энергию для потребителей МО «Будогощское городское поселение», устанавливаемые для МП «Жилищное хозяйство» </w:t>
      </w:r>
    </w:p>
    <w:tbl>
      <w:tblPr>
        <w:tblW w:w="5000" w:type="pct"/>
        <w:tblCellMar>
          <w:left w:w="0" w:type="dxa"/>
          <w:right w:w="0" w:type="dxa"/>
        </w:tblCellMar>
        <w:tblLook w:val="0000" w:firstRow="0" w:lastRow="0" w:firstColumn="0" w:lastColumn="0" w:noHBand="0" w:noVBand="0"/>
      </w:tblPr>
      <w:tblGrid>
        <w:gridCol w:w="2188"/>
        <w:gridCol w:w="1201"/>
        <w:gridCol w:w="1420"/>
        <w:gridCol w:w="1379"/>
        <w:gridCol w:w="1382"/>
        <w:gridCol w:w="4219"/>
        <w:gridCol w:w="2791"/>
      </w:tblGrid>
      <w:tr w:rsidR="00F514D4" w:rsidTr="009F7366">
        <w:trPr>
          <w:trHeight w:hRule="exact" w:val="1238"/>
        </w:trPr>
        <w:tc>
          <w:tcPr>
            <w:tcW w:w="750" w:type="pct"/>
            <w:vMerge w:val="restart"/>
            <w:tcBorders>
              <w:top w:val="single" w:sz="4" w:space="0" w:color="000000"/>
              <w:left w:val="single" w:sz="4" w:space="0" w:color="000000"/>
              <w:bottom w:val="single" w:sz="4" w:space="0" w:color="000000"/>
              <w:right w:val="single" w:sz="4" w:space="0" w:color="000000"/>
            </w:tcBorders>
          </w:tcPr>
          <w:p w:rsidR="00F514D4" w:rsidRDefault="00F514D4" w:rsidP="00B348E2">
            <w:pPr>
              <w:widowControl w:val="0"/>
              <w:autoSpaceDE w:val="0"/>
              <w:autoSpaceDN w:val="0"/>
              <w:adjustRightInd w:val="0"/>
              <w:spacing w:before="7" w:after="0" w:line="140" w:lineRule="exact"/>
              <w:rPr>
                <w:sz w:val="14"/>
                <w:szCs w:val="14"/>
              </w:rPr>
            </w:pPr>
          </w:p>
          <w:p w:rsidR="00F514D4" w:rsidRDefault="00F514D4" w:rsidP="00B348E2">
            <w:pPr>
              <w:widowControl w:val="0"/>
              <w:autoSpaceDE w:val="0"/>
              <w:autoSpaceDN w:val="0"/>
              <w:adjustRightInd w:val="0"/>
              <w:spacing w:after="0" w:line="200" w:lineRule="exact"/>
              <w:rPr>
                <w:sz w:val="20"/>
                <w:szCs w:val="20"/>
              </w:rPr>
            </w:pPr>
          </w:p>
          <w:p w:rsidR="00F514D4" w:rsidRDefault="00F514D4" w:rsidP="00B348E2">
            <w:pPr>
              <w:widowControl w:val="0"/>
              <w:autoSpaceDE w:val="0"/>
              <w:autoSpaceDN w:val="0"/>
              <w:adjustRightInd w:val="0"/>
              <w:spacing w:after="0" w:line="240" w:lineRule="auto"/>
              <w:ind w:left="450" w:right="210" w:hanging="185"/>
              <w:rPr>
                <w:sz w:val="24"/>
                <w:szCs w:val="24"/>
              </w:rPr>
            </w:pPr>
            <w:r>
              <w:rPr>
                <w:b/>
                <w:bCs/>
                <w:color w:val="3A3A3A"/>
                <w:spacing w:val="1"/>
                <w:sz w:val="20"/>
                <w:szCs w:val="20"/>
              </w:rPr>
              <w:t>Му</w:t>
            </w:r>
            <w:r>
              <w:rPr>
                <w:b/>
                <w:bCs/>
                <w:color w:val="3A3A3A"/>
                <w:sz w:val="20"/>
                <w:szCs w:val="20"/>
              </w:rPr>
              <w:t>н</w:t>
            </w:r>
            <w:r>
              <w:rPr>
                <w:b/>
                <w:bCs/>
                <w:color w:val="3A3A3A"/>
                <w:spacing w:val="1"/>
                <w:sz w:val="20"/>
                <w:szCs w:val="20"/>
              </w:rPr>
              <w:t>и</w:t>
            </w:r>
            <w:r>
              <w:rPr>
                <w:b/>
                <w:bCs/>
                <w:color w:val="3A3A3A"/>
                <w:sz w:val="20"/>
                <w:szCs w:val="20"/>
              </w:rPr>
              <w:t>ц</w:t>
            </w:r>
            <w:r>
              <w:rPr>
                <w:b/>
                <w:bCs/>
                <w:color w:val="3A3A3A"/>
                <w:spacing w:val="1"/>
                <w:sz w:val="20"/>
                <w:szCs w:val="20"/>
              </w:rPr>
              <w:t>и</w:t>
            </w:r>
            <w:r>
              <w:rPr>
                <w:b/>
                <w:bCs/>
                <w:color w:val="3A3A3A"/>
                <w:sz w:val="20"/>
                <w:szCs w:val="20"/>
              </w:rPr>
              <w:t>п</w:t>
            </w:r>
            <w:r>
              <w:rPr>
                <w:b/>
                <w:bCs/>
                <w:color w:val="3A3A3A"/>
                <w:spacing w:val="1"/>
                <w:sz w:val="20"/>
                <w:szCs w:val="20"/>
              </w:rPr>
              <w:t>ал</w:t>
            </w:r>
            <w:r>
              <w:rPr>
                <w:b/>
                <w:bCs/>
                <w:color w:val="3A3A3A"/>
                <w:sz w:val="20"/>
                <w:szCs w:val="20"/>
              </w:rPr>
              <w:t>ьн</w:t>
            </w:r>
            <w:r>
              <w:rPr>
                <w:b/>
                <w:bCs/>
                <w:color w:val="3A3A3A"/>
                <w:spacing w:val="1"/>
                <w:sz w:val="20"/>
                <w:szCs w:val="20"/>
              </w:rPr>
              <w:t>о</w:t>
            </w:r>
            <w:r>
              <w:rPr>
                <w:b/>
                <w:bCs/>
                <w:color w:val="3A3A3A"/>
                <w:sz w:val="20"/>
                <w:szCs w:val="20"/>
              </w:rPr>
              <w:t xml:space="preserve">е </w:t>
            </w:r>
            <w:r>
              <w:rPr>
                <w:b/>
                <w:bCs/>
                <w:color w:val="3A3A3A"/>
                <w:spacing w:val="1"/>
                <w:sz w:val="20"/>
                <w:szCs w:val="20"/>
              </w:rPr>
              <w:t>об</w:t>
            </w:r>
            <w:r>
              <w:rPr>
                <w:b/>
                <w:bCs/>
                <w:color w:val="3A3A3A"/>
                <w:sz w:val="20"/>
                <w:szCs w:val="20"/>
              </w:rPr>
              <w:t>р</w:t>
            </w:r>
            <w:r>
              <w:rPr>
                <w:b/>
                <w:bCs/>
                <w:color w:val="3A3A3A"/>
                <w:spacing w:val="1"/>
                <w:sz w:val="20"/>
                <w:szCs w:val="20"/>
              </w:rPr>
              <w:t>а</w:t>
            </w:r>
            <w:r>
              <w:rPr>
                <w:b/>
                <w:bCs/>
                <w:color w:val="3A3A3A"/>
                <w:spacing w:val="-1"/>
                <w:sz w:val="20"/>
                <w:szCs w:val="20"/>
              </w:rPr>
              <w:t>з</w:t>
            </w:r>
            <w:r>
              <w:rPr>
                <w:b/>
                <w:bCs/>
                <w:color w:val="3A3A3A"/>
                <w:spacing w:val="1"/>
                <w:sz w:val="20"/>
                <w:szCs w:val="20"/>
              </w:rPr>
              <w:t>о</w:t>
            </w:r>
            <w:r>
              <w:rPr>
                <w:b/>
                <w:bCs/>
                <w:color w:val="3A3A3A"/>
                <w:sz w:val="20"/>
                <w:szCs w:val="20"/>
              </w:rPr>
              <w:t>в</w:t>
            </w:r>
            <w:r>
              <w:rPr>
                <w:b/>
                <w:bCs/>
                <w:color w:val="3A3A3A"/>
                <w:spacing w:val="1"/>
                <w:sz w:val="20"/>
                <w:szCs w:val="20"/>
              </w:rPr>
              <w:t>а</w:t>
            </w:r>
            <w:r>
              <w:rPr>
                <w:b/>
                <w:bCs/>
                <w:color w:val="3A3A3A"/>
                <w:sz w:val="20"/>
                <w:szCs w:val="20"/>
              </w:rPr>
              <w:t>н</w:t>
            </w:r>
            <w:r>
              <w:rPr>
                <w:b/>
                <w:bCs/>
                <w:color w:val="3A3A3A"/>
                <w:spacing w:val="1"/>
                <w:sz w:val="20"/>
                <w:szCs w:val="20"/>
              </w:rPr>
              <w:t>и</w:t>
            </w:r>
            <w:r>
              <w:rPr>
                <w:b/>
                <w:bCs/>
                <w:color w:val="3A3A3A"/>
                <w:sz w:val="20"/>
                <w:szCs w:val="20"/>
              </w:rPr>
              <w:t>е</w:t>
            </w:r>
          </w:p>
        </w:tc>
        <w:tc>
          <w:tcPr>
            <w:tcW w:w="899" w:type="pct"/>
            <w:gridSpan w:val="2"/>
            <w:tcBorders>
              <w:top w:val="single" w:sz="4" w:space="0" w:color="000000"/>
              <w:left w:val="single" w:sz="4" w:space="0" w:color="000000"/>
              <w:bottom w:val="single" w:sz="4" w:space="0" w:color="000000"/>
              <w:right w:val="single" w:sz="4" w:space="0" w:color="000000"/>
            </w:tcBorders>
          </w:tcPr>
          <w:p w:rsidR="00F514D4" w:rsidRDefault="00F514D4" w:rsidP="00B348E2">
            <w:pPr>
              <w:widowControl w:val="0"/>
              <w:autoSpaceDE w:val="0"/>
              <w:autoSpaceDN w:val="0"/>
              <w:adjustRightInd w:val="0"/>
              <w:spacing w:before="3" w:after="0" w:line="110" w:lineRule="exact"/>
              <w:rPr>
                <w:sz w:val="11"/>
                <w:szCs w:val="11"/>
              </w:rPr>
            </w:pPr>
          </w:p>
          <w:p w:rsidR="00F514D4" w:rsidRDefault="00F514D4" w:rsidP="00B348E2">
            <w:pPr>
              <w:widowControl w:val="0"/>
              <w:autoSpaceDE w:val="0"/>
              <w:autoSpaceDN w:val="0"/>
              <w:adjustRightInd w:val="0"/>
              <w:spacing w:after="0" w:line="239" w:lineRule="auto"/>
              <w:ind w:left="155" w:right="135" w:hanging="5"/>
              <w:jc w:val="center"/>
              <w:rPr>
                <w:sz w:val="24"/>
                <w:szCs w:val="24"/>
              </w:rPr>
            </w:pPr>
            <w:r>
              <w:rPr>
                <w:b/>
                <w:bCs/>
                <w:color w:val="3A3A3A"/>
                <w:sz w:val="20"/>
                <w:szCs w:val="20"/>
              </w:rPr>
              <w:t>Ре</w:t>
            </w:r>
            <w:r>
              <w:rPr>
                <w:b/>
                <w:bCs/>
                <w:color w:val="3A3A3A"/>
                <w:spacing w:val="1"/>
                <w:sz w:val="20"/>
                <w:szCs w:val="20"/>
              </w:rPr>
              <w:t>к</w:t>
            </w:r>
            <w:r>
              <w:rPr>
                <w:b/>
                <w:bCs/>
                <w:color w:val="3A3A3A"/>
                <w:sz w:val="20"/>
                <w:szCs w:val="20"/>
              </w:rPr>
              <w:t>в</w:t>
            </w:r>
            <w:r>
              <w:rPr>
                <w:b/>
                <w:bCs/>
                <w:color w:val="3A3A3A"/>
                <w:spacing w:val="1"/>
                <w:sz w:val="20"/>
                <w:szCs w:val="20"/>
              </w:rPr>
              <w:t>и</w:t>
            </w:r>
            <w:r>
              <w:rPr>
                <w:b/>
                <w:bCs/>
                <w:color w:val="3A3A3A"/>
                <w:spacing w:val="-1"/>
                <w:sz w:val="20"/>
                <w:szCs w:val="20"/>
              </w:rPr>
              <w:t>з</w:t>
            </w:r>
            <w:r>
              <w:rPr>
                <w:b/>
                <w:bCs/>
                <w:color w:val="3A3A3A"/>
                <w:spacing w:val="-2"/>
                <w:sz w:val="20"/>
                <w:szCs w:val="20"/>
              </w:rPr>
              <w:t>и</w:t>
            </w:r>
            <w:r>
              <w:rPr>
                <w:b/>
                <w:bCs/>
                <w:color w:val="3A3A3A"/>
                <w:spacing w:val="5"/>
                <w:sz w:val="20"/>
                <w:szCs w:val="20"/>
              </w:rPr>
              <w:t>т</w:t>
            </w:r>
            <w:r>
              <w:rPr>
                <w:b/>
                <w:bCs/>
                <w:color w:val="3A3A3A"/>
                <w:sz w:val="20"/>
                <w:szCs w:val="20"/>
              </w:rPr>
              <w:t>ы</w:t>
            </w:r>
            <w:r>
              <w:rPr>
                <w:b/>
                <w:bCs/>
                <w:color w:val="3A3A3A"/>
                <w:spacing w:val="-9"/>
                <w:sz w:val="20"/>
                <w:szCs w:val="20"/>
              </w:rPr>
              <w:t xml:space="preserve"> </w:t>
            </w:r>
            <w:r>
              <w:rPr>
                <w:b/>
                <w:bCs/>
                <w:color w:val="3A3A3A"/>
                <w:w w:val="99"/>
                <w:sz w:val="20"/>
                <w:szCs w:val="20"/>
              </w:rPr>
              <w:t>при</w:t>
            </w:r>
            <w:r>
              <w:rPr>
                <w:b/>
                <w:bCs/>
                <w:color w:val="3A3A3A"/>
                <w:spacing w:val="1"/>
                <w:w w:val="99"/>
                <w:sz w:val="20"/>
                <w:szCs w:val="20"/>
              </w:rPr>
              <w:t>ка</w:t>
            </w:r>
            <w:r>
              <w:rPr>
                <w:b/>
                <w:bCs/>
                <w:color w:val="3A3A3A"/>
                <w:spacing w:val="-1"/>
                <w:w w:val="99"/>
                <w:sz w:val="20"/>
                <w:szCs w:val="20"/>
              </w:rPr>
              <w:t>з</w:t>
            </w:r>
            <w:r>
              <w:rPr>
                <w:b/>
                <w:bCs/>
                <w:color w:val="3A3A3A"/>
                <w:w w:val="99"/>
                <w:sz w:val="20"/>
                <w:szCs w:val="20"/>
              </w:rPr>
              <w:t xml:space="preserve">а </w:t>
            </w:r>
            <w:r>
              <w:rPr>
                <w:b/>
                <w:bCs/>
                <w:color w:val="3A3A3A"/>
                <w:sz w:val="20"/>
                <w:szCs w:val="20"/>
              </w:rPr>
              <w:t>Л</w:t>
            </w:r>
            <w:r>
              <w:rPr>
                <w:b/>
                <w:bCs/>
                <w:color w:val="3A3A3A"/>
                <w:spacing w:val="1"/>
                <w:sz w:val="20"/>
                <w:szCs w:val="20"/>
              </w:rPr>
              <w:t>е</w:t>
            </w:r>
            <w:r>
              <w:rPr>
                <w:b/>
                <w:bCs/>
                <w:color w:val="3A3A3A"/>
                <w:sz w:val="20"/>
                <w:szCs w:val="20"/>
              </w:rPr>
              <w:t>н</w:t>
            </w:r>
            <w:r>
              <w:rPr>
                <w:b/>
                <w:bCs/>
                <w:color w:val="3A3A3A"/>
                <w:spacing w:val="1"/>
                <w:sz w:val="20"/>
                <w:szCs w:val="20"/>
              </w:rPr>
              <w:t>Р</w:t>
            </w:r>
            <w:r>
              <w:rPr>
                <w:b/>
                <w:bCs/>
                <w:color w:val="3A3A3A"/>
                <w:spacing w:val="-1"/>
                <w:sz w:val="20"/>
                <w:szCs w:val="20"/>
              </w:rPr>
              <w:t>Т</w:t>
            </w:r>
            <w:r>
              <w:rPr>
                <w:b/>
                <w:bCs/>
                <w:color w:val="3A3A3A"/>
                <w:sz w:val="20"/>
                <w:szCs w:val="20"/>
              </w:rPr>
              <w:t>К</w:t>
            </w:r>
            <w:r>
              <w:rPr>
                <w:b/>
                <w:bCs/>
                <w:color w:val="3A3A3A"/>
                <w:spacing w:val="-8"/>
                <w:sz w:val="20"/>
                <w:szCs w:val="20"/>
              </w:rPr>
              <w:t xml:space="preserve"> </w:t>
            </w:r>
            <w:r>
              <w:rPr>
                <w:b/>
                <w:bCs/>
                <w:color w:val="3A3A3A"/>
                <w:spacing w:val="1"/>
                <w:w w:val="99"/>
                <w:sz w:val="20"/>
                <w:szCs w:val="20"/>
              </w:rPr>
              <w:t>о</w:t>
            </w:r>
            <w:r>
              <w:rPr>
                <w:b/>
                <w:bCs/>
                <w:color w:val="3A3A3A"/>
                <w:w w:val="99"/>
                <w:sz w:val="20"/>
                <w:szCs w:val="20"/>
              </w:rPr>
              <w:t xml:space="preserve">б </w:t>
            </w:r>
            <w:r>
              <w:rPr>
                <w:b/>
                <w:bCs/>
                <w:color w:val="3A3A3A"/>
                <w:spacing w:val="1"/>
                <w:sz w:val="20"/>
                <w:szCs w:val="20"/>
              </w:rPr>
              <w:t>у</w:t>
            </w:r>
            <w:r>
              <w:rPr>
                <w:b/>
                <w:bCs/>
                <w:color w:val="3A3A3A"/>
                <w:spacing w:val="-2"/>
                <w:sz w:val="20"/>
                <w:szCs w:val="20"/>
              </w:rPr>
              <w:t>с</w:t>
            </w:r>
            <w:r>
              <w:rPr>
                <w:b/>
                <w:bCs/>
                <w:color w:val="3A3A3A"/>
                <w:spacing w:val="3"/>
                <w:sz w:val="20"/>
                <w:szCs w:val="20"/>
              </w:rPr>
              <w:t>т</w:t>
            </w:r>
            <w:r>
              <w:rPr>
                <w:b/>
                <w:bCs/>
                <w:color w:val="3A3A3A"/>
                <w:spacing w:val="1"/>
                <w:sz w:val="20"/>
                <w:szCs w:val="20"/>
              </w:rPr>
              <w:t>а</w:t>
            </w:r>
            <w:r>
              <w:rPr>
                <w:b/>
                <w:bCs/>
                <w:color w:val="3A3A3A"/>
                <w:sz w:val="20"/>
                <w:szCs w:val="20"/>
              </w:rPr>
              <w:t>н</w:t>
            </w:r>
            <w:r>
              <w:rPr>
                <w:b/>
                <w:bCs/>
                <w:color w:val="3A3A3A"/>
                <w:spacing w:val="1"/>
                <w:sz w:val="20"/>
                <w:szCs w:val="20"/>
              </w:rPr>
              <w:t>о</w:t>
            </w:r>
            <w:r>
              <w:rPr>
                <w:b/>
                <w:bCs/>
                <w:color w:val="3A3A3A"/>
                <w:sz w:val="20"/>
                <w:szCs w:val="20"/>
              </w:rPr>
              <w:t>в</w:t>
            </w:r>
            <w:r>
              <w:rPr>
                <w:b/>
                <w:bCs/>
                <w:color w:val="3A3A3A"/>
                <w:spacing w:val="1"/>
                <w:sz w:val="20"/>
                <w:szCs w:val="20"/>
              </w:rPr>
              <w:t>л</w:t>
            </w:r>
            <w:r>
              <w:rPr>
                <w:b/>
                <w:bCs/>
                <w:color w:val="3A3A3A"/>
                <w:sz w:val="20"/>
                <w:szCs w:val="20"/>
              </w:rPr>
              <w:t>е</w:t>
            </w:r>
            <w:r>
              <w:rPr>
                <w:b/>
                <w:bCs/>
                <w:color w:val="3A3A3A"/>
                <w:spacing w:val="1"/>
                <w:sz w:val="20"/>
                <w:szCs w:val="20"/>
              </w:rPr>
              <w:t>н</w:t>
            </w:r>
            <w:r>
              <w:rPr>
                <w:b/>
                <w:bCs/>
                <w:color w:val="3A3A3A"/>
                <w:sz w:val="20"/>
                <w:szCs w:val="20"/>
              </w:rPr>
              <w:t>ии</w:t>
            </w:r>
            <w:r>
              <w:rPr>
                <w:b/>
                <w:bCs/>
                <w:color w:val="3A3A3A"/>
                <w:spacing w:val="-14"/>
                <w:sz w:val="20"/>
                <w:szCs w:val="20"/>
              </w:rPr>
              <w:t xml:space="preserve"> </w:t>
            </w:r>
            <w:r>
              <w:rPr>
                <w:b/>
                <w:bCs/>
                <w:color w:val="3A3A3A"/>
                <w:spacing w:val="3"/>
                <w:w w:val="99"/>
                <w:sz w:val="20"/>
                <w:szCs w:val="20"/>
              </w:rPr>
              <w:t>т</w:t>
            </w:r>
            <w:r>
              <w:rPr>
                <w:b/>
                <w:bCs/>
                <w:color w:val="3A3A3A"/>
                <w:spacing w:val="1"/>
                <w:w w:val="99"/>
                <w:sz w:val="20"/>
                <w:szCs w:val="20"/>
              </w:rPr>
              <w:t>а</w:t>
            </w:r>
            <w:r>
              <w:rPr>
                <w:b/>
                <w:bCs/>
                <w:color w:val="3A3A3A"/>
                <w:w w:val="99"/>
                <w:sz w:val="20"/>
                <w:szCs w:val="20"/>
              </w:rPr>
              <w:t>ри</w:t>
            </w:r>
            <w:r>
              <w:rPr>
                <w:b/>
                <w:bCs/>
                <w:color w:val="3A3A3A"/>
                <w:spacing w:val="-1"/>
                <w:w w:val="99"/>
                <w:sz w:val="20"/>
                <w:szCs w:val="20"/>
              </w:rPr>
              <w:t>ф</w:t>
            </w:r>
            <w:r>
              <w:rPr>
                <w:b/>
                <w:bCs/>
                <w:color w:val="3A3A3A"/>
                <w:spacing w:val="1"/>
                <w:w w:val="99"/>
                <w:sz w:val="20"/>
                <w:szCs w:val="20"/>
              </w:rPr>
              <w:t>о</w:t>
            </w:r>
            <w:r>
              <w:rPr>
                <w:b/>
                <w:bCs/>
                <w:color w:val="3A3A3A"/>
                <w:w w:val="99"/>
                <w:sz w:val="20"/>
                <w:szCs w:val="20"/>
              </w:rPr>
              <w:t>в</w:t>
            </w:r>
          </w:p>
        </w:tc>
        <w:tc>
          <w:tcPr>
            <w:tcW w:w="473" w:type="pct"/>
            <w:vMerge w:val="restart"/>
            <w:tcBorders>
              <w:top w:val="single" w:sz="4" w:space="0" w:color="000000"/>
              <w:left w:val="single" w:sz="4" w:space="0" w:color="000000"/>
              <w:bottom w:val="single" w:sz="4" w:space="0" w:color="000000"/>
              <w:right w:val="single" w:sz="4" w:space="0" w:color="000000"/>
            </w:tcBorders>
          </w:tcPr>
          <w:p w:rsidR="00F514D4" w:rsidRDefault="00F514D4" w:rsidP="00B348E2">
            <w:pPr>
              <w:widowControl w:val="0"/>
              <w:autoSpaceDE w:val="0"/>
              <w:autoSpaceDN w:val="0"/>
              <w:adjustRightInd w:val="0"/>
              <w:spacing w:before="7" w:after="0" w:line="110" w:lineRule="exact"/>
              <w:rPr>
                <w:sz w:val="11"/>
                <w:szCs w:val="11"/>
              </w:rPr>
            </w:pPr>
          </w:p>
          <w:p w:rsidR="00F514D4" w:rsidRDefault="00F514D4" w:rsidP="00B348E2">
            <w:pPr>
              <w:widowControl w:val="0"/>
              <w:autoSpaceDE w:val="0"/>
              <w:autoSpaceDN w:val="0"/>
              <w:adjustRightInd w:val="0"/>
              <w:spacing w:after="0" w:line="239" w:lineRule="auto"/>
              <w:ind w:left="92" w:right="74" w:firstLine="3"/>
              <w:jc w:val="center"/>
              <w:rPr>
                <w:sz w:val="24"/>
                <w:szCs w:val="24"/>
              </w:rPr>
            </w:pPr>
            <w:r>
              <w:rPr>
                <w:b/>
                <w:bCs/>
                <w:color w:val="3A3A3A"/>
                <w:w w:val="99"/>
                <w:sz w:val="20"/>
                <w:szCs w:val="20"/>
              </w:rPr>
              <w:t>Д</w:t>
            </w:r>
            <w:r>
              <w:rPr>
                <w:b/>
                <w:bCs/>
                <w:color w:val="3A3A3A"/>
                <w:spacing w:val="-1"/>
                <w:w w:val="99"/>
                <w:sz w:val="20"/>
                <w:szCs w:val="20"/>
              </w:rPr>
              <w:t>а</w:t>
            </w:r>
            <w:r>
              <w:rPr>
                <w:b/>
                <w:bCs/>
                <w:color w:val="3A3A3A"/>
                <w:spacing w:val="5"/>
                <w:w w:val="99"/>
                <w:sz w:val="20"/>
                <w:szCs w:val="20"/>
              </w:rPr>
              <w:t>т</w:t>
            </w:r>
            <w:r>
              <w:rPr>
                <w:b/>
                <w:bCs/>
                <w:color w:val="3A3A3A"/>
                <w:w w:val="99"/>
                <w:sz w:val="20"/>
                <w:szCs w:val="20"/>
              </w:rPr>
              <w:t>а в</w:t>
            </w:r>
            <w:r>
              <w:rPr>
                <w:b/>
                <w:bCs/>
                <w:color w:val="3A3A3A"/>
                <w:spacing w:val="-2"/>
                <w:w w:val="99"/>
                <w:sz w:val="20"/>
                <w:szCs w:val="20"/>
              </w:rPr>
              <w:t>с</w:t>
            </w:r>
            <w:r>
              <w:rPr>
                <w:b/>
                <w:bCs/>
                <w:color w:val="3A3A3A"/>
                <w:spacing w:val="5"/>
                <w:w w:val="99"/>
                <w:sz w:val="20"/>
                <w:szCs w:val="20"/>
              </w:rPr>
              <w:t>т</w:t>
            </w:r>
            <w:r>
              <w:rPr>
                <w:b/>
                <w:bCs/>
                <w:color w:val="3A3A3A"/>
                <w:spacing w:val="1"/>
                <w:w w:val="99"/>
                <w:sz w:val="20"/>
                <w:szCs w:val="20"/>
              </w:rPr>
              <w:t>у</w:t>
            </w:r>
            <w:r>
              <w:rPr>
                <w:b/>
                <w:bCs/>
                <w:color w:val="3A3A3A"/>
                <w:spacing w:val="-2"/>
                <w:w w:val="99"/>
                <w:sz w:val="20"/>
                <w:szCs w:val="20"/>
              </w:rPr>
              <w:t>п</w:t>
            </w:r>
            <w:r>
              <w:rPr>
                <w:b/>
                <w:bCs/>
                <w:color w:val="3A3A3A"/>
                <w:spacing w:val="1"/>
                <w:w w:val="99"/>
                <w:sz w:val="20"/>
                <w:szCs w:val="20"/>
              </w:rPr>
              <w:t>л</w:t>
            </w:r>
            <w:r>
              <w:rPr>
                <w:b/>
                <w:bCs/>
                <w:color w:val="3A3A3A"/>
                <w:w w:val="99"/>
                <w:sz w:val="20"/>
                <w:szCs w:val="20"/>
              </w:rPr>
              <w:t>е</w:t>
            </w:r>
            <w:r>
              <w:rPr>
                <w:b/>
                <w:bCs/>
                <w:color w:val="3A3A3A"/>
                <w:spacing w:val="1"/>
                <w:w w:val="99"/>
                <w:sz w:val="20"/>
                <w:szCs w:val="20"/>
              </w:rPr>
              <w:t>н</w:t>
            </w:r>
            <w:r>
              <w:rPr>
                <w:b/>
                <w:bCs/>
                <w:color w:val="3A3A3A"/>
                <w:w w:val="99"/>
                <w:sz w:val="20"/>
                <w:szCs w:val="20"/>
              </w:rPr>
              <w:t xml:space="preserve">ия </w:t>
            </w:r>
            <w:r>
              <w:rPr>
                <w:b/>
                <w:bCs/>
                <w:color w:val="3A3A3A"/>
                <w:spacing w:val="3"/>
                <w:sz w:val="20"/>
                <w:szCs w:val="20"/>
              </w:rPr>
              <w:t>т</w:t>
            </w:r>
            <w:r>
              <w:rPr>
                <w:b/>
                <w:bCs/>
                <w:color w:val="3A3A3A"/>
                <w:spacing w:val="1"/>
                <w:sz w:val="20"/>
                <w:szCs w:val="20"/>
              </w:rPr>
              <w:t>а</w:t>
            </w:r>
            <w:r>
              <w:rPr>
                <w:b/>
                <w:bCs/>
                <w:color w:val="3A3A3A"/>
                <w:sz w:val="20"/>
                <w:szCs w:val="20"/>
              </w:rPr>
              <w:t>ри</w:t>
            </w:r>
            <w:r>
              <w:rPr>
                <w:b/>
                <w:bCs/>
                <w:color w:val="3A3A3A"/>
                <w:spacing w:val="-1"/>
                <w:sz w:val="20"/>
                <w:szCs w:val="20"/>
              </w:rPr>
              <w:t>ф</w:t>
            </w:r>
            <w:r>
              <w:rPr>
                <w:b/>
                <w:bCs/>
                <w:color w:val="3A3A3A"/>
                <w:sz w:val="20"/>
                <w:szCs w:val="20"/>
              </w:rPr>
              <w:t>а</w:t>
            </w:r>
            <w:r>
              <w:rPr>
                <w:b/>
                <w:bCs/>
                <w:color w:val="3A3A3A"/>
                <w:spacing w:val="-6"/>
                <w:sz w:val="20"/>
                <w:szCs w:val="20"/>
              </w:rPr>
              <w:t xml:space="preserve"> </w:t>
            </w:r>
            <w:r>
              <w:rPr>
                <w:b/>
                <w:bCs/>
                <w:color w:val="3A3A3A"/>
                <w:w w:val="99"/>
                <w:sz w:val="20"/>
                <w:szCs w:val="20"/>
              </w:rPr>
              <w:t>в де</w:t>
            </w:r>
            <w:r>
              <w:rPr>
                <w:b/>
                <w:bCs/>
                <w:color w:val="3A3A3A"/>
                <w:spacing w:val="1"/>
                <w:w w:val="99"/>
                <w:sz w:val="20"/>
                <w:szCs w:val="20"/>
              </w:rPr>
              <w:t>й</w:t>
            </w:r>
            <w:r>
              <w:rPr>
                <w:b/>
                <w:bCs/>
                <w:color w:val="3A3A3A"/>
                <w:spacing w:val="-2"/>
                <w:w w:val="99"/>
                <w:sz w:val="20"/>
                <w:szCs w:val="20"/>
              </w:rPr>
              <w:t>с</w:t>
            </w:r>
            <w:r>
              <w:rPr>
                <w:b/>
                <w:bCs/>
                <w:color w:val="3A3A3A"/>
                <w:spacing w:val="5"/>
                <w:w w:val="99"/>
                <w:sz w:val="20"/>
                <w:szCs w:val="20"/>
              </w:rPr>
              <w:t>т</w:t>
            </w:r>
            <w:r>
              <w:rPr>
                <w:b/>
                <w:bCs/>
                <w:color w:val="3A3A3A"/>
                <w:w w:val="99"/>
                <w:sz w:val="20"/>
                <w:szCs w:val="20"/>
              </w:rPr>
              <w:t>в</w:t>
            </w:r>
            <w:r>
              <w:rPr>
                <w:b/>
                <w:bCs/>
                <w:color w:val="3A3A3A"/>
                <w:spacing w:val="1"/>
                <w:w w:val="99"/>
                <w:sz w:val="20"/>
                <w:szCs w:val="20"/>
              </w:rPr>
              <w:t>и</w:t>
            </w:r>
            <w:r>
              <w:rPr>
                <w:b/>
                <w:bCs/>
                <w:color w:val="3A3A3A"/>
                <w:w w:val="99"/>
                <w:sz w:val="20"/>
                <w:szCs w:val="20"/>
              </w:rPr>
              <w:t>е</w:t>
            </w:r>
          </w:p>
        </w:tc>
        <w:tc>
          <w:tcPr>
            <w:tcW w:w="474" w:type="pct"/>
            <w:vMerge w:val="restart"/>
            <w:tcBorders>
              <w:top w:val="single" w:sz="4" w:space="0" w:color="000000"/>
              <w:left w:val="single" w:sz="4" w:space="0" w:color="000000"/>
              <w:bottom w:val="single" w:sz="4" w:space="0" w:color="000000"/>
              <w:right w:val="single" w:sz="4" w:space="0" w:color="000000"/>
            </w:tcBorders>
          </w:tcPr>
          <w:p w:rsidR="00F514D4" w:rsidRDefault="00F514D4" w:rsidP="00B348E2">
            <w:pPr>
              <w:widowControl w:val="0"/>
              <w:autoSpaceDE w:val="0"/>
              <w:autoSpaceDN w:val="0"/>
              <w:adjustRightInd w:val="0"/>
              <w:spacing w:before="7" w:after="0" w:line="110" w:lineRule="exact"/>
              <w:rPr>
                <w:sz w:val="11"/>
                <w:szCs w:val="11"/>
              </w:rPr>
            </w:pPr>
          </w:p>
          <w:p w:rsidR="00F514D4" w:rsidRDefault="00F514D4" w:rsidP="00B348E2">
            <w:pPr>
              <w:widowControl w:val="0"/>
              <w:autoSpaceDE w:val="0"/>
              <w:autoSpaceDN w:val="0"/>
              <w:adjustRightInd w:val="0"/>
              <w:spacing w:after="0" w:line="239" w:lineRule="auto"/>
              <w:ind w:left="126" w:right="109" w:firstLine="2"/>
              <w:jc w:val="center"/>
              <w:rPr>
                <w:sz w:val="24"/>
                <w:szCs w:val="24"/>
              </w:rPr>
            </w:pPr>
            <w:r>
              <w:rPr>
                <w:b/>
                <w:bCs/>
                <w:color w:val="3A3A3A"/>
                <w:w w:val="99"/>
                <w:sz w:val="20"/>
                <w:szCs w:val="20"/>
              </w:rPr>
              <w:t>Д</w:t>
            </w:r>
            <w:r>
              <w:rPr>
                <w:b/>
                <w:bCs/>
                <w:color w:val="3A3A3A"/>
                <w:spacing w:val="-1"/>
                <w:w w:val="99"/>
                <w:sz w:val="20"/>
                <w:szCs w:val="20"/>
              </w:rPr>
              <w:t>а</w:t>
            </w:r>
            <w:r>
              <w:rPr>
                <w:b/>
                <w:bCs/>
                <w:color w:val="3A3A3A"/>
                <w:spacing w:val="5"/>
                <w:w w:val="99"/>
                <w:sz w:val="20"/>
                <w:szCs w:val="20"/>
              </w:rPr>
              <w:t>т</w:t>
            </w:r>
            <w:r>
              <w:rPr>
                <w:b/>
                <w:bCs/>
                <w:color w:val="3A3A3A"/>
                <w:w w:val="99"/>
                <w:sz w:val="20"/>
                <w:szCs w:val="20"/>
              </w:rPr>
              <w:t xml:space="preserve">а </w:t>
            </w:r>
            <w:r>
              <w:rPr>
                <w:b/>
                <w:bCs/>
                <w:color w:val="3A3A3A"/>
                <w:spacing w:val="1"/>
                <w:w w:val="99"/>
                <w:sz w:val="20"/>
                <w:szCs w:val="20"/>
              </w:rPr>
              <w:t>о</w:t>
            </w:r>
            <w:r>
              <w:rPr>
                <w:b/>
                <w:bCs/>
                <w:color w:val="3A3A3A"/>
                <w:w w:val="99"/>
                <w:sz w:val="20"/>
                <w:szCs w:val="20"/>
              </w:rPr>
              <w:t>к</w:t>
            </w:r>
            <w:r>
              <w:rPr>
                <w:b/>
                <w:bCs/>
                <w:color w:val="3A3A3A"/>
                <w:spacing w:val="1"/>
                <w:w w:val="99"/>
                <w:sz w:val="20"/>
                <w:szCs w:val="20"/>
              </w:rPr>
              <w:t>о</w:t>
            </w:r>
            <w:r>
              <w:rPr>
                <w:b/>
                <w:bCs/>
                <w:color w:val="3A3A3A"/>
                <w:w w:val="99"/>
                <w:sz w:val="20"/>
                <w:szCs w:val="20"/>
              </w:rPr>
              <w:t>н</w:t>
            </w:r>
            <w:r>
              <w:rPr>
                <w:b/>
                <w:bCs/>
                <w:color w:val="3A3A3A"/>
                <w:spacing w:val="1"/>
                <w:w w:val="99"/>
                <w:sz w:val="20"/>
                <w:szCs w:val="20"/>
              </w:rPr>
              <w:t>ча</w:t>
            </w:r>
            <w:r>
              <w:rPr>
                <w:b/>
                <w:bCs/>
                <w:color w:val="3A3A3A"/>
                <w:w w:val="99"/>
                <w:sz w:val="20"/>
                <w:szCs w:val="20"/>
              </w:rPr>
              <w:t>н</w:t>
            </w:r>
            <w:r>
              <w:rPr>
                <w:b/>
                <w:bCs/>
                <w:color w:val="3A3A3A"/>
                <w:spacing w:val="1"/>
                <w:w w:val="99"/>
                <w:sz w:val="20"/>
                <w:szCs w:val="20"/>
              </w:rPr>
              <w:t>и</w:t>
            </w:r>
            <w:r>
              <w:rPr>
                <w:b/>
                <w:bCs/>
                <w:color w:val="3A3A3A"/>
                <w:w w:val="99"/>
                <w:sz w:val="20"/>
                <w:szCs w:val="20"/>
              </w:rPr>
              <w:t>я де</w:t>
            </w:r>
            <w:r>
              <w:rPr>
                <w:b/>
                <w:bCs/>
                <w:color w:val="3A3A3A"/>
                <w:spacing w:val="1"/>
                <w:w w:val="99"/>
                <w:sz w:val="20"/>
                <w:szCs w:val="20"/>
              </w:rPr>
              <w:t>й</w:t>
            </w:r>
            <w:r>
              <w:rPr>
                <w:b/>
                <w:bCs/>
                <w:color w:val="3A3A3A"/>
                <w:spacing w:val="-2"/>
                <w:w w:val="99"/>
                <w:sz w:val="20"/>
                <w:szCs w:val="20"/>
              </w:rPr>
              <w:t>с</w:t>
            </w:r>
            <w:r>
              <w:rPr>
                <w:b/>
                <w:bCs/>
                <w:color w:val="3A3A3A"/>
                <w:spacing w:val="5"/>
                <w:w w:val="99"/>
                <w:sz w:val="20"/>
                <w:szCs w:val="20"/>
              </w:rPr>
              <w:t>т</w:t>
            </w:r>
            <w:r>
              <w:rPr>
                <w:b/>
                <w:bCs/>
                <w:color w:val="3A3A3A"/>
                <w:w w:val="99"/>
                <w:sz w:val="20"/>
                <w:szCs w:val="20"/>
              </w:rPr>
              <w:t>в</w:t>
            </w:r>
            <w:r>
              <w:rPr>
                <w:b/>
                <w:bCs/>
                <w:color w:val="3A3A3A"/>
                <w:spacing w:val="1"/>
                <w:w w:val="99"/>
                <w:sz w:val="20"/>
                <w:szCs w:val="20"/>
              </w:rPr>
              <w:t>и</w:t>
            </w:r>
            <w:r>
              <w:rPr>
                <w:b/>
                <w:bCs/>
                <w:color w:val="3A3A3A"/>
                <w:w w:val="99"/>
                <w:sz w:val="20"/>
                <w:szCs w:val="20"/>
              </w:rPr>
              <w:t xml:space="preserve">я </w:t>
            </w:r>
            <w:r>
              <w:rPr>
                <w:b/>
                <w:bCs/>
                <w:color w:val="3A3A3A"/>
                <w:spacing w:val="3"/>
                <w:w w:val="99"/>
                <w:sz w:val="20"/>
                <w:szCs w:val="20"/>
              </w:rPr>
              <w:t>т</w:t>
            </w:r>
            <w:r>
              <w:rPr>
                <w:b/>
                <w:bCs/>
                <w:color w:val="3A3A3A"/>
                <w:spacing w:val="1"/>
                <w:w w:val="99"/>
                <w:sz w:val="20"/>
                <w:szCs w:val="20"/>
              </w:rPr>
              <w:t>а</w:t>
            </w:r>
            <w:r>
              <w:rPr>
                <w:b/>
                <w:bCs/>
                <w:color w:val="3A3A3A"/>
                <w:w w:val="99"/>
                <w:sz w:val="20"/>
                <w:szCs w:val="20"/>
              </w:rPr>
              <w:t>ри</w:t>
            </w:r>
            <w:r>
              <w:rPr>
                <w:b/>
                <w:bCs/>
                <w:color w:val="3A3A3A"/>
                <w:spacing w:val="-1"/>
                <w:w w:val="99"/>
                <w:sz w:val="20"/>
                <w:szCs w:val="20"/>
              </w:rPr>
              <w:t>ф</w:t>
            </w:r>
            <w:r>
              <w:rPr>
                <w:b/>
                <w:bCs/>
                <w:color w:val="3A3A3A"/>
                <w:w w:val="99"/>
                <w:sz w:val="20"/>
                <w:szCs w:val="20"/>
              </w:rPr>
              <w:t>а</w:t>
            </w:r>
          </w:p>
        </w:tc>
        <w:tc>
          <w:tcPr>
            <w:tcW w:w="1447" w:type="pct"/>
            <w:tcBorders>
              <w:top w:val="single" w:sz="4" w:space="0" w:color="000000"/>
              <w:left w:val="single" w:sz="4" w:space="0" w:color="000000"/>
              <w:bottom w:val="single" w:sz="4" w:space="0" w:color="000000"/>
              <w:right w:val="single" w:sz="4" w:space="0" w:color="000000"/>
            </w:tcBorders>
          </w:tcPr>
          <w:p w:rsidR="00F514D4" w:rsidRDefault="00F514D4" w:rsidP="00F514D4">
            <w:pPr>
              <w:widowControl w:val="0"/>
              <w:autoSpaceDE w:val="0"/>
              <w:autoSpaceDN w:val="0"/>
              <w:adjustRightInd w:val="0"/>
              <w:spacing w:after="0" w:line="227" w:lineRule="exact"/>
              <w:ind w:left="348" w:right="332" w:firstLine="0"/>
              <w:rPr>
                <w:color w:val="000000"/>
                <w:sz w:val="20"/>
                <w:szCs w:val="20"/>
              </w:rPr>
            </w:pPr>
            <w:r>
              <w:rPr>
                <w:b/>
                <w:bCs/>
                <w:color w:val="3A3A3A"/>
                <w:spacing w:val="-1"/>
                <w:sz w:val="20"/>
                <w:szCs w:val="20"/>
              </w:rPr>
              <w:t>Э</w:t>
            </w:r>
            <w:r>
              <w:rPr>
                <w:b/>
                <w:bCs/>
                <w:color w:val="3A3A3A"/>
                <w:sz w:val="20"/>
                <w:szCs w:val="20"/>
              </w:rPr>
              <w:t>к</w:t>
            </w:r>
            <w:r>
              <w:rPr>
                <w:b/>
                <w:bCs/>
                <w:color w:val="3A3A3A"/>
                <w:spacing w:val="1"/>
                <w:sz w:val="20"/>
                <w:szCs w:val="20"/>
              </w:rPr>
              <w:t>о</w:t>
            </w:r>
            <w:r>
              <w:rPr>
                <w:b/>
                <w:bCs/>
                <w:color w:val="3A3A3A"/>
                <w:sz w:val="20"/>
                <w:szCs w:val="20"/>
              </w:rPr>
              <w:t>н</w:t>
            </w:r>
            <w:r>
              <w:rPr>
                <w:b/>
                <w:bCs/>
                <w:color w:val="3A3A3A"/>
                <w:spacing w:val="1"/>
                <w:sz w:val="20"/>
                <w:szCs w:val="20"/>
              </w:rPr>
              <w:t>ом</w:t>
            </w:r>
            <w:r>
              <w:rPr>
                <w:b/>
                <w:bCs/>
                <w:color w:val="3A3A3A"/>
                <w:sz w:val="20"/>
                <w:szCs w:val="20"/>
              </w:rPr>
              <w:t>и</w:t>
            </w:r>
            <w:r>
              <w:rPr>
                <w:b/>
                <w:bCs/>
                <w:color w:val="3A3A3A"/>
                <w:spacing w:val="1"/>
                <w:sz w:val="20"/>
                <w:szCs w:val="20"/>
              </w:rPr>
              <w:t>ч</w:t>
            </w:r>
            <w:r>
              <w:rPr>
                <w:b/>
                <w:bCs/>
                <w:color w:val="3A3A3A"/>
                <w:sz w:val="20"/>
                <w:szCs w:val="20"/>
              </w:rPr>
              <w:t>е</w:t>
            </w:r>
            <w:r>
              <w:rPr>
                <w:b/>
                <w:bCs/>
                <w:color w:val="3A3A3A"/>
                <w:spacing w:val="1"/>
                <w:sz w:val="20"/>
                <w:szCs w:val="20"/>
              </w:rPr>
              <w:t>с</w:t>
            </w:r>
            <w:r>
              <w:rPr>
                <w:b/>
                <w:bCs/>
                <w:color w:val="3A3A3A"/>
                <w:sz w:val="20"/>
                <w:szCs w:val="20"/>
              </w:rPr>
              <w:t>ки</w:t>
            </w:r>
            <w:r>
              <w:rPr>
                <w:b/>
                <w:bCs/>
                <w:color w:val="3A3A3A"/>
                <w:spacing w:val="-12"/>
                <w:sz w:val="20"/>
                <w:szCs w:val="20"/>
              </w:rPr>
              <w:t xml:space="preserve"> </w:t>
            </w:r>
            <w:r>
              <w:rPr>
                <w:b/>
                <w:bCs/>
                <w:color w:val="3A3A3A"/>
                <w:spacing w:val="1"/>
                <w:w w:val="99"/>
                <w:sz w:val="20"/>
                <w:szCs w:val="20"/>
              </w:rPr>
              <w:t>обо</w:t>
            </w:r>
            <w:r>
              <w:rPr>
                <w:b/>
                <w:bCs/>
                <w:color w:val="3A3A3A"/>
                <w:w w:val="99"/>
                <w:sz w:val="20"/>
                <w:szCs w:val="20"/>
              </w:rPr>
              <w:t>с</w:t>
            </w:r>
            <w:r>
              <w:rPr>
                <w:b/>
                <w:bCs/>
                <w:color w:val="3A3A3A"/>
                <w:spacing w:val="-2"/>
                <w:w w:val="99"/>
                <w:sz w:val="20"/>
                <w:szCs w:val="20"/>
              </w:rPr>
              <w:t>н</w:t>
            </w:r>
            <w:r>
              <w:rPr>
                <w:b/>
                <w:bCs/>
                <w:color w:val="3A3A3A"/>
                <w:spacing w:val="1"/>
                <w:w w:val="99"/>
                <w:sz w:val="20"/>
                <w:szCs w:val="20"/>
              </w:rPr>
              <w:t>о</w:t>
            </w:r>
            <w:r>
              <w:rPr>
                <w:b/>
                <w:bCs/>
                <w:color w:val="3A3A3A"/>
                <w:w w:val="99"/>
                <w:sz w:val="20"/>
                <w:szCs w:val="20"/>
              </w:rPr>
              <w:t>в</w:t>
            </w:r>
            <w:r>
              <w:rPr>
                <w:b/>
                <w:bCs/>
                <w:color w:val="3A3A3A"/>
                <w:spacing w:val="1"/>
                <w:w w:val="99"/>
                <w:sz w:val="20"/>
                <w:szCs w:val="20"/>
              </w:rPr>
              <w:t>а</w:t>
            </w:r>
            <w:r>
              <w:rPr>
                <w:b/>
                <w:bCs/>
                <w:color w:val="3A3A3A"/>
                <w:w w:val="99"/>
                <w:sz w:val="20"/>
                <w:szCs w:val="20"/>
              </w:rPr>
              <w:t>н</w:t>
            </w:r>
            <w:r>
              <w:rPr>
                <w:b/>
                <w:bCs/>
                <w:color w:val="3A3A3A"/>
                <w:spacing w:val="-1"/>
                <w:w w:val="99"/>
                <w:sz w:val="20"/>
                <w:szCs w:val="20"/>
              </w:rPr>
              <w:t>н</w:t>
            </w:r>
            <w:r>
              <w:rPr>
                <w:b/>
                <w:bCs/>
                <w:color w:val="3A3A3A"/>
                <w:w w:val="99"/>
                <w:sz w:val="20"/>
                <w:szCs w:val="20"/>
              </w:rPr>
              <w:t>ые</w:t>
            </w:r>
          </w:p>
          <w:p w:rsidR="00F514D4" w:rsidRDefault="00F514D4" w:rsidP="00B348E2">
            <w:pPr>
              <w:widowControl w:val="0"/>
              <w:autoSpaceDE w:val="0"/>
              <w:autoSpaceDN w:val="0"/>
              <w:adjustRightInd w:val="0"/>
              <w:spacing w:before="1" w:after="0" w:line="239" w:lineRule="auto"/>
              <w:ind w:left="157" w:right="143"/>
              <w:jc w:val="center"/>
              <w:rPr>
                <w:sz w:val="24"/>
                <w:szCs w:val="24"/>
              </w:rPr>
            </w:pPr>
            <w:r>
              <w:rPr>
                <w:b/>
                <w:bCs/>
                <w:color w:val="3A3A3A"/>
                <w:spacing w:val="3"/>
                <w:sz w:val="20"/>
                <w:szCs w:val="20"/>
              </w:rPr>
              <w:t>т</w:t>
            </w:r>
            <w:r>
              <w:rPr>
                <w:b/>
                <w:bCs/>
                <w:color w:val="3A3A3A"/>
                <w:spacing w:val="1"/>
                <w:sz w:val="20"/>
                <w:szCs w:val="20"/>
              </w:rPr>
              <w:t>а</w:t>
            </w:r>
            <w:r>
              <w:rPr>
                <w:b/>
                <w:bCs/>
                <w:color w:val="3A3A3A"/>
                <w:sz w:val="20"/>
                <w:szCs w:val="20"/>
              </w:rPr>
              <w:t>ри</w:t>
            </w:r>
            <w:r>
              <w:rPr>
                <w:b/>
                <w:bCs/>
                <w:color w:val="3A3A3A"/>
                <w:spacing w:val="-1"/>
                <w:sz w:val="20"/>
                <w:szCs w:val="20"/>
              </w:rPr>
              <w:t>ф</w:t>
            </w:r>
            <w:r>
              <w:rPr>
                <w:b/>
                <w:bCs/>
                <w:color w:val="3A3A3A"/>
                <w:sz w:val="20"/>
                <w:szCs w:val="20"/>
              </w:rPr>
              <w:t>ы</w:t>
            </w:r>
            <w:r>
              <w:rPr>
                <w:b/>
                <w:bCs/>
                <w:color w:val="3A3A3A"/>
                <w:spacing w:val="-6"/>
                <w:sz w:val="20"/>
                <w:szCs w:val="20"/>
              </w:rPr>
              <w:t xml:space="preserve"> </w:t>
            </w:r>
            <w:r>
              <w:rPr>
                <w:b/>
                <w:bCs/>
                <w:color w:val="3A3A3A"/>
                <w:sz w:val="20"/>
                <w:szCs w:val="20"/>
              </w:rPr>
              <w:t>на</w:t>
            </w:r>
            <w:r>
              <w:rPr>
                <w:b/>
                <w:bCs/>
                <w:color w:val="3A3A3A"/>
                <w:spacing w:val="-3"/>
                <w:sz w:val="20"/>
                <w:szCs w:val="20"/>
              </w:rPr>
              <w:t xml:space="preserve"> </w:t>
            </w:r>
            <w:r>
              <w:rPr>
                <w:b/>
                <w:bCs/>
                <w:color w:val="3A3A3A"/>
                <w:spacing w:val="3"/>
                <w:sz w:val="20"/>
                <w:szCs w:val="20"/>
              </w:rPr>
              <w:t>т</w:t>
            </w:r>
            <w:r>
              <w:rPr>
                <w:b/>
                <w:bCs/>
                <w:color w:val="3A3A3A"/>
                <w:sz w:val="20"/>
                <w:szCs w:val="20"/>
              </w:rPr>
              <w:t>е</w:t>
            </w:r>
            <w:r>
              <w:rPr>
                <w:b/>
                <w:bCs/>
                <w:color w:val="3A3A3A"/>
                <w:spacing w:val="1"/>
                <w:sz w:val="20"/>
                <w:szCs w:val="20"/>
              </w:rPr>
              <w:t>п</w:t>
            </w:r>
            <w:r>
              <w:rPr>
                <w:b/>
                <w:bCs/>
                <w:color w:val="3A3A3A"/>
                <w:spacing w:val="-1"/>
                <w:sz w:val="20"/>
                <w:szCs w:val="20"/>
              </w:rPr>
              <w:t>л</w:t>
            </w:r>
            <w:r>
              <w:rPr>
                <w:b/>
                <w:bCs/>
                <w:color w:val="3A3A3A"/>
                <w:spacing w:val="1"/>
                <w:sz w:val="20"/>
                <w:szCs w:val="20"/>
              </w:rPr>
              <w:t>о</w:t>
            </w:r>
            <w:r>
              <w:rPr>
                <w:b/>
                <w:bCs/>
                <w:color w:val="3A3A3A"/>
                <w:sz w:val="20"/>
                <w:szCs w:val="20"/>
              </w:rPr>
              <w:t>в</w:t>
            </w:r>
            <w:r>
              <w:rPr>
                <w:b/>
                <w:bCs/>
                <w:color w:val="3A3A3A"/>
                <w:spacing w:val="1"/>
                <w:sz w:val="20"/>
                <w:szCs w:val="20"/>
              </w:rPr>
              <w:t>у</w:t>
            </w:r>
            <w:r>
              <w:rPr>
                <w:b/>
                <w:bCs/>
                <w:color w:val="3A3A3A"/>
                <w:sz w:val="20"/>
                <w:szCs w:val="20"/>
              </w:rPr>
              <w:t>ю</w:t>
            </w:r>
            <w:r>
              <w:rPr>
                <w:b/>
                <w:bCs/>
                <w:color w:val="3A3A3A"/>
                <w:spacing w:val="-10"/>
                <w:sz w:val="20"/>
                <w:szCs w:val="20"/>
              </w:rPr>
              <w:t xml:space="preserve"> </w:t>
            </w:r>
            <w:r>
              <w:rPr>
                <w:b/>
                <w:bCs/>
                <w:color w:val="3A3A3A"/>
                <w:sz w:val="20"/>
                <w:szCs w:val="20"/>
              </w:rPr>
              <w:t>э</w:t>
            </w:r>
            <w:r>
              <w:rPr>
                <w:b/>
                <w:bCs/>
                <w:color w:val="3A3A3A"/>
                <w:spacing w:val="1"/>
                <w:sz w:val="20"/>
                <w:szCs w:val="20"/>
              </w:rPr>
              <w:t>н</w:t>
            </w:r>
            <w:r>
              <w:rPr>
                <w:b/>
                <w:bCs/>
                <w:color w:val="3A3A3A"/>
                <w:sz w:val="20"/>
                <w:szCs w:val="20"/>
              </w:rPr>
              <w:t>ер</w:t>
            </w:r>
            <w:r>
              <w:rPr>
                <w:b/>
                <w:bCs/>
                <w:color w:val="3A3A3A"/>
                <w:spacing w:val="1"/>
                <w:sz w:val="20"/>
                <w:szCs w:val="20"/>
              </w:rPr>
              <w:t>г</w:t>
            </w:r>
            <w:r>
              <w:rPr>
                <w:b/>
                <w:bCs/>
                <w:color w:val="3A3A3A"/>
                <w:sz w:val="20"/>
                <w:szCs w:val="20"/>
              </w:rPr>
              <w:t>ию</w:t>
            </w:r>
            <w:r>
              <w:rPr>
                <w:b/>
                <w:bCs/>
                <w:color w:val="3A3A3A"/>
                <w:spacing w:val="-8"/>
                <w:sz w:val="20"/>
                <w:szCs w:val="20"/>
              </w:rPr>
              <w:t xml:space="preserve"> </w:t>
            </w:r>
            <w:r>
              <w:rPr>
                <w:b/>
                <w:bCs/>
                <w:color w:val="3A3A3A"/>
                <w:w w:val="99"/>
                <w:sz w:val="20"/>
                <w:szCs w:val="20"/>
              </w:rPr>
              <w:t>д</w:t>
            </w:r>
            <w:r>
              <w:rPr>
                <w:b/>
                <w:bCs/>
                <w:color w:val="3A3A3A"/>
                <w:spacing w:val="1"/>
                <w:w w:val="99"/>
                <w:sz w:val="20"/>
                <w:szCs w:val="20"/>
              </w:rPr>
              <w:t>л</w:t>
            </w:r>
            <w:r>
              <w:rPr>
                <w:b/>
                <w:bCs/>
                <w:color w:val="3A3A3A"/>
                <w:w w:val="99"/>
                <w:sz w:val="20"/>
                <w:szCs w:val="20"/>
              </w:rPr>
              <w:t xml:space="preserve">я </w:t>
            </w:r>
            <w:r>
              <w:rPr>
                <w:b/>
                <w:bCs/>
                <w:color w:val="3A3A3A"/>
                <w:sz w:val="20"/>
                <w:szCs w:val="20"/>
              </w:rPr>
              <w:t>рес</w:t>
            </w:r>
            <w:r>
              <w:rPr>
                <w:b/>
                <w:bCs/>
                <w:color w:val="3A3A3A"/>
                <w:spacing w:val="1"/>
                <w:sz w:val="20"/>
                <w:szCs w:val="20"/>
              </w:rPr>
              <w:t>у</w:t>
            </w:r>
            <w:r>
              <w:rPr>
                <w:b/>
                <w:bCs/>
                <w:color w:val="3A3A3A"/>
                <w:sz w:val="20"/>
                <w:szCs w:val="20"/>
              </w:rPr>
              <w:t>рс</w:t>
            </w:r>
            <w:r>
              <w:rPr>
                <w:b/>
                <w:bCs/>
                <w:color w:val="3A3A3A"/>
                <w:spacing w:val="1"/>
                <w:sz w:val="20"/>
                <w:szCs w:val="20"/>
              </w:rPr>
              <w:t>о</w:t>
            </w:r>
            <w:r>
              <w:rPr>
                <w:b/>
                <w:bCs/>
                <w:color w:val="3A3A3A"/>
                <w:sz w:val="20"/>
                <w:szCs w:val="20"/>
              </w:rPr>
              <w:t>с</w:t>
            </w:r>
            <w:r>
              <w:rPr>
                <w:b/>
                <w:bCs/>
                <w:color w:val="3A3A3A"/>
                <w:spacing w:val="1"/>
                <w:sz w:val="20"/>
                <w:szCs w:val="20"/>
              </w:rPr>
              <w:t>наб</w:t>
            </w:r>
            <w:r>
              <w:rPr>
                <w:b/>
                <w:bCs/>
                <w:color w:val="3A3A3A"/>
                <w:spacing w:val="-3"/>
                <w:sz w:val="20"/>
                <w:szCs w:val="20"/>
              </w:rPr>
              <w:t>ж</w:t>
            </w:r>
            <w:r>
              <w:rPr>
                <w:b/>
                <w:bCs/>
                <w:color w:val="3A3A3A"/>
                <w:spacing w:val="1"/>
                <w:sz w:val="20"/>
                <w:szCs w:val="20"/>
              </w:rPr>
              <w:t>а</w:t>
            </w:r>
            <w:r>
              <w:rPr>
                <w:b/>
                <w:bCs/>
                <w:color w:val="3A3A3A"/>
                <w:spacing w:val="-1"/>
                <w:sz w:val="20"/>
                <w:szCs w:val="20"/>
              </w:rPr>
              <w:t>ю</w:t>
            </w:r>
            <w:r>
              <w:rPr>
                <w:b/>
                <w:bCs/>
                <w:color w:val="3A3A3A"/>
                <w:spacing w:val="2"/>
                <w:sz w:val="20"/>
                <w:szCs w:val="20"/>
              </w:rPr>
              <w:t>щ</w:t>
            </w:r>
            <w:r>
              <w:rPr>
                <w:b/>
                <w:bCs/>
                <w:color w:val="3A3A3A"/>
                <w:sz w:val="20"/>
                <w:szCs w:val="20"/>
              </w:rPr>
              <w:t>ей</w:t>
            </w:r>
            <w:r>
              <w:rPr>
                <w:b/>
                <w:bCs/>
                <w:color w:val="3A3A3A"/>
                <w:spacing w:val="-18"/>
                <w:sz w:val="20"/>
                <w:szCs w:val="20"/>
              </w:rPr>
              <w:t xml:space="preserve"> </w:t>
            </w:r>
            <w:r>
              <w:rPr>
                <w:b/>
                <w:bCs/>
                <w:color w:val="3A3A3A"/>
                <w:spacing w:val="1"/>
                <w:w w:val="99"/>
                <w:sz w:val="20"/>
                <w:szCs w:val="20"/>
              </w:rPr>
              <w:t>о</w:t>
            </w:r>
            <w:r>
              <w:rPr>
                <w:b/>
                <w:bCs/>
                <w:color w:val="3A3A3A"/>
                <w:w w:val="99"/>
                <w:sz w:val="20"/>
                <w:szCs w:val="20"/>
              </w:rPr>
              <w:t>рг</w:t>
            </w:r>
            <w:r>
              <w:rPr>
                <w:b/>
                <w:bCs/>
                <w:color w:val="3A3A3A"/>
                <w:spacing w:val="1"/>
                <w:w w:val="99"/>
                <w:sz w:val="20"/>
                <w:szCs w:val="20"/>
              </w:rPr>
              <w:t>а</w:t>
            </w:r>
            <w:r>
              <w:rPr>
                <w:b/>
                <w:bCs/>
                <w:color w:val="3A3A3A"/>
                <w:w w:val="99"/>
                <w:sz w:val="20"/>
                <w:szCs w:val="20"/>
              </w:rPr>
              <w:t>н</w:t>
            </w:r>
            <w:r>
              <w:rPr>
                <w:b/>
                <w:bCs/>
                <w:color w:val="3A3A3A"/>
                <w:spacing w:val="1"/>
                <w:w w:val="99"/>
                <w:sz w:val="20"/>
                <w:szCs w:val="20"/>
              </w:rPr>
              <w:t>и</w:t>
            </w:r>
            <w:r>
              <w:rPr>
                <w:b/>
                <w:bCs/>
                <w:color w:val="3A3A3A"/>
                <w:spacing w:val="-1"/>
                <w:w w:val="99"/>
                <w:sz w:val="20"/>
                <w:szCs w:val="20"/>
              </w:rPr>
              <w:t>з</w:t>
            </w:r>
            <w:r>
              <w:rPr>
                <w:b/>
                <w:bCs/>
                <w:color w:val="3A3A3A"/>
                <w:spacing w:val="1"/>
                <w:w w:val="99"/>
                <w:sz w:val="20"/>
                <w:szCs w:val="20"/>
              </w:rPr>
              <w:t>а</w:t>
            </w:r>
            <w:r>
              <w:rPr>
                <w:b/>
                <w:bCs/>
                <w:color w:val="3A3A3A"/>
                <w:w w:val="99"/>
                <w:sz w:val="20"/>
                <w:szCs w:val="20"/>
              </w:rPr>
              <w:t>ц</w:t>
            </w:r>
            <w:r>
              <w:rPr>
                <w:b/>
                <w:bCs/>
                <w:color w:val="3A3A3A"/>
                <w:spacing w:val="1"/>
                <w:w w:val="99"/>
                <w:sz w:val="20"/>
                <w:szCs w:val="20"/>
              </w:rPr>
              <w:t>и</w:t>
            </w:r>
            <w:r>
              <w:rPr>
                <w:b/>
                <w:bCs/>
                <w:color w:val="3A3A3A"/>
                <w:w w:val="99"/>
                <w:sz w:val="20"/>
                <w:szCs w:val="20"/>
              </w:rPr>
              <w:t xml:space="preserve">и </w:t>
            </w:r>
            <w:r>
              <w:rPr>
                <w:b/>
                <w:bCs/>
                <w:color w:val="3A3A3A"/>
                <w:spacing w:val="1"/>
                <w:sz w:val="20"/>
                <w:szCs w:val="20"/>
              </w:rPr>
              <w:t>(б</w:t>
            </w:r>
            <w:r>
              <w:rPr>
                <w:b/>
                <w:bCs/>
                <w:color w:val="3A3A3A"/>
                <w:sz w:val="20"/>
                <w:szCs w:val="20"/>
              </w:rPr>
              <w:t>ез</w:t>
            </w:r>
            <w:r>
              <w:rPr>
                <w:b/>
                <w:bCs/>
                <w:color w:val="3A3A3A"/>
                <w:spacing w:val="-3"/>
                <w:sz w:val="20"/>
                <w:szCs w:val="20"/>
              </w:rPr>
              <w:t xml:space="preserve"> </w:t>
            </w:r>
            <w:r>
              <w:rPr>
                <w:b/>
                <w:bCs/>
                <w:color w:val="3A3A3A"/>
                <w:spacing w:val="1"/>
                <w:sz w:val="20"/>
                <w:szCs w:val="20"/>
              </w:rPr>
              <w:t>Н</w:t>
            </w:r>
            <w:r>
              <w:rPr>
                <w:b/>
                <w:bCs/>
                <w:color w:val="3A3A3A"/>
                <w:sz w:val="20"/>
                <w:szCs w:val="20"/>
              </w:rPr>
              <w:t>ДС</w:t>
            </w:r>
            <w:r>
              <w:rPr>
                <w:b/>
                <w:bCs/>
                <w:color w:val="3A3A3A"/>
                <w:spacing w:val="1"/>
                <w:sz w:val="20"/>
                <w:szCs w:val="20"/>
              </w:rPr>
              <w:t>)</w:t>
            </w:r>
            <w:r>
              <w:rPr>
                <w:b/>
                <w:bCs/>
                <w:color w:val="3A3A3A"/>
                <w:sz w:val="20"/>
                <w:szCs w:val="20"/>
              </w:rPr>
              <w:t>,</w:t>
            </w:r>
            <w:r>
              <w:rPr>
                <w:b/>
                <w:bCs/>
                <w:color w:val="3A3A3A"/>
                <w:spacing w:val="-5"/>
                <w:sz w:val="20"/>
                <w:szCs w:val="20"/>
              </w:rPr>
              <w:t xml:space="preserve"> </w:t>
            </w:r>
            <w:r>
              <w:rPr>
                <w:b/>
                <w:bCs/>
                <w:color w:val="3A3A3A"/>
                <w:w w:val="99"/>
                <w:sz w:val="20"/>
                <w:szCs w:val="20"/>
              </w:rPr>
              <w:t>р</w:t>
            </w:r>
            <w:r>
              <w:rPr>
                <w:b/>
                <w:bCs/>
                <w:color w:val="3A3A3A"/>
                <w:spacing w:val="1"/>
                <w:w w:val="99"/>
                <w:sz w:val="20"/>
                <w:szCs w:val="20"/>
              </w:rPr>
              <w:t>уб</w:t>
            </w:r>
            <w:r>
              <w:rPr>
                <w:b/>
                <w:bCs/>
                <w:color w:val="3A3A3A"/>
                <w:w w:val="99"/>
                <w:sz w:val="20"/>
                <w:szCs w:val="20"/>
              </w:rPr>
              <w:t>./Г</w:t>
            </w:r>
            <w:r>
              <w:rPr>
                <w:b/>
                <w:bCs/>
                <w:color w:val="3A3A3A"/>
                <w:spacing w:val="1"/>
                <w:w w:val="99"/>
                <w:sz w:val="20"/>
                <w:szCs w:val="20"/>
              </w:rPr>
              <w:t>ка</w:t>
            </w:r>
            <w:r>
              <w:rPr>
                <w:b/>
                <w:bCs/>
                <w:color w:val="3A3A3A"/>
                <w:w w:val="99"/>
                <w:sz w:val="20"/>
                <w:szCs w:val="20"/>
              </w:rPr>
              <w:t>л</w:t>
            </w:r>
          </w:p>
        </w:tc>
        <w:tc>
          <w:tcPr>
            <w:tcW w:w="957" w:type="pct"/>
            <w:vMerge w:val="restart"/>
            <w:tcBorders>
              <w:top w:val="single" w:sz="4" w:space="0" w:color="000000"/>
              <w:left w:val="single" w:sz="4" w:space="0" w:color="000000"/>
              <w:bottom w:val="single" w:sz="4" w:space="0" w:color="000000"/>
              <w:right w:val="single" w:sz="4" w:space="0" w:color="000000"/>
            </w:tcBorders>
          </w:tcPr>
          <w:p w:rsidR="00F514D4" w:rsidRDefault="00F514D4" w:rsidP="00B348E2">
            <w:pPr>
              <w:widowControl w:val="0"/>
              <w:autoSpaceDE w:val="0"/>
              <w:autoSpaceDN w:val="0"/>
              <w:adjustRightInd w:val="0"/>
              <w:spacing w:before="7" w:after="0" w:line="110" w:lineRule="exact"/>
              <w:rPr>
                <w:sz w:val="11"/>
                <w:szCs w:val="11"/>
              </w:rPr>
            </w:pPr>
          </w:p>
          <w:p w:rsidR="00F514D4" w:rsidRDefault="00F514D4" w:rsidP="00B348E2">
            <w:pPr>
              <w:widowControl w:val="0"/>
              <w:autoSpaceDE w:val="0"/>
              <w:autoSpaceDN w:val="0"/>
              <w:adjustRightInd w:val="0"/>
              <w:spacing w:after="0" w:line="239" w:lineRule="auto"/>
              <w:ind w:left="85" w:right="66" w:hanging="3"/>
              <w:jc w:val="center"/>
              <w:rPr>
                <w:sz w:val="24"/>
                <w:szCs w:val="24"/>
              </w:rPr>
            </w:pPr>
            <w:r>
              <w:rPr>
                <w:b/>
                <w:bCs/>
                <w:color w:val="3A3A3A"/>
                <w:spacing w:val="-1"/>
                <w:sz w:val="20"/>
                <w:szCs w:val="20"/>
              </w:rPr>
              <w:t>Т</w:t>
            </w:r>
            <w:r>
              <w:rPr>
                <w:b/>
                <w:bCs/>
                <w:color w:val="3A3A3A"/>
                <w:spacing w:val="1"/>
                <w:sz w:val="20"/>
                <w:szCs w:val="20"/>
              </w:rPr>
              <w:t>а</w:t>
            </w:r>
            <w:r>
              <w:rPr>
                <w:b/>
                <w:bCs/>
                <w:color w:val="3A3A3A"/>
                <w:sz w:val="20"/>
                <w:szCs w:val="20"/>
              </w:rPr>
              <w:t>риф</w:t>
            </w:r>
            <w:r>
              <w:rPr>
                <w:b/>
                <w:bCs/>
                <w:color w:val="3A3A3A"/>
                <w:spacing w:val="-7"/>
                <w:sz w:val="20"/>
                <w:szCs w:val="20"/>
              </w:rPr>
              <w:t xml:space="preserve"> </w:t>
            </w:r>
            <w:r>
              <w:rPr>
                <w:b/>
                <w:bCs/>
                <w:color w:val="3A3A3A"/>
                <w:w w:val="99"/>
                <w:sz w:val="20"/>
                <w:szCs w:val="20"/>
              </w:rPr>
              <w:t xml:space="preserve">на </w:t>
            </w:r>
            <w:r>
              <w:rPr>
                <w:b/>
                <w:bCs/>
                <w:color w:val="3A3A3A"/>
                <w:spacing w:val="3"/>
                <w:w w:val="99"/>
                <w:sz w:val="20"/>
                <w:szCs w:val="20"/>
              </w:rPr>
              <w:t>т</w:t>
            </w:r>
            <w:r>
              <w:rPr>
                <w:b/>
                <w:bCs/>
                <w:color w:val="3A3A3A"/>
                <w:w w:val="99"/>
                <w:sz w:val="20"/>
                <w:szCs w:val="20"/>
              </w:rPr>
              <w:t>е</w:t>
            </w:r>
            <w:r>
              <w:rPr>
                <w:b/>
                <w:bCs/>
                <w:color w:val="3A3A3A"/>
                <w:spacing w:val="1"/>
                <w:w w:val="99"/>
                <w:sz w:val="20"/>
                <w:szCs w:val="20"/>
              </w:rPr>
              <w:t>п</w:t>
            </w:r>
            <w:r>
              <w:rPr>
                <w:b/>
                <w:bCs/>
                <w:color w:val="3A3A3A"/>
                <w:spacing w:val="-1"/>
                <w:w w:val="99"/>
                <w:sz w:val="20"/>
                <w:szCs w:val="20"/>
              </w:rPr>
              <w:t>л</w:t>
            </w:r>
            <w:r>
              <w:rPr>
                <w:b/>
                <w:bCs/>
                <w:color w:val="3A3A3A"/>
                <w:spacing w:val="1"/>
                <w:w w:val="99"/>
                <w:sz w:val="20"/>
                <w:szCs w:val="20"/>
              </w:rPr>
              <w:t>о</w:t>
            </w:r>
            <w:r>
              <w:rPr>
                <w:b/>
                <w:bCs/>
                <w:color w:val="3A3A3A"/>
                <w:w w:val="99"/>
                <w:sz w:val="20"/>
                <w:szCs w:val="20"/>
              </w:rPr>
              <w:t>в</w:t>
            </w:r>
            <w:r>
              <w:rPr>
                <w:b/>
                <w:bCs/>
                <w:color w:val="3A3A3A"/>
                <w:spacing w:val="1"/>
                <w:w w:val="99"/>
                <w:sz w:val="20"/>
                <w:szCs w:val="20"/>
              </w:rPr>
              <w:t>у</w:t>
            </w:r>
            <w:r>
              <w:rPr>
                <w:b/>
                <w:bCs/>
                <w:color w:val="3A3A3A"/>
                <w:w w:val="99"/>
                <w:sz w:val="20"/>
                <w:szCs w:val="20"/>
              </w:rPr>
              <w:t>ю</w:t>
            </w:r>
            <w:r>
              <w:rPr>
                <w:b/>
                <w:bCs/>
                <w:color w:val="3A3A3A"/>
                <w:spacing w:val="-1"/>
                <w:sz w:val="20"/>
                <w:szCs w:val="20"/>
              </w:rPr>
              <w:t xml:space="preserve"> </w:t>
            </w:r>
            <w:r>
              <w:rPr>
                <w:b/>
                <w:bCs/>
                <w:color w:val="3A3A3A"/>
                <w:w w:val="99"/>
                <w:sz w:val="20"/>
                <w:szCs w:val="20"/>
              </w:rPr>
              <w:t>э</w:t>
            </w:r>
            <w:r>
              <w:rPr>
                <w:b/>
                <w:bCs/>
                <w:color w:val="3A3A3A"/>
                <w:spacing w:val="1"/>
                <w:w w:val="99"/>
                <w:sz w:val="20"/>
                <w:szCs w:val="20"/>
              </w:rPr>
              <w:t>н</w:t>
            </w:r>
            <w:r>
              <w:rPr>
                <w:b/>
                <w:bCs/>
                <w:color w:val="3A3A3A"/>
                <w:w w:val="99"/>
                <w:sz w:val="20"/>
                <w:szCs w:val="20"/>
              </w:rPr>
              <w:t>ер</w:t>
            </w:r>
            <w:r>
              <w:rPr>
                <w:b/>
                <w:bCs/>
                <w:color w:val="3A3A3A"/>
                <w:spacing w:val="1"/>
                <w:w w:val="99"/>
                <w:sz w:val="20"/>
                <w:szCs w:val="20"/>
              </w:rPr>
              <w:t>г</w:t>
            </w:r>
            <w:r>
              <w:rPr>
                <w:b/>
                <w:bCs/>
                <w:color w:val="3A3A3A"/>
                <w:w w:val="99"/>
                <w:sz w:val="20"/>
                <w:szCs w:val="20"/>
              </w:rPr>
              <w:t xml:space="preserve">ию </w:t>
            </w:r>
            <w:r>
              <w:rPr>
                <w:b/>
                <w:bCs/>
                <w:color w:val="3A3A3A"/>
                <w:sz w:val="20"/>
                <w:szCs w:val="20"/>
              </w:rPr>
              <w:t>д</w:t>
            </w:r>
            <w:r>
              <w:rPr>
                <w:b/>
                <w:bCs/>
                <w:color w:val="3A3A3A"/>
                <w:spacing w:val="1"/>
                <w:sz w:val="20"/>
                <w:szCs w:val="20"/>
              </w:rPr>
              <w:t>л</w:t>
            </w:r>
            <w:r>
              <w:rPr>
                <w:b/>
                <w:bCs/>
                <w:color w:val="3A3A3A"/>
                <w:sz w:val="20"/>
                <w:szCs w:val="20"/>
              </w:rPr>
              <w:t>я</w:t>
            </w:r>
            <w:r>
              <w:rPr>
                <w:b/>
                <w:bCs/>
                <w:color w:val="3A3A3A"/>
                <w:spacing w:val="-3"/>
                <w:sz w:val="20"/>
                <w:szCs w:val="20"/>
              </w:rPr>
              <w:t xml:space="preserve"> </w:t>
            </w:r>
            <w:r>
              <w:rPr>
                <w:b/>
                <w:bCs/>
                <w:color w:val="3A3A3A"/>
                <w:sz w:val="20"/>
                <w:szCs w:val="20"/>
              </w:rPr>
              <w:t>н</w:t>
            </w:r>
            <w:r>
              <w:rPr>
                <w:b/>
                <w:bCs/>
                <w:color w:val="3A3A3A"/>
                <w:spacing w:val="1"/>
                <w:sz w:val="20"/>
                <w:szCs w:val="20"/>
              </w:rPr>
              <w:t>а</w:t>
            </w:r>
            <w:r>
              <w:rPr>
                <w:b/>
                <w:bCs/>
                <w:color w:val="3A3A3A"/>
                <w:sz w:val="20"/>
                <w:szCs w:val="20"/>
              </w:rPr>
              <w:t>с</w:t>
            </w:r>
            <w:r>
              <w:rPr>
                <w:b/>
                <w:bCs/>
                <w:color w:val="3A3A3A"/>
                <w:spacing w:val="1"/>
                <w:sz w:val="20"/>
                <w:szCs w:val="20"/>
              </w:rPr>
              <w:t>ел</w:t>
            </w:r>
            <w:r>
              <w:rPr>
                <w:b/>
                <w:bCs/>
                <w:color w:val="3A3A3A"/>
                <w:sz w:val="20"/>
                <w:szCs w:val="20"/>
              </w:rPr>
              <w:t>е</w:t>
            </w:r>
            <w:r>
              <w:rPr>
                <w:b/>
                <w:bCs/>
                <w:color w:val="3A3A3A"/>
                <w:spacing w:val="1"/>
                <w:sz w:val="20"/>
                <w:szCs w:val="20"/>
              </w:rPr>
              <w:t>н</w:t>
            </w:r>
            <w:r>
              <w:rPr>
                <w:b/>
                <w:bCs/>
                <w:color w:val="3A3A3A"/>
                <w:sz w:val="20"/>
                <w:szCs w:val="20"/>
              </w:rPr>
              <w:t>ия</w:t>
            </w:r>
            <w:r>
              <w:rPr>
                <w:b/>
                <w:bCs/>
                <w:color w:val="3A3A3A"/>
                <w:spacing w:val="-8"/>
                <w:sz w:val="20"/>
                <w:szCs w:val="20"/>
              </w:rPr>
              <w:t xml:space="preserve"> </w:t>
            </w:r>
            <w:r>
              <w:rPr>
                <w:b/>
                <w:bCs/>
                <w:color w:val="3A3A3A"/>
                <w:spacing w:val="1"/>
                <w:w w:val="99"/>
                <w:sz w:val="20"/>
                <w:szCs w:val="20"/>
              </w:rPr>
              <w:t>(</w:t>
            </w:r>
            <w:r>
              <w:rPr>
                <w:b/>
                <w:bCs/>
                <w:color w:val="3A3A3A"/>
                <w:w w:val="99"/>
                <w:sz w:val="20"/>
                <w:szCs w:val="20"/>
              </w:rPr>
              <w:t xml:space="preserve">с </w:t>
            </w:r>
            <w:r>
              <w:rPr>
                <w:b/>
                <w:bCs/>
                <w:color w:val="3A3A3A"/>
                <w:spacing w:val="1"/>
                <w:sz w:val="20"/>
                <w:szCs w:val="20"/>
              </w:rPr>
              <w:t>Н</w:t>
            </w:r>
            <w:r>
              <w:rPr>
                <w:b/>
                <w:bCs/>
                <w:color w:val="3A3A3A"/>
                <w:sz w:val="20"/>
                <w:szCs w:val="20"/>
              </w:rPr>
              <w:t>ДС</w:t>
            </w:r>
            <w:r>
              <w:rPr>
                <w:b/>
                <w:bCs/>
                <w:color w:val="3A3A3A"/>
                <w:spacing w:val="1"/>
                <w:sz w:val="20"/>
                <w:szCs w:val="20"/>
              </w:rPr>
              <w:t>)</w:t>
            </w:r>
            <w:r>
              <w:rPr>
                <w:b/>
                <w:bCs/>
                <w:color w:val="3A3A3A"/>
                <w:sz w:val="20"/>
                <w:szCs w:val="20"/>
              </w:rPr>
              <w:t>,</w:t>
            </w:r>
            <w:r>
              <w:rPr>
                <w:b/>
                <w:bCs/>
                <w:color w:val="3A3A3A"/>
                <w:spacing w:val="-5"/>
                <w:sz w:val="20"/>
                <w:szCs w:val="20"/>
              </w:rPr>
              <w:t xml:space="preserve"> </w:t>
            </w:r>
            <w:r>
              <w:rPr>
                <w:b/>
                <w:bCs/>
                <w:color w:val="3A3A3A"/>
                <w:w w:val="99"/>
                <w:sz w:val="20"/>
                <w:szCs w:val="20"/>
              </w:rPr>
              <w:t>р</w:t>
            </w:r>
            <w:r>
              <w:rPr>
                <w:b/>
                <w:bCs/>
                <w:color w:val="3A3A3A"/>
                <w:spacing w:val="1"/>
                <w:w w:val="99"/>
                <w:sz w:val="20"/>
                <w:szCs w:val="20"/>
              </w:rPr>
              <w:t>уб</w:t>
            </w:r>
            <w:r>
              <w:rPr>
                <w:b/>
                <w:bCs/>
                <w:color w:val="3A3A3A"/>
                <w:w w:val="99"/>
                <w:sz w:val="20"/>
                <w:szCs w:val="20"/>
              </w:rPr>
              <w:t>./Г</w:t>
            </w:r>
            <w:r>
              <w:rPr>
                <w:b/>
                <w:bCs/>
                <w:color w:val="3A3A3A"/>
                <w:spacing w:val="1"/>
                <w:w w:val="99"/>
                <w:sz w:val="20"/>
                <w:szCs w:val="20"/>
              </w:rPr>
              <w:t>ка</w:t>
            </w:r>
            <w:r>
              <w:rPr>
                <w:b/>
                <w:bCs/>
                <w:color w:val="3A3A3A"/>
                <w:w w:val="99"/>
                <w:sz w:val="20"/>
                <w:szCs w:val="20"/>
              </w:rPr>
              <w:t>л</w:t>
            </w:r>
          </w:p>
        </w:tc>
      </w:tr>
      <w:tr w:rsidR="00F514D4" w:rsidTr="009F7366">
        <w:trPr>
          <w:trHeight w:hRule="exact" w:val="510"/>
        </w:trPr>
        <w:tc>
          <w:tcPr>
            <w:tcW w:w="750" w:type="pct"/>
            <w:vMerge/>
            <w:tcBorders>
              <w:top w:val="single" w:sz="4" w:space="0" w:color="000000"/>
              <w:left w:val="single" w:sz="4" w:space="0" w:color="000000"/>
              <w:bottom w:val="single" w:sz="4" w:space="0" w:color="000000"/>
              <w:right w:val="single" w:sz="4" w:space="0" w:color="000000"/>
            </w:tcBorders>
          </w:tcPr>
          <w:p w:rsidR="00F514D4" w:rsidRDefault="00F514D4" w:rsidP="00B348E2">
            <w:pPr>
              <w:widowControl w:val="0"/>
              <w:autoSpaceDE w:val="0"/>
              <w:autoSpaceDN w:val="0"/>
              <w:adjustRightInd w:val="0"/>
              <w:spacing w:after="0" w:line="239" w:lineRule="auto"/>
              <w:ind w:left="85" w:right="66" w:hanging="3"/>
              <w:jc w:val="center"/>
              <w:rPr>
                <w:sz w:val="24"/>
                <w:szCs w:val="24"/>
              </w:rPr>
            </w:pPr>
          </w:p>
        </w:tc>
        <w:tc>
          <w:tcPr>
            <w:tcW w:w="412" w:type="pct"/>
            <w:tcBorders>
              <w:top w:val="single" w:sz="4" w:space="0" w:color="000000"/>
              <w:left w:val="single" w:sz="4" w:space="0" w:color="000000"/>
              <w:bottom w:val="single" w:sz="4" w:space="0" w:color="000000"/>
              <w:right w:val="single" w:sz="4" w:space="0" w:color="000000"/>
            </w:tcBorders>
          </w:tcPr>
          <w:p w:rsidR="00F514D4" w:rsidRDefault="00F514D4" w:rsidP="00F514D4">
            <w:pPr>
              <w:widowControl w:val="0"/>
              <w:autoSpaceDE w:val="0"/>
              <w:autoSpaceDN w:val="0"/>
              <w:adjustRightInd w:val="0"/>
              <w:spacing w:after="0" w:line="227" w:lineRule="exact"/>
              <w:ind w:left="333" w:right="-20" w:hanging="39"/>
              <w:rPr>
                <w:sz w:val="24"/>
                <w:szCs w:val="24"/>
              </w:rPr>
            </w:pPr>
            <w:r>
              <w:rPr>
                <w:b/>
                <w:bCs/>
                <w:color w:val="3A3A3A"/>
                <w:sz w:val="20"/>
                <w:szCs w:val="20"/>
              </w:rPr>
              <w:t>Д</w:t>
            </w:r>
            <w:r>
              <w:rPr>
                <w:b/>
                <w:bCs/>
                <w:color w:val="3A3A3A"/>
                <w:spacing w:val="-1"/>
                <w:sz w:val="20"/>
                <w:szCs w:val="20"/>
              </w:rPr>
              <w:t>а</w:t>
            </w:r>
            <w:r>
              <w:rPr>
                <w:b/>
                <w:bCs/>
                <w:color w:val="3A3A3A"/>
                <w:spacing w:val="5"/>
                <w:sz w:val="20"/>
                <w:szCs w:val="20"/>
              </w:rPr>
              <w:t>т</w:t>
            </w:r>
            <w:r>
              <w:rPr>
                <w:b/>
                <w:bCs/>
                <w:color w:val="3A3A3A"/>
                <w:sz w:val="20"/>
                <w:szCs w:val="20"/>
              </w:rPr>
              <w:t>а</w:t>
            </w:r>
          </w:p>
        </w:tc>
        <w:tc>
          <w:tcPr>
            <w:tcW w:w="487" w:type="pct"/>
            <w:tcBorders>
              <w:top w:val="single" w:sz="4" w:space="0" w:color="000000"/>
              <w:left w:val="single" w:sz="4" w:space="0" w:color="000000"/>
              <w:bottom w:val="single" w:sz="4" w:space="0" w:color="000000"/>
              <w:right w:val="single" w:sz="4" w:space="0" w:color="000000"/>
            </w:tcBorders>
          </w:tcPr>
          <w:p w:rsidR="00F514D4" w:rsidRDefault="00F514D4" w:rsidP="00F514D4">
            <w:pPr>
              <w:widowControl w:val="0"/>
              <w:autoSpaceDE w:val="0"/>
              <w:autoSpaceDN w:val="0"/>
              <w:adjustRightInd w:val="0"/>
              <w:spacing w:after="0" w:line="227" w:lineRule="exact"/>
              <w:ind w:left="357" w:right="-20" w:hanging="45"/>
              <w:rPr>
                <w:sz w:val="24"/>
                <w:szCs w:val="24"/>
              </w:rPr>
            </w:pPr>
            <w:r>
              <w:rPr>
                <w:b/>
                <w:bCs/>
                <w:color w:val="3A3A3A"/>
                <w:spacing w:val="1"/>
                <w:sz w:val="20"/>
                <w:szCs w:val="20"/>
              </w:rPr>
              <w:t>Ном</w:t>
            </w:r>
            <w:r>
              <w:rPr>
                <w:b/>
                <w:bCs/>
                <w:color w:val="3A3A3A"/>
                <w:sz w:val="20"/>
                <w:szCs w:val="20"/>
              </w:rPr>
              <w:t>ер</w:t>
            </w:r>
          </w:p>
        </w:tc>
        <w:tc>
          <w:tcPr>
            <w:tcW w:w="473" w:type="pct"/>
            <w:vMerge/>
            <w:tcBorders>
              <w:top w:val="single" w:sz="4" w:space="0" w:color="000000"/>
              <w:left w:val="single" w:sz="4" w:space="0" w:color="000000"/>
              <w:bottom w:val="single" w:sz="4" w:space="0" w:color="000000"/>
              <w:right w:val="single" w:sz="4" w:space="0" w:color="000000"/>
            </w:tcBorders>
          </w:tcPr>
          <w:p w:rsidR="00F514D4" w:rsidRDefault="00F514D4" w:rsidP="00B348E2">
            <w:pPr>
              <w:widowControl w:val="0"/>
              <w:autoSpaceDE w:val="0"/>
              <w:autoSpaceDN w:val="0"/>
              <w:adjustRightInd w:val="0"/>
              <w:spacing w:after="0" w:line="227" w:lineRule="exact"/>
              <w:ind w:left="357" w:right="-20"/>
              <w:rPr>
                <w:sz w:val="24"/>
                <w:szCs w:val="24"/>
              </w:rPr>
            </w:pPr>
          </w:p>
        </w:tc>
        <w:tc>
          <w:tcPr>
            <w:tcW w:w="474" w:type="pct"/>
            <w:vMerge/>
            <w:tcBorders>
              <w:top w:val="single" w:sz="4" w:space="0" w:color="000000"/>
              <w:left w:val="single" w:sz="4" w:space="0" w:color="000000"/>
              <w:bottom w:val="single" w:sz="4" w:space="0" w:color="000000"/>
              <w:right w:val="single" w:sz="4" w:space="0" w:color="000000"/>
            </w:tcBorders>
          </w:tcPr>
          <w:p w:rsidR="00F514D4" w:rsidRDefault="00F514D4" w:rsidP="00B348E2">
            <w:pPr>
              <w:widowControl w:val="0"/>
              <w:autoSpaceDE w:val="0"/>
              <w:autoSpaceDN w:val="0"/>
              <w:adjustRightInd w:val="0"/>
              <w:spacing w:after="0" w:line="227" w:lineRule="exact"/>
              <w:ind w:left="357" w:right="-20"/>
              <w:rPr>
                <w:sz w:val="24"/>
                <w:szCs w:val="24"/>
              </w:rPr>
            </w:pPr>
          </w:p>
        </w:tc>
        <w:tc>
          <w:tcPr>
            <w:tcW w:w="1447" w:type="pct"/>
            <w:tcBorders>
              <w:top w:val="single" w:sz="4" w:space="0" w:color="000000"/>
              <w:left w:val="single" w:sz="4" w:space="0" w:color="000000"/>
              <w:bottom w:val="single" w:sz="4" w:space="0" w:color="000000"/>
              <w:right w:val="single" w:sz="4" w:space="0" w:color="000000"/>
            </w:tcBorders>
          </w:tcPr>
          <w:p w:rsidR="00F514D4" w:rsidRDefault="00F514D4" w:rsidP="00F514D4">
            <w:pPr>
              <w:widowControl w:val="0"/>
              <w:autoSpaceDE w:val="0"/>
              <w:autoSpaceDN w:val="0"/>
              <w:adjustRightInd w:val="0"/>
              <w:spacing w:after="0" w:line="227" w:lineRule="exact"/>
              <w:ind w:left="1472" w:right="1454" w:firstLine="0"/>
              <w:rPr>
                <w:sz w:val="24"/>
                <w:szCs w:val="24"/>
              </w:rPr>
            </w:pPr>
            <w:r>
              <w:rPr>
                <w:b/>
                <w:bCs/>
                <w:color w:val="3A3A3A"/>
                <w:w w:val="99"/>
                <w:sz w:val="20"/>
                <w:szCs w:val="20"/>
              </w:rPr>
              <w:t>в</w:t>
            </w:r>
            <w:r>
              <w:rPr>
                <w:b/>
                <w:bCs/>
                <w:color w:val="3A3A3A"/>
                <w:spacing w:val="1"/>
                <w:w w:val="99"/>
                <w:sz w:val="20"/>
                <w:szCs w:val="20"/>
              </w:rPr>
              <w:t>о</w:t>
            </w:r>
            <w:r>
              <w:rPr>
                <w:b/>
                <w:bCs/>
                <w:color w:val="3A3A3A"/>
                <w:w w:val="99"/>
                <w:sz w:val="20"/>
                <w:szCs w:val="20"/>
              </w:rPr>
              <w:t>да</w:t>
            </w:r>
          </w:p>
        </w:tc>
        <w:tc>
          <w:tcPr>
            <w:tcW w:w="957" w:type="pct"/>
            <w:vMerge/>
            <w:tcBorders>
              <w:top w:val="single" w:sz="4" w:space="0" w:color="000000"/>
              <w:left w:val="single" w:sz="4" w:space="0" w:color="000000"/>
              <w:bottom w:val="single" w:sz="4" w:space="0" w:color="000000"/>
              <w:right w:val="single" w:sz="4" w:space="0" w:color="000000"/>
            </w:tcBorders>
          </w:tcPr>
          <w:p w:rsidR="00F514D4" w:rsidRDefault="00F514D4" w:rsidP="00B348E2">
            <w:pPr>
              <w:widowControl w:val="0"/>
              <w:autoSpaceDE w:val="0"/>
              <w:autoSpaceDN w:val="0"/>
              <w:adjustRightInd w:val="0"/>
              <w:spacing w:after="0" w:line="227" w:lineRule="exact"/>
              <w:ind w:left="1472" w:right="1454"/>
              <w:jc w:val="center"/>
              <w:rPr>
                <w:sz w:val="24"/>
                <w:szCs w:val="24"/>
              </w:rPr>
            </w:pPr>
          </w:p>
        </w:tc>
      </w:tr>
      <w:tr w:rsidR="00F514D4" w:rsidRPr="001C2775" w:rsidTr="009F7366">
        <w:trPr>
          <w:trHeight w:hRule="exact" w:val="510"/>
        </w:trPr>
        <w:tc>
          <w:tcPr>
            <w:tcW w:w="750" w:type="pct"/>
            <w:vMerge w:val="restart"/>
            <w:tcBorders>
              <w:top w:val="single" w:sz="4" w:space="0" w:color="000000"/>
              <w:left w:val="single" w:sz="4" w:space="0" w:color="000000"/>
              <w:right w:val="single" w:sz="4" w:space="0" w:color="000000"/>
            </w:tcBorders>
          </w:tcPr>
          <w:p w:rsidR="00F514D4" w:rsidRPr="00F514D4" w:rsidRDefault="00F514D4" w:rsidP="00F514D4">
            <w:pPr>
              <w:widowControl w:val="0"/>
              <w:autoSpaceDE w:val="0"/>
              <w:autoSpaceDN w:val="0"/>
              <w:adjustRightInd w:val="0"/>
              <w:spacing w:after="0" w:line="240" w:lineRule="auto"/>
              <w:ind w:left="176" w:right="81" w:firstLine="8"/>
              <w:rPr>
                <w:spacing w:val="1"/>
                <w:sz w:val="20"/>
                <w:szCs w:val="20"/>
              </w:rPr>
            </w:pPr>
            <w:r w:rsidRPr="00F514D4">
              <w:rPr>
                <w:spacing w:val="1"/>
                <w:sz w:val="20"/>
                <w:szCs w:val="20"/>
              </w:rPr>
              <w:t>Будогощское городское поселение</w:t>
            </w:r>
          </w:p>
        </w:tc>
        <w:tc>
          <w:tcPr>
            <w:tcW w:w="412" w:type="pct"/>
            <w:vMerge w:val="restart"/>
            <w:tcBorders>
              <w:top w:val="single" w:sz="4" w:space="0" w:color="000000"/>
              <w:left w:val="single" w:sz="4" w:space="0" w:color="000000"/>
              <w:right w:val="single" w:sz="4" w:space="0" w:color="000000"/>
            </w:tcBorders>
            <w:vAlign w:val="center"/>
          </w:tcPr>
          <w:p w:rsidR="00F514D4" w:rsidRPr="00F514D4" w:rsidRDefault="00F514D4" w:rsidP="00F514D4">
            <w:pPr>
              <w:ind w:hanging="39"/>
              <w:jc w:val="center"/>
              <w:rPr>
                <w:sz w:val="20"/>
                <w:szCs w:val="20"/>
              </w:rPr>
            </w:pPr>
            <w:r w:rsidRPr="00F514D4">
              <w:rPr>
                <w:sz w:val="20"/>
                <w:szCs w:val="20"/>
              </w:rPr>
              <w:t>30.11.2015</w:t>
            </w:r>
          </w:p>
        </w:tc>
        <w:tc>
          <w:tcPr>
            <w:tcW w:w="487" w:type="pct"/>
            <w:vMerge w:val="restart"/>
            <w:tcBorders>
              <w:top w:val="single" w:sz="4" w:space="0" w:color="000000"/>
              <w:left w:val="single" w:sz="4" w:space="0" w:color="000000"/>
              <w:right w:val="single" w:sz="4" w:space="0" w:color="000000"/>
            </w:tcBorders>
            <w:vAlign w:val="center"/>
          </w:tcPr>
          <w:p w:rsidR="00F514D4" w:rsidRPr="00F514D4" w:rsidRDefault="00F514D4" w:rsidP="00F514D4">
            <w:pPr>
              <w:ind w:hanging="45"/>
              <w:jc w:val="center"/>
              <w:rPr>
                <w:sz w:val="20"/>
                <w:szCs w:val="20"/>
              </w:rPr>
            </w:pPr>
            <w:r w:rsidRPr="00F514D4">
              <w:rPr>
                <w:sz w:val="20"/>
                <w:szCs w:val="20"/>
              </w:rPr>
              <w:t>335-п</w:t>
            </w:r>
          </w:p>
        </w:tc>
        <w:tc>
          <w:tcPr>
            <w:tcW w:w="473" w:type="pct"/>
            <w:tcBorders>
              <w:top w:val="single" w:sz="4" w:space="0" w:color="000000"/>
              <w:left w:val="single" w:sz="4" w:space="0" w:color="000000"/>
              <w:bottom w:val="single" w:sz="4" w:space="0" w:color="000000"/>
              <w:right w:val="single" w:sz="4" w:space="0" w:color="000000"/>
            </w:tcBorders>
            <w:vAlign w:val="center"/>
          </w:tcPr>
          <w:p w:rsidR="00F514D4" w:rsidRPr="00F514D4" w:rsidRDefault="00F514D4" w:rsidP="00F514D4">
            <w:pPr>
              <w:ind w:hanging="58"/>
              <w:jc w:val="center"/>
              <w:rPr>
                <w:sz w:val="20"/>
                <w:szCs w:val="20"/>
              </w:rPr>
            </w:pPr>
            <w:r w:rsidRPr="00F514D4">
              <w:rPr>
                <w:sz w:val="20"/>
                <w:szCs w:val="20"/>
              </w:rPr>
              <w:t>01.01.2017</w:t>
            </w:r>
          </w:p>
        </w:tc>
        <w:tc>
          <w:tcPr>
            <w:tcW w:w="474" w:type="pct"/>
            <w:tcBorders>
              <w:top w:val="single" w:sz="4" w:space="0" w:color="000000"/>
              <w:left w:val="single" w:sz="4" w:space="0" w:color="000000"/>
              <w:bottom w:val="single" w:sz="4" w:space="0" w:color="000000"/>
              <w:right w:val="single" w:sz="4" w:space="0" w:color="000000"/>
            </w:tcBorders>
            <w:vAlign w:val="center"/>
          </w:tcPr>
          <w:p w:rsidR="00F514D4" w:rsidRPr="00F514D4" w:rsidRDefault="00F514D4" w:rsidP="00F514D4">
            <w:pPr>
              <w:ind w:hanging="64"/>
              <w:jc w:val="center"/>
              <w:rPr>
                <w:sz w:val="20"/>
                <w:szCs w:val="20"/>
              </w:rPr>
            </w:pPr>
            <w:r w:rsidRPr="00F514D4">
              <w:rPr>
                <w:sz w:val="20"/>
                <w:szCs w:val="20"/>
              </w:rPr>
              <w:t>30.06.2017</w:t>
            </w:r>
          </w:p>
        </w:tc>
        <w:tc>
          <w:tcPr>
            <w:tcW w:w="1447" w:type="pct"/>
            <w:tcBorders>
              <w:top w:val="single" w:sz="4" w:space="0" w:color="000000"/>
              <w:left w:val="single" w:sz="4" w:space="0" w:color="000000"/>
              <w:bottom w:val="single" w:sz="4" w:space="0" w:color="000000"/>
              <w:right w:val="single" w:sz="4" w:space="0" w:color="000000"/>
            </w:tcBorders>
            <w:vAlign w:val="center"/>
          </w:tcPr>
          <w:p w:rsidR="00F514D4" w:rsidRPr="00F514D4" w:rsidRDefault="00F514D4" w:rsidP="00F514D4">
            <w:pPr>
              <w:widowControl w:val="0"/>
              <w:autoSpaceDE w:val="0"/>
              <w:autoSpaceDN w:val="0"/>
              <w:adjustRightInd w:val="0"/>
              <w:spacing w:after="0" w:line="222" w:lineRule="exact"/>
              <w:ind w:left="539" w:right="-20" w:firstLine="0"/>
              <w:jc w:val="center"/>
              <w:rPr>
                <w:spacing w:val="1"/>
                <w:sz w:val="20"/>
                <w:szCs w:val="20"/>
              </w:rPr>
            </w:pPr>
            <w:r w:rsidRPr="00F514D4">
              <w:rPr>
                <w:spacing w:val="1"/>
                <w:sz w:val="20"/>
                <w:szCs w:val="20"/>
              </w:rPr>
              <w:t>850,45</w:t>
            </w:r>
          </w:p>
        </w:tc>
        <w:tc>
          <w:tcPr>
            <w:tcW w:w="957" w:type="pct"/>
            <w:tcBorders>
              <w:top w:val="single" w:sz="4" w:space="0" w:color="000000"/>
              <w:left w:val="single" w:sz="4" w:space="0" w:color="000000"/>
              <w:bottom w:val="single" w:sz="4" w:space="0" w:color="000000"/>
              <w:right w:val="single" w:sz="4" w:space="0" w:color="000000"/>
            </w:tcBorders>
          </w:tcPr>
          <w:p w:rsidR="00F514D4" w:rsidRPr="00F514D4" w:rsidRDefault="00F514D4" w:rsidP="00B348E2">
            <w:pPr>
              <w:widowControl w:val="0"/>
              <w:autoSpaceDE w:val="0"/>
              <w:autoSpaceDN w:val="0"/>
              <w:adjustRightInd w:val="0"/>
              <w:spacing w:after="0" w:line="222" w:lineRule="exact"/>
              <w:ind w:left="625" w:right="-20"/>
              <w:rPr>
                <w:spacing w:val="1"/>
                <w:sz w:val="20"/>
                <w:szCs w:val="20"/>
              </w:rPr>
            </w:pPr>
          </w:p>
        </w:tc>
      </w:tr>
      <w:tr w:rsidR="00F514D4" w:rsidRPr="001C2775" w:rsidTr="009F7366">
        <w:trPr>
          <w:trHeight w:hRule="exact" w:val="510"/>
        </w:trPr>
        <w:tc>
          <w:tcPr>
            <w:tcW w:w="750" w:type="pct"/>
            <w:vMerge/>
            <w:tcBorders>
              <w:left w:val="single" w:sz="4" w:space="0" w:color="000000"/>
              <w:right w:val="single" w:sz="4" w:space="0" w:color="000000"/>
            </w:tcBorders>
          </w:tcPr>
          <w:p w:rsidR="00F514D4" w:rsidRPr="00F514D4" w:rsidRDefault="00F514D4" w:rsidP="00F514D4">
            <w:pPr>
              <w:widowControl w:val="0"/>
              <w:autoSpaceDE w:val="0"/>
              <w:autoSpaceDN w:val="0"/>
              <w:adjustRightInd w:val="0"/>
              <w:spacing w:after="0" w:line="222" w:lineRule="exact"/>
              <w:ind w:left="176" w:right="-20" w:firstLine="8"/>
              <w:rPr>
                <w:sz w:val="24"/>
                <w:szCs w:val="24"/>
              </w:rPr>
            </w:pPr>
          </w:p>
        </w:tc>
        <w:tc>
          <w:tcPr>
            <w:tcW w:w="412" w:type="pct"/>
            <w:vMerge/>
            <w:tcBorders>
              <w:left w:val="single" w:sz="4" w:space="0" w:color="000000"/>
              <w:bottom w:val="single" w:sz="4" w:space="0" w:color="000000"/>
              <w:right w:val="single" w:sz="4" w:space="0" w:color="000000"/>
            </w:tcBorders>
            <w:vAlign w:val="center"/>
          </w:tcPr>
          <w:p w:rsidR="00F514D4" w:rsidRPr="00F514D4" w:rsidRDefault="00F514D4" w:rsidP="00F514D4">
            <w:pPr>
              <w:widowControl w:val="0"/>
              <w:autoSpaceDE w:val="0"/>
              <w:autoSpaceDN w:val="0"/>
              <w:adjustRightInd w:val="0"/>
              <w:spacing w:after="0" w:line="222" w:lineRule="exact"/>
              <w:ind w:left="625" w:right="-20" w:hanging="39"/>
              <w:jc w:val="center"/>
              <w:rPr>
                <w:sz w:val="24"/>
                <w:szCs w:val="24"/>
              </w:rPr>
            </w:pPr>
          </w:p>
        </w:tc>
        <w:tc>
          <w:tcPr>
            <w:tcW w:w="487" w:type="pct"/>
            <w:vMerge/>
            <w:tcBorders>
              <w:left w:val="single" w:sz="4" w:space="0" w:color="000000"/>
              <w:bottom w:val="single" w:sz="4" w:space="0" w:color="000000"/>
              <w:right w:val="single" w:sz="4" w:space="0" w:color="000000"/>
            </w:tcBorders>
            <w:vAlign w:val="center"/>
          </w:tcPr>
          <w:p w:rsidR="00F514D4" w:rsidRPr="00F514D4" w:rsidRDefault="00F514D4" w:rsidP="00F514D4">
            <w:pPr>
              <w:widowControl w:val="0"/>
              <w:autoSpaceDE w:val="0"/>
              <w:autoSpaceDN w:val="0"/>
              <w:adjustRightInd w:val="0"/>
              <w:spacing w:after="0" w:line="222" w:lineRule="exact"/>
              <w:ind w:left="625" w:right="-20" w:hanging="45"/>
              <w:jc w:val="center"/>
              <w:rPr>
                <w:sz w:val="24"/>
                <w:szCs w:val="24"/>
              </w:rPr>
            </w:pPr>
          </w:p>
        </w:tc>
        <w:tc>
          <w:tcPr>
            <w:tcW w:w="473" w:type="pct"/>
            <w:tcBorders>
              <w:top w:val="single" w:sz="4" w:space="0" w:color="000000"/>
              <w:left w:val="single" w:sz="4" w:space="0" w:color="000000"/>
              <w:bottom w:val="single" w:sz="4" w:space="0" w:color="000000"/>
              <w:right w:val="single" w:sz="4" w:space="0" w:color="000000"/>
            </w:tcBorders>
            <w:vAlign w:val="center"/>
          </w:tcPr>
          <w:p w:rsidR="00F514D4" w:rsidRPr="00F514D4" w:rsidRDefault="00F514D4" w:rsidP="00F514D4">
            <w:pPr>
              <w:ind w:hanging="58"/>
              <w:jc w:val="center"/>
              <w:rPr>
                <w:sz w:val="20"/>
                <w:szCs w:val="20"/>
              </w:rPr>
            </w:pPr>
            <w:r w:rsidRPr="00F514D4">
              <w:rPr>
                <w:sz w:val="20"/>
                <w:szCs w:val="20"/>
              </w:rPr>
              <w:t>01.07.2017</w:t>
            </w:r>
          </w:p>
        </w:tc>
        <w:tc>
          <w:tcPr>
            <w:tcW w:w="474" w:type="pct"/>
            <w:tcBorders>
              <w:top w:val="single" w:sz="4" w:space="0" w:color="000000"/>
              <w:left w:val="single" w:sz="4" w:space="0" w:color="000000"/>
              <w:bottom w:val="single" w:sz="4" w:space="0" w:color="000000"/>
              <w:right w:val="single" w:sz="4" w:space="0" w:color="000000"/>
            </w:tcBorders>
            <w:vAlign w:val="center"/>
          </w:tcPr>
          <w:p w:rsidR="00F514D4" w:rsidRPr="00F514D4" w:rsidRDefault="00F514D4" w:rsidP="00F514D4">
            <w:pPr>
              <w:ind w:hanging="64"/>
              <w:jc w:val="center"/>
              <w:rPr>
                <w:sz w:val="20"/>
                <w:szCs w:val="20"/>
              </w:rPr>
            </w:pPr>
            <w:r w:rsidRPr="00F514D4">
              <w:rPr>
                <w:sz w:val="20"/>
                <w:szCs w:val="20"/>
              </w:rPr>
              <w:t>31.12.2017</w:t>
            </w:r>
          </w:p>
        </w:tc>
        <w:tc>
          <w:tcPr>
            <w:tcW w:w="1447" w:type="pct"/>
            <w:tcBorders>
              <w:top w:val="single" w:sz="4" w:space="0" w:color="000000"/>
              <w:left w:val="single" w:sz="4" w:space="0" w:color="000000"/>
              <w:bottom w:val="single" w:sz="4" w:space="0" w:color="000000"/>
              <w:right w:val="single" w:sz="4" w:space="0" w:color="000000"/>
            </w:tcBorders>
            <w:vAlign w:val="center"/>
          </w:tcPr>
          <w:p w:rsidR="00F514D4" w:rsidRPr="00F514D4" w:rsidRDefault="00F514D4" w:rsidP="00F514D4">
            <w:pPr>
              <w:widowControl w:val="0"/>
              <w:autoSpaceDE w:val="0"/>
              <w:autoSpaceDN w:val="0"/>
              <w:adjustRightInd w:val="0"/>
              <w:spacing w:after="0" w:line="222" w:lineRule="exact"/>
              <w:ind w:left="539" w:right="-20" w:firstLine="0"/>
              <w:jc w:val="center"/>
              <w:rPr>
                <w:spacing w:val="1"/>
                <w:sz w:val="20"/>
                <w:szCs w:val="20"/>
              </w:rPr>
            </w:pPr>
            <w:r w:rsidRPr="00F514D4">
              <w:rPr>
                <w:spacing w:val="1"/>
                <w:sz w:val="20"/>
                <w:szCs w:val="20"/>
              </w:rPr>
              <w:t>794,89</w:t>
            </w:r>
          </w:p>
        </w:tc>
        <w:tc>
          <w:tcPr>
            <w:tcW w:w="957" w:type="pct"/>
            <w:tcBorders>
              <w:top w:val="single" w:sz="4" w:space="0" w:color="000000"/>
              <w:left w:val="single" w:sz="4" w:space="0" w:color="000000"/>
              <w:bottom w:val="single" w:sz="4" w:space="0" w:color="000000"/>
              <w:right w:val="single" w:sz="4" w:space="0" w:color="000000"/>
            </w:tcBorders>
          </w:tcPr>
          <w:p w:rsidR="00F514D4" w:rsidRPr="00F514D4" w:rsidRDefault="00F514D4" w:rsidP="00B348E2">
            <w:pPr>
              <w:widowControl w:val="0"/>
              <w:autoSpaceDE w:val="0"/>
              <w:autoSpaceDN w:val="0"/>
              <w:adjustRightInd w:val="0"/>
              <w:spacing w:after="0" w:line="222" w:lineRule="exact"/>
              <w:ind w:left="625" w:right="-20"/>
              <w:rPr>
                <w:spacing w:val="1"/>
                <w:sz w:val="20"/>
                <w:szCs w:val="20"/>
              </w:rPr>
            </w:pPr>
          </w:p>
        </w:tc>
      </w:tr>
      <w:tr w:rsidR="00F514D4" w:rsidRPr="001C2775" w:rsidTr="009F7366">
        <w:trPr>
          <w:trHeight w:hRule="exact" w:val="510"/>
        </w:trPr>
        <w:tc>
          <w:tcPr>
            <w:tcW w:w="750" w:type="pct"/>
            <w:vMerge/>
            <w:tcBorders>
              <w:left w:val="single" w:sz="4" w:space="0" w:color="000000"/>
              <w:right w:val="single" w:sz="4" w:space="0" w:color="000000"/>
            </w:tcBorders>
          </w:tcPr>
          <w:p w:rsidR="00F514D4" w:rsidRPr="00F514D4" w:rsidRDefault="00F514D4" w:rsidP="00F514D4">
            <w:pPr>
              <w:widowControl w:val="0"/>
              <w:autoSpaceDE w:val="0"/>
              <w:autoSpaceDN w:val="0"/>
              <w:adjustRightInd w:val="0"/>
              <w:spacing w:after="0" w:line="222" w:lineRule="exact"/>
              <w:ind w:left="176" w:right="-20" w:firstLine="8"/>
              <w:rPr>
                <w:sz w:val="24"/>
                <w:szCs w:val="24"/>
              </w:rPr>
            </w:pPr>
          </w:p>
        </w:tc>
        <w:tc>
          <w:tcPr>
            <w:tcW w:w="412" w:type="pct"/>
            <w:vMerge w:val="restart"/>
            <w:tcBorders>
              <w:top w:val="single" w:sz="4" w:space="0" w:color="000000"/>
              <w:left w:val="single" w:sz="4" w:space="0" w:color="000000"/>
              <w:right w:val="single" w:sz="4" w:space="0" w:color="000000"/>
            </w:tcBorders>
            <w:vAlign w:val="center"/>
          </w:tcPr>
          <w:p w:rsidR="00F514D4" w:rsidRPr="00F514D4" w:rsidRDefault="00F514D4" w:rsidP="00F514D4">
            <w:pPr>
              <w:ind w:hanging="39"/>
              <w:jc w:val="center"/>
              <w:rPr>
                <w:sz w:val="20"/>
                <w:szCs w:val="20"/>
              </w:rPr>
            </w:pPr>
            <w:r w:rsidRPr="00F514D4">
              <w:rPr>
                <w:sz w:val="20"/>
                <w:szCs w:val="20"/>
              </w:rPr>
              <w:t>19.12.2016</w:t>
            </w:r>
          </w:p>
        </w:tc>
        <w:tc>
          <w:tcPr>
            <w:tcW w:w="487" w:type="pct"/>
            <w:vMerge w:val="restart"/>
            <w:tcBorders>
              <w:top w:val="single" w:sz="4" w:space="0" w:color="000000"/>
              <w:left w:val="single" w:sz="4" w:space="0" w:color="000000"/>
              <w:right w:val="single" w:sz="4" w:space="0" w:color="000000"/>
            </w:tcBorders>
            <w:vAlign w:val="center"/>
          </w:tcPr>
          <w:p w:rsidR="00F514D4" w:rsidRPr="00F514D4" w:rsidRDefault="00F514D4" w:rsidP="00F514D4">
            <w:pPr>
              <w:ind w:hanging="45"/>
              <w:jc w:val="center"/>
              <w:rPr>
                <w:sz w:val="20"/>
                <w:szCs w:val="20"/>
              </w:rPr>
            </w:pPr>
            <w:r w:rsidRPr="00F514D4">
              <w:rPr>
                <w:sz w:val="20"/>
                <w:szCs w:val="20"/>
              </w:rPr>
              <w:t>515-п</w:t>
            </w:r>
          </w:p>
        </w:tc>
        <w:tc>
          <w:tcPr>
            <w:tcW w:w="473" w:type="pct"/>
            <w:tcBorders>
              <w:top w:val="single" w:sz="4" w:space="0" w:color="000000"/>
              <w:left w:val="single" w:sz="4" w:space="0" w:color="000000"/>
              <w:bottom w:val="single" w:sz="4" w:space="0" w:color="000000"/>
              <w:right w:val="single" w:sz="4" w:space="0" w:color="000000"/>
            </w:tcBorders>
            <w:vAlign w:val="center"/>
          </w:tcPr>
          <w:p w:rsidR="00F514D4" w:rsidRPr="00F514D4" w:rsidRDefault="00F514D4" w:rsidP="00F514D4">
            <w:pPr>
              <w:ind w:hanging="58"/>
              <w:jc w:val="center"/>
              <w:rPr>
                <w:sz w:val="20"/>
                <w:szCs w:val="20"/>
              </w:rPr>
            </w:pPr>
            <w:r w:rsidRPr="00F514D4">
              <w:rPr>
                <w:sz w:val="20"/>
                <w:szCs w:val="20"/>
              </w:rPr>
              <w:t>01.01.2017</w:t>
            </w:r>
          </w:p>
        </w:tc>
        <w:tc>
          <w:tcPr>
            <w:tcW w:w="474" w:type="pct"/>
            <w:tcBorders>
              <w:top w:val="single" w:sz="4" w:space="0" w:color="000000"/>
              <w:left w:val="single" w:sz="4" w:space="0" w:color="000000"/>
              <w:bottom w:val="single" w:sz="4" w:space="0" w:color="000000"/>
              <w:right w:val="single" w:sz="4" w:space="0" w:color="000000"/>
            </w:tcBorders>
            <w:vAlign w:val="center"/>
          </w:tcPr>
          <w:p w:rsidR="00F514D4" w:rsidRPr="00F514D4" w:rsidRDefault="00F514D4" w:rsidP="00F514D4">
            <w:pPr>
              <w:ind w:hanging="64"/>
              <w:jc w:val="center"/>
              <w:rPr>
                <w:sz w:val="20"/>
                <w:szCs w:val="20"/>
              </w:rPr>
            </w:pPr>
            <w:r w:rsidRPr="00F514D4">
              <w:rPr>
                <w:sz w:val="20"/>
                <w:szCs w:val="20"/>
              </w:rPr>
              <w:t>30.06.2017</w:t>
            </w:r>
          </w:p>
        </w:tc>
        <w:tc>
          <w:tcPr>
            <w:tcW w:w="1447" w:type="pct"/>
            <w:tcBorders>
              <w:top w:val="single" w:sz="4" w:space="0" w:color="000000"/>
              <w:left w:val="single" w:sz="4" w:space="0" w:color="000000"/>
              <w:bottom w:val="single" w:sz="4" w:space="0" w:color="000000"/>
              <w:right w:val="single" w:sz="4" w:space="0" w:color="000000"/>
            </w:tcBorders>
            <w:vAlign w:val="center"/>
          </w:tcPr>
          <w:p w:rsidR="00F514D4" w:rsidRPr="00F514D4" w:rsidRDefault="00F514D4" w:rsidP="00F514D4">
            <w:pPr>
              <w:widowControl w:val="0"/>
              <w:autoSpaceDE w:val="0"/>
              <w:autoSpaceDN w:val="0"/>
              <w:adjustRightInd w:val="0"/>
              <w:spacing w:after="0" w:line="222" w:lineRule="exact"/>
              <w:ind w:left="539" w:right="-20" w:firstLine="0"/>
              <w:jc w:val="center"/>
              <w:rPr>
                <w:spacing w:val="1"/>
                <w:sz w:val="20"/>
                <w:szCs w:val="20"/>
              </w:rPr>
            </w:pPr>
            <w:r w:rsidRPr="00F514D4">
              <w:rPr>
                <w:spacing w:val="1"/>
                <w:sz w:val="20"/>
                <w:szCs w:val="20"/>
              </w:rPr>
              <w:t>-</w:t>
            </w:r>
          </w:p>
        </w:tc>
        <w:tc>
          <w:tcPr>
            <w:tcW w:w="957" w:type="pct"/>
            <w:tcBorders>
              <w:top w:val="single" w:sz="4" w:space="0" w:color="000000"/>
              <w:left w:val="single" w:sz="4" w:space="0" w:color="000000"/>
              <w:bottom w:val="single" w:sz="4" w:space="0" w:color="000000"/>
              <w:right w:val="single" w:sz="4" w:space="0" w:color="000000"/>
            </w:tcBorders>
            <w:vAlign w:val="center"/>
          </w:tcPr>
          <w:p w:rsidR="00F514D4" w:rsidRPr="00F514D4" w:rsidRDefault="00F514D4" w:rsidP="00F514D4">
            <w:pPr>
              <w:widowControl w:val="0"/>
              <w:autoSpaceDE w:val="0"/>
              <w:autoSpaceDN w:val="0"/>
              <w:adjustRightInd w:val="0"/>
              <w:spacing w:after="0" w:line="222" w:lineRule="exact"/>
              <w:ind w:left="625" w:right="-20" w:hanging="18"/>
              <w:rPr>
                <w:spacing w:val="1"/>
                <w:sz w:val="20"/>
                <w:szCs w:val="20"/>
              </w:rPr>
            </w:pPr>
            <w:r w:rsidRPr="00F514D4">
              <w:rPr>
                <w:spacing w:val="1"/>
                <w:sz w:val="20"/>
                <w:szCs w:val="20"/>
              </w:rPr>
              <w:t>1003,53</w:t>
            </w:r>
          </w:p>
        </w:tc>
      </w:tr>
      <w:tr w:rsidR="00F514D4" w:rsidRPr="001C2775" w:rsidTr="009F7366">
        <w:trPr>
          <w:trHeight w:hRule="exact" w:val="510"/>
        </w:trPr>
        <w:tc>
          <w:tcPr>
            <w:tcW w:w="750" w:type="pct"/>
            <w:vMerge/>
            <w:tcBorders>
              <w:left w:val="single" w:sz="4" w:space="0" w:color="000000"/>
              <w:bottom w:val="single" w:sz="4" w:space="0" w:color="000000"/>
              <w:right w:val="single" w:sz="4" w:space="0" w:color="000000"/>
            </w:tcBorders>
          </w:tcPr>
          <w:p w:rsidR="00F514D4" w:rsidRPr="00F514D4" w:rsidRDefault="00F514D4" w:rsidP="00F514D4">
            <w:pPr>
              <w:widowControl w:val="0"/>
              <w:autoSpaceDE w:val="0"/>
              <w:autoSpaceDN w:val="0"/>
              <w:adjustRightInd w:val="0"/>
              <w:spacing w:after="0" w:line="222" w:lineRule="exact"/>
              <w:ind w:left="176" w:right="-20" w:firstLine="8"/>
              <w:rPr>
                <w:sz w:val="24"/>
                <w:szCs w:val="24"/>
              </w:rPr>
            </w:pPr>
          </w:p>
        </w:tc>
        <w:tc>
          <w:tcPr>
            <w:tcW w:w="412" w:type="pct"/>
            <w:vMerge/>
            <w:tcBorders>
              <w:left w:val="single" w:sz="4" w:space="0" w:color="000000"/>
              <w:bottom w:val="single" w:sz="4" w:space="0" w:color="000000"/>
              <w:right w:val="single" w:sz="4" w:space="0" w:color="000000"/>
            </w:tcBorders>
          </w:tcPr>
          <w:p w:rsidR="00F514D4" w:rsidRPr="00F514D4" w:rsidRDefault="00F514D4" w:rsidP="00F514D4">
            <w:pPr>
              <w:widowControl w:val="0"/>
              <w:autoSpaceDE w:val="0"/>
              <w:autoSpaceDN w:val="0"/>
              <w:adjustRightInd w:val="0"/>
              <w:spacing w:after="0" w:line="222" w:lineRule="exact"/>
              <w:ind w:left="625" w:right="-20" w:hanging="39"/>
              <w:jc w:val="center"/>
              <w:rPr>
                <w:sz w:val="24"/>
                <w:szCs w:val="24"/>
              </w:rPr>
            </w:pPr>
          </w:p>
        </w:tc>
        <w:tc>
          <w:tcPr>
            <w:tcW w:w="487" w:type="pct"/>
            <w:vMerge/>
            <w:tcBorders>
              <w:left w:val="single" w:sz="4" w:space="0" w:color="000000"/>
              <w:bottom w:val="single" w:sz="4" w:space="0" w:color="000000"/>
              <w:right w:val="single" w:sz="4" w:space="0" w:color="000000"/>
            </w:tcBorders>
          </w:tcPr>
          <w:p w:rsidR="00F514D4" w:rsidRPr="00F514D4" w:rsidRDefault="00F514D4" w:rsidP="00F514D4">
            <w:pPr>
              <w:widowControl w:val="0"/>
              <w:autoSpaceDE w:val="0"/>
              <w:autoSpaceDN w:val="0"/>
              <w:adjustRightInd w:val="0"/>
              <w:spacing w:after="0" w:line="222" w:lineRule="exact"/>
              <w:ind w:left="625" w:right="-20" w:hanging="45"/>
              <w:jc w:val="center"/>
              <w:rPr>
                <w:sz w:val="24"/>
                <w:szCs w:val="24"/>
              </w:rPr>
            </w:pPr>
          </w:p>
        </w:tc>
        <w:tc>
          <w:tcPr>
            <w:tcW w:w="473" w:type="pct"/>
            <w:tcBorders>
              <w:top w:val="single" w:sz="4" w:space="0" w:color="000000"/>
              <w:left w:val="single" w:sz="4" w:space="0" w:color="000000"/>
              <w:bottom w:val="single" w:sz="4" w:space="0" w:color="000000"/>
              <w:right w:val="single" w:sz="4" w:space="0" w:color="000000"/>
            </w:tcBorders>
            <w:vAlign w:val="center"/>
          </w:tcPr>
          <w:p w:rsidR="00F514D4" w:rsidRPr="00F514D4" w:rsidRDefault="00F514D4" w:rsidP="00F514D4">
            <w:pPr>
              <w:ind w:hanging="58"/>
              <w:jc w:val="center"/>
              <w:rPr>
                <w:sz w:val="20"/>
                <w:szCs w:val="20"/>
              </w:rPr>
            </w:pPr>
            <w:r w:rsidRPr="00F514D4">
              <w:rPr>
                <w:sz w:val="20"/>
                <w:szCs w:val="20"/>
              </w:rPr>
              <w:t>01.07.2017</w:t>
            </w:r>
          </w:p>
        </w:tc>
        <w:tc>
          <w:tcPr>
            <w:tcW w:w="474" w:type="pct"/>
            <w:tcBorders>
              <w:top w:val="single" w:sz="4" w:space="0" w:color="000000"/>
              <w:left w:val="single" w:sz="4" w:space="0" w:color="000000"/>
              <w:bottom w:val="single" w:sz="4" w:space="0" w:color="000000"/>
              <w:right w:val="single" w:sz="4" w:space="0" w:color="000000"/>
            </w:tcBorders>
            <w:vAlign w:val="center"/>
          </w:tcPr>
          <w:p w:rsidR="00F514D4" w:rsidRPr="00F514D4" w:rsidRDefault="00F514D4" w:rsidP="00F514D4">
            <w:pPr>
              <w:ind w:hanging="64"/>
              <w:jc w:val="center"/>
              <w:rPr>
                <w:sz w:val="20"/>
                <w:szCs w:val="20"/>
              </w:rPr>
            </w:pPr>
            <w:r w:rsidRPr="00F514D4">
              <w:rPr>
                <w:sz w:val="20"/>
                <w:szCs w:val="20"/>
              </w:rPr>
              <w:t>31.12.2017</w:t>
            </w:r>
          </w:p>
        </w:tc>
        <w:tc>
          <w:tcPr>
            <w:tcW w:w="1447" w:type="pct"/>
            <w:tcBorders>
              <w:top w:val="single" w:sz="4" w:space="0" w:color="000000"/>
              <w:left w:val="single" w:sz="4" w:space="0" w:color="000000"/>
              <w:bottom w:val="single" w:sz="4" w:space="0" w:color="000000"/>
              <w:right w:val="single" w:sz="4" w:space="0" w:color="000000"/>
            </w:tcBorders>
            <w:vAlign w:val="center"/>
          </w:tcPr>
          <w:p w:rsidR="00F514D4" w:rsidRPr="00F514D4" w:rsidRDefault="00F514D4" w:rsidP="00F514D4">
            <w:pPr>
              <w:widowControl w:val="0"/>
              <w:autoSpaceDE w:val="0"/>
              <w:autoSpaceDN w:val="0"/>
              <w:adjustRightInd w:val="0"/>
              <w:spacing w:after="0" w:line="222" w:lineRule="exact"/>
              <w:ind w:left="539" w:right="-20" w:firstLine="0"/>
              <w:jc w:val="center"/>
              <w:rPr>
                <w:spacing w:val="1"/>
                <w:sz w:val="20"/>
                <w:szCs w:val="20"/>
              </w:rPr>
            </w:pPr>
            <w:r w:rsidRPr="00F514D4">
              <w:rPr>
                <w:spacing w:val="1"/>
                <w:sz w:val="20"/>
                <w:szCs w:val="20"/>
              </w:rPr>
              <w:t>-</w:t>
            </w:r>
          </w:p>
        </w:tc>
        <w:tc>
          <w:tcPr>
            <w:tcW w:w="957" w:type="pct"/>
            <w:tcBorders>
              <w:top w:val="single" w:sz="4" w:space="0" w:color="000000"/>
              <w:left w:val="single" w:sz="4" w:space="0" w:color="000000"/>
              <w:bottom w:val="single" w:sz="4" w:space="0" w:color="000000"/>
              <w:right w:val="single" w:sz="4" w:space="0" w:color="000000"/>
            </w:tcBorders>
            <w:vAlign w:val="center"/>
          </w:tcPr>
          <w:p w:rsidR="00F514D4" w:rsidRPr="00F514D4" w:rsidRDefault="00F514D4" w:rsidP="00F514D4">
            <w:pPr>
              <w:widowControl w:val="0"/>
              <w:autoSpaceDE w:val="0"/>
              <w:autoSpaceDN w:val="0"/>
              <w:adjustRightInd w:val="0"/>
              <w:spacing w:after="0" w:line="222" w:lineRule="exact"/>
              <w:ind w:left="625" w:right="-20" w:hanging="18"/>
              <w:rPr>
                <w:spacing w:val="1"/>
                <w:sz w:val="20"/>
                <w:szCs w:val="20"/>
              </w:rPr>
            </w:pPr>
            <w:r w:rsidRPr="00F514D4">
              <w:rPr>
                <w:spacing w:val="1"/>
                <w:sz w:val="20"/>
                <w:szCs w:val="20"/>
              </w:rPr>
              <w:t>937,97</w:t>
            </w:r>
          </w:p>
        </w:tc>
      </w:tr>
      <w:tr w:rsidR="00F514D4" w:rsidRPr="001C2775" w:rsidTr="009F7366">
        <w:trPr>
          <w:trHeight w:hRule="exact" w:val="510"/>
        </w:trPr>
        <w:tc>
          <w:tcPr>
            <w:tcW w:w="750" w:type="pct"/>
            <w:vMerge w:val="restart"/>
            <w:tcBorders>
              <w:top w:val="single" w:sz="4" w:space="0" w:color="000000"/>
              <w:left w:val="single" w:sz="4" w:space="0" w:color="000000"/>
              <w:right w:val="single" w:sz="4" w:space="0" w:color="000000"/>
            </w:tcBorders>
          </w:tcPr>
          <w:p w:rsidR="00F514D4" w:rsidRPr="00F514D4" w:rsidRDefault="00F514D4" w:rsidP="00F514D4">
            <w:pPr>
              <w:widowControl w:val="0"/>
              <w:autoSpaceDE w:val="0"/>
              <w:autoSpaceDN w:val="0"/>
              <w:adjustRightInd w:val="0"/>
              <w:spacing w:after="0" w:line="222" w:lineRule="exact"/>
              <w:ind w:left="176" w:right="-20" w:firstLine="8"/>
              <w:rPr>
                <w:sz w:val="24"/>
                <w:szCs w:val="24"/>
              </w:rPr>
            </w:pPr>
            <w:r w:rsidRPr="00F514D4">
              <w:rPr>
                <w:spacing w:val="1"/>
                <w:sz w:val="20"/>
                <w:szCs w:val="20"/>
              </w:rPr>
              <w:t xml:space="preserve">Будогощское городское </w:t>
            </w:r>
            <w:r w:rsidRPr="00F514D4">
              <w:rPr>
                <w:spacing w:val="1"/>
                <w:sz w:val="20"/>
                <w:szCs w:val="20"/>
              </w:rPr>
              <w:br/>
              <w:t>поселение</w:t>
            </w:r>
          </w:p>
        </w:tc>
        <w:tc>
          <w:tcPr>
            <w:tcW w:w="412" w:type="pct"/>
            <w:vMerge w:val="restart"/>
            <w:tcBorders>
              <w:top w:val="single" w:sz="4" w:space="0" w:color="000000"/>
              <w:left w:val="single" w:sz="4" w:space="0" w:color="000000"/>
              <w:right w:val="single" w:sz="4" w:space="0" w:color="000000"/>
            </w:tcBorders>
            <w:vAlign w:val="center"/>
          </w:tcPr>
          <w:p w:rsidR="00F514D4" w:rsidRPr="00F514D4" w:rsidRDefault="00F514D4" w:rsidP="00F514D4">
            <w:pPr>
              <w:ind w:hanging="39"/>
              <w:jc w:val="center"/>
              <w:outlineLvl w:val="0"/>
              <w:rPr>
                <w:sz w:val="20"/>
                <w:szCs w:val="20"/>
              </w:rPr>
            </w:pPr>
            <w:bookmarkStart w:id="87" w:name="_Toc516664305"/>
            <w:bookmarkStart w:id="88" w:name="_Toc516675135"/>
            <w:bookmarkStart w:id="89" w:name="_Toc516752047"/>
            <w:r w:rsidRPr="00F514D4">
              <w:rPr>
                <w:sz w:val="20"/>
                <w:szCs w:val="20"/>
              </w:rPr>
              <w:t>30.11.2015</w:t>
            </w:r>
            <w:bookmarkEnd w:id="87"/>
            <w:bookmarkEnd w:id="88"/>
            <w:bookmarkEnd w:id="89"/>
          </w:p>
        </w:tc>
        <w:tc>
          <w:tcPr>
            <w:tcW w:w="487" w:type="pct"/>
            <w:vMerge w:val="restart"/>
            <w:tcBorders>
              <w:top w:val="single" w:sz="4" w:space="0" w:color="000000"/>
              <w:left w:val="single" w:sz="4" w:space="0" w:color="000000"/>
              <w:right w:val="single" w:sz="4" w:space="0" w:color="000000"/>
            </w:tcBorders>
            <w:vAlign w:val="center"/>
          </w:tcPr>
          <w:p w:rsidR="00F514D4" w:rsidRPr="00F514D4" w:rsidRDefault="00F514D4" w:rsidP="00F514D4">
            <w:pPr>
              <w:ind w:hanging="45"/>
              <w:jc w:val="center"/>
              <w:outlineLvl w:val="0"/>
              <w:rPr>
                <w:sz w:val="20"/>
                <w:szCs w:val="20"/>
              </w:rPr>
            </w:pPr>
            <w:bookmarkStart w:id="90" w:name="_Toc516664306"/>
            <w:bookmarkStart w:id="91" w:name="_Toc516675136"/>
            <w:bookmarkStart w:id="92" w:name="_Toc516752048"/>
            <w:r w:rsidRPr="00F514D4">
              <w:rPr>
                <w:sz w:val="20"/>
                <w:szCs w:val="20"/>
              </w:rPr>
              <w:t>335-п</w:t>
            </w:r>
            <w:bookmarkEnd w:id="90"/>
            <w:bookmarkEnd w:id="91"/>
            <w:bookmarkEnd w:id="92"/>
          </w:p>
        </w:tc>
        <w:tc>
          <w:tcPr>
            <w:tcW w:w="473" w:type="pct"/>
            <w:tcBorders>
              <w:top w:val="single" w:sz="4" w:space="0" w:color="000000"/>
              <w:left w:val="single" w:sz="4" w:space="0" w:color="000000"/>
              <w:bottom w:val="single" w:sz="4" w:space="0" w:color="000000"/>
              <w:right w:val="single" w:sz="4" w:space="0" w:color="000000"/>
            </w:tcBorders>
            <w:vAlign w:val="center"/>
          </w:tcPr>
          <w:p w:rsidR="00F514D4" w:rsidRPr="00F514D4" w:rsidRDefault="00F514D4" w:rsidP="00F514D4">
            <w:pPr>
              <w:ind w:hanging="58"/>
              <w:jc w:val="center"/>
              <w:outlineLvl w:val="0"/>
              <w:rPr>
                <w:sz w:val="20"/>
                <w:szCs w:val="20"/>
              </w:rPr>
            </w:pPr>
            <w:bookmarkStart w:id="93" w:name="_Toc516664307"/>
            <w:bookmarkStart w:id="94" w:name="_Toc516675137"/>
            <w:bookmarkStart w:id="95" w:name="_Toc516752049"/>
            <w:r w:rsidRPr="00F514D4">
              <w:rPr>
                <w:sz w:val="20"/>
                <w:szCs w:val="20"/>
              </w:rPr>
              <w:t>01.01.2018</w:t>
            </w:r>
            <w:bookmarkEnd w:id="93"/>
            <w:bookmarkEnd w:id="94"/>
            <w:bookmarkEnd w:id="95"/>
          </w:p>
        </w:tc>
        <w:tc>
          <w:tcPr>
            <w:tcW w:w="474" w:type="pct"/>
            <w:tcBorders>
              <w:top w:val="single" w:sz="4" w:space="0" w:color="000000"/>
              <w:left w:val="single" w:sz="4" w:space="0" w:color="000000"/>
              <w:bottom w:val="single" w:sz="4" w:space="0" w:color="000000"/>
              <w:right w:val="single" w:sz="4" w:space="0" w:color="000000"/>
            </w:tcBorders>
            <w:vAlign w:val="center"/>
          </w:tcPr>
          <w:p w:rsidR="00F514D4" w:rsidRPr="00F514D4" w:rsidRDefault="00F514D4" w:rsidP="00F514D4">
            <w:pPr>
              <w:ind w:hanging="64"/>
              <w:jc w:val="center"/>
              <w:outlineLvl w:val="0"/>
              <w:rPr>
                <w:sz w:val="20"/>
                <w:szCs w:val="20"/>
              </w:rPr>
            </w:pPr>
            <w:bookmarkStart w:id="96" w:name="_Toc516664308"/>
            <w:bookmarkStart w:id="97" w:name="_Toc516675138"/>
            <w:bookmarkStart w:id="98" w:name="_Toc516752050"/>
            <w:r w:rsidRPr="00F514D4">
              <w:rPr>
                <w:sz w:val="20"/>
                <w:szCs w:val="20"/>
              </w:rPr>
              <w:t>30.06.2018</w:t>
            </w:r>
            <w:bookmarkEnd w:id="96"/>
            <w:bookmarkEnd w:id="97"/>
            <w:bookmarkEnd w:id="98"/>
          </w:p>
        </w:tc>
        <w:tc>
          <w:tcPr>
            <w:tcW w:w="1447" w:type="pct"/>
            <w:tcBorders>
              <w:top w:val="single" w:sz="4" w:space="0" w:color="000000"/>
              <w:left w:val="single" w:sz="4" w:space="0" w:color="000000"/>
              <w:bottom w:val="single" w:sz="4" w:space="0" w:color="000000"/>
              <w:right w:val="single" w:sz="4" w:space="0" w:color="000000"/>
            </w:tcBorders>
            <w:vAlign w:val="center"/>
          </w:tcPr>
          <w:p w:rsidR="00F514D4" w:rsidRPr="00F514D4" w:rsidRDefault="00F514D4" w:rsidP="00F514D4">
            <w:pPr>
              <w:ind w:left="539" w:firstLine="0"/>
              <w:jc w:val="center"/>
              <w:outlineLvl w:val="0"/>
              <w:rPr>
                <w:sz w:val="20"/>
                <w:szCs w:val="20"/>
              </w:rPr>
            </w:pPr>
            <w:bookmarkStart w:id="99" w:name="_Toc516664309"/>
            <w:bookmarkStart w:id="100" w:name="_Toc516675139"/>
            <w:bookmarkStart w:id="101" w:name="_Toc516752051"/>
            <w:r w:rsidRPr="00F514D4">
              <w:rPr>
                <w:sz w:val="20"/>
                <w:szCs w:val="20"/>
              </w:rPr>
              <w:t>794,89</w:t>
            </w:r>
            <w:bookmarkEnd w:id="99"/>
            <w:bookmarkEnd w:id="100"/>
            <w:bookmarkEnd w:id="101"/>
          </w:p>
        </w:tc>
        <w:tc>
          <w:tcPr>
            <w:tcW w:w="957" w:type="pct"/>
            <w:tcBorders>
              <w:top w:val="single" w:sz="4" w:space="0" w:color="000000"/>
              <w:left w:val="single" w:sz="4" w:space="0" w:color="000000"/>
              <w:bottom w:val="single" w:sz="4" w:space="0" w:color="000000"/>
              <w:right w:val="single" w:sz="4" w:space="0" w:color="000000"/>
            </w:tcBorders>
            <w:vAlign w:val="center"/>
          </w:tcPr>
          <w:p w:rsidR="00F514D4" w:rsidRPr="00F514D4" w:rsidRDefault="00F514D4" w:rsidP="00F514D4">
            <w:pPr>
              <w:ind w:hanging="18"/>
              <w:jc w:val="center"/>
              <w:outlineLvl w:val="0"/>
              <w:rPr>
                <w:sz w:val="20"/>
                <w:szCs w:val="20"/>
              </w:rPr>
            </w:pPr>
            <w:bookmarkStart w:id="102" w:name="_Toc516664310"/>
            <w:bookmarkStart w:id="103" w:name="_Toc516675140"/>
            <w:bookmarkStart w:id="104" w:name="_Toc516752052"/>
            <w:r w:rsidRPr="00F514D4">
              <w:rPr>
                <w:sz w:val="20"/>
                <w:szCs w:val="20"/>
              </w:rPr>
              <w:t>-</w:t>
            </w:r>
            <w:bookmarkEnd w:id="102"/>
            <w:bookmarkEnd w:id="103"/>
            <w:bookmarkEnd w:id="104"/>
          </w:p>
        </w:tc>
      </w:tr>
      <w:tr w:rsidR="00F514D4" w:rsidRPr="001C2775" w:rsidTr="009F7366">
        <w:trPr>
          <w:trHeight w:hRule="exact" w:val="510"/>
        </w:trPr>
        <w:tc>
          <w:tcPr>
            <w:tcW w:w="750" w:type="pct"/>
            <w:vMerge/>
            <w:tcBorders>
              <w:left w:val="single" w:sz="4" w:space="0" w:color="000000"/>
              <w:right w:val="single" w:sz="4" w:space="0" w:color="000000"/>
            </w:tcBorders>
          </w:tcPr>
          <w:p w:rsidR="00F514D4" w:rsidRPr="00F514D4" w:rsidRDefault="00F514D4" w:rsidP="00B348E2">
            <w:pPr>
              <w:widowControl w:val="0"/>
              <w:autoSpaceDE w:val="0"/>
              <w:autoSpaceDN w:val="0"/>
              <w:adjustRightInd w:val="0"/>
              <w:spacing w:after="0" w:line="222" w:lineRule="exact"/>
              <w:ind w:left="625" w:right="-20"/>
              <w:rPr>
                <w:sz w:val="24"/>
                <w:szCs w:val="24"/>
              </w:rPr>
            </w:pPr>
          </w:p>
        </w:tc>
        <w:tc>
          <w:tcPr>
            <w:tcW w:w="412" w:type="pct"/>
            <w:vMerge/>
            <w:tcBorders>
              <w:left w:val="single" w:sz="4" w:space="0" w:color="000000"/>
              <w:bottom w:val="single" w:sz="4" w:space="0" w:color="000000"/>
              <w:right w:val="single" w:sz="4" w:space="0" w:color="000000"/>
            </w:tcBorders>
            <w:vAlign w:val="center"/>
          </w:tcPr>
          <w:p w:rsidR="00F514D4" w:rsidRPr="00F514D4" w:rsidRDefault="00F514D4" w:rsidP="00F514D4">
            <w:pPr>
              <w:widowControl w:val="0"/>
              <w:autoSpaceDE w:val="0"/>
              <w:autoSpaceDN w:val="0"/>
              <w:adjustRightInd w:val="0"/>
              <w:spacing w:after="0" w:line="222" w:lineRule="exact"/>
              <w:ind w:left="625" w:right="-20" w:hanging="39"/>
              <w:jc w:val="center"/>
              <w:rPr>
                <w:sz w:val="24"/>
                <w:szCs w:val="24"/>
              </w:rPr>
            </w:pPr>
          </w:p>
        </w:tc>
        <w:tc>
          <w:tcPr>
            <w:tcW w:w="487" w:type="pct"/>
            <w:vMerge/>
            <w:tcBorders>
              <w:left w:val="single" w:sz="4" w:space="0" w:color="000000"/>
              <w:bottom w:val="single" w:sz="4" w:space="0" w:color="000000"/>
              <w:right w:val="single" w:sz="4" w:space="0" w:color="000000"/>
            </w:tcBorders>
            <w:vAlign w:val="center"/>
          </w:tcPr>
          <w:p w:rsidR="00F514D4" w:rsidRPr="00F514D4" w:rsidRDefault="00F514D4" w:rsidP="00F514D4">
            <w:pPr>
              <w:widowControl w:val="0"/>
              <w:autoSpaceDE w:val="0"/>
              <w:autoSpaceDN w:val="0"/>
              <w:adjustRightInd w:val="0"/>
              <w:spacing w:after="0" w:line="222" w:lineRule="exact"/>
              <w:ind w:left="625" w:right="-20" w:hanging="45"/>
              <w:jc w:val="center"/>
              <w:rPr>
                <w:sz w:val="24"/>
                <w:szCs w:val="24"/>
              </w:rPr>
            </w:pPr>
          </w:p>
        </w:tc>
        <w:tc>
          <w:tcPr>
            <w:tcW w:w="473" w:type="pct"/>
            <w:tcBorders>
              <w:top w:val="single" w:sz="4" w:space="0" w:color="000000"/>
              <w:left w:val="single" w:sz="4" w:space="0" w:color="000000"/>
              <w:bottom w:val="single" w:sz="4" w:space="0" w:color="000000"/>
              <w:right w:val="single" w:sz="4" w:space="0" w:color="000000"/>
            </w:tcBorders>
            <w:vAlign w:val="center"/>
          </w:tcPr>
          <w:p w:rsidR="00F514D4" w:rsidRPr="00F514D4" w:rsidRDefault="00F514D4" w:rsidP="00F514D4">
            <w:pPr>
              <w:ind w:hanging="58"/>
              <w:jc w:val="center"/>
              <w:outlineLvl w:val="0"/>
              <w:rPr>
                <w:sz w:val="20"/>
                <w:szCs w:val="20"/>
              </w:rPr>
            </w:pPr>
            <w:bookmarkStart w:id="105" w:name="_Toc516664311"/>
            <w:bookmarkStart w:id="106" w:name="_Toc516675141"/>
            <w:bookmarkStart w:id="107" w:name="_Toc516752053"/>
            <w:r w:rsidRPr="00F514D4">
              <w:rPr>
                <w:sz w:val="20"/>
                <w:szCs w:val="20"/>
              </w:rPr>
              <w:t>01.07.2018</w:t>
            </w:r>
            <w:bookmarkEnd w:id="105"/>
            <w:bookmarkEnd w:id="106"/>
            <w:bookmarkEnd w:id="107"/>
          </w:p>
        </w:tc>
        <w:tc>
          <w:tcPr>
            <w:tcW w:w="474" w:type="pct"/>
            <w:tcBorders>
              <w:top w:val="single" w:sz="4" w:space="0" w:color="000000"/>
              <w:left w:val="single" w:sz="4" w:space="0" w:color="000000"/>
              <w:bottom w:val="single" w:sz="4" w:space="0" w:color="000000"/>
              <w:right w:val="single" w:sz="4" w:space="0" w:color="000000"/>
            </w:tcBorders>
            <w:vAlign w:val="center"/>
          </w:tcPr>
          <w:p w:rsidR="00F514D4" w:rsidRPr="00F514D4" w:rsidRDefault="00F514D4" w:rsidP="00F514D4">
            <w:pPr>
              <w:ind w:hanging="64"/>
              <w:jc w:val="center"/>
              <w:outlineLvl w:val="0"/>
              <w:rPr>
                <w:sz w:val="20"/>
                <w:szCs w:val="20"/>
              </w:rPr>
            </w:pPr>
            <w:bookmarkStart w:id="108" w:name="_Toc516664312"/>
            <w:bookmarkStart w:id="109" w:name="_Toc516675142"/>
            <w:bookmarkStart w:id="110" w:name="_Toc516752054"/>
            <w:r w:rsidRPr="00F514D4">
              <w:rPr>
                <w:sz w:val="20"/>
                <w:szCs w:val="20"/>
              </w:rPr>
              <w:t>31.12.2018</w:t>
            </w:r>
            <w:bookmarkEnd w:id="108"/>
            <w:bookmarkEnd w:id="109"/>
            <w:bookmarkEnd w:id="110"/>
          </w:p>
        </w:tc>
        <w:tc>
          <w:tcPr>
            <w:tcW w:w="1447" w:type="pct"/>
            <w:tcBorders>
              <w:top w:val="single" w:sz="4" w:space="0" w:color="000000"/>
              <w:left w:val="single" w:sz="4" w:space="0" w:color="000000"/>
              <w:bottom w:val="single" w:sz="4" w:space="0" w:color="000000"/>
              <w:right w:val="single" w:sz="4" w:space="0" w:color="000000"/>
            </w:tcBorders>
            <w:vAlign w:val="center"/>
          </w:tcPr>
          <w:p w:rsidR="00F514D4" w:rsidRPr="00F514D4" w:rsidRDefault="00F514D4" w:rsidP="00F514D4">
            <w:pPr>
              <w:ind w:left="539" w:firstLine="0"/>
              <w:jc w:val="center"/>
              <w:outlineLvl w:val="0"/>
              <w:rPr>
                <w:sz w:val="20"/>
                <w:szCs w:val="20"/>
              </w:rPr>
            </w:pPr>
            <w:bookmarkStart w:id="111" w:name="_Toc516664313"/>
            <w:bookmarkStart w:id="112" w:name="_Toc516675143"/>
            <w:bookmarkStart w:id="113" w:name="_Toc516752055"/>
            <w:r w:rsidRPr="00F514D4">
              <w:rPr>
                <w:sz w:val="20"/>
                <w:szCs w:val="20"/>
              </w:rPr>
              <w:t>874,34</w:t>
            </w:r>
            <w:bookmarkEnd w:id="111"/>
            <w:bookmarkEnd w:id="112"/>
            <w:bookmarkEnd w:id="113"/>
          </w:p>
        </w:tc>
        <w:tc>
          <w:tcPr>
            <w:tcW w:w="957" w:type="pct"/>
            <w:tcBorders>
              <w:top w:val="single" w:sz="4" w:space="0" w:color="000000"/>
              <w:left w:val="single" w:sz="4" w:space="0" w:color="000000"/>
              <w:bottom w:val="single" w:sz="4" w:space="0" w:color="000000"/>
              <w:right w:val="single" w:sz="4" w:space="0" w:color="000000"/>
            </w:tcBorders>
            <w:vAlign w:val="center"/>
          </w:tcPr>
          <w:p w:rsidR="00F514D4" w:rsidRPr="00F514D4" w:rsidRDefault="00F514D4" w:rsidP="00F514D4">
            <w:pPr>
              <w:ind w:hanging="18"/>
              <w:jc w:val="center"/>
              <w:outlineLvl w:val="0"/>
              <w:rPr>
                <w:sz w:val="20"/>
                <w:szCs w:val="20"/>
              </w:rPr>
            </w:pPr>
            <w:bookmarkStart w:id="114" w:name="_Toc516664314"/>
            <w:bookmarkStart w:id="115" w:name="_Toc516675144"/>
            <w:bookmarkStart w:id="116" w:name="_Toc516752056"/>
            <w:r w:rsidRPr="00F514D4">
              <w:rPr>
                <w:sz w:val="20"/>
                <w:szCs w:val="20"/>
              </w:rPr>
              <w:t>-</w:t>
            </w:r>
            <w:bookmarkEnd w:id="114"/>
            <w:bookmarkEnd w:id="115"/>
            <w:bookmarkEnd w:id="116"/>
          </w:p>
        </w:tc>
      </w:tr>
      <w:tr w:rsidR="00F514D4" w:rsidRPr="001C2775" w:rsidTr="009F7366">
        <w:trPr>
          <w:trHeight w:hRule="exact" w:val="510"/>
        </w:trPr>
        <w:tc>
          <w:tcPr>
            <w:tcW w:w="750" w:type="pct"/>
            <w:vMerge/>
            <w:tcBorders>
              <w:left w:val="single" w:sz="4" w:space="0" w:color="000000"/>
              <w:right w:val="single" w:sz="4" w:space="0" w:color="000000"/>
            </w:tcBorders>
          </w:tcPr>
          <w:p w:rsidR="00F514D4" w:rsidRPr="00F514D4" w:rsidRDefault="00F514D4" w:rsidP="00B348E2">
            <w:pPr>
              <w:widowControl w:val="0"/>
              <w:autoSpaceDE w:val="0"/>
              <w:autoSpaceDN w:val="0"/>
              <w:adjustRightInd w:val="0"/>
              <w:spacing w:after="0" w:line="222" w:lineRule="exact"/>
              <w:ind w:left="625" w:right="-20"/>
              <w:rPr>
                <w:sz w:val="24"/>
                <w:szCs w:val="24"/>
              </w:rPr>
            </w:pPr>
          </w:p>
        </w:tc>
        <w:tc>
          <w:tcPr>
            <w:tcW w:w="412" w:type="pct"/>
            <w:vMerge w:val="restart"/>
            <w:tcBorders>
              <w:top w:val="single" w:sz="4" w:space="0" w:color="000000"/>
              <w:left w:val="single" w:sz="4" w:space="0" w:color="000000"/>
              <w:right w:val="single" w:sz="4" w:space="0" w:color="000000"/>
            </w:tcBorders>
            <w:vAlign w:val="center"/>
          </w:tcPr>
          <w:p w:rsidR="00F514D4" w:rsidRPr="00F514D4" w:rsidRDefault="00F514D4" w:rsidP="00F514D4">
            <w:pPr>
              <w:ind w:hanging="39"/>
              <w:jc w:val="center"/>
              <w:outlineLvl w:val="0"/>
              <w:rPr>
                <w:sz w:val="20"/>
                <w:szCs w:val="20"/>
              </w:rPr>
            </w:pPr>
            <w:bookmarkStart w:id="117" w:name="_Toc516664315"/>
            <w:bookmarkStart w:id="118" w:name="_Toc516675145"/>
            <w:bookmarkStart w:id="119" w:name="_Toc516752057"/>
            <w:r w:rsidRPr="00F514D4">
              <w:rPr>
                <w:sz w:val="20"/>
                <w:szCs w:val="20"/>
              </w:rPr>
              <w:t>19.12.2017</w:t>
            </w:r>
            <w:bookmarkEnd w:id="117"/>
            <w:bookmarkEnd w:id="118"/>
            <w:bookmarkEnd w:id="119"/>
          </w:p>
        </w:tc>
        <w:tc>
          <w:tcPr>
            <w:tcW w:w="487" w:type="pct"/>
            <w:vMerge w:val="restart"/>
            <w:tcBorders>
              <w:top w:val="single" w:sz="4" w:space="0" w:color="000000"/>
              <w:left w:val="single" w:sz="4" w:space="0" w:color="000000"/>
              <w:right w:val="single" w:sz="4" w:space="0" w:color="000000"/>
            </w:tcBorders>
            <w:vAlign w:val="center"/>
          </w:tcPr>
          <w:p w:rsidR="00F514D4" w:rsidRPr="00F514D4" w:rsidRDefault="00F514D4" w:rsidP="00F514D4">
            <w:pPr>
              <w:ind w:hanging="45"/>
              <w:jc w:val="center"/>
              <w:outlineLvl w:val="0"/>
              <w:rPr>
                <w:sz w:val="20"/>
                <w:szCs w:val="20"/>
              </w:rPr>
            </w:pPr>
            <w:bookmarkStart w:id="120" w:name="_Toc516664316"/>
            <w:bookmarkStart w:id="121" w:name="_Toc516675146"/>
            <w:bookmarkStart w:id="122" w:name="_Toc516752058"/>
            <w:r w:rsidRPr="00F514D4">
              <w:rPr>
                <w:sz w:val="20"/>
                <w:szCs w:val="20"/>
              </w:rPr>
              <w:t>639-п</w:t>
            </w:r>
            <w:bookmarkEnd w:id="120"/>
            <w:bookmarkEnd w:id="121"/>
            <w:bookmarkEnd w:id="122"/>
          </w:p>
        </w:tc>
        <w:tc>
          <w:tcPr>
            <w:tcW w:w="473" w:type="pct"/>
            <w:tcBorders>
              <w:top w:val="single" w:sz="4" w:space="0" w:color="000000"/>
              <w:left w:val="single" w:sz="4" w:space="0" w:color="000000"/>
              <w:bottom w:val="single" w:sz="4" w:space="0" w:color="000000"/>
              <w:right w:val="single" w:sz="4" w:space="0" w:color="000000"/>
            </w:tcBorders>
            <w:vAlign w:val="center"/>
          </w:tcPr>
          <w:p w:rsidR="00F514D4" w:rsidRPr="00F514D4" w:rsidRDefault="00F514D4" w:rsidP="00F514D4">
            <w:pPr>
              <w:ind w:hanging="58"/>
              <w:jc w:val="center"/>
              <w:outlineLvl w:val="0"/>
              <w:rPr>
                <w:sz w:val="20"/>
                <w:szCs w:val="20"/>
              </w:rPr>
            </w:pPr>
            <w:bookmarkStart w:id="123" w:name="_Toc516664317"/>
            <w:bookmarkStart w:id="124" w:name="_Toc516675147"/>
            <w:bookmarkStart w:id="125" w:name="_Toc516752059"/>
            <w:r w:rsidRPr="00F514D4">
              <w:rPr>
                <w:sz w:val="20"/>
                <w:szCs w:val="20"/>
              </w:rPr>
              <w:t>01.01.2018</w:t>
            </w:r>
            <w:bookmarkEnd w:id="123"/>
            <w:bookmarkEnd w:id="124"/>
            <w:bookmarkEnd w:id="125"/>
          </w:p>
        </w:tc>
        <w:tc>
          <w:tcPr>
            <w:tcW w:w="474" w:type="pct"/>
            <w:tcBorders>
              <w:top w:val="single" w:sz="4" w:space="0" w:color="000000"/>
              <w:left w:val="single" w:sz="4" w:space="0" w:color="000000"/>
              <w:bottom w:val="single" w:sz="4" w:space="0" w:color="000000"/>
              <w:right w:val="single" w:sz="4" w:space="0" w:color="000000"/>
            </w:tcBorders>
            <w:vAlign w:val="center"/>
          </w:tcPr>
          <w:p w:rsidR="00F514D4" w:rsidRPr="00F514D4" w:rsidRDefault="00F514D4" w:rsidP="00F514D4">
            <w:pPr>
              <w:ind w:hanging="64"/>
              <w:jc w:val="center"/>
              <w:outlineLvl w:val="0"/>
              <w:rPr>
                <w:sz w:val="20"/>
                <w:szCs w:val="20"/>
              </w:rPr>
            </w:pPr>
            <w:bookmarkStart w:id="126" w:name="_Toc516664318"/>
            <w:bookmarkStart w:id="127" w:name="_Toc516675148"/>
            <w:bookmarkStart w:id="128" w:name="_Toc516752060"/>
            <w:r w:rsidRPr="00F514D4">
              <w:rPr>
                <w:sz w:val="20"/>
                <w:szCs w:val="20"/>
              </w:rPr>
              <w:t>30.06.2018</w:t>
            </w:r>
            <w:bookmarkEnd w:id="126"/>
            <w:bookmarkEnd w:id="127"/>
            <w:bookmarkEnd w:id="128"/>
          </w:p>
        </w:tc>
        <w:tc>
          <w:tcPr>
            <w:tcW w:w="1447" w:type="pct"/>
            <w:tcBorders>
              <w:top w:val="single" w:sz="4" w:space="0" w:color="000000"/>
              <w:left w:val="single" w:sz="4" w:space="0" w:color="000000"/>
              <w:bottom w:val="single" w:sz="4" w:space="0" w:color="000000"/>
              <w:right w:val="single" w:sz="4" w:space="0" w:color="000000"/>
            </w:tcBorders>
            <w:vAlign w:val="center"/>
          </w:tcPr>
          <w:p w:rsidR="00F514D4" w:rsidRPr="00F514D4" w:rsidRDefault="00F514D4" w:rsidP="00F514D4">
            <w:pPr>
              <w:ind w:left="539" w:firstLine="0"/>
              <w:jc w:val="center"/>
              <w:outlineLvl w:val="0"/>
              <w:rPr>
                <w:sz w:val="20"/>
                <w:szCs w:val="20"/>
              </w:rPr>
            </w:pPr>
            <w:bookmarkStart w:id="129" w:name="_Toc516664319"/>
            <w:bookmarkStart w:id="130" w:name="_Toc516675149"/>
            <w:bookmarkStart w:id="131" w:name="_Toc516752061"/>
            <w:r w:rsidRPr="00F514D4">
              <w:rPr>
                <w:sz w:val="20"/>
                <w:szCs w:val="20"/>
              </w:rPr>
              <w:t>-</w:t>
            </w:r>
            <w:bookmarkEnd w:id="129"/>
            <w:bookmarkEnd w:id="130"/>
            <w:bookmarkEnd w:id="131"/>
          </w:p>
        </w:tc>
        <w:tc>
          <w:tcPr>
            <w:tcW w:w="957" w:type="pct"/>
            <w:tcBorders>
              <w:top w:val="single" w:sz="4" w:space="0" w:color="000000"/>
              <w:left w:val="single" w:sz="4" w:space="0" w:color="000000"/>
              <w:bottom w:val="single" w:sz="4" w:space="0" w:color="000000"/>
              <w:right w:val="single" w:sz="4" w:space="0" w:color="000000"/>
            </w:tcBorders>
            <w:vAlign w:val="center"/>
          </w:tcPr>
          <w:p w:rsidR="00F514D4" w:rsidRPr="00F514D4" w:rsidRDefault="00F514D4" w:rsidP="00F514D4">
            <w:pPr>
              <w:ind w:hanging="18"/>
              <w:jc w:val="center"/>
              <w:outlineLvl w:val="0"/>
              <w:rPr>
                <w:sz w:val="20"/>
                <w:szCs w:val="20"/>
              </w:rPr>
            </w:pPr>
            <w:bookmarkStart w:id="132" w:name="_Toc516664320"/>
            <w:bookmarkStart w:id="133" w:name="_Toc516675150"/>
            <w:bookmarkStart w:id="134" w:name="_Toc516752062"/>
            <w:r w:rsidRPr="00F514D4">
              <w:rPr>
                <w:sz w:val="20"/>
                <w:szCs w:val="20"/>
              </w:rPr>
              <w:t>937,97</w:t>
            </w:r>
            <w:bookmarkEnd w:id="132"/>
            <w:bookmarkEnd w:id="133"/>
            <w:bookmarkEnd w:id="134"/>
          </w:p>
        </w:tc>
      </w:tr>
      <w:tr w:rsidR="00F514D4" w:rsidRPr="001C2775" w:rsidTr="009F7366">
        <w:trPr>
          <w:trHeight w:hRule="exact" w:val="510"/>
        </w:trPr>
        <w:tc>
          <w:tcPr>
            <w:tcW w:w="750" w:type="pct"/>
            <w:vMerge/>
            <w:tcBorders>
              <w:left w:val="single" w:sz="4" w:space="0" w:color="000000"/>
              <w:bottom w:val="single" w:sz="4" w:space="0" w:color="000000"/>
              <w:right w:val="single" w:sz="4" w:space="0" w:color="000000"/>
            </w:tcBorders>
          </w:tcPr>
          <w:p w:rsidR="00F514D4" w:rsidRPr="00F514D4" w:rsidRDefault="00F514D4" w:rsidP="00B348E2">
            <w:pPr>
              <w:widowControl w:val="0"/>
              <w:autoSpaceDE w:val="0"/>
              <w:autoSpaceDN w:val="0"/>
              <w:adjustRightInd w:val="0"/>
              <w:spacing w:after="0" w:line="222" w:lineRule="exact"/>
              <w:ind w:left="625" w:right="-20"/>
              <w:rPr>
                <w:sz w:val="24"/>
                <w:szCs w:val="24"/>
              </w:rPr>
            </w:pPr>
          </w:p>
        </w:tc>
        <w:tc>
          <w:tcPr>
            <w:tcW w:w="412" w:type="pct"/>
            <w:vMerge/>
            <w:tcBorders>
              <w:left w:val="single" w:sz="4" w:space="0" w:color="000000"/>
              <w:bottom w:val="single" w:sz="4" w:space="0" w:color="000000"/>
              <w:right w:val="single" w:sz="4" w:space="0" w:color="000000"/>
            </w:tcBorders>
          </w:tcPr>
          <w:p w:rsidR="00F514D4" w:rsidRPr="00F514D4" w:rsidRDefault="00F514D4" w:rsidP="00B348E2">
            <w:pPr>
              <w:widowControl w:val="0"/>
              <w:autoSpaceDE w:val="0"/>
              <w:autoSpaceDN w:val="0"/>
              <w:adjustRightInd w:val="0"/>
              <w:spacing w:after="0" w:line="222" w:lineRule="exact"/>
              <w:ind w:left="625" w:right="-20"/>
              <w:rPr>
                <w:sz w:val="24"/>
                <w:szCs w:val="24"/>
              </w:rPr>
            </w:pPr>
          </w:p>
        </w:tc>
        <w:tc>
          <w:tcPr>
            <w:tcW w:w="487" w:type="pct"/>
            <w:vMerge/>
            <w:tcBorders>
              <w:left w:val="single" w:sz="4" w:space="0" w:color="000000"/>
              <w:bottom w:val="single" w:sz="4" w:space="0" w:color="000000"/>
              <w:right w:val="single" w:sz="4" w:space="0" w:color="000000"/>
            </w:tcBorders>
          </w:tcPr>
          <w:p w:rsidR="00F514D4" w:rsidRPr="00F514D4" w:rsidRDefault="00F514D4" w:rsidP="00B348E2">
            <w:pPr>
              <w:widowControl w:val="0"/>
              <w:autoSpaceDE w:val="0"/>
              <w:autoSpaceDN w:val="0"/>
              <w:adjustRightInd w:val="0"/>
              <w:spacing w:after="0" w:line="222" w:lineRule="exact"/>
              <w:ind w:left="625" w:right="-20"/>
              <w:rPr>
                <w:sz w:val="24"/>
                <w:szCs w:val="24"/>
              </w:rPr>
            </w:pPr>
          </w:p>
        </w:tc>
        <w:tc>
          <w:tcPr>
            <w:tcW w:w="473" w:type="pct"/>
            <w:tcBorders>
              <w:top w:val="single" w:sz="4" w:space="0" w:color="000000"/>
              <w:left w:val="single" w:sz="4" w:space="0" w:color="000000"/>
              <w:bottom w:val="single" w:sz="4" w:space="0" w:color="000000"/>
              <w:right w:val="single" w:sz="4" w:space="0" w:color="000000"/>
            </w:tcBorders>
            <w:vAlign w:val="center"/>
          </w:tcPr>
          <w:p w:rsidR="00F514D4" w:rsidRPr="00F514D4" w:rsidRDefault="00F514D4" w:rsidP="00F514D4">
            <w:pPr>
              <w:ind w:hanging="58"/>
              <w:jc w:val="center"/>
              <w:outlineLvl w:val="0"/>
              <w:rPr>
                <w:sz w:val="20"/>
                <w:szCs w:val="20"/>
              </w:rPr>
            </w:pPr>
            <w:bookmarkStart w:id="135" w:name="_Toc516664321"/>
            <w:bookmarkStart w:id="136" w:name="_Toc516675151"/>
            <w:bookmarkStart w:id="137" w:name="_Toc516752063"/>
            <w:r w:rsidRPr="00F514D4">
              <w:rPr>
                <w:sz w:val="20"/>
                <w:szCs w:val="20"/>
              </w:rPr>
              <w:t>01.07.2018</w:t>
            </w:r>
            <w:bookmarkEnd w:id="135"/>
            <w:bookmarkEnd w:id="136"/>
            <w:bookmarkEnd w:id="137"/>
          </w:p>
        </w:tc>
        <w:tc>
          <w:tcPr>
            <w:tcW w:w="474" w:type="pct"/>
            <w:tcBorders>
              <w:top w:val="single" w:sz="4" w:space="0" w:color="000000"/>
              <w:left w:val="single" w:sz="4" w:space="0" w:color="000000"/>
              <w:bottom w:val="single" w:sz="4" w:space="0" w:color="000000"/>
              <w:right w:val="single" w:sz="4" w:space="0" w:color="000000"/>
            </w:tcBorders>
            <w:vAlign w:val="center"/>
          </w:tcPr>
          <w:p w:rsidR="00F514D4" w:rsidRPr="00F514D4" w:rsidRDefault="00F514D4" w:rsidP="00F514D4">
            <w:pPr>
              <w:ind w:hanging="64"/>
              <w:jc w:val="center"/>
              <w:outlineLvl w:val="0"/>
              <w:rPr>
                <w:sz w:val="20"/>
                <w:szCs w:val="20"/>
              </w:rPr>
            </w:pPr>
            <w:bookmarkStart w:id="138" w:name="_Toc516664322"/>
            <w:bookmarkStart w:id="139" w:name="_Toc516675152"/>
            <w:bookmarkStart w:id="140" w:name="_Toc516752064"/>
            <w:r w:rsidRPr="00F514D4">
              <w:rPr>
                <w:sz w:val="20"/>
                <w:szCs w:val="20"/>
              </w:rPr>
              <w:t>31.12.2018</w:t>
            </w:r>
            <w:bookmarkEnd w:id="138"/>
            <w:bookmarkEnd w:id="139"/>
            <w:bookmarkEnd w:id="140"/>
          </w:p>
        </w:tc>
        <w:tc>
          <w:tcPr>
            <w:tcW w:w="1447" w:type="pct"/>
            <w:tcBorders>
              <w:top w:val="single" w:sz="4" w:space="0" w:color="000000"/>
              <w:left w:val="single" w:sz="4" w:space="0" w:color="000000"/>
              <w:bottom w:val="single" w:sz="4" w:space="0" w:color="000000"/>
              <w:right w:val="single" w:sz="4" w:space="0" w:color="000000"/>
            </w:tcBorders>
            <w:vAlign w:val="center"/>
          </w:tcPr>
          <w:p w:rsidR="00F514D4" w:rsidRPr="00F514D4" w:rsidRDefault="00F514D4" w:rsidP="00F514D4">
            <w:pPr>
              <w:ind w:left="539" w:firstLine="0"/>
              <w:jc w:val="center"/>
              <w:outlineLvl w:val="0"/>
              <w:rPr>
                <w:sz w:val="20"/>
                <w:szCs w:val="20"/>
              </w:rPr>
            </w:pPr>
            <w:bookmarkStart w:id="141" w:name="_Toc516664323"/>
            <w:bookmarkStart w:id="142" w:name="_Toc516675153"/>
            <w:bookmarkStart w:id="143" w:name="_Toc516752065"/>
            <w:r w:rsidRPr="00F514D4">
              <w:rPr>
                <w:sz w:val="20"/>
                <w:szCs w:val="20"/>
              </w:rPr>
              <w:t>-</w:t>
            </w:r>
            <w:bookmarkEnd w:id="141"/>
            <w:bookmarkEnd w:id="142"/>
            <w:bookmarkEnd w:id="143"/>
          </w:p>
        </w:tc>
        <w:tc>
          <w:tcPr>
            <w:tcW w:w="957" w:type="pct"/>
            <w:tcBorders>
              <w:top w:val="single" w:sz="4" w:space="0" w:color="000000"/>
              <w:left w:val="single" w:sz="4" w:space="0" w:color="000000"/>
              <w:bottom w:val="single" w:sz="4" w:space="0" w:color="000000"/>
              <w:right w:val="single" w:sz="4" w:space="0" w:color="000000"/>
            </w:tcBorders>
            <w:vAlign w:val="center"/>
          </w:tcPr>
          <w:p w:rsidR="00F514D4" w:rsidRPr="00F514D4" w:rsidRDefault="00F514D4" w:rsidP="00F514D4">
            <w:pPr>
              <w:ind w:hanging="18"/>
              <w:jc w:val="center"/>
              <w:outlineLvl w:val="0"/>
              <w:rPr>
                <w:sz w:val="20"/>
                <w:szCs w:val="20"/>
              </w:rPr>
            </w:pPr>
            <w:bookmarkStart w:id="144" w:name="_Toc516664324"/>
            <w:bookmarkStart w:id="145" w:name="_Toc516675154"/>
            <w:bookmarkStart w:id="146" w:name="_Toc516752066"/>
            <w:r w:rsidRPr="00F514D4">
              <w:rPr>
                <w:sz w:val="20"/>
                <w:szCs w:val="20"/>
              </w:rPr>
              <w:t>968,92</w:t>
            </w:r>
            <w:bookmarkEnd w:id="144"/>
            <w:bookmarkEnd w:id="145"/>
            <w:bookmarkEnd w:id="146"/>
          </w:p>
        </w:tc>
      </w:tr>
    </w:tbl>
    <w:p w:rsidR="003D198E" w:rsidRDefault="003D198E" w:rsidP="00486DDA"/>
    <w:p w:rsidR="003D198E" w:rsidRDefault="003D198E" w:rsidP="00486DDA"/>
    <w:p w:rsidR="003D198E" w:rsidRDefault="003D198E" w:rsidP="00486DDA"/>
    <w:p w:rsidR="00F514D4" w:rsidRDefault="00F514D4" w:rsidP="00F514D4">
      <w:pPr>
        <w:pStyle w:val="a3"/>
      </w:pPr>
      <w:r>
        <w:lastRenderedPageBreak/>
        <w:t xml:space="preserve">Таблица 1.11.1 – Тарифы на горячее водоснабжение для потребителей МО «Будогощское городское поселение», устанавливаемые для МП «Жилищное хозяйство» </w:t>
      </w:r>
    </w:p>
    <w:tbl>
      <w:tblPr>
        <w:tblW w:w="5000" w:type="pct"/>
        <w:tblCellMar>
          <w:left w:w="0" w:type="dxa"/>
          <w:right w:w="0" w:type="dxa"/>
        </w:tblCellMar>
        <w:tblLook w:val="0000" w:firstRow="0" w:lastRow="0" w:firstColumn="0" w:lastColumn="0" w:noHBand="0" w:noVBand="0"/>
      </w:tblPr>
      <w:tblGrid>
        <w:gridCol w:w="1260"/>
        <w:gridCol w:w="922"/>
        <w:gridCol w:w="1348"/>
        <w:gridCol w:w="1290"/>
        <w:gridCol w:w="1823"/>
        <w:gridCol w:w="1963"/>
        <w:gridCol w:w="2194"/>
        <w:gridCol w:w="1740"/>
        <w:gridCol w:w="2040"/>
      </w:tblGrid>
      <w:tr w:rsidR="00F514D4" w:rsidTr="009F7366">
        <w:trPr>
          <w:trHeight w:val="794"/>
        </w:trPr>
        <w:tc>
          <w:tcPr>
            <w:tcW w:w="756" w:type="pct"/>
            <w:gridSpan w:val="2"/>
            <w:tcBorders>
              <w:top w:val="single" w:sz="4" w:space="0" w:color="000000"/>
              <w:left w:val="single" w:sz="4" w:space="0" w:color="000000"/>
              <w:bottom w:val="single" w:sz="4" w:space="0" w:color="000000"/>
              <w:right w:val="single" w:sz="4" w:space="0" w:color="000000"/>
            </w:tcBorders>
          </w:tcPr>
          <w:p w:rsidR="00F514D4" w:rsidRDefault="00F514D4" w:rsidP="00B348E2">
            <w:pPr>
              <w:widowControl w:val="0"/>
              <w:autoSpaceDE w:val="0"/>
              <w:autoSpaceDN w:val="0"/>
              <w:adjustRightInd w:val="0"/>
              <w:spacing w:before="2" w:after="0" w:line="110" w:lineRule="exact"/>
              <w:rPr>
                <w:sz w:val="11"/>
                <w:szCs w:val="11"/>
              </w:rPr>
            </w:pPr>
          </w:p>
          <w:p w:rsidR="00F514D4" w:rsidRDefault="00F514D4" w:rsidP="000E3E03">
            <w:pPr>
              <w:widowControl w:val="0"/>
              <w:autoSpaceDE w:val="0"/>
              <w:autoSpaceDN w:val="0"/>
              <w:adjustRightInd w:val="0"/>
              <w:spacing w:after="0" w:line="240" w:lineRule="auto"/>
              <w:ind w:left="157" w:right="140" w:firstLine="19"/>
              <w:jc w:val="center"/>
              <w:rPr>
                <w:sz w:val="24"/>
                <w:szCs w:val="24"/>
              </w:rPr>
            </w:pPr>
            <w:r>
              <w:rPr>
                <w:b/>
                <w:bCs/>
                <w:sz w:val="20"/>
                <w:szCs w:val="20"/>
              </w:rPr>
              <w:t>Ре</w:t>
            </w:r>
            <w:r>
              <w:rPr>
                <w:b/>
                <w:bCs/>
                <w:spacing w:val="1"/>
                <w:sz w:val="20"/>
                <w:szCs w:val="20"/>
              </w:rPr>
              <w:t>к</w:t>
            </w:r>
            <w:r>
              <w:rPr>
                <w:b/>
                <w:bCs/>
                <w:sz w:val="20"/>
                <w:szCs w:val="20"/>
              </w:rPr>
              <w:t>в</w:t>
            </w:r>
            <w:r>
              <w:rPr>
                <w:b/>
                <w:bCs/>
                <w:spacing w:val="1"/>
                <w:sz w:val="20"/>
                <w:szCs w:val="20"/>
              </w:rPr>
              <w:t>и</w:t>
            </w:r>
            <w:r>
              <w:rPr>
                <w:b/>
                <w:bCs/>
                <w:spacing w:val="-1"/>
                <w:sz w:val="20"/>
                <w:szCs w:val="20"/>
              </w:rPr>
              <w:t>з</w:t>
            </w:r>
            <w:r>
              <w:rPr>
                <w:b/>
                <w:bCs/>
                <w:spacing w:val="-2"/>
                <w:sz w:val="20"/>
                <w:szCs w:val="20"/>
              </w:rPr>
              <w:t>и</w:t>
            </w:r>
            <w:r>
              <w:rPr>
                <w:b/>
                <w:bCs/>
                <w:spacing w:val="5"/>
                <w:sz w:val="20"/>
                <w:szCs w:val="20"/>
              </w:rPr>
              <w:t>т</w:t>
            </w:r>
            <w:r>
              <w:rPr>
                <w:b/>
                <w:bCs/>
                <w:sz w:val="20"/>
                <w:szCs w:val="20"/>
              </w:rPr>
              <w:t>ы</w:t>
            </w:r>
            <w:r>
              <w:rPr>
                <w:b/>
                <w:bCs/>
                <w:spacing w:val="-9"/>
                <w:sz w:val="20"/>
                <w:szCs w:val="20"/>
              </w:rPr>
              <w:t xml:space="preserve"> </w:t>
            </w:r>
            <w:r>
              <w:rPr>
                <w:b/>
                <w:bCs/>
                <w:w w:val="99"/>
                <w:sz w:val="20"/>
                <w:szCs w:val="20"/>
              </w:rPr>
              <w:t>при</w:t>
            </w:r>
            <w:r>
              <w:rPr>
                <w:b/>
                <w:bCs/>
                <w:spacing w:val="1"/>
                <w:w w:val="99"/>
                <w:sz w:val="20"/>
                <w:szCs w:val="20"/>
              </w:rPr>
              <w:t>ка</w:t>
            </w:r>
            <w:r>
              <w:rPr>
                <w:b/>
                <w:bCs/>
                <w:spacing w:val="-1"/>
                <w:w w:val="99"/>
                <w:sz w:val="20"/>
                <w:szCs w:val="20"/>
              </w:rPr>
              <w:t>з</w:t>
            </w:r>
            <w:r>
              <w:rPr>
                <w:b/>
                <w:bCs/>
                <w:w w:val="99"/>
                <w:sz w:val="20"/>
                <w:szCs w:val="20"/>
              </w:rPr>
              <w:t xml:space="preserve">а </w:t>
            </w:r>
            <w:r>
              <w:rPr>
                <w:b/>
                <w:bCs/>
                <w:sz w:val="20"/>
                <w:szCs w:val="20"/>
              </w:rPr>
              <w:t>Л</w:t>
            </w:r>
            <w:r>
              <w:rPr>
                <w:b/>
                <w:bCs/>
                <w:spacing w:val="1"/>
                <w:sz w:val="20"/>
                <w:szCs w:val="20"/>
              </w:rPr>
              <w:t>е</w:t>
            </w:r>
            <w:r>
              <w:rPr>
                <w:b/>
                <w:bCs/>
                <w:sz w:val="20"/>
                <w:szCs w:val="20"/>
              </w:rPr>
              <w:t>н</w:t>
            </w:r>
            <w:r>
              <w:rPr>
                <w:b/>
                <w:bCs/>
                <w:spacing w:val="1"/>
                <w:sz w:val="20"/>
                <w:szCs w:val="20"/>
              </w:rPr>
              <w:t>Р</w:t>
            </w:r>
            <w:r>
              <w:rPr>
                <w:b/>
                <w:bCs/>
                <w:spacing w:val="-1"/>
                <w:sz w:val="20"/>
                <w:szCs w:val="20"/>
              </w:rPr>
              <w:t>Т</w:t>
            </w:r>
            <w:r>
              <w:rPr>
                <w:b/>
                <w:bCs/>
                <w:sz w:val="20"/>
                <w:szCs w:val="20"/>
              </w:rPr>
              <w:t>К</w:t>
            </w:r>
            <w:r>
              <w:rPr>
                <w:b/>
                <w:bCs/>
                <w:spacing w:val="-8"/>
                <w:sz w:val="20"/>
                <w:szCs w:val="20"/>
              </w:rPr>
              <w:t xml:space="preserve"> </w:t>
            </w:r>
            <w:r>
              <w:rPr>
                <w:b/>
                <w:bCs/>
                <w:spacing w:val="1"/>
                <w:w w:val="99"/>
                <w:sz w:val="20"/>
                <w:szCs w:val="20"/>
              </w:rPr>
              <w:t>о</w:t>
            </w:r>
            <w:r>
              <w:rPr>
                <w:b/>
                <w:bCs/>
                <w:w w:val="99"/>
                <w:sz w:val="20"/>
                <w:szCs w:val="20"/>
              </w:rPr>
              <w:t xml:space="preserve">б </w:t>
            </w:r>
            <w:r>
              <w:rPr>
                <w:b/>
                <w:bCs/>
                <w:spacing w:val="1"/>
                <w:w w:val="99"/>
                <w:sz w:val="20"/>
                <w:szCs w:val="20"/>
              </w:rPr>
              <w:t>у</w:t>
            </w:r>
            <w:r>
              <w:rPr>
                <w:b/>
                <w:bCs/>
                <w:spacing w:val="-2"/>
                <w:w w:val="99"/>
                <w:sz w:val="20"/>
                <w:szCs w:val="20"/>
              </w:rPr>
              <w:t>с</w:t>
            </w:r>
            <w:r>
              <w:rPr>
                <w:b/>
                <w:bCs/>
                <w:spacing w:val="3"/>
                <w:w w:val="99"/>
                <w:sz w:val="20"/>
                <w:szCs w:val="20"/>
              </w:rPr>
              <w:t>т</w:t>
            </w:r>
            <w:r>
              <w:rPr>
                <w:b/>
                <w:bCs/>
                <w:spacing w:val="1"/>
                <w:w w:val="99"/>
                <w:sz w:val="20"/>
                <w:szCs w:val="20"/>
              </w:rPr>
              <w:t>а</w:t>
            </w:r>
            <w:r>
              <w:rPr>
                <w:b/>
                <w:bCs/>
                <w:w w:val="99"/>
                <w:sz w:val="20"/>
                <w:szCs w:val="20"/>
              </w:rPr>
              <w:t>н</w:t>
            </w:r>
            <w:r>
              <w:rPr>
                <w:b/>
                <w:bCs/>
                <w:spacing w:val="1"/>
                <w:w w:val="99"/>
                <w:sz w:val="20"/>
                <w:szCs w:val="20"/>
              </w:rPr>
              <w:t>о</w:t>
            </w:r>
            <w:r>
              <w:rPr>
                <w:b/>
                <w:bCs/>
                <w:w w:val="99"/>
                <w:sz w:val="20"/>
                <w:szCs w:val="20"/>
              </w:rPr>
              <w:t>в</w:t>
            </w:r>
            <w:r>
              <w:rPr>
                <w:b/>
                <w:bCs/>
                <w:spacing w:val="1"/>
                <w:w w:val="99"/>
                <w:sz w:val="20"/>
                <w:szCs w:val="20"/>
              </w:rPr>
              <w:t>л</w:t>
            </w:r>
            <w:r>
              <w:rPr>
                <w:b/>
                <w:bCs/>
                <w:w w:val="99"/>
                <w:sz w:val="20"/>
                <w:szCs w:val="20"/>
              </w:rPr>
              <w:t>е</w:t>
            </w:r>
            <w:r>
              <w:rPr>
                <w:b/>
                <w:bCs/>
                <w:spacing w:val="1"/>
                <w:w w:val="99"/>
                <w:sz w:val="20"/>
                <w:szCs w:val="20"/>
              </w:rPr>
              <w:t>н</w:t>
            </w:r>
            <w:r>
              <w:rPr>
                <w:b/>
                <w:bCs/>
                <w:w w:val="99"/>
                <w:sz w:val="20"/>
                <w:szCs w:val="20"/>
              </w:rPr>
              <w:t xml:space="preserve">ии </w:t>
            </w:r>
            <w:r>
              <w:rPr>
                <w:b/>
                <w:bCs/>
                <w:spacing w:val="3"/>
                <w:w w:val="99"/>
                <w:sz w:val="20"/>
                <w:szCs w:val="20"/>
              </w:rPr>
              <w:t>т</w:t>
            </w:r>
            <w:r>
              <w:rPr>
                <w:b/>
                <w:bCs/>
                <w:spacing w:val="1"/>
                <w:w w:val="99"/>
                <w:sz w:val="20"/>
                <w:szCs w:val="20"/>
              </w:rPr>
              <w:t>а</w:t>
            </w:r>
            <w:r>
              <w:rPr>
                <w:b/>
                <w:bCs/>
                <w:w w:val="99"/>
                <w:sz w:val="20"/>
                <w:szCs w:val="20"/>
              </w:rPr>
              <w:t>ри</w:t>
            </w:r>
            <w:r>
              <w:rPr>
                <w:b/>
                <w:bCs/>
                <w:spacing w:val="-1"/>
                <w:w w:val="99"/>
                <w:sz w:val="20"/>
                <w:szCs w:val="20"/>
              </w:rPr>
              <w:t>ф</w:t>
            </w:r>
            <w:r>
              <w:rPr>
                <w:b/>
                <w:bCs/>
                <w:spacing w:val="1"/>
                <w:w w:val="99"/>
                <w:sz w:val="20"/>
                <w:szCs w:val="20"/>
              </w:rPr>
              <w:t>о</w:t>
            </w:r>
            <w:r>
              <w:rPr>
                <w:b/>
                <w:bCs/>
                <w:w w:val="99"/>
                <w:sz w:val="20"/>
                <w:szCs w:val="20"/>
              </w:rPr>
              <w:t>в</w:t>
            </w:r>
          </w:p>
        </w:tc>
        <w:tc>
          <w:tcPr>
            <w:tcW w:w="466" w:type="pct"/>
            <w:vMerge w:val="restart"/>
            <w:tcBorders>
              <w:top w:val="single" w:sz="4" w:space="0" w:color="000000"/>
              <w:left w:val="single" w:sz="4" w:space="0" w:color="000000"/>
              <w:bottom w:val="single" w:sz="4" w:space="0" w:color="000000"/>
              <w:right w:val="single" w:sz="4" w:space="0" w:color="000000"/>
            </w:tcBorders>
          </w:tcPr>
          <w:p w:rsidR="00F514D4" w:rsidRDefault="00F514D4" w:rsidP="00B348E2">
            <w:pPr>
              <w:widowControl w:val="0"/>
              <w:autoSpaceDE w:val="0"/>
              <w:autoSpaceDN w:val="0"/>
              <w:adjustRightInd w:val="0"/>
              <w:spacing w:before="9" w:after="0" w:line="120" w:lineRule="exact"/>
              <w:rPr>
                <w:sz w:val="12"/>
                <w:szCs w:val="12"/>
              </w:rPr>
            </w:pPr>
          </w:p>
          <w:p w:rsidR="00F514D4" w:rsidRDefault="00F514D4" w:rsidP="00B348E2">
            <w:pPr>
              <w:widowControl w:val="0"/>
              <w:autoSpaceDE w:val="0"/>
              <w:autoSpaceDN w:val="0"/>
              <w:adjustRightInd w:val="0"/>
              <w:spacing w:after="0" w:line="200" w:lineRule="exact"/>
              <w:rPr>
                <w:sz w:val="20"/>
                <w:szCs w:val="20"/>
              </w:rPr>
            </w:pPr>
          </w:p>
          <w:p w:rsidR="00F514D4" w:rsidRDefault="00F514D4" w:rsidP="00B348E2">
            <w:pPr>
              <w:widowControl w:val="0"/>
              <w:autoSpaceDE w:val="0"/>
              <w:autoSpaceDN w:val="0"/>
              <w:adjustRightInd w:val="0"/>
              <w:spacing w:after="0" w:line="200" w:lineRule="exact"/>
              <w:rPr>
                <w:sz w:val="20"/>
                <w:szCs w:val="20"/>
              </w:rPr>
            </w:pPr>
          </w:p>
          <w:p w:rsidR="00F514D4" w:rsidRDefault="00F514D4" w:rsidP="00B348E2">
            <w:pPr>
              <w:widowControl w:val="0"/>
              <w:autoSpaceDE w:val="0"/>
              <w:autoSpaceDN w:val="0"/>
              <w:adjustRightInd w:val="0"/>
              <w:spacing w:after="0" w:line="200" w:lineRule="exact"/>
              <w:rPr>
                <w:sz w:val="20"/>
                <w:szCs w:val="20"/>
              </w:rPr>
            </w:pPr>
          </w:p>
          <w:p w:rsidR="00F514D4" w:rsidRDefault="00F514D4" w:rsidP="00B348E2">
            <w:pPr>
              <w:widowControl w:val="0"/>
              <w:autoSpaceDE w:val="0"/>
              <w:autoSpaceDN w:val="0"/>
              <w:adjustRightInd w:val="0"/>
              <w:spacing w:after="0" w:line="200" w:lineRule="exact"/>
              <w:rPr>
                <w:sz w:val="20"/>
                <w:szCs w:val="20"/>
              </w:rPr>
            </w:pPr>
          </w:p>
          <w:p w:rsidR="00F514D4" w:rsidRDefault="00F514D4" w:rsidP="00B348E2">
            <w:pPr>
              <w:widowControl w:val="0"/>
              <w:autoSpaceDE w:val="0"/>
              <w:autoSpaceDN w:val="0"/>
              <w:adjustRightInd w:val="0"/>
              <w:spacing w:after="0" w:line="239" w:lineRule="auto"/>
              <w:ind w:left="116" w:right="93" w:firstLine="3"/>
              <w:jc w:val="center"/>
              <w:rPr>
                <w:sz w:val="24"/>
                <w:szCs w:val="24"/>
              </w:rPr>
            </w:pPr>
            <w:r>
              <w:rPr>
                <w:b/>
                <w:bCs/>
                <w:w w:val="99"/>
                <w:sz w:val="20"/>
                <w:szCs w:val="20"/>
              </w:rPr>
              <w:t>Д</w:t>
            </w:r>
            <w:r>
              <w:rPr>
                <w:b/>
                <w:bCs/>
                <w:spacing w:val="-1"/>
                <w:w w:val="99"/>
                <w:sz w:val="20"/>
                <w:szCs w:val="20"/>
              </w:rPr>
              <w:t>а</w:t>
            </w:r>
            <w:r>
              <w:rPr>
                <w:b/>
                <w:bCs/>
                <w:spacing w:val="5"/>
                <w:w w:val="99"/>
                <w:sz w:val="20"/>
                <w:szCs w:val="20"/>
              </w:rPr>
              <w:t>т</w:t>
            </w:r>
            <w:r>
              <w:rPr>
                <w:b/>
                <w:bCs/>
                <w:w w:val="99"/>
                <w:sz w:val="20"/>
                <w:szCs w:val="20"/>
              </w:rPr>
              <w:t>а в</w:t>
            </w:r>
            <w:r>
              <w:rPr>
                <w:b/>
                <w:bCs/>
                <w:spacing w:val="-2"/>
                <w:w w:val="99"/>
                <w:sz w:val="20"/>
                <w:szCs w:val="20"/>
              </w:rPr>
              <w:t>с</w:t>
            </w:r>
            <w:r>
              <w:rPr>
                <w:b/>
                <w:bCs/>
                <w:spacing w:val="5"/>
                <w:w w:val="99"/>
                <w:sz w:val="20"/>
                <w:szCs w:val="20"/>
              </w:rPr>
              <w:t>т</w:t>
            </w:r>
            <w:r>
              <w:rPr>
                <w:b/>
                <w:bCs/>
                <w:spacing w:val="1"/>
                <w:w w:val="99"/>
                <w:sz w:val="20"/>
                <w:szCs w:val="20"/>
              </w:rPr>
              <w:t>у</w:t>
            </w:r>
            <w:r>
              <w:rPr>
                <w:b/>
                <w:bCs/>
                <w:spacing w:val="-2"/>
                <w:w w:val="99"/>
                <w:sz w:val="20"/>
                <w:szCs w:val="20"/>
              </w:rPr>
              <w:t>п</w:t>
            </w:r>
            <w:r>
              <w:rPr>
                <w:b/>
                <w:bCs/>
                <w:spacing w:val="1"/>
                <w:w w:val="99"/>
                <w:sz w:val="20"/>
                <w:szCs w:val="20"/>
              </w:rPr>
              <w:t>л</w:t>
            </w:r>
            <w:r>
              <w:rPr>
                <w:b/>
                <w:bCs/>
                <w:w w:val="99"/>
                <w:sz w:val="20"/>
                <w:szCs w:val="20"/>
              </w:rPr>
              <w:t>е</w:t>
            </w:r>
            <w:r>
              <w:rPr>
                <w:b/>
                <w:bCs/>
                <w:spacing w:val="1"/>
                <w:w w:val="99"/>
                <w:sz w:val="20"/>
                <w:szCs w:val="20"/>
              </w:rPr>
              <w:t>н</w:t>
            </w:r>
            <w:r>
              <w:rPr>
                <w:b/>
                <w:bCs/>
                <w:w w:val="99"/>
                <w:sz w:val="20"/>
                <w:szCs w:val="20"/>
              </w:rPr>
              <w:t xml:space="preserve">ия </w:t>
            </w:r>
            <w:r>
              <w:rPr>
                <w:b/>
                <w:bCs/>
                <w:spacing w:val="3"/>
                <w:sz w:val="20"/>
                <w:szCs w:val="20"/>
              </w:rPr>
              <w:t>т</w:t>
            </w:r>
            <w:r>
              <w:rPr>
                <w:b/>
                <w:bCs/>
                <w:spacing w:val="1"/>
                <w:sz w:val="20"/>
                <w:szCs w:val="20"/>
              </w:rPr>
              <w:t>а</w:t>
            </w:r>
            <w:r>
              <w:rPr>
                <w:b/>
                <w:bCs/>
                <w:sz w:val="20"/>
                <w:szCs w:val="20"/>
              </w:rPr>
              <w:t>ри</w:t>
            </w:r>
            <w:r>
              <w:rPr>
                <w:b/>
                <w:bCs/>
                <w:spacing w:val="-1"/>
                <w:sz w:val="20"/>
                <w:szCs w:val="20"/>
              </w:rPr>
              <w:t>ф</w:t>
            </w:r>
            <w:r>
              <w:rPr>
                <w:b/>
                <w:bCs/>
                <w:sz w:val="20"/>
                <w:szCs w:val="20"/>
              </w:rPr>
              <w:t>а</w:t>
            </w:r>
            <w:r>
              <w:rPr>
                <w:b/>
                <w:bCs/>
                <w:spacing w:val="-6"/>
                <w:sz w:val="20"/>
                <w:szCs w:val="20"/>
              </w:rPr>
              <w:t xml:space="preserve"> </w:t>
            </w:r>
            <w:r>
              <w:rPr>
                <w:b/>
                <w:bCs/>
                <w:w w:val="99"/>
                <w:sz w:val="20"/>
                <w:szCs w:val="20"/>
              </w:rPr>
              <w:t>в де</w:t>
            </w:r>
            <w:r>
              <w:rPr>
                <w:b/>
                <w:bCs/>
                <w:spacing w:val="1"/>
                <w:w w:val="99"/>
                <w:sz w:val="20"/>
                <w:szCs w:val="20"/>
              </w:rPr>
              <w:t>й</w:t>
            </w:r>
            <w:r>
              <w:rPr>
                <w:b/>
                <w:bCs/>
                <w:spacing w:val="-2"/>
                <w:w w:val="99"/>
                <w:sz w:val="20"/>
                <w:szCs w:val="20"/>
              </w:rPr>
              <w:t>с</w:t>
            </w:r>
            <w:r>
              <w:rPr>
                <w:b/>
                <w:bCs/>
                <w:spacing w:val="5"/>
                <w:w w:val="99"/>
                <w:sz w:val="20"/>
                <w:szCs w:val="20"/>
              </w:rPr>
              <w:t>т</w:t>
            </w:r>
            <w:r>
              <w:rPr>
                <w:b/>
                <w:bCs/>
                <w:w w:val="99"/>
                <w:sz w:val="20"/>
                <w:szCs w:val="20"/>
              </w:rPr>
              <w:t>в</w:t>
            </w:r>
            <w:r>
              <w:rPr>
                <w:b/>
                <w:bCs/>
                <w:spacing w:val="1"/>
                <w:w w:val="99"/>
                <w:sz w:val="20"/>
                <w:szCs w:val="20"/>
              </w:rPr>
              <w:t>и</w:t>
            </w:r>
            <w:r>
              <w:rPr>
                <w:b/>
                <w:bCs/>
                <w:w w:val="99"/>
                <w:sz w:val="20"/>
                <w:szCs w:val="20"/>
              </w:rPr>
              <w:t>е</w:t>
            </w:r>
          </w:p>
        </w:tc>
        <w:tc>
          <w:tcPr>
            <w:tcW w:w="446" w:type="pct"/>
            <w:vMerge w:val="restart"/>
            <w:tcBorders>
              <w:top w:val="single" w:sz="4" w:space="0" w:color="000000"/>
              <w:left w:val="single" w:sz="4" w:space="0" w:color="000000"/>
              <w:bottom w:val="single" w:sz="4" w:space="0" w:color="000000"/>
              <w:right w:val="single" w:sz="4" w:space="0" w:color="000000"/>
            </w:tcBorders>
          </w:tcPr>
          <w:p w:rsidR="00F514D4" w:rsidRDefault="00F514D4" w:rsidP="00B348E2">
            <w:pPr>
              <w:widowControl w:val="0"/>
              <w:autoSpaceDE w:val="0"/>
              <w:autoSpaceDN w:val="0"/>
              <w:adjustRightInd w:val="0"/>
              <w:spacing w:before="9" w:after="0" w:line="120" w:lineRule="exact"/>
              <w:rPr>
                <w:sz w:val="12"/>
                <w:szCs w:val="12"/>
              </w:rPr>
            </w:pPr>
          </w:p>
          <w:p w:rsidR="00F514D4" w:rsidRDefault="00F514D4" w:rsidP="00B348E2">
            <w:pPr>
              <w:widowControl w:val="0"/>
              <w:autoSpaceDE w:val="0"/>
              <w:autoSpaceDN w:val="0"/>
              <w:adjustRightInd w:val="0"/>
              <w:spacing w:after="0" w:line="200" w:lineRule="exact"/>
              <w:rPr>
                <w:sz w:val="20"/>
                <w:szCs w:val="20"/>
              </w:rPr>
            </w:pPr>
          </w:p>
          <w:p w:rsidR="00F514D4" w:rsidRDefault="00F514D4" w:rsidP="00B348E2">
            <w:pPr>
              <w:widowControl w:val="0"/>
              <w:autoSpaceDE w:val="0"/>
              <w:autoSpaceDN w:val="0"/>
              <w:adjustRightInd w:val="0"/>
              <w:spacing w:after="0" w:line="200" w:lineRule="exact"/>
              <w:rPr>
                <w:sz w:val="20"/>
                <w:szCs w:val="20"/>
              </w:rPr>
            </w:pPr>
          </w:p>
          <w:p w:rsidR="00F514D4" w:rsidRDefault="00F514D4" w:rsidP="00B348E2">
            <w:pPr>
              <w:widowControl w:val="0"/>
              <w:autoSpaceDE w:val="0"/>
              <w:autoSpaceDN w:val="0"/>
              <w:adjustRightInd w:val="0"/>
              <w:spacing w:after="0" w:line="200" w:lineRule="exact"/>
              <w:rPr>
                <w:sz w:val="20"/>
                <w:szCs w:val="20"/>
              </w:rPr>
            </w:pPr>
          </w:p>
          <w:p w:rsidR="00F514D4" w:rsidRDefault="00F514D4" w:rsidP="00B348E2">
            <w:pPr>
              <w:widowControl w:val="0"/>
              <w:autoSpaceDE w:val="0"/>
              <w:autoSpaceDN w:val="0"/>
              <w:adjustRightInd w:val="0"/>
              <w:spacing w:after="0" w:line="200" w:lineRule="exact"/>
              <w:rPr>
                <w:sz w:val="20"/>
                <w:szCs w:val="20"/>
              </w:rPr>
            </w:pPr>
          </w:p>
          <w:p w:rsidR="00F514D4" w:rsidRDefault="00F514D4" w:rsidP="00B348E2">
            <w:pPr>
              <w:widowControl w:val="0"/>
              <w:autoSpaceDE w:val="0"/>
              <w:autoSpaceDN w:val="0"/>
              <w:adjustRightInd w:val="0"/>
              <w:spacing w:after="0" w:line="239" w:lineRule="auto"/>
              <w:ind w:left="122" w:right="97" w:firstLine="2"/>
              <w:jc w:val="center"/>
              <w:rPr>
                <w:sz w:val="24"/>
                <w:szCs w:val="24"/>
              </w:rPr>
            </w:pPr>
            <w:r>
              <w:rPr>
                <w:b/>
                <w:bCs/>
                <w:w w:val="99"/>
                <w:sz w:val="20"/>
                <w:szCs w:val="20"/>
              </w:rPr>
              <w:t>Д</w:t>
            </w:r>
            <w:r>
              <w:rPr>
                <w:b/>
                <w:bCs/>
                <w:spacing w:val="-1"/>
                <w:w w:val="99"/>
                <w:sz w:val="20"/>
                <w:szCs w:val="20"/>
              </w:rPr>
              <w:t>а</w:t>
            </w:r>
            <w:r>
              <w:rPr>
                <w:b/>
                <w:bCs/>
                <w:spacing w:val="5"/>
                <w:w w:val="99"/>
                <w:sz w:val="20"/>
                <w:szCs w:val="20"/>
              </w:rPr>
              <w:t>т</w:t>
            </w:r>
            <w:r>
              <w:rPr>
                <w:b/>
                <w:bCs/>
                <w:w w:val="99"/>
                <w:sz w:val="20"/>
                <w:szCs w:val="20"/>
              </w:rPr>
              <w:t xml:space="preserve">а </w:t>
            </w:r>
            <w:r>
              <w:rPr>
                <w:b/>
                <w:bCs/>
                <w:spacing w:val="1"/>
                <w:w w:val="99"/>
                <w:sz w:val="20"/>
                <w:szCs w:val="20"/>
              </w:rPr>
              <w:t>о</w:t>
            </w:r>
            <w:r>
              <w:rPr>
                <w:b/>
                <w:bCs/>
                <w:w w:val="99"/>
                <w:sz w:val="20"/>
                <w:szCs w:val="20"/>
              </w:rPr>
              <w:t>к</w:t>
            </w:r>
            <w:r>
              <w:rPr>
                <w:b/>
                <w:bCs/>
                <w:spacing w:val="1"/>
                <w:w w:val="99"/>
                <w:sz w:val="20"/>
                <w:szCs w:val="20"/>
              </w:rPr>
              <w:t>о</w:t>
            </w:r>
            <w:r>
              <w:rPr>
                <w:b/>
                <w:bCs/>
                <w:w w:val="99"/>
                <w:sz w:val="20"/>
                <w:szCs w:val="20"/>
              </w:rPr>
              <w:t>н</w:t>
            </w:r>
            <w:r>
              <w:rPr>
                <w:b/>
                <w:bCs/>
                <w:spacing w:val="1"/>
                <w:w w:val="99"/>
                <w:sz w:val="20"/>
                <w:szCs w:val="20"/>
              </w:rPr>
              <w:t>ча</w:t>
            </w:r>
            <w:r>
              <w:rPr>
                <w:b/>
                <w:bCs/>
                <w:w w:val="99"/>
                <w:sz w:val="20"/>
                <w:szCs w:val="20"/>
              </w:rPr>
              <w:t>н</w:t>
            </w:r>
            <w:r>
              <w:rPr>
                <w:b/>
                <w:bCs/>
                <w:spacing w:val="1"/>
                <w:w w:val="99"/>
                <w:sz w:val="20"/>
                <w:szCs w:val="20"/>
              </w:rPr>
              <w:t>и</w:t>
            </w:r>
            <w:r>
              <w:rPr>
                <w:b/>
                <w:bCs/>
                <w:w w:val="99"/>
                <w:sz w:val="20"/>
                <w:szCs w:val="20"/>
              </w:rPr>
              <w:t>я де</w:t>
            </w:r>
            <w:r>
              <w:rPr>
                <w:b/>
                <w:bCs/>
                <w:spacing w:val="1"/>
                <w:w w:val="99"/>
                <w:sz w:val="20"/>
                <w:szCs w:val="20"/>
              </w:rPr>
              <w:t>й</w:t>
            </w:r>
            <w:r>
              <w:rPr>
                <w:b/>
                <w:bCs/>
                <w:spacing w:val="-2"/>
                <w:w w:val="99"/>
                <w:sz w:val="20"/>
                <w:szCs w:val="20"/>
              </w:rPr>
              <w:t>с</w:t>
            </w:r>
            <w:r>
              <w:rPr>
                <w:b/>
                <w:bCs/>
                <w:spacing w:val="5"/>
                <w:w w:val="99"/>
                <w:sz w:val="20"/>
                <w:szCs w:val="20"/>
              </w:rPr>
              <w:t>т</w:t>
            </w:r>
            <w:r>
              <w:rPr>
                <w:b/>
                <w:bCs/>
                <w:w w:val="99"/>
                <w:sz w:val="20"/>
                <w:szCs w:val="20"/>
              </w:rPr>
              <w:t>в</w:t>
            </w:r>
            <w:r>
              <w:rPr>
                <w:b/>
                <w:bCs/>
                <w:spacing w:val="1"/>
                <w:w w:val="99"/>
                <w:sz w:val="20"/>
                <w:szCs w:val="20"/>
              </w:rPr>
              <w:t>и</w:t>
            </w:r>
            <w:r>
              <w:rPr>
                <w:b/>
                <w:bCs/>
                <w:w w:val="99"/>
                <w:sz w:val="20"/>
                <w:szCs w:val="20"/>
              </w:rPr>
              <w:t xml:space="preserve">я </w:t>
            </w:r>
            <w:r>
              <w:rPr>
                <w:b/>
                <w:bCs/>
                <w:spacing w:val="3"/>
                <w:w w:val="99"/>
                <w:sz w:val="20"/>
                <w:szCs w:val="20"/>
              </w:rPr>
              <w:t>т</w:t>
            </w:r>
            <w:r>
              <w:rPr>
                <w:b/>
                <w:bCs/>
                <w:spacing w:val="1"/>
                <w:w w:val="99"/>
                <w:sz w:val="20"/>
                <w:szCs w:val="20"/>
              </w:rPr>
              <w:t>а</w:t>
            </w:r>
            <w:r>
              <w:rPr>
                <w:b/>
                <w:bCs/>
                <w:w w:val="99"/>
                <w:sz w:val="20"/>
                <w:szCs w:val="20"/>
              </w:rPr>
              <w:t>ри</w:t>
            </w:r>
            <w:r>
              <w:rPr>
                <w:b/>
                <w:bCs/>
                <w:spacing w:val="-1"/>
                <w:w w:val="99"/>
                <w:sz w:val="20"/>
                <w:szCs w:val="20"/>
              </w:rPr>
              <w:t>ф</w:t>
            </w:r>
            <w:r>
              <w:rPr>
                <w:b/>
                <w:bCs/>
                <w:w w:val="99"/>
                <w:sz w:val="20"/>
                <w:szCs w:val="20"/>
              </w:rPr>
              <w:t>а</w:t>
            </w:r>
          </w:p>
        </w:tc>
        <w:tc>
          <w:tcPr>
            <w:tcW w:w="1306" w:type="pct"/>
            <w:gridSpan w:val="2"/>
            <w:tcBorders>
              <w:top w:val="single" w:sz="4" w:space="0" w:color="000000"/>
              <w:left w:val="single" w:sz="4" w:space="0" w:color="000000"/>
              <w:bottom w:val="single" w:sz="4" w:space="0" w:color="000000"/>
              <w:right w:val="single" w:sz="4" w:space="0" w:color="000000"/>
            </w:tcBorders>
          </w:tcPr>
          <w:p w:rsidR="00F514D4" w:rsidRDefault="00F514D4" w:rsidP="000E3E03">
            <w:pPr>
              <w:widowControl w:val="0"/>
              <w:autoSpaceDE w:val="0"/>
              <w:autoSpaceDN w:val="0"/>
              <w:adjustRightInd w:val="0"/>
              <w:spacing w:after="0" w:line="227" w:lineRule="exact"/>
              <w:ind w:left="150" w:right="129"/>
              <w:jc w:val="center"/>
              <w:rPr>
                <w:sz w:val="24"/>
                <w:szCs w:val="24"/>
              </w:rPr>
            </w:pPr>
            <w:r>
              <w:rPr>
                <w:b/>
                <w:bCs/>
                <w:spacing w:val="-1"/>
                <w:sz w:val="20"/>
                <w:szCs w:val="20"/>
              </w:rPr>
              <w:t>Э</w:t>
            </w:r>
            <w:r>
              <w:rPr>
                <w:b/>
                <w:bCs/>
                <w:sz w:val="20"/>
                <w:szCs w:val="20"/>
              </w:rPr>
              <w:t>к</w:t>
            </w:r>
            <w:r>
              <w:rPr>
                <w:b/>
                <w:bCs/>
                <w:spacing w:val="1"/>
                <w:sz w:val="20"/>
                <w:szCs w:val="20"/>
              </w:rPr>
              <w:t>о</w:t>
            </w:r>
            <w:r>
              <w:rPr>
                <w:b/>
                <w:bCs/>
                <w:sz w:val="20"/>
                <w:szCs w:val="20"/>
              </w:rPr>
              <w:t>н</w:t>
            </w:r>
            <w:r>
              <w:rPr>
                <w:b/>
                <w:bCs/>
                <w:spacing w:val="1"/>
                <w:sz w:val="20"/>
                <w:szCs w:val="20"/>
              </w:rPr>
              <w:t>ом</w:t>
            </w:r>
            <w:r>
              <w:rPr>
                <w:b/>
                <w:bCs/>
                <w:sz w:val="20"/>
                <w:szCs w:val="20"/>
              </w:rPr>
              <w:t>и</w:t>
            </w:r>
            <w:r>
              <w:rPr>
                <w:b/>
                <w:bCs/>
                <w:spacing w:val="1"/>
                <w:sz w:val="20"/>
                <w:szCs w:val="20"/>
              </w:rPr>
              <w:t>ч</w:t>
            </w:r>
            <w:r>
              <w:rPr>
                <w:b/>
                <w:bCs/>
                <w:sz w:val="20"/>
                <w:szCs w:val="20"/>
              </w:rPr>
              <w:t>е</w:t>
            </w:r>
            <w:r>
              <w:rPr>
                <w:b/>
                <w:bCs/>
                <w:spacing w:val="1"/>
                <w:sz w:val="20"/>
                <w:szCs w:val="20"/>
              </w:rPr>
              <w:t>с</w:t>
            </w:r>
            <w:r>
              <w:rPr>
                <w:b/>
                <w:bCs/>
                <w:sz w:val="20"/>
                <w:szCs w:val="20"/>
              </w:rPr>
              <w:t>ки</w:t>
            </w:r>
            <w:r>
              <w:rPr>
                <w:b/>
                <w:bCs/>
                <w:spacing w:val="-12"/>
                <w:sz w:val="20"/>
                <w:szCs w:val="20"/>
              </w:rPr>
              <w:t xml:space="preserve"> </w:t>
            </w:r>
            <w:r>
              <w:rPr>
                <w:b/>
                <w:bCs/>
                <w:spacing w:val="1"/>
                <w:sz w:val="20"/>
                <w:szCs w:val="20"/>
              </w:rPr>
              <w:t>обо</w:t>
            </w:r>
            <w:r>
              <w:rPr>
                <w:b/>
                <w:bCs/>
                <w:sz w:val="20"/>
                <w:szCs w:val="20"/>
              </w:rPr>
              <w:t>с</w:t>
            </w:r>
            <w:r>
              <w:rPr>
                <w:b/>
                <w:bCs/>
                <w:spacing w:val="-2"/>
                <w:sz w:val="20"/>
                <w:szCs w:val="20"/>
              </w:rPr>
              <w:t>н</w:t>
            </w:r>
            <w:r>
              <w:rPr>
                <w:b/>
                <w:bCs/>
                <w:spacing w:val="1"/>
                <w:sz w:val="20"/>
                <w:szCs w:val="20"/>
              </w:rPr>
              <w:t>о</w:t>
            </w:r>
            <w:r>
              <w:rPr>
                <w:b/>
                <w:bCs/>
                <w:sz w:val="20"/>
                <w:szCs w:val="20"/>
              </w:rPr>
              <w:t>в</w:t>
            </w:r>
            <w:r>
              <w:rPr>
                <w:b/>
                <w:bCs/>
                <w:spacing w:val="1"/>
                <w:sz w:val="20"/>
                <w:szCs w:val="20"/>
              </w:rPr>
              <w:t>а</w:t>
            </w:r>
            <w:r>
              <w:rPr>
                <w:b/>
                <w:bCs/>
                <w:sz w:val="20"/>
                <w:szCs w:val="20"/>
              </w:rPr>
              <w:t>н</w:t>
            </w:r>
            <w:r>
              <w:rPr>
                <w:b/>
                <w:bCs/>
                <w:spacing w:val="-1"/>
                <w:sz w:val="20"/>
                <w:szCs w:val="20"/>
              </w:rPr>
              <w:t>н</w:t>
            </w:r>
            <w:r>
              <w:rPr>
                <w:b/>
                <w:bCs/>
                <w:sz w:val="20"/>
                <w:szCs w:val="20"/>
              </w:rPr>
              <w:t>ый</w:t>
            </w:r>
            <w:r>
              <w:rPr>
                <w:b/>
                <w:bCs/>
                <w:spacing w:val="-14"/>
                <w:sz w:val="20"/>
                <w:szCs w:val="20"/>
              </w:rPr>
              <w:t xml:space="preserve"> </w:t>
            </w:r>
            <w:r>
              <w:rPr>
                <w:b/>
                <w:bCs/>
                <w:spacing w:val="5"/>
                <w:w w:val="99"/>
                <w:sz w:val="20"/>
                <w:szCs w:val="20"/>
              </w:rPr>
              <w:t>т</w:t>
            </w:r>
            <w:r>
              <w:rPr>
                <w:b/>
                <w:bCs/>
                <w:spacing w:val="1"/>
                <w:w w:val="99"/>
                <w:sz w:val="20"/>
                <w:szCs w:val="20"/>
              </w:rPr>
              <w:t>а</w:t>
            </w:r>
            <w:r>
              <w:rPr>
                <w:b/>
                <w:bCs/>
                <w:w w:val="99"/>
                <w:sz w:val="20"/>
                <w:szCs w:val="20"/>
              </w:rPr>
              <w:t>риф</w:t>
            </w:r>
            <w:r w:rsidR="000E3E03">
              <w:rPr>
                <w:b/>
                <w:bCs/>
                <w:w w:val="99"/>
                <w:sz w:val="20"/>
                <w:szCs w:val="20"/>
              </w:rPr>
              <w:t xml:space="preserve"> </w:t>
            </w:r>
            <w:r>
              <w:rPr>
                <w:b/>
                <w:bCs/>
                <w:sz w:val="20"/>
                <w:szCs w:val="20"/>
              </w:rPr>
              <w:t xml:space="preserve">на </w:t>
            </w:r>
            <w:r>
              <w:rPr>
                <w:b/>
                <w:bCs/>
                <w:spacing w:val="1"/>
                <w:sz w:val="20"/>
                <w:szCs w:val="20"/>
              </w:rPr>
              <w:t>у</w:t>
            </w:r>
            <w:r>
              <w:rPr>
                <w:b/>
                <w:bCs/>
                <w:sz w:val="20"/>
                <w:szCs w:val="20"/>
              </w:rPr>
              <w:t>с</w:t>
            </w:r>
            <w:r>
              <w:rPr>
                <w:b/>
                <w:bCs/>
                <w:spacing w:val="1"/>
                <w:sz w:val="20"/>
                <w:szCs w:val="20"/>
              </w:rPr>
              <w:t>л</w:t>
            </w:r>
            <w:r>
              <w:rPr>
                <w:b/>
                <w:bCs/>
                <w:spacing w:val="-1"/>
                <w:sz w:val="20"/>
                <w:szCs w:val="20"/>
              </w:rPr>
              <w:t>у</w:t>
            </w:r>
            <w:r>
              <w:rPr>
                <w:b/>
                <w:bCs/>
                <w:spacing w:val="1"/>
                <w:sz w:val="20"/>
                <w:szCs w:val="20"/>
              </w:rPr>
              <w:t>г</w:t>
            </w:r>
            <w:r>
              <w:rPr>
                <w:b/>
                <w:bCs/>
                <w:sz w:val="20"/>
                <w:szCs w:val="20"/>
              </w:rPr>
              <w:t>и</w:t>
            </w:r>
            <w:r>
              <w:rPr>
                <w:b/>
                <w:bCs/>
                <w:spacing w:val="-4"/>
                <w:sz w:val="20"/>
                <w:szCs w:val="20"/>
              </w:rPr>
              <w:t xml:space="preserve"> </w:t>
            </w:r>
            <w:r>
              <w:rPr>
                <w:b/>
                <w:bCs/>
                <w:sz w:val="20"/>
                <w:szCs w:val="20"/>
              </w:rPr>
              <w:t>в с</w:t>
            </w:r>
            <w:r>
              <w:rPr>
                <w:b/>
                <w:bCs/>
                <w:spacing w:val="-1"/>
                <w:sz w:val="20"/>
                <w:szCs w:val="20"/>
              </w:rPr>
              <w:t>ф</w:t>
            </w:r>
            <w:r>
              <w:rPr>
                <w:b/>
                <w:bCs/>
                <w:sz w:val="20"/>
                <w:szCs w:val="20"/>
              </w:rPr>
              <w:t>ере</w:t>
            </w:r>
            <w:r>
              <w:rPr>
                <w:b/>
                <w:bCs/>
                <w:spacing w:val="-4"/>
                <w:sz w:val="20"/>
                <w:szCs w:val="20"/>
              </w:rPr>
              <w:t xml:space="preserve"> </w:t>
            </w:r>
            <w:r>
              <w:rPr>
                <w:b/>
                <w:bCs/>
                <w:spacing w:val="1"/>
                <w:w w:val="99"/>
                <w:sz w:val="20"/>
                <w:szCs w:val="20"/>
              </w:rPr>
              <w:t>го</w:t>
            </w:r>
            <w:r>
              <w:rPr>
                <w:b/>
                <w:bCs/>
                <w:w w:val="99"/>
                <w:sz w:val="20"/>
                <w:szCs w:val="20"/>
              </w:rPr>
              <w:t>ряче</w:t>
            </w:r>
            <w:r>
              <w:rPr>
                <w:b/>
                <w:bCs/>
                <w:spacing w:val="1"/>
                <w:w w:val="99"/>
                <w:sz w:val="20"/>
                <w:szCs w:val="20"/>
              </w:rPr>
              <w:t>г</w:t>
            </w:r>
            <w:r>
              <w:rPr>
                <w:b/>
                <w:bCs/>
                <w:w w:val="99"/>
                <w:sz w:val="20"/>
                <w:szCs w:val="20"/>
              </w:rPr>
              <w:t xml:space="preserve">о </w:t>
            </w:r>
            <w:r>
              <w:rPr>
                <w:b/>
                <w:bCs/>
                <w:sz w:val="20"/>
                <w:szCs w:val="20"/>
              </w:rPr>
              <w:t>в</w:t>
            </w:r>
            <w:r>
              <w:rPr>
                <w:b/>
                <w:bCs/>
                <w:spacing w:val="1"/>
                <w:sz w:val="20"/>
                <w:szCs w:val="20"/>
              </w:rPr>
              <w:t>о</w:t>
            </w:r>
            <w:r>
              <w:rPr>
                <w:b/>
                <w:bCs/>
                <w:sz w:val="20"/>
                <w:szCs w:val="20"/>
              </w:rPr>
              <w:t>д</w:t>
            </w:r>
            <w:r>
              <w:rPr>
                <w:b/>
                <w:bCs/>
                <w:spacing w:val="1"/>
                <w:sz w:val="20"/>
                <w:szCs w:val="20"/>
              </w:rPr>
              <w:t>о</w:t>
            </w:r>
            <w:r>
              <w:rPr>
                <w:b/>
                <w:bCs/>
                <w:sz w:val="20"/>
                <w:szCs w:val="20"/>
              </w:rPr>
              <w:t>с</w:t>
            </w:r>
            <w:r>
              <w:rPr>
                <w:b/>
                <w:bCs/>
                <w:spacing w:val="1"/>
                <w:sz w:val="20"/>
                <w:szCs w:val="20"/>
              </w:rPr>
              <w:t>наб</w:t>
            </w:r>
            <w:r>
              <w:rPr>
                <w:b/>
                <w:bCs/>
                <w:spacing w:val="-3"/>
                <w:sz w:val="20"/>
                <w:szCs w:val="20"/>
              </w:rPr>
              <w:t>ж</w:t>
            </w:r>
            <w:r>
              <w:rPr>
                <w:b/>
                <w:bCs/>
                <w:sz w:val="20"/>
                <w:szCs w:val="20"/>
              </w:rPr>
              <w:t>е</w:t>
            </w:r>
            <w:r>
              <w:rPr>
                <w:b/>
                <w:bCs/>
                <w:spacing w:val="1"/>
                <w:sz w:val="20"/>
                <w:szCs w:val="20"/>
              </w:rPr>
              <w:t>н</w:t>
            </w:r>
            <w:r>
              <w:rPr>
                <w:b/>
                <w:bCs/>
                <w:sz w:val="20"/>
                <w:szCs w:val="20"/>
              </w:rPr>
              <w:t>ия</w:t>
            </w:r>
            <w:r>
              <w:rPr>
                <w:b/>
                <w:bCs/>
                <w:spacing w:val="-13"/>
                <w:sz w:val="20"/>
                <w:szCs w:val="20"/>
              </w:rPr>
              <w:t xml:space="preserve"> </w:t>
            </w:r>
            <w:r>
              <w:rPr>
                <w:b/>
                <w:bCs/>
                <w:w w:val="99"/>
                <w:sz w:val="20"/>
                <w:szCs w:val="20"/>
              </w:rPr>
              <w:t>д</w:t>
            </w:r>
            <w:r>
              <w:rPr>
                <w:b/>
                <w:bCs/>
                <w:spacing w:val="1"/>
                <w:w w:val="99"/>
                <w:sz w:val="20"/>
                <w:szCs w:val="20"/>
              </w:rPr>
              <w:t>л</w:t>
            </w:r>
            <w:r>
              <w:rPr>
                <w:b/>
                <w:bCs/>
                <w:w w:val="99"/>
                <w:sz w:val="20"/>
                <w:szCs w:val="20"/>
              </w:rPr>
              <w:t xml:space="preserve">я </w:t>
            </w:r>
            <w:r>
              <w:rPr>
                <w:b/>
                <w:bCs/>
                <w:sz w:val="20"/>
                <w:szCs w:val="20"/>
              </w:rPr>
              <w:t>рес</w:t>
            </w:r>
            <w:r>
              <w:rPr>
                <w:b/>
                <w:bCs/>
                <w:spacing w:val="1"/>
                <w:sz w:val="20"/>
                <w:szCs w:val="20"/>
              </w:rPr>
              <w:t>у</w:t>
            </w:r>
            <w:r>
              <w:rPr>
                <w:b/>
                <w:bCs/>
                <w:sz w:val="20"/>
                <w:szCs w:val="20"/>
              </w:rPr>
              <w:t>рс</w:t>
            </w:r>
            <w:r>
              <w:rPr>
                <w:b/>
                <w:bCs/>
                <w:spacing w:val="1"/>
                <w:sz w:val="20"/>
                <w:szCs w:val="20"/>
              </w:rPr>
              <w:t>о</w:t>
            </w:r>
            <w:r>
              <w:rPr>
                <w:b/>
                <w:bCs/>
                <w:sz w:val="20"/>
                <w:szCs w:val="20"/>
              </w:rPr>
              <w:t>с</w:t>
            </w:r>
            <w:r>
              <w:rPr>
                <w:b/>
                <w:bCs/>
                <w:spacing w:val="1"/>
                <w:sz w:val="20"/>
                <w:szCs w:val="20"/>
              </w:rPr>
              <w:t>наб</w:t>
            </w:r>
            <w:r>
              <w:rPr>
                <w:b/>
                <w:bCs/>
                <w:spacing w:val="-3"/>
                <w:sz w:val="20"/>
                <w:szCs w:val="20"/>
              </w:rPr>
              <w:t>ж</w:t>
            </w:r>
            <w:r>
              <w:rPr>
                <w:b/>
                <w:bCs/>
                <w:spacing w:val="1"/>
                <w:sz w:val="20"/>
                <w:szCs w:val="20"/>
              </w:rPr>
              <w:t>а</w:t>
            </w:r>
            <w:r>
              <w:rPr>
                <w:b/>
                <w:bCs/>
                <w:spacing w:val="-1"/>
                <w:sz w:val="20"/>
                <w:szCs w:val="20"/>
              </w:rPr>
              <w:t>ю</w:t>
            </w:r>
            <w:r>
              <w:rPr>
                <w:b/>
                <w:bCs/>
                <w:spacing w:val="2"/>
                <w:sz w:val="20"/>
                <w:szCs w:val="20"/>
              </w:rPr>
              <w:t>щ</w:t>
            </w:r>
            <w:r>
              <w:rPr>
                <w:b/>
                <w:bCs/>
                <w:sz w:val="20"/>
                <w:szCs w:val="20"/>
              </w:rPr>
              <w:t>ей</w:t>
            </w:r>
            <w:r>
              <w:rPr>
                <w:b/>
                <w:bCs/>
                <w:spacing w:val="-18"/>
                <w:sz w:val="20"/>
                <w:szCs w:val="20"/>
              </w:rPr>
              <w:t xml:space="preserve"> </w:t>
            </w:r>
            <w:r>
              <w:rPr>
                <w:b/>
                <w:bCs/>
                <w:spacing w:val="1"/>
                <w:sz w:val="20"/>
                <w:szCs w:val="20"/>
              </w:rPr>
              <w:t>о</w:t>
            </w:r>
            <w:r>
              <w:rPr>
                <w:b/>
                <w:bCs/>
                <w:sz w:val="20"/>
                <w:szCs w:val="20"/>
              </w:rPr>
              <w:t>рг</w:t>
            </w:r>
            <w:r>
              <w:rPr>
                <w:b/>
                <w:bCs/>
                <w:spacing w:val="1"/>
                <w:sz w:val="20"/>
                <w:szCs w:val="20"/>
              </w:rPr>
              <w:t>а</w:t>
            </w:r>
            <w:r>
              <w:rPr>
                <w:b/>
                <w:bCs/>
                <w:sz w:val="20"/>
                <w:szCs w:val="20"/>
              </w:rPr>
              <w:t>н</w:t>
            </w:r>
            <w:r>
              <w:rPr>
                <w:b/>
                <w:bCs/>
                <w:spacing w:val="1"/>
                <w:sz w:val="20"/>
                <w:szCs w:val="20"/>
              </w:rPr>
              <w:t>и</w:t>
            </w:r>
            <w:r>
              <w:rPr>
                <w:b/>
                <w:bCs/>
                <w:spacing w:val="-1"/>
                <w:sz w:val="20"/>
                <w:szCs w:val="20"/>
              </w:rPr>
              <w:t>з</w:t>
            </w:r>
            <w:r>
              <w:rPr>
                <w:b/>
                <w:bCs/>
                <w:spacing w:val="1"/>
                <w:sz w:val="20"/>
                <w:szCs w:val="20"/>
              </w:rPr>
              <w:t>а</w:t>
            </w:r>
            <w:r>
              <w:rPr>
                <w:b/>
                <w:bCs/>
                <w:sz w:val="20"/>
                <w:szCs w:val="20"/>
              </w:rPr>
              <w:t>ц</w:t>
            </w:r>
            <w:r>
              <w:rPr>
                <w:b/>
                <w:bCs/>
                <w:spacing w:val="1"/>
                <w:sz w:val="20"/>
                <w:szCs w:val="20"/>
              </w:rPr>
              <w:t>и</w:t>
            </w:r>
            <w:r>
              <w:rPr>
                <w:b/>
                <w:bCs/>
                <w:sz w:val="20"/>
                <w:szCs w:val="20"/>
              </w:rPr>
              <w:t>и</w:t>
            </w:r>
            <w:r>
              <w:rPr>
                <w:b/>
                <w:bCs/>
                <w:spacing w:val="-11"/>
                <w:sz w:val="20"/>
                <w:szCs w:val="20"/>
              </w:rPr>
              <w:t xml:space="preserve"> </w:t>
            </w:r>
            <w:r>
              <w:rPr>
                <w:b/>
                <w:bCs/>
                <w:spacing w:val="1"/>
                <w:w w:val="99"/>
                <w:sz w:val="20"/>
                <w:szCs w:val="20"/>
              </w:rPr>
              <w:t>(б</w:t>
            </w:r>
            <w:r>
              <w:rPr>
                <w:b/>
                <w:bCs/>
                <w:w w:val="99"/>
                <w:sz w:val="20"/>
                <w:szCs w:val="20"/>
              </w:rPr>
              <w:t xml:space="preserve">ез </w:t>
            </w:r>
            <w:r>
              <w:rPr>
                <w:b/>
                <w:bCs/>
                <w:spacing w:val="1"/>
                <w:w w:val="99"/>
                <w:sz w:val="20"/>
                <w:szCs w:val="20"/>
              </w:rPr>
              <w:t>Н</w:t>
            </w:r>
            <w:r>
              <w:rPr>
                <w:b/>
                <w:bCs/>
                <w:w w:val="99"/>
                <w:sz w:val="20"/>
                <w:szCs w:val="20"/>
              </w:rPr>
              <w:t>ДС)</w:t>
            </w:r>
          </w:p>
        </w:tc>
        <w:tc>
          <w:tcPr>
            <w:tcW w:w="2025" w:type="pct"/>
            <w:gridSpan w:val="3"/>
            <w:tcBorders>
              <w:top w:val="single" w:sz="4" w:space="0" w:color="000000"/>
              <w:left w:val="single" w:sz="4" w:space="0" w:color="000000"/>
              <w:bottom w:val="single" w:sz="4" w:space="0" w:color="000000"/>
              <w:right w:val="single" w:sz="4" w:space="0" w:color="000000"/>
            </w:tcBorders>
          </w:tcPr>
          <w:p w:rsidR="00F514D4" w:rsidRDefault="00F514D4" w:rsidP="00B348E2">
            <w:pPr>
              <w:widowControl w:val="0"/>
              <w:autoSpaceDE w:val="0"/>
              <w:autoSpaceDN w:val="0"/>
              <w:adjustRightInd w:val="0"/>
              <w:spacing w:before="3" w:after="0" w:line="140" w:lineRule="exact"/>
              <w:rPr>
                <w:sz w:val="14"/>
                <w:szCs w:val="14"/>
              </w:rPr>
            </w:pPr>
          </w:p>
          <w:p w:rsidR="00F514D4" w:rsidRDefault="00F514D4" w:rsidP="00B348E2">
            <w:pPr>
              <w:widowControl w:val="0"/>
              <w:autoSpaceDE w:val="0"/>
              <w:autoSpaceDN w:val="0"/>
              <w:adjustRightInd w:val="0"/>
              <w:spacing w:after="0" w:line="200" w:lineRule="exact"/>
              <w:rPr>
                <w:sz w:val="20"/>
                <w:szCs w:val="20"/>
              </w:rPr>
            </w:pPr>
          </w:p>
          <w:p w:rsidR="00F514D4" w:rsidRDefault="00F514D4" w:rsidP="00B348E2">
            <w:pPr>
              <w:widowControl w:val="0"/>
              <w:autoSpaceDE w:val="0"/>
              <w:autoSpaceDN w:val="0"/>
              <w:adjustRightInd w:val="0"/>
              <w:spacing w:after="0" w:line="240" w:lineRule="auto"/>
              <w:ind w:left="1799" w:right="584" w:hanging="1154"/>
              <w:rPr>
                <w:sz w:val="24"/>
                <w:szCs w:val="24"/>
              </w:rPr>
            </w:pPr>
            <w:r>
              <w:rPr>
                <w:b/>
                <w:bCs/>
                <w:spacing w:val="-1"/>
                <w:sz w:val="20"/>
                <w:szCs w:val="20"/>
              </w:rPr>
              <w:t>Т</w:t>
            </w:r>
            <w:r>
              <w:rPr>
                <w:b/>
                <w:bCs/>
                <w:spacing w:val="1"/>
                <w:sz w:val="20"/>
                <w:szCs w:val="20"/>
              </w:rPr>
              <w:t>а</w:t>
            </w:r>
            <w:r>
              <w:rPr>
                <w:b/>
                <w:bCs/>
                <w:sz w:val="20"/>
                <w:szCs w:val="20"/>
              </w:rPr>
              <w:t>риф</w:t>
            </w:r>
            <w:r>
              <w:rPr>
                <w:b/>
                <w:bCs/>
                <w:spacing w:val="-7"/>
                <w:sz w:val="20"/>
                <w:szCs w:val="20"/>
              </w:rPr>
              <w:t xml:space="preserve"> </w:t>
            </w:r>
            <w:r>
              <w:rPr>
                <w:b/>
                <w:bCs/>
                <w:sz w:val="20"/>
                <w:szCs w:val="20"/>
              </w:rPr>
              <w:t>д</w:t>
            </w:r>
            <w:r>
              <w:rPr>
                <w:b/>
                <w:bCs/>
                <w:spacing w:val="1"/>
                <w:sz w:val="20"/>
                <w:szCs w:val="20"/>
              </w:rPr>
              <w:t>л</w:t>
            </w:r>
            <w:r>
              <w:rPr>
                <w:b/>
                <w:bCs/>
                <w:sz w:val="20"/>
                <w:szCs w:val="20"/>
              </w:rPr>
              <w:t>я</w:t>
            </w:r>
            <w:r>
              <w:rPr>
                <w:b/>
                <w:bCs/>
                <w:spacing w:val="-3"/>
                <w:sz w:val="20"/>
                <w:szCs w:val="20"/>
              </w:rPr>
              <w:t xml:space="preserve"> </w:t>
            </w:r>
            <w:r>
              <w:rPr>
                <w:b/>
                <w:bCs/>
                <w:sz w:val="20"/>
                <w:szCs w:val="20"/>
              </w:rPr>
              <w:t>н</w:t>
            </w:r>
            <w:r>
              <w:rPr>
                <w:b/>
                <w:bCs/>
                <w:spacing w:val="1"/>
                <w:sz w:val="20"/>
                <w:szCs w:val="20"/>
              </w:rPr>
              <w:t>а</w:t>
            </w:r>
            <w:r>
              <w:rPr>
                <w:b/>
                <w:bCs/>
                <w:sz w:val="20"/>
                <w:szCs w:val="20"/>
              </w:rPr>
              <w:t>с</w:t>
            </w:r>
            <w:r>
              <w:rPr>
                <w:b/>
                <w:bCs/>
                <w:spacing w:val="1"/>
                <w:sz w:val="20"/>
                <w:szCs w:val="20"/>
              </w:rPr>
              <w:t>ел</w:t>
            </w:r>
            <w:r>
              <w:rPr>
                <w:b/>
                <w:bCs/>
                <w:sz w:val="20"/>
                <w:szCs w:val="20"/>
              </w:rPr>
              <w:t>е</w:t>
            </w:r>
            <w:r>
              <w:rPr>
                <w:b/>
                <w:bCs/>
                <w:spacing w:val="1"/>
                <w:sz w:val="20"/>
                <w:szCs w:val="20"/>
              </w:rPr>
              <w:t>н</w:t>
            </w:r>
            <w:r>
              <w:rPr>
                <w:b/>
                <w:bCs/>
                <w:sz w:val="20"/>
                <w:szCs w:val="20"/>
              </w:rPr>
              <w:t>ия</w:t>
            </w:r>
            <w:r>
              <w:rPr>
                <w:b/>
                <w:bCs/>
                <w:spacing w:val="-8"/>
                <w:sz w:val="20"/>
                <w:szCs w:val="20"/>
              </w:rPr>
              <w:t xml:space="preserve"> </w:t>
            </w:r>
            <w:r>
              <w:rPr>
                <w:b/>
                <w:bCs/>
                <w:sz w:val="20"/>
                <w:szCs w:val="20"/>
              </w:rPr>
              <w:t xml:space="preserve">на </w:t>
            </w:r>
            <w:r>
              <w:rPr>
                <w:b/>
                <w:bCs/>
                <w:spacing w:val="1"/>
                <w:sz w:val="20"/>
                <w:szCs w:val="20"/>
              </w:rPr>
              <w:t>у</w:t>
            </w:r>
            <w:r>
              <w:rPr>
                <w:b/>
                <w:bCs/>
                <w:sz w:val="20"/>
                <w:szCs w:val="20"/>
              </w:rPr>
              <w:t>с</w:t>
            </w:r>
            <w:r>
              <w:rPr>
                <w:b/>
                <w:bCs/>
                <w:spacing w:val="1"/>
                <w:sz w:val="20"/>
                <w:szCs w:val="20"/>
              </w:rPr>
              <w:t>луг</w:t>
            </w:r>
            <w:r>
              <w:rPr>
                <w:b/>
                <w:bCs/>
                <w:sz w:val="20"/>
                <w:szCs w:val="20"/>
              </w:rPr>
              <w:t>и</w:t>
            </w:r>
            <w:r>
              <w:rPr>
                <w:b/>
                <w:bCs/>
                <w:spacing w:val="-5"/>
                <w:sz w:val="20"/>
                <w:szCs w:val="20"/>
              </w:rPr>
              <w:t xml:space="preserve"> </w:t>
            </w:r>
            <w:r>
              <w:rPr>
                <w:b/>
                <w:bCs/>
                <w:sz w:val="20"/>
                <w:szCs w:val="20"/>
              </w:rPr>
              <w:t>в с</w:t>
            </w:r>
            <w:r>
              <w:rPr>
                <w:b/>
                <w:bCs/>
                <w:spacing w:val="-1"/>
                <w:sz w:val="20"/>
                <w:szCs w:val="20"/>
              </w:rPr>
              <w:t>ф</w:t>
            </w:r>
            <w:r>
              <w:rPr>
                <w:b/>
                <w:bCs/>
                <w:sz w:val="20"/>
                <w:szCs w:val="20"/>
              </w:rPr>
              <w:t>ере</w:t>
            </w:r>
            <w:r>
              <w:rPr>
                <w:b/>
                <w:bCs/>
                <w:spacing w:val="-4"/>
                <w:sz w:val="20"/>
                <w:szCs w:val="20"/>
              </w:rPr>
              <w:t xml:space="preserve"> </w:t>
            </w:r>
            <w:r>
              <w:rPr>
                <w:b/>
                <w:bCs/>
                <w:spacing w:val="1"/>
                <w:sz w:val="20"/>
                <w:szCs w:val="20"/>
              </w:rPr>
              <w:t>го</w:t>
            </w:r>
            <w:r>
              <w:rPr>
                <w:b/>
                <w:bCs/>
                <w:sz w:val="20"/>
                <w:szCs w:val="20"/>
              </w:rPr>
              <w:t>ряче</w:t>
            </w:r>
            <w:r>
              <w:rPr>
                <w:b/>
                <w:bCs/>
                <w:spacing w:val="1"/>
                <w:sz w:val="20"/>
                <w:szCs w:val="20"/>
              </w:rPr>
              <w:t>г</w:t>
            </w:r>
            <w:r>
              <w:rPr>
                <w:b/>
                <w:bCs/>
                <w:sz w:val="20"/>
                <w:szCs w:val="20"/>
              </w:rPr>
              <w:t>о в</w:t>
            </w:r>
            <w:r>
              <w:rPr>
                <w:b/>
                <w:bCs/>
                <w:spacing w:val="1"/>
                <w:sz w:val="20"/>
                <w:szCs w:val="20"/>
              </w:rPr>
              <w:t>о</w:t>
            </w:r>
            <w:r>
              <w:rPr>
                <w:b/>
                <w:bCs/>
                <w:sz w:val="20"/>
                <w:szCs w:val="20"/>
              </w:rPr>
              <w:t>д</w:t>
            </w:r>
            <w:r>
              <w:rPr>
                <w:b/>
                <w:bCs/>
                <w:spacing w:val="1"/>
                <w:sz w:val="20"/>
                <w:szCs w:val="20"/>
              </w:rPr>
              <w:t>о</w:t>
            </w:r>
            <w:r>
              <w:rPr>
                <w:b/>
                <w:bCs/>
                <w:sz w:val="20"/>
                <w:szCs w:val="20"/>
              </w:rPr>
              <w:t>с</w:t>
            </w:r>
            <w:r>
              <w:rPr>
                <w:b/>
                <w:bCs/>
                <w:spacing w:val="1"/>
                <w:sz w:val="20"/>
                <w:szCs w:val="20"/>
              </w:rPr>
              <w:t>наб</w:t>
            </w:r>
            <w:r>
              <w:rPr>
                <w:b/>
                <w:bCs/>
                <w:spacing w:val="-3"/>
                <w:sz w:val="20"/>
                <w:szCs w:val="20"/>
              </w:rPr>
              <w:t>ж</w:t>
            </w:r>
            <w:r>
              <w:rPr>
                <w:b/>
                <w:bCs/>
                <w:sz w:val="20"/>
                <w:szCs w:val="20"/>
              </w:rPr>
              <w:t>е</w:t>
            </w:r>
            <w:r>
              <w:rPr>
                <w:b/>
                <w:bCs/>
                <w:spacing w:val="1"/>
                <w:sz w:val="20"/>
                <w:szCs w:val="20"/>
              </w:rPr>
              <w:t>н</w:t>
            </w:r>
            <w:r>
              <w:rPr>
                <w:b/>
                <w:bCs/>
                <w:sz w:val="20"/>
                <w:szCs w:val="20"/>
              </w:rPr>
              <w:t>ия</w:t>
            </w:r>
            <w:r>
              <w:rPr>
                <w:b/>
                <w:bCs/>
                <w:spacing w:val="-13"/>
                <w:sz w:val="20"/>
                <w:szCs w:val="20"/>
              </w:rPr>
              <w:t xml:space="preserve"> </w:t>
            </w:r>
            <w:r>
              <w:rPr>
                <w:b/>
                <w:bCs/>
                <w:spacing w:val="1"/>
                <w:sz w:val="20"/>
                <w:szCs w:val="20"/>
              </w:rPr>
              <w:t>(</w:t>
            </w:r>
            <w:r>
              <w:rPr>
                <w:b/>
                <w:bCs/>
                <w:sz w:val="20"/>
                <w:szCs w:val="20"/>
              </w:rPr>
              <w:t>с</w:t>
            </w:r>
            <w:r>
              <w:rPr>
                <w:b/>
                <w:bCs/>
                <w:spacing w:val="-1"/>
                <w:sz w:val="20"/>
                <w:szCs w:val="20"/>
              </w:rPr>
              <w:t xml:space="preserve"> </w:t>
            </w:r>
            <w:r>
              <w:rPr>
                <w:b/>
                <w:bCs/>
                <w:spacing w:val="1"/>
                <w:sz w:val="20"/>
                <w:szCs w:val="20"/>
              </w:rPr>
              <w:t>Н</w:t>
            </w:r>
            <w:r>
              <w:rPr>
                <w:b/>
                <w:bCs/>
                <w:sz w:val="20"/>
                <w:szCs w:val="20"/>
              </w:rPr>
              <w:t>ДС)</w:t>
            </w:r>
          </w:p>
        </w:tc>
      </w:tr>
      <w:tr w:rsidR="00F514D4" w:rsidTr="009F7366">
        <w:trPr>
          <w:trHeight w:val="794"/>
        </w:trPr>
        <w:tc>
          <w:tcPr>
            <w:tcW w:w="436" w:type="pct"/>
            <w:vMerge w:val="restart"/>
            <w:tcBorders>
              <w:top w:val="single" w:sz="4" w:space="0" w:color="000000"/>
              <w:left w:val="single" w:sz="4" w:space="0" w:color="000000"/>
              <w:bottom w:val="single" w:sz="4" w:space="0" w:color="000000"/>
              <w:right w:val="single" w:sz="4" w:space="0" w:color="000000"/>
            </w:tcBorders>
          </w:tcPr>
          <w:p w:rsidR="00F514D4" w:rsidRDefault="00F514D4" w:rsidP="00F514D4">
            <w:pPr>
              <w:widowControl w:val="0"/>
              <w:autoSpaceDE w:val="0"/>
              <w:autoSpaceDN w:val="0"/>
              <w:adjustRightInd w:val="0"/>
              <w:spacing w:after="0" w:line="200" w:lineRule="exact"/>
              <w:ind w:firstLine="0"/>
              <w:rPr>
                <w:sz w:val="20"/>
                <w:szCs w:val="20"/>
              </w:rPr>
            </w:pPr>
          </w:p>
          <w:p w:rsidR="00F514D4" w:rsidRDefault="00F514D4" w:rsidP="00F514D4">
            <w:pPr>
              <w:widowControl w:val="0"/>
              <w:autoSpaceDE w:val="0"/>
              <w:autoSpaceDN w:val="0"/>
              <w:adjustRightInd w:val="0"/>
              <w:spacing w:after="0" w:line="200" w:lineRule="exact"/>
              <w:ind w:firstLine="0"/>
              <w:rPr>
                <w:sz w:val="20"/>
                <w:szCs w:val="20"/>
              </w:rPr>
            </w:pPr>
          </w:p>
          <w:p w:rsidR="00F514D4" w:rsidRDefault="00F514D4" w:rsidP="00F514D4">
            <w:pPr>
              <w:widowControl w:val="0"/>
              <w:autoSpaceDE w:val="0"/>
              <w:autoSpaceDN w:val="0"/>
              <w:adjustRightInd w:val="0"/>
              <w:spacing w:before="13" w:after="0" w:line="280" w:lineRule="exact"/>
              <w:ind w:firstLine="0"/>
              <w:rPr>
                <w:sz w:val="28"/>
                <w:szCs w:val="28"/>
              </w:rPr>
            </w:pPr>
          </w:p>
          <w:p w:rsidR="00F514D4" w:rsidRDefault="00F514D4" w:rsidP="00F514D4">
            <w:pPr>
              <w:widowControl w:val="0"/>
              <w:autoSpaceDE w:val="0"/>
              <w:autoSpaceDN w:val="0"/>
              <w:adjustRightInd w:val="0"/>
              <w:spacing w:after="0" w:line="240" w:lineRule="auto"/>
              <w:ind w:left="395" w:right="-20" w:firstLine="0"/>
              <w:rPr>
                <w:sz w:val="24"/>
                <w:szCs w:val="24"/>
              </w:rPr>
            </w:pPr>
            <w:r>
              <w:rPr>
                <w:b/>
                <w:bCs/>
                <w:sz w:val="20"/>
                <w:szCs w:val="20"/>
              </w:rPr>
              <w:t>Д</w:t>
            </w:r>
            <w:r>
              <w:rPr>
                <w:b/>
                <w:bCs/>
                <w:spacing w:val="-1"/>
                <w:sz w:val="20"/>
                <w:szCs w:val="20"/>
              </w:rPr>
              <w:t>а</w:t>
            </w:r>
            <w:r>
              <w:rPr>
                <w:b/>
                <w:bCs/>
                <w:spacing w:val="5"/>
                <w:sz w:val="20"/>
                <w:szCs w:val="20"/>
              </w:rPr>
              <w:t>т</w:t>
            </w:r>
            <w:r>
              <w:rPr>
                <w:b/>
                <w:bCs/>
                <w:sz w:val="20"/>
                <w:szCs w:val="20"/>
              </w:rPr>
              <w:t>а</w:t>
            </w:r>
          </w:p>
        </w:tc>
        <w:tc>
          <w:tcPr>
            <w:tcW w:w="320" w:type="pct"/>
            <w:vMerge w:val="restart"/>
            <w:tcBorders>
              <w:top w:val="single" w:sz="4" w:space="0" w:color="000000"/>
              <w:left w:val="single" w:sz="4" w:space="0" w:color="000000"/>
              <w:bottom w:val="single" w:sz="4" w:space="0" w:color="000000"/>
              <w:right w:val="single" w:sz="4" w:space="0" w:color="000000"/>
            </w:tcBorders>
          </w:tcPr>
          <w:p w:rsidR="00F514D4" w:rsidRDefault="00F514D4" w:rsidP="00F514D4">
            <w:pPr>
              <w:widowControl w:val="0"/>
              <w:autoSpaceDE w:val="0"/>
              <w:autoSpaceDN w:val="0"/>
              <w:adjustRightInd w:val="0"/>
              <w:spacing w:after="0" w:line="200" w:lineRule="exact"/>
              <w:ind w:firstLine="0"/>
              <w:rPr>
                <w:sz w:val="20"/>
                <w:szCs w:val="20"/>
              </w:rPr>
            </w:pPr>
          </w:p>
          <w:p w:rsidR="00F514D4" w:rsidRDefault="00F514D4" w:rsidP="00F514D4">
            <w:pPr>
              <w:widowControl w:val="0"/>
              <w:autoSpaceDE w:val="0"/>
              <w:autoSpaceDN w:val="0"/>
              <w:adjustRightInd w:val="0"/>
              <w:spacing w:after="0" w:line="200" w:lineRule="exact"/>
              <w:ind w:firstLine="0"/>
              <w:rPr>
                <w:sz w:val="20"/>
                <w:szCs w:val="20"/>
              </w:rPr>
            </w:pPr>
          </w:p>
          <w:p w:rsidR="00F514D4" w:rsidRDefault="00F514D4" w:rsidP="00F514D4">
            <w:pPr>
              <w:widowControl w:val="0"/>
              <w:autoSpaceDE w:val="0"/>
              <w:autoSpaceDN w:val="0"/>
              <w:adjustRightInd w:val="0"/>
              <w:spacing w:before="13" w:after="0" w:line="280" w:lineRule="exact"/>
              <w:ind w:firstLine="0"/>
              <w:rPr>
                <w:sz w:val="28"/>
                <w:szCs w:val="28"/>
              </w:rPr>
            </w:pPr>
          </w:p>
          <w:p w:rsidR="00F514D4" w:rsidRDefault="00F514D4" w:rsidP="00F514D4">
            <w:pPr>
              <w:widowControl w:val="0"/>
              <w:autoSpaceDE w:val="0"/>
              <w:autoSpaceDN w:val="0"/>
              <w:adjustRightInd w:val="0"/>
              <w:spacing w:after="0" w:line="240" w:lineRule="auto"/>
              <w:ind w:left="153" w:right="-20" w:firstLine="0"/>
              <w:rPr>
                <w:sz w:val="24"/>
                <w:szCs w:val="24"/>
              </w:rPr>
            </w:pPr>
            <w:r>
              <w:rPr>
                <w:b/>
                <w:bCs/>
                <w:spacing w:val="1"/>
                <w:sz w:val="20"/>
                <w:szCs w:val="20"/>
              </w:rPr>
              <w:t>Ном</w:t>
            </w:r>
            <w:r>
              <w:rPr>
                <w:b/>
                <w:bCs/>
                <w:sz w:val="20"/>
                <w:szCs w:val="20"/>
              </w:rPr>
              <w:t>ер</w:t>
            </w:r>
          </w:p>
        </w:tc>
        <w:tc>
          <w:tcPr>
            <w:tcW w:w="466" w:type="pct"/>
            <w:vMerge/>
            <w:tcBorders>
              <w:top w:val="single" w:sz="4" w:space="0" w:color="000000"/>
              <w:left w:val="single" w:sz="4" w:space="0" w:color="000000"/>
              <w:bottom w:val="single" w:sz="4" w:space="0" w:color="000000"/>
              <w:right w:val="single" w:sz="4" w:space="0" w:color="000000"/>
            </w:tcBorders>
          </w:tcPr>
          <w:p w:rsidR="00F514D4" w:rsidRDefault="00F514D4" w:rsidP="00B348E2">
            <w:pPr>
              <w:widowControl w:val="0"/>
              <w:autoSpaceDE w:val="0"/>
              <w:autoSpaceDN w:val="0"/>
              <w:adjustRightInd w:val="0"/>
              <w:spacing w:after="0" w:line="240" w:lineRule="auto"/>
              <w:ind w:left="153" w:right="-20"/>
              <w:rPr>
                <w:sz w:val="24"/>
                <w:szCs w:val="24"/>
              </w:rPr>
            </w:pPr>
          </w:p>
        </w:tc>
        <w:tc>
          <w:tcPr>
            <w:tcW w:w="446" w:type="pct"/>
            <w:vMerge/>
            <w:tcBorders>
              <w:top w:val="single" w:sz="4" w:space="0" w:color="000000"/>
              <w:left w:val="single" w:sz="4" w:space="0" w:color="000000"/>
              <w:bottom w:val="single" w:sz="4" w:space="0" w:color="000000"/>
              <w:right w:val="single" w:sz="4" w:space="0" w:color="000000"/>
            </w:tcBorders>
          </w:tcPr>
          <w:p w:rsidR="00F514D4" w:rsidRDefault="00F514D4" w:rsidP="00B348E2">
            <w:pPr>
              <w:widowControl w:val="0"/>
              <w:autoSpaceDE w:val="0"/>
              <w:autoSpaceDN w:val="0"/>
              <w:adjustRightInd w:val="0"/>
              <w:spacing w:after="0" w:line="240" w:lineRule="auto"/>
              <w:ind w:left="153" w:right="-20"/>
              <w:rPr>
                <w:sz w:val="24"/>
                <w:szCs w:val="24"/>
              </w:rPr>
            </w:pPr>
          </w:p>
        </w:tc>
        <w:tc>
          <w:tcPr>
            <w:tcW w:w="629" w:type="pct"/>
            <w:vMerge w:val="restart"/>
            <w:tcBorders>
              <w:top w:val="single" w:sz="4" w:space="0" w:color="000000"/>
              <w:left w:val="single" w:sz="4" w:space="0" w:color="000000"/>
              <w:bottom w:val="single" w:sz="4" w:space="0" w:color="000000"/>
              <w:right w:val="single" w:sz="4" w:space="0" w:color="000000"/>
            </w:tcBorders>
          </w:tcPr>
          <w:p w:rsidR="00F514D4" w:rsidRDefault="00F514D4" w:rsidP="00B348E2">
            <w:pPr>
              <w:widowControl w:val="0"/>
              <w:autoSpaceDE w:val="0"/>
              <w:autoSpaceDN w:val="0"/>
              <w:adjustRightInd w:val="0"/>
              <w:spacing w:before="7" w:after="0" w:line="140" w:lineRule="exact"/>
              <w:rPr>
                <w:sz w:val="14"/>
                <w:szCs w:val="14"/>
              </w:rPr>
            </w:pPr>
          </w:p>
          <w:p w:rsidR="00F514D4" w:rsidRDefault="00F514D4" w:rsidP="00B348E2">
            <w:pPr>
              <w:widowControl w:val="0"/>
              <w:autoSpaceDE w:val="0"/>
              <w:autoSpaceDN w:val="0"/>
              <w:adjustRightInd w:val="0"/>
              <w:spacing w:after="0" w:line="200" w:lineRule="exact"/>
              <w:rPr>
                <w:sz w:val="20"/>
                <w:szCs w:val="20"/>
              </w:rPr>
            </w:pPr>
          </w:p>
          <w:p w:rsidR="00F514D4" w:rsidRDefault="00F514D4" w:rsidP="00B348E2">
            <w:pPr>
              <w:widowControl w:val="0"/>
              <w:autoSpaceDE w:val="0"/>
              <w:autoSpaceDN w:val="0"/>
              <w:adjustRightInd w:val="0"/>
              <w:spacing w:after="0" w:line="240" w:lineRule="auto"/>
              <w:ind w:left="174" w:right="153" w:hanging="2"/>
              <w:jc w:val="center"/>
              <w:rPr>
                <w:sz w:val="24"/>
                <w:szCs w:val="24"/>
              </w:rPr>
            </w:pPr>
            <w:r>
              <w:rPr>
                <w:b/>
                <w:bCs/>
                <w:sz w:val="20"/>
                <w:szCs w:val="20"/>
              </w:rPr>
              <w:t>К</w:t>
            </w:r>
            <w:r>
              <w:rPr>
                <w:b/>
                <w:bCs/>
                <w:spacing w:val="1"/>
                <w:sz w:val="20"/>
                <w:szCs w:val="20"/>
              </w:rPr>
              <w:t>ом</w:t>
            </w:r>
            <w:r>
              <w:rPr>
                <w:b/>
                <w:bCs/>
                <w:sz w:val="20"/>
                <w:szCs w:val="20"/>
              </w:rPr>
              <w:t>п</w:t>
            </w:r>
            <w:r>
              <w:rPr>
                <w:b/>
                <w:bCs/>
                <w:spacing w:val="1"/>
                <w:sz w:val="20"/>
                <w:szCs w:val="20"/>
              </w:rPr>
              <w:t>о</w:t>
            </w:r>
            <w:r>
              <w:rPr>
                <w:b/>
                <w:bCs/>
                <w:sz w:val="20"/>
                <w:szCs w:val="20"/>
              </w:rPr>
              <w:t>н</w:t>
            </w:r>
            <w:r>
              <w:rPr>
                <w:b/>
                <w:bCs/>
                <w:spacing w:val="1"/>
                <w:sz w:val="20"/>
                <w:szCs w:val="20"/>
              </w:rPr>
              <w:t>е</w:t>
            </w:r>
            <w:r>
              <w:rPr>
                <w:b/>
                <w:bCs/>
                <w:spacing w:val="-2"/>
                <w:sz w:val="20"/>
                <w:szCs w:val="20"/>
              </w:rPr>
              <w:t>н</w:t>
            </w:r>
            <w:r>
              <w:rPr>
                <w:b/>
                <w:bCs/>
                <w:sz w:val="20"/>
                <w:szCs w:val="20"/>
              </w:rPr>
              <w:t>т</w:t>
            </w:r>
            <w:r>
              <w:rPr>
                <w:b/>
                <w:bCs/>
                <w:spacing w:val="-7"/>
                <w:sz w:val="20"/>
                <w:szCs w:val="20"/>
              </w:rPr>
              <w:t xml:space="preserve"> </w:t>
            </w:r>
            <w:r>
              <w:rPr>
                <w:b/>
                <w:bCs/>
                <w:w w:val="99"/>
                <w:sz w:val="20"/>
                <w:szCs w:val="20"/>
              </w:rPr>
              <w:t xml:space="preserve">на </w:t>
            </w:r>
            <w:r>
              <w:rPr>
                <w:b/>
                <w:bCs/>
                <w:spacing w:val="3"/>
                <w:w w:val="99"/>
                <w:sz w:val="20"/>
                <w:szCs w:val="20"/>
              </w:rPr>
              <w:t>т</w:t>
            </w:r>
            <w:r>
              <w:rPr>
                <w:b/>
                <w:bCs/>
                <w:w w:val="99"/>
                <w:sz w:val="20"/>
                <w:szCs w:val="20"/>
              </w:rPr>
              <w:t>е</w:t>
            </w:r>
            <w:r>
              <w:rPr>
                <w:b/>
                <w:bCs/>
                <w:spacing w:val="1"/>
                <w:w w:val="99"/>
                <w:sz w:val="20"/>
                <w:szCs w:val="20"/>
              </w:rPr>
              <w:t>п</w:t>
            </w:r>
            <w:r>
              <w:rPr>
                <w:b/>
                <w:bCs/>
                <w:spacing w:val="-1"/>
                <w:w w:val="99"/>
                <w:sz w:val="20"/>
                <w:szCs w:val="20"/>
              </w:rPr>
              <w:t>л</w:t>
            </w:r>
            <w:r>
              <w:rPr>
                <w:b/>
                <w:bCs/>
                <w:spacing w:val="1"/>
                <w:w w:val="99"/>
                <w:sz w:val="20"/>
                <w:szCs w:val="20"/>
              </w:rPr>
              <w:t>о</w:t>
            </w:r>
            <w:r>
              <w:rPr>
                <w:b/>
                <w:bCs/>
                <w:w w:val="99"/>
                <w:sz w:val="20"/>
                <w:szCs w:val="20"/>
              </w:rPr>
              <w:t>н</w:t>
            </w:r>
            <w:r>
              <w:rPr>
                <w:b/>
                <w:bCs/>
                <w:spacing w:val="1"/>
                <w:w w:val="99"/>
                <w:sz w:val="20"/>
                <w:szCs w:val="20"/>
              </w:rPr>
              <w:t>о</w:t>
            </w:r>
            <w:r>
              <w:rPr>
                <w:b/>
                <w:bCs/>
                <w:w w:val="99"/>
                <w:sz w:val="20"/>
                <w:szCs w:val="20"/>
              </w:rPr>
              <w:t>с</w:t>
            </w:r>
            <w:r>
              <w:rPr>
                <w:b/>
                <w:bCs/>
                <w:spacing w:val="-2"/>
                <w:w w:val="99"/>
                <w:sz w:val="20"/>
                <w:szCs w:val="20"/>
              </w:rPr>
              <w:t>и</w:t>
            </w:r>
            <w:r>
              <w:rPr>
                <w:b/>
                <w:bCs/>
                <w:spacing w:val="3"/>
                <w:w w:val="99"/>
                <w:sz w:val="20"/>
                <w:szCs w:val="20"/>
              </w:rPr>
              <w:t>т</w:t>
            </w:r>
            <w:r>
              <w:rPr>
                <w:b/>
                <w:bCs/>
                <w:w w:val="99"/>
                <w:sz w:val="20"/>
                <w:szCs w:val="20"/>
              </w:rPr>
              <w:t>е</w:t>
            </w:r>
            <w:r>
              <w:rPr>
                <w:b/>
                <w:bCs/>
                <w:spacing w:val="1"/>
                <w:w w:val="99"/>
                <w:sz w:val="20"/>
                <w:szCs w:val="20"/>
              </w:rPr>
              <w:t>л</w:t>
            </w:r>
            <w:r>
              <w:rPr>
                <w:b/>
                <w:bCs/>
                <w:w w:val="99"/>
                <w:sz w:val="20"/>
                <w:szCs w:val="20"/>
              </w:rPr>
              <w:t xml:space="preserve">ь/ </w:t>
            </w:r>
            <w:r>
              <w:rPr>
                <w:b/>
                <w:bCs/>
                <w:spacing w:val="-1"/>
                <w:sz w:val="20"/>
                <w:szCs w:val="20"/>
              </w:rPr>
              <w:t>х</w:t>
            </w:r>
            <w:r>
              <w:rPr>
                <w:b/>
                <w:bCs/>
                <w:spacing w:val="1"/>
                <w:sz w:val="20"/>
                <w:szCs w:val="20"/>
              </w:rPr>
              <w:t>оло</w:t>
            </w:r>
            <w:r>
              <w:rPr>
                <w:b/>
                <w:bCs/>
                <w:sz w:val="20"/>
                <w:szCs w:val="20"/>
              </w:rPr>
              <w:t>дн</w:t>
            </w:r>
            <w:r>
              <w:rPr>
                <w:b/>
                <w:bCs/>
                <w:spacing w:val="1"/>
                <w:sz w:val="20"/>
                <w:szCs w:val="20"/>
              </w:rPr>
              <w:t>у</w:t>
            </w:r>
            <w:r>
              <w:rPr>
                <w:b/>
                <w:bCs/>
                <w:sz w:val="20"/>
                <w:szCs w:val="20"/>
              </w:rPr>
              <w:t>ю</w:t>
            </w:r>
            <w:r>
              <w:rPr>
                <w:b/>
                <w:bCs/>
                <w:spacing w:val="-10"/>
                <w:sz w:val="20"/>
                <w:szCs w:val="20"/>
              </w:rPr>
              <w:t xml:space="preserve"> </w:t>
            </w:r>
            <w:r>
              <w:rPr>
                <w:b/>
                <w:bCs/>
                <w:w w:val="99"/>
                <w:sz w:val="20"/>
                <w:szCs w:val="20"/>
              </w:rPr>
              <w:t>в</w:t>
            </w:r>
            <w:r>
              <w:rPr>
                <w:b/>
                <w:bCs/>
                <w:spacing w:val="1"/>
                <w:w w:val="99"/>
                <w:sz w:val="20"/>
                <w:szCs w:val="20"/>
              </w:rPr>
              <w:t>о</w:t>
            </w:r>
            <w:r>
              <w:rPr>
                <w:b/>
                <w:bCs/>
                <w:w w:val="99"/>
                <w:sz w:val="20"/>
                <w:szCs w:val="20"/>
              </w:rPr>
              <w:t>д</w:t>
            </w:r>
            <w:r>
              <w:rPr>
                <w:b/>
                <w:bCs/>
                <w:spacing w:val="1"/>
                <w:w w:val="99"/>
                <w:sz w:val="20"/>
                <w:szCs w:val="20"/>
              </w:rPr>
              <w:t>у</w:t>
            </w:r>
            <w:r>
              <w:rPr>
                <w:b/>
                <w:bCs/>
                <w:w w:val="99"/>
                <w:sz w:val="20"/>
                <w:szCs w:val="20"/>
              </w:rPr>
              <w:t xml:space="preserve">, </w:t>
            </w:r>
            <w:r>
              <w:rPr>
                <w:b/>
                <w:bCs/>
                <w:sz w:val="20"/>
                <w:szCs w:val="20"/>
              </w:rPr>
              <w:t>р</w:t>
            </w:r>
            <w:r>
              <w:rPr>
                <w:b/>
                <w:bCs/>
                <w:spacing w:val="1"/>
                <w:sz w:val="20"/>
                <w:szCs w:val="20"/>
              </w:rPr>
              <w:t>уб</w:t>
            </w:r>
            <w:r>
              <w:rPr>
                <w:b/>
                <w:bCs/>
                <w:sz w:val="20"/>
                <w:szCs w:val="20"/>
              </w:rPr>
              <w:t>./к</w:t>
            </w:r>
            <w:r>
              <w:rPr>
                <w:b/>
                <w:bCs/>
                <w:spacing w:val="1"/>
                <w:sz w:val="20"/>
                <w:szCs w:val="20"/>
              </w:rPr>
              <w:t>уб</w:t>
            </w:r>
            <w:r>
              <w:rPr>
                <w:b/>
                <w:bCs/>
                <w:sz w:val="20"/>
                <w:szCs w:val="20"/>
              </w:rPr>
              <w:t>.</w:t>
            </w:r>
            <w:r>
              <w:rPr>
                <w:b/>
                <w:bCs/>
                <w:spacing w:val="-10"/>
                <w:sz w:val="20"/>
                <w:szCs w:val="20"/>
              </w:rPr>
              <w:t xml:space="preserve"> </w:t>
            </w:r>
            <w:r>
              <w:rPr>
                <w:b/>
                <w:bCs/>
                <w:w w:val="99"/>
                <w:sz w:val="20"/>
                <w:szCs w:val="20"/>
              </w:rPr>
              <w:t>м</w:t>
            </w:r>
          </w:p>
        </w:tc>
        <w:tc>
          <w:tcPr>
            <w:tcW w:w="677" w:type="pct"/>
            <w:vMerge w:val="restart"/>
            <w:tcBorders>
              <w:top w:val="single" w:sz="4" w:space="0" w:color="000000"/>
              <w:left w:val="single" w:sz="4" w:space="0" w:color="000000"/>
              <w:bottom w:val="single" w:sz="4" w:space="0" w:color="000000"/>
              <w:right w:val="single" w:sz="4" w:space="0" w:color="000000"/>
            </w:tcBorders>
          </w:tcPr>
          <w:p w:rsidR="00F514D4" w:rsidRDefault="00F514D4" w:rsidP="00B348E2">
            <w:pPr>
              <w:widowControl w:val="0"/>
              <w:autoSpaceDE w:val="0"/>
              <w:autoSpaceDN w:val="0"/>
              <w:adjustRightInd w:val="0"/>
              <w:spacing w:before="7" w:after="0" w:line="140" w:lineRule="exact"/>
              <w:rPr>
                <w:sz w:val="14"/>
                <w:szCs w:val="14"/>
              </w:rPr>
            </w:pPr>
          </w:p>
          <w:p w:rsidR="00F514D4" w:rsidRDefault="00F514D4" w:rsidP="00B348E2">
            <w:pPr>
              <w:widowControl w:val="0"/>
              <w:autoSpaceDE w:val="0"/>
              <w:autoSpaceDN w:val="0"/>
              <w:adjustRightInd w:val="0"/>
              <w:spacing w:after="0" w:line="200" w:lineRule="exact"/>
              <w:rPr>
                <w:sz w:val="20"/>
                <w:szCs w:val="20"/>
              </w:rPr>
            </w:pPr>
          </w:p>
          <w:p w:rsidR="00F514D4" w:rsidRDefault="00F514D4" w:rsidP="00B348E2">
            <w:pPr>
              <w:widowControl w:val="0"/>
              <w:autoSpaceDE w:val="0"/>
              <w:autoSpaceDN w:val="0"/>
              <w:adjustRightInd w:val="0"/>
              <w:spacing w:after="0" w:line="240" w:lineRule="auto"/>
              <w:ind w:left="97" w:right="78" w:hanging="2"/>
              <w:jc w:val="center"/>
              <w:rPr>
                <w:sz w:val="24"/>
                <w:szCs w:val="24"/>
              </w:rPr>
            </w:pPr>
            <w:r>
              <w:rPr>
                <w:b/>
                <w:bCs/>
                <w:sz w:val="20"/>
                <w:szCs w:val="20"/>
              </w:rPr>
              <w:t>К</w:t>
            </w:r>
            <w:r>
              <w:rPr>
                <w:b/>
                <w:bCs/>
                <w:spacing w:val="1"/>
                <w:sz w:val="20"/>
                <w:szCs w:val="20"/>
              </w:rPr>
              <w:t>ом</w:t>
            </w:r>
            <w:r>
              <w:rPr>
                <w:b/>
                <w:bCs/>
                <w:sz w:val="20"/>
                <w:szCs w:val="20"/>
              </w:rPr>
              <w:t>п</w:t>
            </w:r>
            <w:r>
              <w:rPr>
                <w:b/>
                <w:bCs/>
                <w:spacing w:val="1"/>
                <w:sz w:val="20"/>
                <w:szCs w:val="20"/>
              </w:rPr>
              <w:t>о</w:t>
            </w:r>
            <w:r>
              <w:rPr>
                <w:b/>
                <w:bCs/>
                <w:sz w:val="20"/>
                <w:szCs w:val="20"/>
              </w:rPr>
              <w:t>н</w:t>
            </w:r>
            <w:r>
              <w:rPr>
                <w:b/>
                <w:bCs/>
                <w:spacing w:val="1"/>
                <w:sz w:val="20"/>
                <w:szCs w:val="20"/>
              </w:rPr>
              <w:t>е</w:t>
            </w:r>
            <w:r>
              <w:rPr>
                <w:b/>
                <w:bCs/>
                <w:spacing w:val="-2"/>
                <w:sz w:val="20"/>
                <w:szCs w:val="20"/>
              </w:rPr>
              <w:t>н</w:t>
            </w:r>
            <w:r>
              <w:rPr>
                <w:b/>
                <w:bCs/>
                <w:sz w:val="20"/>
                <w:szCs w:val="20"/>
              </w:rPr>
              <w:t>т</w:t>
            </w:r>
            <w:r>
              <w:rPr>
                <w:b/>
                <w:bCs/>
                <w:spacing w:val="-7"/>
                <w:sz w:val="20"/>
                <w:szCs w:val="20"/>
              </w:rPr>
              <w:t xml:space="preserve"> </w:t>
            </w:r>
            <w:r>
              <w:rPr>
                <w:b/>
                <w:bCs/>
                <w:w w:val="99"/>
                <w:sz w:val="20"/>
                <w:szCs w:val="20"/>
              </w:rPr>
              <w:t xml:space="preserve">на </w:t>
            </w:r>
            <w:r>
              <w:rPr>
                <w:b/>
                <w:bCs/>
                <w:spacing w:val="3"/>
                <w:sz w:val="20"/>
                <w:szCs w:val="20"/>
              </w:rPr>
              <w:t>т</w:t>
            </w:r>
            <w:r>
              <w:rPr>
                <w:b/>
                <w:bCs/>
                <w:sz w:val="20"/>
                <w:szCs w:val="20"/>
              </w:rPr>
              <w:t>е</w:t>
            </w:r>
            <w:r>
              <w:rPr>
                <w:b/>
                <w:bCs/>
                <w:spacing w:val="1"/>
                <w:sz w:val="20"/>
                <w:szCs w:val="20"/>
              </w:rPr>
              <w:t>п</w:t>
            </w:r>
            <w:r>
              <w:rPr>
                <w:b/>
                <w:bCs/>
                <w:spacing w:val="-1"/>
                <w:sz w:val="20"/>
                <w:szCs w:val="20"/>
              </w:rPr>
              <w:t>л</w:t>
            </w:r>
            <w:r>
              <w:rPr>
                <w:b/>
                <w:bCs/>
                <w:spacing w:val="1"/>
                <w:sz w:val="20"/>
                <w:szCs w:val="20"/>
              </w:rPr>
              <w:t>о</w:t>
            </w:r>
            <w:r>
              <w:rPr>
                <w:b/>
                <w:bCs/>
                <w:sz w:val="20"/>
                <w:szCs w:val="20"/>
              </w:rPr>
              <w:t>в</w:t>
            </w:r>
            <w:r>
              <w:rPr>
                <w:b/>
                <w:bCs/>
                <w:spacing w:val="1"/>
                <w:sz w:val="20"/>
                <w:szCs w:val="20"/>
              </w:rPr>
              <w:t>у</w:t>
            </w:r>
            <w:r>
              <w:rPr>
                <w:b/>
                <w:bCs/>
                <w:sz w:val="20"/>
                <w:szCs w:val="20"/>
              </w:rPr>
              <w:t>ю</w:t>
            </w:r>
            <w:r>
              <w:rPr>
                <w:b/>
                <w:bCs/>
                <w:spacing w:val="-10"/>
                <w:sz w:val="20"/>
                <w:szCs w:val="20"/>
              </w:rPr>
              <w:t xml:space="preserve"> </w:t>
            </w:r>
            <w:r>
              <w:rPr>
                <w:b/>
                <w:bCs/>
                <w:w w:val="99"/>
                <w:sz w:val="20"/>
                <w:szCs w:val="20"/>
              </w:rPr>
              <w:t>э</w:t>
            </w:r>
            <w:r>
              <w:rPr>
                <w:b/>
                <w:bCs/>
                <w:spacing w:val="1"/>
                <w:w w:val="99"/>
                <w:sz w:val="20"/>
                <w:szCs w:val="20"/>
              </w:rPr>
              <w:t>н</w:t>
            </w:r>
            <w:r>
              <w:rPr>
                <w:b/>
                <w:bCs/>
                <w:w w:val="99"/>
                <w:sz w:val="20"/>
                <w:szCs w:val="20"/>
              </w:rPr>
              <w:t>ер</w:t>
            </w:r>
            <w:r>
              <w:rPr>
                <w:b/>
                <w:bCs/>
                <w:spacing w:val="1"/>
                <w:w w:val="99"/>
                <w:sz w:val="20"/>
                <w:szCs w:val="20"/>
              </w:rPr>
              <w:t>г</w:t>
            </w:r>
            <w:r>
              <w:rPr>
                <w:b/>
                <w:bCs/>
                <w:w w:val="99"/>
                <w:sz w:val="20"/>
                <w:szCs w:val="20"/>
              </w:rPr>
              <w:t xml:space="preserve">ию </w:t>
            </w:r>
            <w:r>
              <w:rPr>
                <w:b/>
                <w:bCs/>
                <w:spacing w:val="1"/>
                <w:w w:val="99"/>
                <w:sz w:val="20"/>
                <w:szCs w:val="20"/>
              </w:rPr>
              <w:t>(о</w:t>
            </w:r>
            <w:r>
              <w:rPr>
                <w:b/>
                <w:bCs/>
                <w:w w:val="99"/>
                <w:sz w:val="20"/>
                <w:szCs w:val="20"/>
              </w:rPr>
              <w:t>дн</w:t>
            </w:r>
            <w:r>
              <w:rPr>
                <w:b/>
                <w:bCs/>
                <w:spacing w:val="1"/>
                <w:w w:val="99"/>
                <w:sz w:val="20"/>
                <w:szCs w:val="20"/>
              </w:rPr>
              <w:t>о</w:t>
            </w:r>
            <w:r>
              <w:rPr>
                <w:b/>
                <w:bCs/>
                <w:spacing w:val="-2"/>
                <w:w w:val="99"/>
                <w:sz w:val="20"/>
                <w:szCs w:val="20"/>
              </w:rPr>
              <w:t>с</w:t>
            </w:r>
            <w:r>
              <w:rPr>
                <w:b/>
                <w:bCs/>
                <w:spacing w:val="3"/>
                <w:w w:val="99"/>
                <w:sz w:val="20"/>
                <w:szCs w:val="20"/>
              </w:rPr>
              <w:t>т</w:t>
            </w:r>
            <w:r>
              <w:rPr>
                <w:b/>
                <w:bCs/>
                <w:spacing w:val="1"/>
                <w:w w:val="99"/>
                <w:sz w:val="20"/>
                <w:szCs w:val="20"/>
              </w:rPr>
              <w:t>а</w:t>
            </w:r>
            <w:r>
              <w:rPr>
                <w:b/>
                <w:bCs/>
                <w:w w:val="99"/>
                <w:sz w:val="20"/>
                <w:szCs w:val="20"/>
              </w:rPr>
              <w:t>в</w:t>
            </w:r>
            <w:r>
              <w:rPr>
                <w:b/>
                <w:bCs/>
                <w:spacing w:val="1"/>
                <w:w w:val="99"/>
                <w:sz w:val="20"/>
                <w:szCs w:val="20"/>
              </w:rPr>
              <w:t>о</w:t>
            </w:r>
            <w:r>
              <w:rPr>
                <w:b/>
                <w:bCs/>
                <w:w w:val="99"/>
                <w:sz w:val="20"/>
                <w:szCs w:val="20"/>
              </w:rPr>
              <w:t>ч</w:t>
            </w:r>
            <w:r>
              <w:rPr>
                <w:b/>
                <w:bCs/>
                <w:spacing w:val="1"/>
                <w:w w:val="99"/>
                <w:sz w:val="20"/>
                <w:szCs w:val="20"/>
              </w:rPr>
              <w:t>н</w:t>
            </w:r>
            <w:r>
              <w:rPr>
                <w:b/>
                <w:bCs/>
                <w:w w:val="99"/>
                <w:sz w:val="20"/>
                <w:szCs w:val="20"/>
              </w:rPr>
              <w:t>ы</w:t>
            </w:r>
            <w:r>
              <w:rPr>
                <w:b/>
                <w:bCs/>
                <w:spacing w:val="-2"/>
                <w:w w:val="99"/>
                <w:sz w:val="20"/>
                <w:szCs w:val="20"/>
              </w:rPr>
              <w:t>й</w:t>
            </w:r>
            <w:r>
              <w:rPr>
                <w:b/>
                <w:bCs/>
                <w:spacing w:val="1"/>
                <w:w w:val="99"/>
                <w:sz w:val="20"/>
                <w:szCs w:val="20"/>
              </w:rPr>
              <w:t>)</w:t>
            </w:r>
            <w:r>
              <w:rPr>
                <w:b/>
                <w:bCs/>
                <w:w w:val="99"/>
                <w:sz w:val="20"/>
                <w:szCs w:val="20"/>
              </w:rPr>
              <w:t>, р</w:t>
            </w:r>
            <w:r>
              <w:rPr>
                <w:b/>
                <w:bCs/>
                <w:spacing w:val="1"/>
                <w:w w:val="99"/>
                <w:sz w:val="20"/>
                <w:szCs w:val="20"/>
              </w:rPr>
              <w:t>уб</w:t>
            </w:r>
            <w:r>
              <w:rPr>
                <w:b/>
                <w:bCs/>
                <w:w w:val="99"/>
                <w:sz w:val="20"/>
                <w:szCs w:val="20"/>
              </w:rPr>
              <w:t>./Г</w:t>
            </w:r>
            <w:r>
              <w:rPr>
                <w:b/>
                <w:bCs/>
                <w:spacing w:val="1"/>
                <w:w w:val="99"/>
                <w:sz w:val="20"/>
                <w:szCs w:val="20"/>
              </w:rPr>
              <w:t>ка</w:t>
            </w:r>
            <w:r>
              <w:rPr>
                <w:b/>
                <w:bCs/>
                <w:w w:val="99"/>
                <w:sz w:val="20"/>
                <w:szCs w:val="20"/>
              </w:rPr>
              <w:t>л</w:t>
            </w:r>
          </w:p>
        </w:tc>
        <w:tc>
          <w:tcPr>
            <w:tcW w:w="756" w:type="pct"/>
            <w:vMerge w:val="restart"/>
            <w:tcBorders>
              <w:top w:val="single" w:sz="4" w:space="0" w:color="000000"/>
              <w:left w:val="single" w:sz="4" w:space="0" w:color="000000"/>
              <w:bottom w:val="single" w:sz="4" w:space="0" w:color="000000"/>
              <w:right w:val="single" w:sz="4" w:space="0" w:color="000000"/>
            </w:tcBorders>
          </w:tcPr>
          <w:p w:rsidR="00F514D4" w:rsidRDefault="00F514D4" w:rsidP="00B348E2">
            <w:pPr>
              <w:widowControl w:val="0"/>
              <w:autoSpaceDE w:val="0"/>
              <w:autoSpaceDN w:val="0"/>
              <w:adjustRightInd w:val="0"/>
              <w:spacing w:after="0" w:line="200" w:lineRule="exact"/>
              <w:rPr>
                <w:sz w:val="20"/>
                <w:szCs w:val="20"/>
              </w:rPr>
            </w:pPr>
          </w:p>
          <w:p w:rsidR="00F514D4" w:rsidRDefault="00F514D4" w:rsidP="00B348E2">
            <w:pPr>
              <w:widowControl w:val="0"/>
              <w:autoSpaceDE w:val="0"/>
              <w:autoSpaceDN w:val="0"/>
              <w:adjustRightInd w:val="0"/>
              <w:spacing w:before="3" w:after="0" w:line="260" w:lineRule="exact"/>
              <w:rPr>
                <w:szCs w:val="26"/>
              </w:rPr>
            </w:pPr>
          </w:p>
          <w:p w:rsidR="00F514D4" w:rsidRDefault="00F514D4" w:rsidP="00F514D4">
            <w:pPr>
              <w:widowControl w:val="0"/>
              <w:autoSpaceDE w:val="0"/>
              <w:autoSpaceDN w:val="0"/>
              <w:adjustRightInd w:val="0"/>
              <w:spacing w:after="0" w:line="240" w:lineRule="auto"/>
              <w:ind w:left="128" w:right="111" w:hanging="43"/>
              <w:jc w:val="center"/>
              <w:rPr>
                <w:sz w:val="24"/>
                <w:szCs w:val="24"/>
              </w:rPr>
            </w:pPr>
            <w:r>
              <w:rPr>
                <w:b/>
                <w:bCs/>
                <w:spacing w:val="1"/>
                <w:w w:val="99"/>
                <w:sz w:val="20"/>
                <w:szCs w:val="20"/>
              </w:rPr>
              <w:t>О</w:t>
            </w:r>
            <w:r>
              <w:rPr>
                <w:b/>
                <w:bCs/>
                <w:w w:val="99"/>
                <w:sz w:val="20"/>
                <w:szCs w:val="20"/>
              </w:rPr>
              <w:t>дн</w:t>
            </w:r>
            <w:r>
              <w:rPr>
                <w:b/>
                <w:bCs/>
                <w:spacing w:val="1"/>
                <w:w w:val="99"/>
                <w:sz w:val="20"/>
                <w:szCs w:val="20"/>
              </w:rPr>
              <w:t>о</w:t>
            </w:r>
            <w:r>
              <w:rPr>
                <w:b/>
                <w:bCs/>
                <w:w w:val="99"/>
                <w:sz w:val="20"/>
                <w:szCs w:val="20"/>
              </w:rPr>
              <w:t>к</w:t>
            </w:r>
            <w:r>
              <w:rPr>
                <w:b/>
                <w:bCs/>
                <w:spacing w:val="1"/>
                <w:w w:val="99"/>
                <w:sz w:val="20"/>
                <w:szCs w:val="20"/>
              </w:rPr>
              <w:t>ом</w:t>
            </w:r>
            <w:r>
              <w:rPr>
                <w:b/>
                <w:bCs/>
                <w:w w:val="99"/>
                <w:sz w:val="20"/>
                <w:szCs w:val="20"/>
              </w:rPr>
              <w:t>п</w:t>
            </w:r>
            <w:r>
              <w:rPr>
                <w:b/>
                <w:bCs/>
                <w:spacing w:val="1"/>
                <w:w w:val="99"/>
                <w:sz w:val="20"/>
                <w:szCs w:val="20"/>
              </w:rPr>
              <w:t>о</w:t>
            </w:r>
            <w:r>
              <w:rPr>
                <w:b/>
                <w:bCs/>
                <w:w w:val="99"/>
                <w:sz w:val="20"/>
                <w:szCs w:val="20"/>
              </w:rPr>
              <w:t>н</w:t>
            </w:r>
            <w:r>
              <w:rPr>
                <w:b/>
                <w:bCs/>
                <w:spacing w:val="1"/>
                <w:w w:val="99"/>
                <w:sz w:val="20"/>
                <w:szCs w:val="20"/>
              </w:rPr>
              <w:t>е</w:t>
            </w:r>
            <w:r>
              <w:rPr>
                <w:b/>
                <w:bCs/>
                <w:spacing w:val="-2"/>
                <w:w w:val="99"/>
                <w:sz w:val="20"/>
                <w:szCs w:val="20"/>
              </w:rPr>
              <w:t>н</w:t>
            </w:r>
            <w:r>
              <w:rPr>
                <w:b/>
                <w:bCs/>
                <w:spacing w:val="3"/>
                <w:w w:val="99"/>
                <w:sz w:val="20"/>
                <w:szCs w:val="20"/>
              </w:rPr>
              <w:t>т</w:t>
            </w:r>
            <w:r>
              <w:rPr>
                <w:b/>
                <w:bCs/>
                <w:w w:val="99"/>
                <w:sz w:val="20"/>
                <w:szCs w:val="20"/>
              </w:rPr>
              <w:t>н</w:t>
            </w:r>
            <w:r>
              <w:rPr>
                <w:b/>
                <w:bCs/>
                <w:spacing w:val="1"/>
                <w:w w:val="99"/>
                <w:sz w:val="20"/>
                <w:szCs w:val="20"/>
              </w:rPr>
              <w:t>ы</w:t>
            </w:r>
            <w:r>
              <w:rPr>
                <w:b/>
                <w:bCs/>
                <w:w w:val="99"/>
                <w:sz w:val="20"/>
                <w:szCs w:val="20"/>
              </w:rPr>
              <w:t xml:space="preserve">й </w:t>
            </w:r>
            <w:r>
              <w:rPr>
                <w:b/>
                <w:bCs/>
                <w:spacing w:val="3"/>
                <w:sz w:val="20"/>
                <w:szCs w:val="20"/>
              </w:rPr>
              <w:t>т</w:t>
            </w:r>
            <w:r>
              <w:rPr>
                <w:b/>
                <w:bCs/>
                <w:spacing w:val="1"/>
                <w:sz w:val="20"/>
                <w:szCs w:val="20"/>
              </w:rPr>
              <w:t>а</w:t>
            </w:r>
            <w:r>
              <w:rPr>
                <w:b/>
                <w:bCs/>
                <w:sz w:val="20"/>
                <w:szCs w:val="20"/>
              </w:rPr>
              <w:t>риф</w:t>
            </w:r>
            <w:r>
              <w:rPr>
                <w:b/>
                <w:bCs/>
                <w:spacing w:val="-7"/>
                <w:sz w:val="20"/>
                <w:szCs w:val="20"/>
              </w:rPr>
              <w:t xml:space="preserve"> </w:t>
            </w:r>
            <w:r>
              <w:rPr>
                <w:b/>
                <w:bCs/>
                <w:sz w:val="20"/>
                <w:szCs w:val="20"/>
              </w:rPr>
              <w:t xml:space="preserve">на </w:t>
            </w:r>
            <w:r>
              <w:rPr>
                <w:b/>
                <w:bCs/>
                <w:spacing w:val="1"/>
                <w:w w:val="99"/>
                <w:sz w:val="20"/>
                <w:szCs w:val="20"/>
              </w:rPr>
              <w:t>го</w:t>
            </w:r>
            <w:r>
              <w:rPr>
                <w:b/>
                <w:bCs/>
                <w:w w:val="99"/>
                <w:sz w:val="20"/>
                <w:szCs w:val="20"/>
              </w:rPr>
              <w:t>ряч</w:t>
            </w:r>
            <w:r>
              <w:rPr>
                <w:b/>
                <w:bCs/>
                <w:spacing w:val="1"/>
                <w:w w:val="99"/>
                <w:sz w:val="20"/>
                <w:szCs w:val="20"/>
              </w:rPr>
              <w:t>у</w:t>
            </w:r>
            <w:r>
              <w:rPr>
                <w:b/>
                <w:bCs/>
                <w:w w:val="99"/>
                <w:sz w:val="20"/>
                <w:szCs w:val="20"/>
              </w:rPr>
              <w:t xml:space="preserve">ю </w:t>
            </w:r>
            <w:r>
              <w:rPr>
                <w:b/>
                <w:bCs/>
                <w:sz w:val="20"/>
                <w:szCs w:val="20"/>
              </w:rPr>
              <w:t>в</w:t>
            </w:r>
            <w:r>
              <w:rPr>
                <w:b/>
                <w:bCs/>
                <w:spacing w:val="1"/>
                <w:sz w:val="20"/>
                <w:szCs w:val="20"/>
              </w:rPr>
              <w:t>о</w:t>
            </w:r>
            <w:r>
              <w:rPr>
                <w:b/>
                <w:bCs/>
                <w:sz w:val="20"/>
                <w:szCs w:val="20"/>
              </w:rPr>
              <w:t>д</w:t>
            </w:r>
            <w:r>
              <w:rPr>
                <w:b/>
                <w:bCs/>
                <w:spacing w:val="1"/>
                <w:sz w:val="20"/>
                <w:szCs w:val="20"/>
              </w:rPr>
              <w:t>у</w:t>
            </w:r>
            <w:r>
              <w:rPr>
                <w:b/>
                <w:bCs/>
                <w:sz w:val="20"/>
                <w:szCs w:val="20"/>
              </w:rPr>
              <w:t>,</w:t>
            </w:r>
            <w:r>
              <w:rPr>
                <w:b/>
                <w:bCs/>
                <w:spacing w:val="-4"/>
                <w:sz w:val="20"/>
                <w:szCs w:val="20"/>
              </w:rPr>
              <w:t xml:space="preserve"> </w:t>
            </w:r>
            <w:r>
              <w:rPr>
                <w:b/>
                <w:bCs/>
                <w:w w:val="99"/>
                <w:sz w:val="20"/>
                <w:szCs w:val="20"/>
              </w:rPr>
              <w:t>р</w:t>
            </w:r>
            <w:r>
              <w:rPr>
                <w:b/>
                <w:bCs/>
                <w:spacing w:val="1"/>
                <w:w w:val="99"/>
                <w:sz w:val="20"/>
                <w:szCs w:val="20"/>
              </w:rPr>
              <w:t>уб</w:t>
            </w:r>
            <w:r>
              <w:rPr>
                <w:b/>
                <w:bCs/>
                <w:w w:val="99"/>
                <w:sz w:val="20"/>
                <w:szCs w:val="20"/>
              </w:rPr>
              <w:t>./к</w:t>
            </w:r>
            <w:r>
              <w:rPr>
                <w:b/>
                <w:bCs/>
                <w:spacing w:val="-1"/>
                <w:w w:val="99"/>
                <w:sz w:val="20"/>
                <w:szCs w:val="20"/>
              </w:rPr>
              <w:t>у</w:t>
            </w:r>
            <w:r>
              <w:rPr>
                <w:b/>
                <w:bCs/>
                <w:spacing w:val="1"/>
                <w:w w:val="99"/>
                <w:sz w:val="20"/>
                <w:szCs w:val="20"/>
              </w:rPr>
              <w:t>б</w:t>
            </w:r>
            <w:r>
              <w:rPr>
                <w:b/>
                <w:bCs/>
                <w:w w:val="99"/>
                <w:sz w:val="20"/>
                <w:szCs w:val="20"/>
              </w:rPr>
              <w:t>.м</w:t>
            </w:r>
          </w:p>
        </w:tc>
        <w:tc>
          <w:tcPr>
            <w:tcW w:w="1270" w:type="pct"/>
            <w:gridSpan w:val="2"/>
            <w:tcBorders>
              <w:top w:val="single" w:sz="4" w:space="0" w:color="000000"/>
              <w:left w:val="single" w:sz="4" w:space="0" w:color="000000"/>
              <w:bottom w:val="single" w:sz="4" w:space="0" w:color="000000"/>
              <w:right w:val="single" w:sz="4" w:space="0" w:color="000000"/>
            </w:tcBorders>
          </w:tcPr>
          <w:p w:rsidR="00F514D4" w:rsidRDefault="00F514D4" w:rsidP="00F514D4">
            <w:pPr>
              <w:widowControl w:val="0"/>
              <w:autoSpaceDE w:val="0"/>
              <w:autoSpaceDN w:val="0"/>
              <w:adjustRightInd w:val="0"/>
              <w:spacing w:after="0" w:line="239" w:lineRule="auto"/>
              <w:ind w:left="159" w:right="139" w:hanging="96"/>
              <w:jc w:val="center"/>
              <w:rPr>
                <w:sz w:val="24"/>
                <w:szCs w:val="24"/>
              </w:rPr>
            </w:pPr>
            <w:r>
              <w:rPr>
                <w:b/>
                <w:bCs/>
                <w:spacing w:val="1"/>
                <w:sz w:val="20"/>
                <w:szCs w:val="20"/>
              </w:rPr>
              <w:t>И</w:t>
            </w:r>
            <w:r>
              <w:rPr>
                <w:b/>
                <w:bCs/>
                <w:sz w:val="20"/>
                <w:szCs w:val="20"/>
              </w:rPr>
              <w:t>с</w:t>
            </w:r>
            <w:r>
              <w:rPr>
                <w:b/>
                <w:bCs/>
                <w:spacing w:val="1"/>
                <w:sz w:val="20"/>
                <w:szCs w:val="20"/>
              </w:rPr>
              <w:t>пол</w:t>
            </w:r>
            <w:r>
              <w:rPr>
                <w:b/>
                <w:bCs/>
                <w:sz w:val="20"/>
                <w:szCs w:val="20"/>
              </w:rPr>
              <w:t>ь</w:t>
            </w:r>
            <w:r>
              <w:rPr>
                <w:b/>
                <w:bCs/>
                <w:spacing w:val="-1"/>
                <w:sz w:val="20"/>
                <w:szCs w:val="20"/>
              </w:rPr>
              <w:t>з</w:t>
            </w:r>
            <w:r>
              <w:rPr>
                <w:b/>
                <w:bCs/>
                <w:spacing w:val="1"/>
                <w:sz w:val="20"/>
                <w:szCs w:val="20"/>
              </w:rPr>
              <w:t>у</w:t>
            </w:r>
            <w:r>
              <w:rPr>
                <w:b/>
                <w:bCs/>
                <w:spacing w:val="-2"/>
                <w:sz w:val="20"/>
                <w:szCs w:val="20"/>
              </w:rPr>
              <w:t>е</w:t>
            </w:r>
            <w:r>
              <w:rPr>
                <w:b/>
                <w:bCs/>
                <w:spacing w:val="3"/>
                <w:sz w:val="20"/>
                <w:szCs w:val="20"/>
              </w:rPr>
              <w:t>т</w:t>
            </w:r>
            <w:r>
              <w:rPr>
                <w:b/>
                <w:bCs/>
                <w:sz w:val="20"/>
                <w:szCs w:val="20"/>
              </w:rPr>
              <w:t>ся</w:t>
            </w:r>
            <w:r>
              <w:rPr>
                <w:b/>
                <w:bCs/>
                <w:spacing w:val="-11"/>
                <w:sz w:val="20"/>
                <w:szCs w:val="20"/>
              </w:rPr>
              <w:t xml:space="preserve"> </w:t>
            </w:r>
            <w:r>
              <w:rPr>
                <w:b/>
                <w:bCs/>
                <w:sz w:val="20"/>
                <w:szCs w:val="20"/>
              </w:rPr>
              <w:t>при</w:t>
            </w:r>
            <w:r>
              <w:rPr>
                <w:b/>
                <w:bCs/>
                <w:spacing w:val="-2"/>
                <w:sz w:val="20"/>
                <w:szCs w:val="20"/>
              </w:rPr>
              <w:t xml:space="preserve"> </w:t>
            </w:r>
            <w:r>
              <w:rPr>
                <w:b/>
                <w:bCs/>
                <w:sz w:val="20"/>
                <w:szCs w:val="20"/>
              </w:rPr>
              <w:t>р</w:t>
            </w:r>
            <w:r>
              <w:rPr>
                <w:b/>
                <w:bCs/>
                <w:spacing w:val="1"/>
                <w:sz w:val="20"/>
                <w:szCs w:val="20"/>
              </w:rPr>
              <w:t>а</w:t>
            </w:r>
            <w:r>
              <w:rPr>
                <w:b/>
                <w:bCs/>
                <w:sz w:val="20"/>
                <w:szCs w:val="20"/>
              </w:rPr>
              <w:t>с</w:t>
            </w:r>
            <w:r>
              <w:rPr>
                <w:b/>
                <w:bCs/>
                <w:spacing w:val="1"/>
                <w:sz w:val="20"/>
                <w:szCs w:val="20"/>
              </w:rPr>
              <w:t>ч</w:t>
            </w:r>
            <w:r>
              <w:rPr>
                <w:b/>
                <w:bCs/>
                <w:spacing w:val="-2"/>
                <w:sz w:val="20"/>
                <w:szCs w:val="20"/>
              </w:rPr>
              <w:t>е</w:t>
            </w:r>
            <w:r>
              <w:rPr>
                <w:b/>
                <w:bCs/>
                <w:spacing w:val="3"/>
                <w:sz w:val="20"/>
                <w:szCs w:val="20"/>
              </w:rPr>
              <w:t>т</w:t>
            </w:r>
            <w:r>
              <w:rPr>
                <w:b/>
                <w:bCs/>
                <w:sz w:val="20"/>
                <w:szCs w:val="20"/>
              </w:rPr>
              <w:t>е</w:t>
            </w:r>
            <w:r>
              <w:rPr>
                <w:b/>
                <w:bCs/>
                <w:spacing w:val="-9"/>
                <w:sz w:val="20"/>
                <w:szCs w:val="20"/>
              </w:rPr>
              <w:t xml:space="preserve"> </w:t>
            </w:r>
            <w:r>
              <w:rPr>
                <w:b/>
                <w:bCs/>
                <w:w w:val="99"/>
                <w:sz w:val="20"/>
                <w:szCs w:val="20"/>
              </w:rPr>
              <w:t>с</w:t>
            </w:r>
            <w:r>
              <w:rPr>
                <w:b/>
                <w:bCs/>
                <w:spacing w:val="1"/>
                <w:w w:val="99"/>
                <w:sz w:val="20"/>
                <w:szCs w:val="20"/>
              </w:rPr>
              <w:t>уб</w:t>
            </w:r>
            <w:r>
              <w:rPr>
                <w:b/>
                <w:bCs/>
                <w:w w:val="99"/>
                <w:sz w:val="20"/>
                <w:szCs w:val="20"/>
              </w:rPr>
              <w:t>с</w:t>
            </w:r>
            <w:r>
              <w:rPr>
                <w:b/>
                <w:bCs/>
                <w:spacing w:val="1"/>
                <w:w w:val="99"/>
                <w:sz w:val="20"/>
                <w:szCs w:val="20"/>
              </w:rPr>
              <w:t>и</w:t>
            </w:r>
            <w:r>
              <w:rPr>
                <w:b/>
                <w:bCs/>
                <w:w w:val="99"/>
                <w:sz w:val="20"/>
                <w:szCs w:val="20"/>
              </w:rPr>
              <w:t xml:space="preserve">дий </w:t>
            </w:r>
            <w:r>
              <w:rPr>
                <w:b/>
                <w:bCs/>
                <w:sz w:val="20"/>
                <w:szCs w:val="20"/>
              </w:rPr>
              <w:t>д</w:t>
            </w:r>
            <w:r>
              <w:rPr>
                <w:b/>
                <w:bCs/>
                <w:spacing w:val="1"/>
                <w:sz w:val="20"/>
                <w:szCs w:val="20"/>
              </w:rPr>
              <w:t>л</w:t>
            </w:r>
            <w:r>
              <w:rPr>
                <w:b/>
                <w:bCs/>
                <w:sz w:val="20"/>
                <w:szCs w:val="20"/>
              </w:rPr>
              <w:t>я</w:t>
            </w:r>
            <w:r>
              <w:rPr>
                <w:b/>
                <w:bCs/>
                <w:spacing w:val="-3"/>
                <w:sz w:val="20"/>
                <w:szCs w:val="20"/>
              </w:rPr>
              <w:t xml:space="preserve"> </w:t>
            </w:r>
            <w:r>
              <w:rPr>
                <w:b/>
                <w:bCs/>
                <w:w w:val="99"/>
                <w:sz w:val="20"/>
                <w:szCs w:val="20"/>
              </w:rPr>
              <w:t>рес</w:t>
            </w:r>
            <w:r>
              <w:rPr>
                <w:b/>
                <w:bCs/>
                <w:spacing w:val="1"/>
                <w:w w:val="99"/>
                <w:sz w:val="20"/>
                <w:szCs w:val="20"/>
              </w:rPr>
              <w:t>у</w:t>
            </w:r>
            <w:r>
              <w:rPr>
                <w:b/>
                <w:bCs/>
                <w:w w:val="99"/>
                <w:sz w:val="20"/>
                <w:szCs w:val="20"/>
              </w:rPr>
              <w:t>рс</w:t>
            </w:r>
            <w:r>
              <w:rPr>
                <w:b/>
                <w:bCs/>
                <w:spacing w:val="1"/>
                <w:w w:val="99"/>
                <w:sz w:val="20"/>
                <w:szCs w:val="20"/>
              </w:rPr>
              <w:t>о</w:t>
            </w:r>
            <w:r>
              <w:rPr>
                <w:b/>
                <w:bCs/>
                <w:w w:val="99"/>
                <w:sz w:val="20"/>
                <w:szCs w:val="20"/>
              </w:rPr>
              <w:t>с</w:t>
            </w:r>
            <w:r>
              <w:rPr>
                <w:b/>
                <w:bCs/>
                <w:spacing w:val="1"/>
                <w:w w:val="99"/>
                <w:sz w:val="20"/>
                <w:szCs w:val="20"/>
              </w:rPr>
              <w:t>наб</w:t>
            </w:r>
            <w:r>
              <w:rPr>
                <w:b/>
                <w:bCs/>
                <w:spacing w:val="-3"/>
                <w:w w:val="99"/>
                <w:sz w:val="20"/>
                <w:szCs w:val="20"/>
              </w:rPr>
              <w:t>ж</w:t>
            </w:r>
            <w:r>
              <w:rPr>
                <w:b/>
                <w:bCs/>
                <w:spacing w:val="1"/>
                <w:w w:val="99"/>
                <w:sz w:val="20"/>
                <w:szCs w:val="20"/>
              </w:rPr>
              <w:t>а</w:t>
            </w:r>
            <w:r>
              <w:rPr>
                <w:b/>
                <w:bCs/>
                <w:spacing w:val="-1"/>
                <w:w w:val="99"/>
                <w:sz w:val="20"/>
                <w:szCs w:val="20"/>
              </w:rPr>
              <w:t>ю</w:t>
            </w:r>
            <w:r>
              <w:rPr>
                <w:b/>
                <w:bCs/>
                <w:spacing w:val="2"/>
                <w:w w:val="99"/>
                <w:sz w:val="20"/>
                <w:szCs w:val="20"/>
              </w:rPr>
              <w:t>щ</w:t>
            </w:r>
            <w:r>
              <w:rPr>
                <w:b/>
                <w:bCs/>
                <w:w w:val="99"/>
                <w:sz w:val="20"/>
                <w:szCs w:val="20"/>
              </w:rPr>
              <w:t xml:space="preserve">их </w:t>
            </w:r>
            <w:r>
              <w:rPr>
                <w:b/>
                <w:bCs/>
                <w:spacing w:val="1"/>
                <w:w w:val="99"/>
                <w:sz w:val="20"/>
                <w:szCs w:val="20"/>
              </w:rPr>
              <w:t>о</w:t>
            </w:r>
            <w:r>
              <w:rPr>
                <w:b/>
                <w:bCs/>
                <w:w w:val="99"/>
                <w:sz w:val="20"/>
                <w:szCs w:val="20"/>
              </w:rPr>
              <w:t>рг</w:t>
            </w:r>
            <w:r>
              <w:rPr>
                <w:b/>
                <w:bCs/>
                <w:spacing w:val="1"/>
                <w:w w:val="99"/>
                <w:sz w:val="20"/>
                <w:szCs w:val="20"/>
              </w:rPr>
              <w:t>а</w:t>
            </w:r>
            <w:r>
              <w:rPr>
                <w:b/>
                <w:bCs/>
                <w:w w:val="99"/>
                <w:sz w:val="20"/>
                <w:szCs w:val="20"/>
              </w:rPr>
              <w:t>н</w:t>
            </w:r>
            <w:r>
              <w:rPr>
                <w:b/>
                <w:bCs/>
                <w:spacing w:val="1"/>
                <w:w w:val="99"/>
                <w:sz w:val="20"/>
                <w:szCs w:val="20"/>
              </w:rPr>
              <w:t>и</w:t>
            </w:r>
            <w:r>
              <w:rPr>
                <w:b/>
                <w:bCs/>
                <w:spacing w:val="-1"/>
                <w:w w:val="99"/>
                <w:sz w:val="20"/>
                <w:szCs w:val="20"/>
              </w:rPr>
              <w:t>з</w:t>
            </w:r>
            <w:r>
              <w:rPr>
                <w:b/>
                <w:bCs/>
                <w:spacing w:val="1"/>
                <w:w w:val="99"/>
                <w:sz w:val="20"/>
                <w:szCs w:val="20"/>
              </w:rPr>
              <w:t>а</w:t>
            </w:r>
            <w:r>
              <w:rPr>
                <w:b/>
                <w:bCs/>
                <w:w w:val="99"/>
                <w:sz w:val="20"/>
                <w:szCs w:val="20"/>
              </w:rPr>
              <w:t>ц</w:t>
            </w:r>
            <w:r>
              <w:rPr>
                <w:b/>
                <w:bCs/>
                <w:spacing w:val="1"/>
                <w:w w:val="99"/>
                <w:sz w:val="20"/>
                <w:szCs w:val="20"/>
              </w:rPr>
              <w:t>и</w:t>
            </w:r>
            <w:r>
              <w:rPr>
                <w:b/>
                <w:bCs/>
                <w:w w:val="99"/>
                <w:sz w:val="20"/>
                <w:szCs w:val="20"/>
              </w:rPr>
              <w:t>й</w:t>
            </w:r>
          </w:p>
        </w:tc>
      </w:tr>
      <w:tr w:rsidR="00F514D4" w:rsidTr="009F7366">
        <w:trPr>
          <w:trHeight w:val="794"/>
        </w:trPr>
        <w:tc>
          <w:tcPr>
            <w:tcW w:w="436" w:type="pct"/>
            <w:vMerge/>
            <w:tcBorders>
              <w:top w:val="single" w:sz="4" w:space="0" w:color="000000"/>
              <w:left w:val="single" w:sz="4" w:space="0" w:color="000000"/>
              <w:bottom w:val="single" w:sz="4" w:space="0" w:color="000000"/>
              <w:right w:val="single" w:sz="4" w:space="0" w:color="000000"/>
            </w:tcBorders>
          </w:tcPr>
          <w:p w:rsidR="00F514D4" w:rsidRDefault="00F514D4" w:rsidP="00F514D4">
            <w:pPr>
              <w:widowControl w:val="0"/>
              <w:autoSpaceDE w:val="0"/>
              <w:autoSpaceDN w:val="0"/>
              <w:adjustRightInd w:val="0"/>
              <w:spacing w:after="0" w:line="239" w:lineRule="auto"/>
              <w:ind w:left="159" w:right="139" w:firstLine="0"/>
              <w:jc w:val="center"/>
              <w:rPr>
                <w:sz w:val="24"/>
                <w:szCs w:val="24"/>
              </w:rPr>
            </w:pPr>
          </w:p>
        </w:tc>
        <w:tc>
          <w:tcPr>
            <w:tcW w:w="320" w:type="pct"/>
            <w:vMerge/>
            <w:tcBorders>
              <w:top w:val="single" w:sz="4" w:space="0" w:color="000000"/>
              <w:left w:val="single" w:sz="4" w:space="0" w:color="000000"/>
              <w:bottom w:val="single" w:sz="4" w:space="0" w:color="000000"/>
              <w:right w:val="single" w:sz="4" w:space="0" w:color="000000"/>
            </w:tcBorders>
          </w:tcPr>
          <w:p w:rsidR="00F514D4" w:rsidRDefault="00F514D4" w:rsidP="00F514D4">
            <w:pPr>
              <w:widowControl w:val="0"/>
              <w:autoSpaceDE w:val="0"/>
              <w:autoSpaceDN w:val="0"/>
              <w:adjustRightInd w:val="0"/>
              <w:spacing w:after="0" w:line="239" w:lineRule="auto"/>
              <w:ind w:left="159" w:right="139" w:firstLine="0"/>
              <w:jc w:val="center"/>
              <w:rPr>
                <w:sz w:val="24"/>
                <w:szCs w:val="24"/>
              </w:rPr>
            </w:pPr>
          </w:p>
        </w:tc>
        <w:tc>
          <w:tcPr>
            <w:tcW w:w="466" w:type="pct"/>
            <w:vMerge/>
            <w:tcBorders>
              <w:top w:val="single" w:sz="4" w:space="0" w:color="000000"/>
              <w:left w:val="single" w:sz="4" w:space="0" w:color="000000"/>
              <w:bottom w:val="single" w:sz="4" w:space="0" w:color="000000"/>
              <w:right w:val="single" w:sz="4" w:space="0" w:color="000000"/>
            </w:tcBorders>
          </w:tcPr>
          <w:p w:rsidR="00F514D4" w:rsidRDefault="00F514D4" w:rsidP="00B348E2">
            <w:pPr>
              <w:widowControl w:val="0"/>
              <w:autoSpaceDE w:val="0"/>
              <w:autoSpaceDN w:val="0"/>
              <w:adjustRightInd w:val="0"/>
              <w:spacing w:after="0" w:line="239" w:lineRule="auto"/>
              <w:ind w:left="159" w:right="139"/>
              <w:jc w:val="center"/>
              <w:rPr>
                <w:sz w:val="24"/>
                <w:szCs w:val="24"/>
              </w:rPr>
            </w:pPr>
          </w:p>
        </w:tc>
        <w:tc>
          <w:tcPr>
            <w:tcW w:w="446" w:type="pct"/>
            <w:vMerge/>
            <w:tcBorders>
              <w:top w:val="single" w:sz="4" w:space="0" w:color="000000"/>
              <w:left w:val="single" w:sz="4" w:space="0" w:color="000000"/>
              <w:bottom w:val="single" w:sz="4" w:space="0" w:color="000000"/>
              <w:right w:val="single" w:sz="4" w:space="0" w:color="000000"/>
            </w:tcBorders>
          </w:tcPr>
          <w:p w:rsidR="00F514D4" w:rsidRDefault="00F514D4" w:rsidP="00B348E2">
            <w:pPr>
              <w:widowControl w:val="0"/>
              <w:autoSpaceDE w:val="0"/>
              <w:autoSpaceDN w:val="0"/>
              <w:adjustRightInd w:val="0"/>
              <w:spacing w:after="0" w:line="239" w:lineRule="auto"/>
              <w:ind w:left="159" w:right="139"/>
              <w:jc w:val="center"/>
              <w:rPr>
                <w:sz w:val="24"/>
                <w:szCs w:val="24"/>
              </w:rPr>
            </w:pPr>
          </w:p>
        </w:tc>
        <w:tc>
          <w:tcPr>
            <w:tcW w:w="629" w:type="pct"/>
            <w:vMerge/>
            <w:tcBorders>
              <w:top w:val="single" w:sz="4" w:space="0" w:color="000000"/>
              <w:left w:val="single" w:sz="4" w:space="0" w:color="000000"/>
              <w:bottom w:val="single" w:sz="4" w:space="0" w:color="000000"/>
              <w:right w:val="single" w:sz="4" w:space="0" w:color="000000"/>
            </w:tcBorders>
          </w:tcPr>
          <w:p w:rsidR="00F514D4" w:rsidRDefault="00F514D4" w:rsidP="00B348E2">
            <w:pPr>
              <w:widowControl w:val="0"/>
              <w:autoSpaceDE w:val="0"/>
              <w:autoSpaceDN w:val="0"/>
              <w:adjustRightInd w:val="0"/>
              <w:spacing w:after="0" w:line="239" w:lineRule="auto"/>
              <w:ind w:left="159" w:right="139"/>
              <w:jc w:val="center"/>
              <w:rPr>
                <w:sz w:val="24"/>
                <w:szCs w:val="24"/>
              </w:rPr>
            </w:pPr>
          </w:p>
        </w:tc>
        <w:tc>
          <w:tcPr>
            <w:tcW w:w="677" w:type="pct"/>
            <w:vMerge/>
            <w:tcBorders>
              <w:top w:val="single" w:sz="4" w:space="0" w:color="000000"/>
              <w:left w:val="single" w:sz="4" w:space="0" w:color="000000"/>
              <w:bottom w:val="single" w:sz="4" w:space="0" w:color="000000"/>
              <w:right w:val="single" w:sz="4" w:space="0" w:color="000000"/>
            </w:tcBorders>
          </w:tcPr>
          <w:p w:rsidR="00F514D4" w:rsidRDefault="00F514D4" w:rsidP="00B348E2">
            <w:pPr>
              <w:widowControl w:val="0"/>
              <w:autoSpaceDE w:val="0"/>
              <w:autoSpaceDN w:val="0"/>
              <w:adjustRightInd w:val="0"/>
              <w:spacing w:after="0" w:line="239" w:lineRule="auto"/>
              <w:ind w:left="159" w:right="139"/>
              <w:jc w:val="center"/>
              <w:rPr>
                <w:sz w:val="24"/>
                <w:szCs w:val="24"/>
              </w:rPr>
            </w:pPr>
          </w:p>
        </w:tc>
        <w:tc>
          <w:tcPr>
            <w:tcW w:w="756" w:type="pct"/>
            <w:vMerge/>
            <w:tcBorders>
              <w:top w:val="single" w:sz="4" w:space="0" w:color="000000"/>
              <w:left w:val="single" w:sz="4" w:space="0" w:color="000000"/>
              <w:bottom w:val="single" w:sz="4" w:space="0" w:color="000000"/>
              <w:right w:val="single" w:sz="4" w:space="0" w:color="000000"/>
            </w:tcBorders>
          </w:tcPr>
          <w:p w:rsidR="00F514D4" w:rsidRDefault="00F514D4" w:rsidP="00B348E2">
            <w:pPr>
              <w:widowControl w:val="0"/>
              <w:autoSpaceDE w:val="0"/>
              <w:autoSpaceDN w:val="0"/>
              <w:adjustRightInd w:val="0"/>
              <w:spacing w:after="0" w:line="239" w:lineRule="auto"/>
              <w:ind w:left="159" w:right="139"/>
              <w:jc w:val="center"/>
              <w:rPr>
                <w:sz w:val="24"/>
                <w:szCs w:val="24"/>
              </w:rPr>
            </w:pPr>
          </w:p>
        </w:tc>
        <w:tc>
          <w:tcPr>
            <w:tcW w:w="600" w:type="pct"/>
            <w:tcBorders>
              <w:top w:val="single" w:sz="4" w:space="0" w:color="000000"/>
              <w:left w:val="single" w:sz="4" w:space="0" w:color="000000"/>
              <w:bottom w:val="single" w:sz="4" w:space="0" w:color="000000"/>
              <w:right w:val="single" w:sz="4" w:space="0" w:color="000000"/>
            </w:tcBorders>
          </w:tcPr>
          <w:p w:rsidR="00F514D4" w:rsidRDefault="00F514D4" w:rsidP="000E3E03">
            <w:pPr>
              <w:widowControl w:val="0"/>
              <w:autoSpaceDE w:val="0"/>
              <w:autoSpaceDN w:val="0"/>
              <w:adjustRightInd w:val="0"/>
              <w:spacing w:after="0" w:line="227" w:lineRule="exact"/>
              <w:ind w:left="173" w:right="152" w:hanging="110"/>
              <w:jc w:val="center"/>
              <w:rPr>
                <w:sz w:val="24"/>
                <w:szCs w:val="24"/>
              </w:rPr>
            </w:pPr>
            <w:r>
              <w:rPr>
                <w:b/>
                <w:bCs/>
                <w:sz w:val="20"/>
                <w:szCs w:val="20"/>
              </w:rPr>
              <w:t>К</w:t>
            </w:r>
            <w:r>
              <w:rPr>
                <w:b/>
                <w:bCs/>
                <w:spacing w:val="1"/>
                <w:sz w:val="20"/>
                <w:szCs w:val="20"/>
              </w:rPr>
              <w:t>ом</w:t>
            </w:r>
            <w:r>
              <w:rPr>
                <w:b/>
                <w:bCs/>
                <w:sz w:val="20"/>
                <w:szCs w:val="20"/>
              </w:rPr>
              <w:t>п</w:t>
            </w:r>
            <w:r>
              <w:rPr>
                <w:b/>
                <w:bCs/>
                <w:spacing w:val="1"/>
                <w:sz w:val="20"/>
                <w:szCs w:val="20"/>
              </w:rPr>
              <w:t>о</w:t>
            </w:r>
            <w:r>
              <w:rPr>
                <w:b/>
                <w:bCs/>
                <w:sz w:val="20"/>
                <w:szCs w:val="20"/>
              </w:rPr>
              <w:t>н</w:t>
            </w:r>
            <w:r>
              <w:rPr>
                <w:b/>
                <w:bCs/>
                <w:spacing w:val="1"/>
                <w:sz w:val="20"/>
                <w:szCs w:val="20"/>
              </w:rPr>
              <w:t>е</w:t>
            </w:r>
            <w:r>
              <w:rPr>
                <w:b/>
                <w:bCs/>
                <w:spacing w:val="-2"/>
                <w:sz w:val="20"/>
                <w:szCs w:val="20"/>
              </w:rPr>
              <w:t>н</w:t>
            </w:r>
            <w:r>
              <w:rPr>
                <w:b/>
                <w:bCs/>
                <w:sz w:val="20"/>
                <w:szCs w:val="20"/>
              </w:rPr>
              <w:t>т</w:t>
            </w:r>
            <w:r>
              <w:rPr>
                <w:b/>
                <w:bCs/>
                <w:spacing w:val="-7"/>
                <w:sz w:val="20"/>
                <w:szCs w:val="20"/>
              </w:rPr>
              <w:t xml:space="preserve"> </w:t>
            </w:r>
            <w:r>
              <w:rPr>
                <w:b/>
                <w:bCs/>
                <w:w w:val="99"/>
                <w:sz w:val="20"/>
                <w:szCs w:val="20"/>
              </w:rPr>
              <w:t>на</w:t>
            </w:r>
            <w:r w:rsidR="000E3E03">
              <w:rPr>
                <w:b/>
                <w:bCs/>
                <w:w w:val="99"/>
                <w:sz w:val="20"/>
                <w:szCs w:val="20"/>
              </w:rPr>
              <w:t xml:space="preserve"> </w:t>
            </w:r>
            <w:r>
              <w:rPr>
                <w:b/>
                <w:bCs/>
                <w:spacing w:val="3"/>
                <w:w w:val="99"/>
                <w:sz w:val="20"/>
                <w:szCs w:val="20"/>
              </w:rPr>
              <w:t>т</w:t>
            </w:r>
            <w:r>
              <w:rPr>
                <w:b/>
                <w:bCs/>
                <w:w w:val="99"/>
                <w:sz w:val="20"/>
                <w:szCs w:val="20"/>
              </w:rPr>
              <w:t>е</w:t>
            </w:r>
            <w:r>
              <w:rPr>
                <w:b/>
                <w:bCs/>
                <w:spacing w:val="1"/>
                <w:w w:val="99"/>
                <w:sz w:val="20"/>
                <w:szCs w:val="20"/>
              </w:rPr>
              <w:t>п</w:t>
            </w:r>
            <w:r>
              <w:rPr>
                <w:b/>
                <w:bCs/>
                <w:spacing w:val="-1"/>
                <w:w w:val="99"/>
                <w:sz w:val="20"/>
                <w:szCs w:val="20"/>
              </w:rPr>
              <w:t>л</w:t>
            </w:r>
            <w:r>
              <w:rPr>
                <w:b/>
                <w:bCs/>
                <w:spacing w:val="1"/>
                <w:w w:val="99"/>
                <w:sz w:val="20"/>
                <w:szCs w:val="20"/>
              </w:rPr>
              <w:t>о</w:t>
            </w:r>
            <w:r>
              <w:rPr>
                <w:b/>
                <w:bCs/>
                <w:w w:val="99"/>
                <w:sz w:val="20"/>
                <w:szCs w:val="20"/>
              </w:rPr>
              <w:t>н</w:t>
            </w:r>
            <w:r>
              <w:rPr>
                <w:b/>
                <w:bCs/>
                <w:spacing w:val="1"/>
                <w:w w:val="99"/>
                <w:sz w:val="20"/>
                <w:szCs w:val="20"/>
              </w:rPr>
              <w:t>о</w:t>
            </w:r>
            <w:r>
              <w:rPr>
                <w:b/>
                <w:bCs/>
                <w:w w:val="99"/>
                <w:sz w:val="20"/>
                <w:szCs w:val="20"/>
              </w:rPr>
              <w:t>с</w:t>
            </w:r>
            <w:r>
              <w:rPr>
                <w:b/>
                <w:bCs/>
                <w:spacing w:val="-2"/>
                <w:w w:val="99"/>
                <w:sz w:val="20"/>
                <w:szCs w:val="20"/>
              </w:rPr>
              <w:t>и</w:t>
            </w:r>
            <w:r>
              <w:rPr>
                <w:b/>
                <w:bCs/>
                <w:spacing w:val="3"/>
                <w:w w:val="99"/>
                <w:sz w:val="20"/>
                <w:szCs w:val="20"/>
              </w:rPr>
              <w:t>т</w:t>
            </w:r>
            <w:r>
              <w:rPr>
                <w:b/>
                <w:bCs/>
                <w:w w:val="99"/>
                <w:sz w:val="20"/>
                <w:szCs w:val="20"/>
              </w:rPr>
              <w:t>е</w:t>
            </w:r>
            <w:r>
              <w:rPr>
                <w:b/>
                <w:bCs/>
                <w:spacing w:val="1"/>
                <w:w w:val="99"/>
                <w:sz w:val="20"/>
                <w:szCs w:val="20"/>
              </w:rPr>
              <w:t>л</w:t>
            </w:r>
            <w:r>
              <w:rPr>
                <w:b/>
                <w:bCs/>
                <w:w w:val="99"/>
                <w:sz w:val="20"/>
                <w:szCs w:val="20"/>
              </w:rPr>
              <w:t xml:space="preserve">ь/ </w:t>
            </w:r>
            <w:r>
              <w:rPr>
                <w:b/>
                <w:bCs/>
                <w:spacing w:val="-1"/>
                <w:sz w:val="20"/>
                <w:szCs w:val="20"/>
              </w:rPr>
              <w:t>х</w:t>
            </w:r>
            <w:r>
              <w:rPr>
                <w:b/>
                <w:bCs/>
                <w:spacing w:val="1"/>
                <w:sz w:val="20"/>
                <w:szCs w:val="20"/>
              </w:rPr>
              <w:t>оло</w:t>
            </w:r>
            <w:r>
              <w:rPr>
                <w:b/>
                <w:bCs/>
                <w:sz w:val="20"/>
                <w:szCs w:val="20"/>
              </w:rPr>
              <w:t>дн</w:t>
            </w:r>
            <w:r>
              <w:rPr>
                <w:b/>
                <w:bCs/>
                <w:spacing w:val="1"/>
                <w:sz w:val="20"/>
                <w:szCs w:val="20"/>
              </w:rPr>
              <w:t>у</w:t>
            </w:r>
            <w:r>
              <w:rPr>
                <w:b/>
                <w:bCs/>
                <w:sz w:val="20"/>
                <w:szCs w:val="20"/>
              </w:rPr>
              <w:t>ю</w:t>
            </w:r>
            <w:r>
              <w:rPr>
                <w:b/>
                <w:bCs/>
                <w:spacing w:val="-10"/>
                <w:sz w:val="20"/>
                <w:szCs w:val="20"/>
              </w:rPr>
              <w:t xml:space="preserve"> </w:t>
            </w:r>
            <w:r>
              <w:rPr>
                <w:b/>
                <w:bCs/>
                <w:w w:val="99"/>
                <w:sz w:val="20"/>
                <w:szCs w:val="20"/>
              </w:rPr>
              <w:t>в</w:t>
            </w:r>
            <w:r>
              <w:rPr>
                <w:b/>
                <w:bCs/>
                <w:spacing w:val="1"/>
                <w:w w:val="99"/>
                <w:sz w:val="20"/>
                <w:szCs w:val="20"/>
              </w:rPr>
              <w:t>о</w:t>
            </w:r>
            <w:r>
              <w:rPr>
                <w:b/>
                <w:bCs/>
                <w:w w:val="99"/>
                <w:sz w:val="20"/>
                <w:szCs w:val="20"/>
              </w:rPr>
              <w:t>д</w:t>
            </w:r>
            <w:r>
              <w:rPr>
                <w:b/>
                <w:bCs/>
                <w:spacing w:val="1"/>
                <w:w w:val="99"/>
                <w:sz w:val="20"/>
                <w:szCs w:val="20"/>
              </w:rPr>
              <w:t>у</w:t>
            </w:r>
            <w:r>
              <w:rPr>
                <w:b/>
                <w:bCs/>
                <w:w w:val="99"/>
                <w:sz w:val="20"/>
                <w:szCs w:val="20"/>
              </w:rPr>
              <w:t xml:space="preserve">, </w:t>
            </w:r>
            <w:r>
              <w:rPr>
                <w:b/>
                <w:bCs/>
                <w:sz w:val="20"/>
                <w:szCs w:val="20"/>
              </w:rPr>
              <w:t>р</w:t>
            </w:r>
            <w:r>
              <w:rPr>
                <w:b/>
                <w:bCs/>
                <w:spacing w:val="1"/>
                <w:sz w:val="20"/>
                <w:szCs w:val="20"/>
              </w:rPr>
              <w:t>уб</w:t>
            </w:r>
            <w:r>
              <w:rPr>
                <w:b/>
                <w:bCs/>
                <w:sz w:val="20"/>
                <w:szCs w:val="20"/>
              </w:rPr>
              <w:t>./к</w:t>
            </w:r>
            <w:r>
              <w:rPr>
                <w:b/>
                <w:bCs/>
                <w:spacing w:val="1"/>
                <w:sz w:val="20"/>
                <w:szCs w:val="20"/>
              </w:rPr>
              <w:t>уб</w:t>
            </w:r>
            <w:r>
              <w:rPr>
                <w:b/>
                <w:bCs/>
                <w:sz w:val="20"/>
                <w:szCs w:val="20"/>
              </w:rPr>
              <w:t>.</w:t>
            </w:r>
            <w:r>
              <w:rPr>
                <w:b/>
                <w:bCs/>
                <w:spacing w:val="-10"/>
                <w:sz w:val="20"/>
                <w:szCs w:val="20"/>
              </w:rPr>
              <w:t xml:space="preserve"> </w:t>
            </w:r>
            <w:r>
              <w:rPr>
                <w:b/>
                <w:bCs/>
                <w:w w:val="99"/>
                <w:sz w:val="20"/>
                <w:szCs w:val="20"/>
              </w:rPr>
              <w:t>м</w:t>
            </w:r>
          </w:p>
        </w:tc>
        <w:tc>
          <w:tcPr>
            <w:tcW w:w="670" w:type="pct"/>
            <w:tcBorders>
              <w:top w:val="single" w:sz="4" w:space="0" w:color="000000"/>
              <w:left w:val="single" w:sz="4" w:space="0" w:color="000000"/>
              <w:bottom w:val="single" w:sz="4" w:space="0" w:color="000000"/>
              <w:right w:val="single" w:sz="4" w:space="0" w:color="000000"/>
            </w:tcBorders>
          </w:tcPr>
          <w:p w:rsidR="00F514D4" w:rsidRDefault="00F514D4" w:rsidP="00F514D4">
            <w:pPr>
              <w:widowControl w:val="0"/>
              <w:autoSpaceDE w:val="0"/>
              <w:autoSpaceDN w:val="0"/>
              <w:adjustRightInd w:val="0"/>
              <w:spacing w:after="0" w:line="227" w:lineRule="exact"/>
              <w:ind w:left="260" w:right="245" w:hanging="59"/>
              <w:jc w:val="center"/>
              <w:rPr>
                <w:sz w:val="24"/>
                <w:szCs w:val="24"/>
              </w:rPr>
            </w:pPr>
            <w:r>
              <w:rPr>
                <w:b/>
                <w:bCs/>
                <w:sz w:val="20"/>
                <w:szCs w:val="20"/>
              </w:rPr>
              <w:t>К</w:t>
            </w:r>
            <w:r>
              <w:rPr>
                <w:b/>
                <w:bCs/>
                <w:spacing w:val="1"/>
                <w:sz w:val="20"/>
                <w:szCs w:val="20"/>
              </w:rPr>
              <w:t>ом</w:t>
            </w:r>
            <w:r>
              <w:rPr>
                <w:b/>
                <w:bCs/>
                <w:sz w:val="20"/>
                <w:szCs w:val="20"/>
              </w:rPr>
              <w:t>п</w:t>
            </w:r>
            <w:r>
              <w:rPr>
                <w:b/>
                <w:bCs/>
                <w:spacing w:val="1"/>
                <w:sz w:val="20"/>
                <w:szCs w:val="20"/>
              </w:rPr>
              <w:t>о</w:t>
            </w:r>
            <w:r>
              <w:rPr>
                <w:b/>
                <w:bCs/>
                <w:sz w:val="20"/>
                <w:szCs w:val="20"/>
              </w:rPr>
              <w:t>н</w:t>
            </w:r>
            <w:r>
              <w:rPr>
                <w:b/>
                <w:bCs/>
                <w:spacing w:val="1"/>
                <w:sz w:val="20"/>
                <w:szCs w:val="20"/>
              </w:rPr>
              <w:t>е</w:t>
            </w:r>
            <w:r>
              <w:rPr>
                <w:b/>
                <w:bCs/>
                <w:spacing w:val="-2"/>
                <w:sz w:val="20"/>
                <w:szCs w:val="20"/>
              </w:rPr>
              <w:t>н</w:t>
            </w:r>
            <w:r>
              <w:rPr>
                <w:b/>
                <w:bCs/>
                <w:sz w:val="20"/>
                <w:szCs w:val="20"/>
              </w:rPr>
              <w:t>т</w:t>
            </w:r>
            <w:r>
              <w:rPr>
                <w:b/>
                <w:bCs/>
                <w:spacing w:val="-7"/>
                <w:sz w:val="20"/>
                <w:szCs w:val="20"/>
              </w:rPr>
              <w:t xml:space="preserve"> </w:t>
            </w:r>
            <w:r>
              <w:rPr>
                <w:b/>
                <w:bCs/>
                <w:w w:val="99"/>
                <w:sz w:val="20"/>
                <w:szCs w:val="20"/>
              </w:rPr>
              <w:t xml:space="preserve">на </w:t>
            </w:r>
            <w:r>
              <w:rPr>
                <w:b/>
                <w:bCs/>
                <w:spacing w:val="3"/>
                <w:sz w:val="20"/>
                <w:szCs w:val="20"/>
              </w:rPr>
              <w:t>т</w:t>
            </w:r>
            <w:r>
              <w:rPr>
                <w:b/>
                <w:bCs/>
                <w:sz w:val="20"/>
                <w:szCs w:val="20"/>
              </w:rPr>
              <w:t>е</w:t>
            </w:r>
            <w:r>
              <w:rPr>
                <w:b/>
                <w:bCs/>
                <w:spacing w:val="1"/>
                <w:sz w:val="20"/>
                <w:szCs w:val="20"/>
              </w:rPr>
              <w:t>п</w:t>
            </w:r>
            <w:r>
              <w:rPr>
                <w:b/>
                <w:bCs/>
                <w:spacing w:val="-1"/>
                <w:sz w:val="20"/>
                <w:szCs w:val="20"/>
              </w:rPr>
              <w:t>л</w:t>
            </w:r>
            <w:r>
              <w:rPr>
                <w:b/>
                <w:bCs/>
                <w:spacing w:val="1"/>
                <w:sz w:val="20"/>
                <w:szCs w:val="20"/>
              </w:rPr>
              <w:t>о</w:t>
            </w:r>
            <w:r>
              <w:rPr>
                <w:b/>
                <w:bCs/>
                <w:sz w:val="20"/>
                <w:szCs w:val="20"/>
              </w:rPr>
              <w:t>в</w:t>
            </w:r>
            <w:r>
              <w:rPr>
                <w:b/>
                <w:bCs/>
                <w:spacing w:val="1"/>
                <w:sz w:val="20"/>
                <w:szCs w:val="20"/>
              </w:rPr>
              <w:t>у</w:t>
            </w:r>
            <w:r>
              <w:rPr>
                <w:b/>
                <w:bCs/>
                <w:sz w:val="20"/>
                <w:szCs w:val="20"/>
              </w:rPr>
              <w:t>ю</w:t>
            </w:r>
            <w:r>
              <w:rPr>
                <w:b/>
                <w:bCs/>
                <w:spacing w:val="-10"/>
                <w:sz w:val="20"/>
                <w:szCs w:val="20"/>
              </w:rPr>
              <w:t xml:space="preserve"> </w:t>
            </w:r>
            <w:r>
              <w:rPr>
                <w:b/>
                <w:bCs/>
                <w:w w:val="99"/>
                <w:sz w:val="20"/>
                <w:szCs w:val="20"/>
              </w:rPr>
              <w:t>э</w:t>
            </w:r>
            <w:r>
              <w:rPr>
                <w:b/>
                <w:bCs/>
                <w:spacing w:val="1"/>
                <w:w w:val="99"/>
                <w:sz w:val="20"/>
                <w:szCs w:val="20"/>
              </w:rPr>
              <w:t>н</w:t>
            </w:r>
            <w:r>
              <w:rPr>
                <w:b/>
                <w:bCs/>
                <w:w w:val="99"/>
                <w:sz w:val="20"/>
                <w:szCs w:val="20"/>
              </w:rPr>
              <w:t>ер</w:t>
            </w:r>
            <w:r>
              <w:rPr>
                <w:b/>
                <w:bCs/>
                <w:spacing w:val="1"/>
                <w:w w:val="99"/>
                <w:sz w:val="20"/>
                <w:szCs w:val="20"/>
              </w:rPr>
              <w:t>г</w:t>
            </w:r>
            <w:r>
              <w:rPr>
                <w:b/>
                <w:bCs/>
                <w:w w:val="99"/>
                <w:sz w:val="20"/>
                <w:szCs w:val="20"/>
              </w:rPr>
              <w:t xml:space="preserve">ию </w:t>
            </w:r>
            <w:r>
              <w:rPr>
                <w:b/>
                <w:bCs/>
                <w:spacing w:val="1"/>
                <w:w w:val="99"/>
                <w:sz w:val="20"/>
                <w:szCs w:val="20"/>
              </w:rPr>
              <w:t>(о</w:t>
            </w:r>
            <w:r>
              <w:rPr>
                <w:b/>
                <w:bCs/>
                <w:w w:val="99"/>
                <w:sz w:val="20"/>
                <w:szCs w:val="20"/>
              </w:rPr>
              <w:t>дн</w:t>
            </w:r>
            <w:r>
              <w:rPr>
                <w:b/>
                <w:bCs/>
                <w:spacing w:val="1"/>
                <w:w w:val="99"/>
                <w:sz w:val="20"/>
                <w:szCs w:val="20"/>
              </w:rPr>
              <w:t>о</w:t>
            </w:r>
            <w:r>
              <w:rPr>
                <w:b/>
                <w:bCs/>
                <w:spacing w:val="-2"/>
                <w:w w:val="99"/>
                <w:sz w:val="20"/>
                <w:szCs w:val="20"/>
              </w:rPr>
              <w:t>с</w:t>
            </w:r>
            <w:r>
              <w:rPr>
                <w:b/>
                <w:bCs/>
                <w:spacing w:val="3"/>
                <w:w w:val="99"/>
                <w:sz w:val="20"/>
                <w:szCs w:val="20"/>
              </w:rPr>
              <w:t>т</w:t>
            </w:r>
            <w:r>
              <w:rPr>
                <w:b/>
                <w:bCs/>
                <w:spacing w:val="1"/>
                <w:w w:val="99"/>
                <w:sz w:val="20"/>
                <w:szCs w:val="20"/>
              </w:rPr>
              <w:t>а</w:t>
            </w:r>
            <w:r>
              <w:rPr>
                <w:b/>
                <w:bCs/>
                <w:w w:val="99"/>
                <w:sz w:val="20"/>
                <w:szCs w:val="20"/>
              </w:rPr>
              <w:t>в</w:t>
            </w:r>
            <w:r>
              <w:rPr>
                <w:b/>
                <w:bCs/>
                <w:spacing w:val="1"/>
                <w:w w:val="99"/>
                <w:sz w:val="20"/>
                <w:szCs w:val="20"/>
              </w:rPr>
              <w:t>о</w:t>
            </w:r>
            <w:r>
              <w:rPr>
                <w:b/>
                <w:bCs/>
                <w:w w:val="99"/>
                <w:sz w:val="20"/>
                <w:szCs w:val="20"/>
              </w:rPr>
              <w:t>ч</w:t>
            </w:r>
            <w:r>
              <w:rPr>
                <w:b/>
                <w:bCs/>
                <w:spacing w:val="1"/>
                <w:w w:val="99"/>
                <w:sz w:val="20"/>
                <w:szCs w:val="20"/>
              </w:rPr>
              <w:t>н</w:t>
            </w:r>
            <w:r>
              <w:rPr>
                <w:b/>
                <w:bCs/>
                <w:w w:val="99"/>
                <w:sz w:val="20"/>
                <w:szCs w:val="20"/>
              </w:rPr>
              <w:t>ы</w:t>
            </w:r>
            <w:r>
              <w:rPr>
                <w:b/>
                <w:bCs/>
                <w:spacing w:val="-2"/>
                <w:w w:val="99"/>
                <w:sz w:val="20"/>
                <w:szCs w:val="20"/>
              </w:rPr>
              <w:t>й</w:t>
            </w:r>
            <w:r>
              <w:rPr>
                <w:b/>
                <w:bCs/>
                <w:spacing w:val="1"/>
                <w:w w:val="99"/>
                <w:sz w:val="20"/>
                <w:szCs w:val="20"/>
              </w:rPr>
              <w:t>)</w:t>
            </w:r>
            <w:r>
              <w:rPr>
                <w:b/>
                <w:bCs/>
                <w:w w:val="99"/>
                <w:sz w:val="20"/>
                <w:szCs w:val="20"/>
              </w:rPr>
              <w:t>, р</w:t>
            </w:r>
            <w:r>
              <w:rPr>
                <w:b/>
                <w:bCs/>
                <w:spacing w:val="1"/>
                <w:w w:val="99"/>
                <w:sz w:val="20"/>
                <w:szCs w:val="20"/>
              </w:rPr>
              <w:t>уб</w:t>
            </w:r>
            <w:r>
              <w:rPr>
                <w:b/>
                <w:bCs/>
                <w:w w:val="99"/>
                <w:sz w:val="20"/>
                <w:szCs w:val="20"/>
              </w:rPr>
              <w:t>./Г</w:t>
            </w:r>
            <w:r>
              <w:rPr>
                <w:b/>
                <w:bCs/>
                <w:spacing w:val="1"/>
                <w:w w:val="99"/>
                <w:sz w:val="20"/>
                <w:szCs w:val="20"/>
              </w:rPr>
              <w:t>ка</w:t>
            </w:r>
            <w:r>
              <w:rPr>
                <w:b/>
                <w:bCs/>
                <w:w w:val="99"/>
                <w:sz w:val="20"/>
                <w:szCs w:val="20"/>
              </w:rPr>
              <w:t>л</w:t>
            </w:r>
          </w:p>
        </w:tc>
      </w:tr>
      <w:tr w:rsidR="00F514D4" w:rsidTr="009F7366">
        <w:trPr>
          <w:trHeight w:val="794"/>
        </w:trPr>
        <w:tc>
          <w:tcPr>
            <w:tcW w:w="436" w:type="pct"/>
            <w:vMerge w:val="restart"/>
            <w:tcBorders>
              <w:top w:val="single" w:sz="4" w:space="0" w:color="000000"/>
              <w:left w:val="single" w:sz="4" w:space="0" w:color="000000"/>
              <w:right w:val="single" w:sz="4" w:space="0" w:color="000000"/>
            </w:tcBorders>
            <w:vAlign w:val="center"/>
          </w:tcPr>
          <w:p w:rsidR="00F514D4" w:rsidRPr="000E3E03" w:rsidRDefault="00F514D4" w:rsidP="00F514D4">
            <w:pPr>
              <w:ind w:firstLine="0"/>
              <w:jc w:val="center"/>
              <w:rPr>
                <w:sz w:val="20"/>
                <w:szCs w:val="20"/>
              </w:rPr>
            </w:pPr>
            <w:r w:rsidRPr="000E3E03">
              <w:rPr>
                <w:sz w:val="20"/>
                <w:szCs w:val="20"/>
              </w:rPr>
              <w:t>30.11.2015</w:t>
            </w:r>
          </w:p>
        </w:tc>
        <w:tc>
          <w:tcPr>
            <w:tcW w:w="320" w:type="pct"/>
            <w:vMerge w:val="restart"/>
            <w:tcBorders>
              <w:top w:val="single" w:sz="4" w:space="0" w:color="000000"/>
              <w:left w:val="single" w:sz="4" w:space="0" w:color="000000"/>
              <w:right w:val="single" w:sz="4" w:space="0" w:color="000000"/>
            </w:tcBorders>
            <w:vAlign w:val="center"/>
          </w:tcPr>
          <w:p w:rsidR="00F514D4" w:rsidRPr="000E3E03" w:rsidRDefault="00F514D4" w:rsidP="00F514D4">
            <w:pPr>
              <w:ind w:firstLine="0"/>
              <w:jc w:val="center"/>
              <w:rPr>
                <w:sz w:val="20"/>
                <w:szCs w:val="20"/>
              </w:rPr>
            </w:pPr>
            <w:r w:rsidRPr="000E3E03">
              <w:rPr>
                <w:sz w:val="20"/>
                <w:szCs w:val="20"/>
              </w:rPr>
              <w:t>335-п</w:t>
            </w:r>
          </w:p>
        </w:tc>
        <w:tc>
          <w:tcPr>
            <w:tcW w:w="466" w:type="pct"/>
            <w:tcBorders>
              <w:top w:val="single" w:sz="4" w:space="0" w:color="000000"/>
              <w:left w:val="single" w:sz="4" w:space="0" w:color="000000"/>
              <w:bottom w:val="single" w:sz="4" w:space="0" w:color="000000"/>
              <w:right w:val="single" w:sz="4" w:space="0" w:color="000000"/>
            </w:tcBorders>
            <w:vAlign w:val="center"/>
          </w:tcPr>
          <w:p w:rsidR="00F514D4" w:rsidRPr="000E3E03" w:rsidRDefault="00F514D4" w:rsidP="00F514D4">
            <w:pPr>
              <w:ind w:hanging="54"/>
              <w:jc w:val="center"/>
              <w:rPr>
                <w:sz w:val="20"/>
                <w:szCs w:val="20"/>
              </w:rPr>
            </w:pPr>
            <w:r w:rsidRPr="000E3E03">
              <w:rPr>
                <w:sz w:val="20"/>
                <w:szCs w:val="20"/>
              </w:rPr>
              <w:t>01.01.2017</w:t>
            </w:r>
          </w:p>
        </w:tc>
        <w:tc>
          <w:tcPr>
            <w:tcW w:w="446" w:type="pct"/>
            <w:tcBorders>
              <w:top w:val="single" w:sz="4" w:space="0" w:color="000000"/>
              <w:left w:val="single" w:sz="4" w:space="0" w:color="000000"/>
              <w:bottom w:val="single" w:sz="4" w:space="0" w:color="000000"/>
              <w:right w:val="single" w:sz="4" w:space="0" w:color="000000"/>
            </w:tcBorders>
            <w:vAlign w:val="center"/>
          </w:tcPr>
          <w:p w:rsidR="00F514D4" w:rsidRPr="000E3E03" w:rsidRDefault="00F514D4" w:rsidP="00F514D4">
            <w:pPr>
              <w:ind w:hanging="54"/>
              <w:jc w:val="center"/>
              <w:rPr>
                <w:sz w:val="20"/>
                <w:szCs w:val="20"/>
              </w:rPr>
            </w:pPr>
            <w:r w:rsidRPr="000E3E03">
              <w:rPr>
                <w:sz w:val="20"/>
                <w:szCs w:val="20"/>
              </w:rPr>
              <w:t>30.06.2017</w:t>
            </w:r>
          </w:p>
        </w:tc>
        <w:tc>
          <w:tcPr>
            <w:tcW w:w="629" w:type="pct"/>
            <w:tcBorders>
              <w:top w:val="single" w:sz="4" w:space="0" w:color="000000"/>
              <w:left w:val="single" w:sz="4" w:space="0" w:color="000000"/>
              <w:bottom w:val="single" w:sz="4" w:space="0" w:color="000000"/>
              <w:right w:val="single" w:sz="4" w:space="0" w:color="000000"/>
            </w:tcBorders>
            <w:vAlign w:val="center"/>
          </w:tcPr>
          <w:p w:rsidR="00F514D4" w:rsidRPr="000E3E03" w:rsidRDefault="00F514D4" w:rsidP="00F514D4">
            <w:pPr>
              <w:ind w:firstLine="0"/>
              <w:jc w:val="center"/>
              <w:rPr>
                <w:sz w:val="20"/>
                <w:szCs w:val="20"/>
              </w:rPr>
            </w:pPr>
            <w:r w:rsidRPr="000E3E03">
              <w:rPr>
                <w:sz w:val="20"/>
                <w:szCs w:val="20"/>
              </w:rPr>
              <w:t>41,24</w:t>
            </w:r>
          </w:p>
        </w:tc>
        <w:tc>
          <w:tcPr>
            <w:tcW w:w="677" w:type="pct"/>
            <w:tcBorders>
              <w:top w:val="single" w:sz="4" w:space="0" w:color="000000"/>
              <w:left w:val="single" w:sz="4" w:space="0" w:color="000000"/>
              <w:bottom w:val="single" w:sz="4" w:space="0" w:color="000000"/>
              <w:right w:val="single" w:sz="4" w:space="0" w:color="000000"/>
            </w:tcBorders>
            <w:vAlign w:val="center"/>
          </w:tcPr>
          <w:p w:rsidR="00F514D4" w:rsidRPr="000E3E03" w:rsidRDefault="00F514D4" w:rsidP="00F514D4">
            <w:pPr>
              <w:ind w:firstLine="0"/>
              <w:jc w:val="center"/>
              <w:rPr>
                <w:sz w:val="20"/>
                <w:szCs w:val="20"/>
              </w:rPr>
            </w:pPr>
            <w:r w:rsidRPr="000E3E03">
              <w:rPr>
                <w:sz w:val="20"/>
                <w:szCs w:val="20"/>
              </w:rPr>
              <w:t>850,45</w:t>
            </w:r>
          </w:p>
        </w:tc>
        <w:tc>
          <w:tcPr>
            <w:tcW w:w="756" w:type="pct"/>
            <w:tcBorders>
              <w:top w:val="single" w:sz="4" w:space="0" w:color="000000"/>
              <w:left w:val="single" w:sz="4" w:space="0" w:color="000000"/>
              <w:bottom w:val="single" w:sz="4" w:space="0" w:color="000000"/>
              <w:right w:val="single" w:sz="4" w:space="0" w:color="000000"/>
            </w:tcBorders>
            <w:vAlign w:val="center"/>
          </w:tcPr>
          <w:p w:rsidR="00F514D4" w:rsidRPr="000E3E03" w:rsidRDefault="00F514D4" w:rsidP="00F514D4">
            <w:pPr>
              <w:ind w:firstLine="0"/>
              <w:jc w:val="center"/>
              <w:rPr>
                <w:sz w:val="20"/>
                <w:szCs w:val="20"/>
              </w:rPr>
            </w:pPr>
            <w:r w:rsidRPr="000E3E03">
              <w:rPr>
                <w:sz w:val="20"/>
                <w:szCs w:val="20"/>
              </w:rPr>
              <w:t> </w:t>
            </w:r>
          </w:p>
        </w:tc>
        <w:tc>
          <w:tcPr>
            <w:tcW w:w="600" w:type="pct"/>
            <w:tcBorders>
              <w:top w:val="single" w:sz="4" w:space="0" w:color="000000"/>
              <w:left w:val="single" w:sz="4" w:space="0" w:color="000000"/>
              <w:bottom w:val="single" w:sz="4" w:space="0" w:color="000000"/>
              <w:right w:val="single" w:sz="4" w:space="0" w:color="000000"/>
            </w:tcBorders>
            <w:vAlign w:val="center"/>
          </w:tcPr>
          <w:p w:rsidR="00F514D4" w:rsidRPr="000E3E03" w:rsidRDefault="00F514D4" w:rsidP="00F514D4">
            <w:pPr>
              <w:ind w:firstLine="0"/>
              <w:rPr>
                <w:sz w:val="20"/>
                <w:szCs w:val="20"/>
              </w:rPr>
            </w:pPr>
            <w:r w:rsidRPr="000E3E03">
              <w:rPr>
                <w:sz w:val="20"/>
                <w:szCs w:val="20"/>
              </w:rPr>
              <w:t> </w:t>
            </w:r>
          </w:p>
        </w:tc>
        <w:tc>
          <w:tcPr>
            <w:tcW w:w="670" w:type="pct"/>
            <w:tcBorders>
              <w:top w:val="single" w:sz="4" w:space="0" w:color="000000"/>
              <w:left w:val="single" w:sz="4" w:space="0" w:color="000000"/>
              <w:bottom w:val="single" w:sz="4" w:space="0" w:color="000000"/>
              <w:right w:val="single" w:sz="4" w:space="0" w:color="000000"/>
            </w:tcBorders>
            <w:vAlign w:val="center"/>
          </w:tcPr>
          <w:p w:rsidR="00F514D4" w:rsidRPr="000E3E03" w:rsidRDefault="00F514D4" w:rsidP="00F514D4">
            <w:pPr>
              <w:ind w:firstLine="0"/>
              <w:jc w:val="center"/>
              <w:rPr>
                <w:sz w:val="20"/>
                <w:szCs w:val="20"/>
              </w:rPr>
            </w:pPr>
            <w:r w:rsidRPr="000E3E03">
              <w:rPr>
                <w:sz w:val="20"/>
                <w:szCs w:val="20"/>
              </w:rPr>
              <w:t> </w:t>
            </w:r>
          </w:p>
        </w:tc>
      </w:tr>
      <w:tr w:rsidR="00F514D4" w:rsidTr="009F7366">
        <w:trPr>
          <w:trHeight w:val="794"/>
        </w:trPr>
        <w:tc>
          <w:tcPr>
            <w:tcW w:w="436" w:type="pct"/>
            <w:vMerge/>
            <w:tcBorders>
              <w:left w:val="single" w:sz="4" w:space="0" w:color="000000"/>
              <w:bottom w:val="single" w:sz="4" w:space="0" w:color="auto"/>
              <w:right w:val="single" w:sz="4" w:space="0" w:color="000000"/>
            </w:tcBorders>
            <w:vAlign w:val="center"/>
          </w:tcPr>
          <w:p w:rsidR="00F514D4" w:rsidRPr="000E3E03" w:rsidRDefault="00F514D4" w:rsidP="00F514D4">
            <w:pPr>
              <w:widowControl w:val="0"/>
              <w:autoSpaceDE w:val="0"/>
              <w:autoSpaceDN w:val="0"/>
              <w:adjustRightInd w:val="0"/>
              <w:spacing w:after="0" w:line="225" w:lineRule="exact"/>
              <w:ind w:left="162" w:right="-20" w:firstLine="0"/>
              <w:rPr>
                <w:spacing w:val="1"/>
                <w:sz w:val="20"/>
                <w:szCs w:val="20"/>
              </w:rPr>
            </w:pPr>
          </w:p>
        </w:tc>
        <w:tc>
          <w:tcPr>
            <w:tcW w:w="320" w:type="pct"/>
            <w:vMerge/>
            <w:tcBorders>
              <w:left w:val="single" w:sz="4" w:space="0" w:color="000000"/>
              <w:bottom w:val="single" w:sz="4" w:space="0" w:color="auto"/>
              <w:right w:val="single" w:sz="4" w:space="0" w:color="000000"/>
            </w:tcBorders>
            <w:vAlign w:val="center"/>
          </w:tcPr>
          <w:p w:rsidR="00F514D4" w:rsidRPr="000E3E03" w:rsidRDefault="00F514D4" w:rsidP="00F514D4">
            <w:pPr>
              <w:widowControl w:val="0"/>
              <w:autoSpaceDE w:val="0"/>
              <w:autoSpaceDN w:val="0"/>
              <w:adjustRightInd w:val="0"/>
              <w:spacing w:after="0" w:line="225" w:lineRule="exact"/>
              <w:ind w:left="213" w:right="-20" w:firstLine="0"/>
              <w:rPr>
                <w:spacing w:val="1"/>
                <w:sz w:val="20"/>
                <w:szCs w:val="20"/>
              </w:rPr>
            </w:pPr>
          </w:p>
        </w:tc>
        <w:tc>
          <w:tcPr>
            <w:tcW w:w="466" w:type="pct"/>
            <w:tcBorders>
              <w:top w:val="single" w:sz="4" w:space="0" w:color="000000"/>
              <w:left w:val="single" w:sz="4" w:space="0" w:color="000000"/>
              <w:bottom w:val="single" w:sz="4" w:space="0" w:color="000000"/>
              <w:right w:val="single" w:sz="4" w:space="0" w:color="000000"/>
            </w:tcBorders>
            <w:vAlign w:val="center"/>
          </w:tcPr>
          <w:p w:rsidR="00F514D4" w:rsidRPr="000E3E03" w:rsidRDefault="00F514D4" w:rsidP="00F514D4">
            <w:pPr>
              <w:ind w:hanging="54"/>
              <w:jc w:val="center"/>
              <w:rPr>
                <w:sz w:val="20"/>
                <w:szCs w:val="20"/>
              </w:rPr>
            </w:pPr>
            <w:r w:rsidRPr="000E3E03">
              <w:rPr>
                <w:sz w:val="20"/>
                <w:szCs w:val="20"/>
              </w:rPr>
              <w:t>01.07.2017</w:t>
            </w:r>
          </w:p>
        </w:tc>
        <w:tc>
          <w:tcPr>
            <w:tcW w:w="446" w:type="pct"/>
            <w:tcBorders>
              <w:top w:val="single" w:sz="4" w:space="0" w:color="000000"/>
              <w:left w:val="single" w:sz="4" w:space="0" w:color="000000"/>
              <w:bottom w:val="single" w:sz="4" w:space="0" w:color="000000"/>
              <w:right w:val="single" w:sz="4" w:space="0" w:color="000000"/>
            </w:tcBorders>
            <w:vAlign w:val="center"/>
          </w:tcPr>
          <w:p w:rsidR="00F514D4" w:rsidRPr="000E3E03" w:rsidRDefault="00F514D4" w:rsidP="00F514D4">
            <w:pPr>
              <w:ind w:hanging="54"/>
              <w:jc w:val="center"/>
              <w:rPr>
                <w:sz w:val="20"/>
                <w:szCs w:val="20"/>
              </w:rPr>
            </w:pPr>
            <w:r w:rsidRPr="000E3E03">
              <w:rPr>
                <w:sz w:val="20"/>
                <w:szCs w:val="20"/>
              </w:rPr>
              <w:t>31.12.2017</w:t>
            </w:r>
          </w:p>
        </w:tc>
        <w:tc>
          <w:tcPr>
            <w:tcW w:w="629" w:type="pct"/>
            <w:tcBorders>
              <w:top w:val="single" w:sz="4" w:space="0" w:color="000000"/>
              <w:left w:val="single" w:sz="4" w:space="0" w:color="000000"/>
              <w:bottom w:val="single" w:sz="4" w:space="0" w:color="000000"/>
              <w:right w:val="single" w:sz="4" w:space="0" w:color="000000"/>
            </w:tcBorders>
            <w:vAlign w:val="center"/>
          </w:tcPr>
          <w:p w:rsidR="00F514D4" w:rsidRPr="000E3E03" w:rsidRDefault="00F514D4" w:rsidP="00F514D4">
            <w:pPr>
              <w:ind w:firstLine="0"/>
              <w:jc w:val="center"/>
              <w:rPr>
                <w:sz w:val="20"/>
                <w:szCs w:val="20"/>
              </w:rPr>
            </w:pPr>
            <w:r w:rsidRPr="000E3E03">
              <w:rPr>
                <w:sz w:val="20"/>
                <w:szCs w:val="20"/>
              </w:rPr>
              <w:t>39,92</w:t>
            </w:r>
          </w:p>
        </w:tc>
        <w:tc>
          <w:tcPr>
            <w:tcW w:w="677" w:type="pct"/>
            <w:tcBorders>
              <w:top w:val="single" w:sz="4" w:space="0" w:color="000000"/>
              <w:left w:val="single" w:sz="4" w:space="0" w:color="000000"/>
              <w:bottom w:val="single" w:sz="4" w:space="0" w:color="000000"/>
              <w:right w:val="single" w:sz="4" w:space="0" w:color="000000"/>
            </w:tcBorders>
            <w:vAlign w:val="center"/>
          </w:tcPr>
          <w:p w:rsidR="00F514D4" w:rsidRPr="000E3E03" w:rsidRDefault="00F514D4" w:rsidP="00F514D4">
            <w:pPr>
              <w:ind w:firstLine="0"/>
              <w:jc w:val="center"/>
              <w:rPr>
                <w:sz w:val="20"/>
                <w:szCs w:val="20"/>
              </w:rPr>
            </w:pPr>
            <w:r w:rsidRPr="000E3E03">
              <w:rPr>
                <w:sz w:val="20"/>
                <w:szCs w:val="20"/>
              </w:rPr>
              <w:t>794,89</w:t>
            </w:r>
          </w:p>
        </w:tc>
        <w:tc>
          <w:tcPr>
            <w:tcW w:w="756" w:type="pct"/>
            <w:tcBorders>
              <w:top w:val="single" w:sz="4" w:space="0" w:color="000000"/>
              <w:left w:val="single" w:sz="4" w:space="0" w:color="000000"/>
              <w:bottom w:val="single" w:sz="4" w:space="0" w:color="000000"/>
              <w:right w:val="single" w:sz="4" w:space="0" w:color="000000"/>
            </w:tcBorders>
            <w:vAlign w:val="center"/>
          </w:tcPr>
          <w:p w:rsidR="00F514D4" w:rsidRPr="000E3E03" w:rsidRDefault="00F514D4" w:rsidP="00F514D4">
            <w:pPr>
              <w:ind w:firstLine="0"/>
              <w:jc w:val="center"/>
              <w:rPr>
                <w:sz w:val="20"/>
                <w:szCs w:val="20"/>
              </w:rPr>
            </w:pPr>
            <w:r w:rsidRPr="000E3E03">
              <w:rPr>
                <w:sz w:val="20"/>
                <w:szCs w:val="20"/>
              </w:rPr>
              <w:t> </w:t>
            </w:r>
          </w:p>
        </w:tc>
        <w:tc>
          <w:tcPr>
            <w:tcW w:w="600" w:type="pct"/>
            <w:tcBorders>
              <w:top w:val="single" w:sz="4" w:space="0" w:color="000000"/>
              <w:left w:val="single" w:sz="4" w:space="0" w:color="000000"/>
              <w:bottom w:val="single" w:sz="4" w:space="0" w:color="000000"/>
              <w:right w:val="single" w:sz="4" w:space="0" w:color="000000"/>
            </w:tcBorders>
            <w:vAlign w:val="center"/>
          </w:tcPr>
          <w:p w:rsidR="00F514D4" w:rsidRPr="000E3E03" w:rsidRDefault="00F514D4" w:rsidP="00F514D4">
            <w:pPr>
              <w:ind w:firstLine="0"/>
              <w:rPr>
                <w:sz w:val="20"/>
                <w:szCs w:val="20"/>
              </w:rPr>
            </w:pPr>
            <w:r w:rsidRPr="000E3E03">
              <w:rPr>
                <w:sz w:val="20"/>
                <w:szCs w:val="20"/>
              </w:rPr>
              <w:t> </w:t>
            </w:r>
          </w:p>
        </w:tc>
        <w:tc>
          <w:tcPr>
            <w:tcW w:w="670" w:type="pct"/>
            <w:tcBorders>
              <w:top w:val="single" w:sz="4" w:space="0" w:color="000000"/>
              <w:left w:val="single" w:sz="4" w:space="0" w:color="000000"/>
              <w:bottom w:val="single" w:sz="4" w:space="0" w:color="000000"/>
              <w:right w:val="single" w:sz="4" w:space="0" w:color="000000"/>
            </w:tcBorders>
            <w:vAlign w:val="center"/>
          </w:tcPr>
          <w:p w:rsidR="00F514D4" w:rsidRPr="000E3E03" w:rsidRDefault="00F514D4" w:rsidP="00F514D4">
            <w:pPr>
              <w:ind w:firstLine="0"/>
              <w:jc w:val="center"/>
              <w:rPr>
                <w:sz w:val="20"/>
                <w:szCs w:val="20"/>
              </w:rPr>
            </w:pPr>
            <w:r w:rsidRPr="000E3E03">
              <w:rPr>
                <w:sz w:val="20"/>
                <w:szCs w:val="20"/>
              </w:rPr>
              <w:t> </w:t>
            </w:r>
          </w:p>
        </w:tc>
      </w:tr>
      <w:tr w:rsidR="00F514D4" w:rsidTr="009F7366">
        <w:trPr>
          <w:trHeight w:val="794"/>
        </w:trPr>
        <w:tc>
          <w:tcPr>
            <w:tcW w:w="436" w:type="pct"/>
            <w:vMerge w:val="restart"/>
            <w:tcBorders>
              <w:top w:val="single" w:sz="4" w:space="0" w:color="auto"/>
              <w:left w:val="single" w:sz="4" w:space="0" w:color="000000"/>
              <w:right w:val="single" w:sz="4" w:space="0" w:color="000000"/>
            </w:tcBorders>
            <w:vAlign w:val="center"/>
          </w:tcPr>
          <w:p w:rsidR="00F514D4" w:rsidRPr="000E3E03" w:rsidRDefault="00F514D4" w:rsidP="00F514D4">
            <w:pPr>
              <w:ind w:firstLine="0"/>
              <w:jc w:val="center"/>
              <w:rPr>
                <w:sz w:val="20"/>
                <w:szCs w:val="20"/>
              </w:rPr>
            </w:pPr>
            <w:r w:rsidRPr="000E3E03">
              <w:rPr>
                <w:sz w:val="20"/>
                <w:szCs w:val="20"/>
              </w:rPr>
              <w:t>19.12.2016</w:t>
            </w:r>
          </w:p>
        </w:tc>
        <w:tc>
          <w:tcPr>
            <w:tcW w:w="320" w:type="pct"/>
            <w:vMerge w:val="restart"/>
            <w:tcBorders>
              <w:top w:val="single" w:sz="4" w:space="0" w:color="auto"/>
              <w:left w:val="single" w:sz="4" w:space="0" w:color="000000"/>
              <w:right w:val="single" w:sz="4" w:space="0" w:color="000000"/>
            </w:tcBorders>
            <w:vAlign w:val="center"/>
          </w:tcPr>
          <w:p w:rsidR="00F514D4" w:rsidRPr="000E3E03" w:rsidRDefault="00F514D4" w:rsidP="00F514D4">
            <w:pPr>
              <w:ind w:firstLine="0"/>
              <w:jc w:val="center"/>
              <w:rPr>
                <w:sz w:val="20"/>
                <w:szCs w:val="20"/>
              </w:rPr>
            </w:pPr>
            <w:r w:rsidRPr="000E3E03">
              <w:rPr>
                <w:sz w:val="20"/>
                <w:szCs w:val="20"/>
              </w:rPr>
              <w:t>515-п</w:t>
            </w:r>
          </w:p>
        </w:tc>
        <w:tc>
          <w:tcPr>
            <w:tcW w:w="466" w:type="pct"/>
            <w:tcBorders>
              <w:top w:val="single" w:sz="4" w:space="0" w:color="000000"/>
              <w:left w:val="single" w:sz="4" w:space="0" w:color="000000"/>
              <w:bottom w:val="single" w:sz="4" w:space="0" w:color="000000"/>
              <w:right w:val="single" w:sz="4" w:space="0" w:color="000000"/>
            </w:tcBorders>
            <w:vAlign w:val="center"/>
          </w:tcPr>
          <w:p w:rsidR="00F514D4" w:rsidRPr="000E3E03" w:rsidRDefault="00F514D4" w:rsidP="00F514D4">
            <w:pPr>
              <w:ind w:hanging="54"/>
              <w:jc w:val="center"/>
              <w:rPr>
                <w:sz w:val="20"/>
                <w:szCs w:val="20"/>
              </w:rPr>
            </w:pPr>
            <w:r w:rsidRPr="000E3E03">
              <w:rPr>
                <w:sz w:val="20"/>
                <w:szCs w:val="20"/>
              </w:rPr>
              <w:t>01.01.2017</w:t>
            </w:r>
          </w:p>
        </w:tc>
        <w:tc>
          <w:tcPr>
            <w:tcW w:w="446" w:type="pct"/>
            <w:tcBorders>
              <w:top w:val="single" w:sz="4" w:space="0" w:color="000000"/>
              <w:left w:val="single" w:sz="4" w:space="0" w:color="000000"/>
              <w:bottom w:val="single" w:sz="4" w:space="0" w:color="000000"/>
              <w:right w:val="single" w:sz="4" w:space="0" w:color="000000"/>
            </w:tcBorders>
            <w:vAlign w:val="center"/>
          </w:tcPr>
          <w:p w:rsidR="00F514D4" w:rsidRPr="000E3E03" w:rsidRDefault="00F514D4" w:rsidP="00F514D4">
            <w:pPr>
              <w:ind w:hanging="54"/>
              <w:jc w:val="center"/>
              <w:rPr>
                <w:sz w:val="20"/>
                <w:szCs w:val="20"/>
              </w:rPr>
            </w:pPr>
            <w:r w:rsidRPr="000E3E03">
              <w:rPr>
                <w:sz w:val="20"/>
                <w:szCs w:val="20"/>
              </w:rPr>
              <w:t>30.06.2017</w:t>
            </w:r>
          </w:p>
        </w:tc>
        <w:tc>
          <w:tcPr>
            <w:tcW w:w="629" w:type="pct"/>
            <w:tcBorders>
              <w:top w:val="single" w:sz="4" w:space="0" w:color="000000"/>
              <w:left w:val="single" w:sz="4" w:space="0" w:color="000000"/>
              <w:bottom w:val="single" w:sz="4" w:space="0" w:color="000000"/>
              <w:right w:val="single" w:sz="4" w:space="0" w:color="000000"/>
            </w:tcBorders>
            <w:vAlign w:val="center"/>
          </w:tcPr>
          <w:p w:rsidR="00F514D4" w:rsidRPr="000E3E03" w:rsidRDefault="00F514D4" w:rsidP="00F514D4">
            <w:pPr>
              <w:ind w:firstLine="0"/>
              <w:jc w:val="center"/>
              <w:rPr>
                <w:sz w:val="20"/>
                <w:szCs w:val="20"/>
              </w:rPr>
            </w:pPr>
            <w:r w:rsidRPr="000E3E03">
              <w:rPr>
                <w:sz w:val="20"/>
                <w:szCs w:val="20"/>
              </w:rPr>
              <w:t> </w:t>
            </w:r>
          </w:p>
        </w:tc>
        <w:tc>
          <w:tcPr>
            <w:tcW w:w="677" w:type="pct"/>
            <w:tcBorders>
              <w:top w:val="single" w:sz="4" w:space="0" w:color="000000"/>
              <w:left w:val="single" w:sz="4" w:space="0" w:color="000000"/>
              <w:bottom w:val="single" w:sz="4" w:space="0" w:color="000000"/>
              <w:right w:val="single" w:sz="4" w:space="0" w:color="000000"/>
            </w:tcBorders>
            <w:vAlign w:val="center"/>
          </w:tcPr>
          <w:p w:rsidR="00F514D4" w:rsidRPr="000E3E03" w:rsidRDefault="00F514D4" w:rsidP="00F514D4">
            <w:pPr>
              <w:ind w:firstLine="0"/>
              <w:jc w:val="center"/>
              <w:rPr>
                <w:sz w:val="20"/>
                <w:szCs w:val="20"/>
              </w:rPr>
            </w:pPr>
            <w:r w:rsidRPr="000E3E03">
              <w:rPr>
                <w:sz w:val="20"/>
                <w:szCs w:val="20"/>
              </w:rPr>
              <w:t> </w:t>
            </w:r>
          </w:p>
        </w:tc>
        <w:tc>
          <w:tcPr>
            <w:tcW w:w="756" w:type="pct"/>
            <w:tcBorders>
              <w:top w:val="single" w:sz="4" w:space="0" w:color="000000"/>
              <w:left w:val="single" w:sz="4" w:space="0" w:color="000000"/>
              <w:bottom w:val="single" w:sz="4" w:space="0" w:color="000000"/>
              <w:right w:val="single" w:sz="4" w:space="0" w:color="000000"/>
            </w:tcBorders>
            <w:vAlign w:val="center"/>
          </w:tcPr>
          <w:p w:rsidR="00F514D4" w:rsidRPr="000E3E03" w:rsidRDefault="000E3E03" w:rsidP="000E3E03">
            <w:pPr>
              <w:ind w:firstLine="0"/>
              <w:jc w:val="center"/>
              <w:rPr>
                <w:sz w:val="20"/>
                <w:szCs w:val="20"/>
              </w:rPr>
            </w:pPr>
            <w:r w:rsidRPr="000E3E03">
              <w:rPr>
                <w:sz w:val="20"/>
                <w:szCs w:val="20"/>
              </w:rPr>
              <w:t>63,3</w:t>
            </w:r>
            <w:r w:rsidR="00F514D4" w:rsidRPr="000E3E03">
              <w:rPr>
                <w:sz w:val="20"/>
                <w:szCs w:val="20"/>
              </w:rPr>
              <w:t>6</w:t>
            </w:r>
          </w:p>
        </w:tc>
        <w:tc>
          <w:tcPr>
            <w:tcW w:w="600" w:type="pct"/>
            <w:tcBorders>
              <w:top w:val="single" w:sz="4" w:space="0" w:color="000000"/>
              <w:left w:val="single" w:sz="4" w:space="0" w:color="000000"/>
              <w:bottom w:val="single" w:sz="4" w:space="0" w:color="000000"/>
              <w:right w:val="single" w:sz="4" w:space="0" w:color="000000"/>
            </w:tcBorders>
            <w:vAlign w:val="center"/>
          </w:tcPr>
          <w:p w:rsidR="00F514D4" w:rsidRPr="000E3E03" w:rsidRDefault="00F514D4" w:rsidP="000E3E03">
            <w:pPr>
              <w:ind w:firstLine="0"/>
              <w:jc w:val="center"/>
              <w:rPr>
                <w:sz w:val="20"/>
                <w:szCs w:val="20"/>
              </w:rPr>
            </w:pPr>
            <w:r w:rsidRPr="000E3E03">
              <w:rPr>
                <w:sz w:val="20"/>
                <w:szCs w:val="20"/>
              </w:rPr>
              <w:t>1</w:t>
            </w:r>
            <w:r w:rsidR="000E3E03" w:rsidRPr="000E3E03">
              <w:rPr>
                <w:sz w:val="20"/>
                <w:szCs w:val="20"/>
              </w:rPr>
              <w:t>5</w:t>
            </w:r>
            <w:r w:rsidRPr="000E3E03">
              <w:rPr>
                <w:sz w:val="20"/>
                <w:szCs w:val="20"/>
              </w:rPr>
              <w:t>,</w:t>
            </w:r>
            <w:r w:rsidR="000E3E03" w:rsidRPr="000E3E03">
              <w:rPr>
                <w:sz w:val="20"/>
                <w:szCs w:val="20"/>
              </w:rPr>
              <w:t>45</w:t>
            </w:r>
          </w:p>
        </w:tc>
        <w:tc>
          <w:tcPr>
            <w:tcW w:w="670" w:type="pct"/>
            <w:tcBorders>
              <w:top w:val="single" w:sz="4" w:space="0" w:color="000000"/>
              <w:left w:val="single" w:sz="4" w:space="0" w:color="000000"/>
              <w:bottom w:val="single" w:sz="4" w:space="0" w:color="000000"/>
              <w:right w:val="single" w:sz="4" w:space="0" w:color="000000"/>
            </w:tcBorders>
            <w:vAlign w:val="center"/>
          </w:tcPr>
          <w:p w:rsidR="00F514D4" w:rsidRPr="000E3E03" w:rsidRDefault="00F514D4" w:rsidP="000E3E03">
            <w:pPr>
              <w:ind w:firstLine="0"/>
              <w:jc w:val="center"/>
              <w:rPr>
                <w:sz w:val="20"/>
                <w:szCs w:val="20"/>
              </w:rPr>
            </w:pPr>
            <w:r w:rsidRPr="000E3E03">
              <w:rPr>
                <w:sz w:val="20"/>
                <w:szCs w:val="20"/>
              </w:rPr>
              <w:t>7</w:t>
            </w:r>
            <w:r w:rsidR="000E3E03" w:rsidRPr="000E3E03">
              <w:rPr>
                <w:sz w:val="20"/>
                <w:szCs w:val="20"/>
              </w:rPr>
              <w:t>98</w:t>
            </w:r>
            <w:r w:rsidRPr="000E3E03">
              <w:rPr>
                <w:sz w:val="20"/>
                <w:szCs w:val="20"/>
              </w:rPr>
              <w:t>,50</w:t>
            </w:r>
          </w:p>
        </w:tc>
      </w:tr>
      <w:tr w:rsidR="00F514D4" w:rsidTr="009F7366">
        <w:trPr>
          <w:trHeight w:val="794"/>
        </w:trPr>
        <w:tc>
          <w:tcPr>
            <w:tcW w:w="436" w:type="pct"/>
            <w:vMerge/>
            <w:tcBorders>
              <w:left w:val="single" w:sz="4" w:space="0" w:color="000000"/>
              <w:bottom w:val="single" w:sz="4" w:space="0" w:color="auto"/>
              <w:right w:val="single" w:sz="4" w:space="0" w:color="000000"/>
            </w:tcBorders>
          </w:tcPr>
          <w:p w:rsidR="00F514D4" w:rsidRPr="000E3E03" w:rsidRDefault="00F514D4" w:rsidP="00F514D4">
            <w:pPr>
              <w:widowControl w:val="0"/>
              <w:autoSpaceDE w:val="0"/>
              <w:autoSpaceDN w:val="0"/>
              <w:adjustRightInd w:val="0"/>
              <w:spacing w:after="0" w:line="225" w:lineRule="exact"/>
              <w:ind w:left="162" w:right="-20" w:firstLine="0"/>
              <w:rPr>
                <w:spacing w:val="1"/>
                <w:sz w:val="20"/>
                <w:szCs w:val="20"/>
              </w:rPr>
            </w:pPr>
          </w:p>
        </w:tc>
        <w:tc>
          <w:tcPr>
            <w:tcW w:w="320" w:type="pct"/>
            <w:vMerge/>
            <w:tcBorders>
              <w:left w:val="single" w:sz="4" w:space="0" w:color="000000"/>
              <w:bottom w:val="single" w:sz="4" w:space="0" w:color="auto"/>
              <w:right w:val="single" w:sz="4" w:space="0" w:color="000000"/>
            </w:tcBorders>
          </w:tcPr>
          <w:p w:rsidR="00F514D4" w:rsidRPr="000E3E03" w:rsidRDefault="00F514D4" w:rsidP="00F514D4">
            <w:pPr>
              <w:widowControl w:val="0"/>
              <w:autoSpaceDE w:val="0"/>
              <w:autoSpaceDN w:val="0"/>
              <w:adjustRightInd w:val="0"/>
              <w:spacing w:after="0" w:line="225" w:lineRule="exact"/>
              <w:ind w:left="213" w:right="-20" w:firstLine="0"/>
              <w:rPr>
                <w:spacing w:val="1"/>
                <w:sz w:val="20"/>
                <w:szCs w:val="20"/>
              </w:rPr>
            </w:pPr>
          </w:p>
        </w:tc>
        <w:tc>
          <w:tcPr>
            <w:tcW w:w="466" w:type="pct"/>
            <w:tcBorders>
              <w:top w:val="single" w:sz="4" w:space="0" w:color="000000"/>
              <w:left w:val="single" w:sz="4" w:space="0" w:color="000000"/>
              <w:bottom w:val="single" w:sz="4" w:space="0" w:color="000000"/>
              <w:right w:val="single" w:sz="4" w:space="0" w:color="000000"/>
            </w:tcBorders>
            <w:vAlign w:val="center"/>
          </w:tcPr>
          <w:p w:rsidR="00F514D4" w:rsidRPr="000E3E03" w:rsidRDefault="00F514D4" w:rsidP="00F514D4">
            <w:pPr>
              <w:ind w:hanging="54"/>
              <w:jc w:val="center"/>
              <w:rPr>
                <w:sz w:val="20"/>
                <w:szCs w:val="20"/>
              </w:rPr>
            </w:pPr>
            <w:r w:rsidRPr="000E3E03">
              <w:rPr>
                <w:sz w:val="20"/>
                <w:szCs w:val="20"/>
              </w:rPr>
              <w:t>01.07.2017</w:t>
            </w:r>
          </w:p>
        </w:tc>
        <w:tc>
          <w:tcPr>
            <w:tcW w:w="446" w:type="pct"/>
            <w:tcBorders>
              <w:top w:val="single" w:sz="4" w:space="0" w:color="000000"/>
              <w:left w:val="single" w:sz="4" w:space="0" w:color="000000"/>
              <w:bottom w:val="single" w:sz="4" w:space="0" w:color="000000"/>
              <w:right w:val="single" w:sz="4" w:space="0" w:color="000000"/>
            </w:tcBorders>
            <w:vAlign w:val="center"/>
          </w:tcPr>
          <w:p w:rsidR="00F514D4" w:rsidRPr="000E3E03" w:rsidRDefault="00F514D4" w:rsidP="00F514D4">
            <w:pPr>
              <w:ind w:hanging="54"/>
              <w:jc w:val="center"/>
              <w:rPr>
                <w:sz w:val="20"/>
                <w:szCs w:val="20"/>
              </w:rPr>
            </w:pPr>
            <w:r w:rsidRPr="000E3E03">
              <w:rPr>
                <w:sz w:val="20"/>
                <w:szCs w:val="20"/>
              </w:rPr>
              <w:t>31.12.2017</w:t>
            </w:r>
          </w:p>
        </w:tc>
        <w:tc>
          <w:tcPr>
            <w:tcW w:w="629" w:type="pct"/>
            <w:tcBorders>
              <w:top w:val="single" w:sz="4" w:space="0" w:color="000000"/>
              <w:left w:val="single" w:sz="4" w:space="0" w:color="000000"/>
              <w:bottom w:val="single" w:sz="4" w:space="0" w:color="000000"/>
              <w:right w:val="single" w:sz="4" w:space="0" w:color="000000"/>
            </w:tcBorders>
            <w:vAlign w:val="center"/>
          </w:tcPr>
          <w:p w:rsidR="00F514D4" w:rsidRPr="000E3E03" w:rsidRDefault="00F514D4" w:rsidP="00F514D4">
            <w:pPr>
              <w:ind w:firstLine="0"/>
              <w:jc w:val="center"/>
              <w:rPr>
                <w:sz w:val="20"/>
                <w:szCs w:val="20"/>
              </w:rPr>
            </w:pPr>
            <w:r w:rsidRPr="000E3E03">
              <w:rPr>
                <w:sz w:val="20"/>
                <w:szCs w:val="20"/>
              </w:rPr>
              <w:t> </w:t>
            </w:r>
          </w:p>
        </w:tc>
        <w:tc>
          <w:tcPr>
            <w:tcW w:w="677" w:type="pct"/>
            <w:tcBorders>
              <w:top w:val="single" w:sz="4" w:space="0" w:color="000000"/>
              <w:left w:val="single" w:sz="4" w:space="0" w:color="000000"/>
              <w:bottom w:val="single" w:sz="4" w:space="0" w:color="000000"/>
              <w:right w:val="single" w:sz="4" w:space="0" w:color="000000"/>
            </w:tcBorders>
            <w:vAlign w:val="center"/>
          </w:tcPr>
          <w:p w:rsidR="00F514D4" w:rsidRPr="000E3E03" w:rsidRDefault="00F514D4" w:rsidP="00F514D4">
            <w:pPr>
              <w:ind w:firstLine="0"/>
              <w:jc w:val="center"/>
              <w:rPr>
                <w:sz w:val="20"/>
                <w:szCs w:val="20"/>
              </w:rPr>
            </w:pPr>
            <w:r w:rsidRPr="000E3E03">
              <w:rPr>
                <w:sz w:val="20"/>
                <w:szCs w:val="20"/>
              </w:rPr>
              <w:t> </w:t>
            </w:r>
          </w:p>
        </w:tc>
        <w:tc>
          <w:tcPr>
            <w:tcW w:w="756" w:type="pct"/>
            <w:tcBorders>
              <w:top w:val="single" w:sz="4" w:space="0" w:color="000000"/>
              <w:left w:val="single" w:sz="4" w:space="0" w:color="000000"/>
              <w:bottom w:val="single" w:sz="4" w:space="0" w:color="000000"/>
              <w:right w:val="single" w:sz="4" w:space="0" w:color="000000"/>
            </w:tcBorders>
            <w:vAlign w:val="center"/>
          </w:tcPr>
          <w:p w:rsidR="00F514D4" w:rsidRPr="000E3E03" w:rsidRDefault="00F514D4" w:rsidP="00F514D4">
            <w:pPr>
              <w:ind w:firstLine="0"/>
              <w:jc w:val="center"/>
              <w:rPr>
                <w:sz w:val="20"/>
                <w:szCs w:val="20"/>
              </w:rPr>
            </w:pPr>
            <w:r w:rsidRPr="000E3E03">
              <w:rPr>
                <w:sz w:val="20"/>
                <w:szCs w:val="20"/>
              </w:rPr>
              <w:t>70,96</w:t>
            </w:r>
          </w:p>
        </w:tc>
        <w:tc>
          <w:tcPr>
            <w:tcW w:w="600" w:type="pct"/>
            <w:tcBorders>
              <w:top w:val="single" w:sz="4" w:space="0" w:color="000000"/>
              <w:left w:val="single" w:sz="4" w:space="0" w:color="000000"/>
              <w:bottom w:val="single" w:sz="4" w:space="0" w:color="000000"/>
              <w:right w:val="single" w:sz="4" w:space="0" w:color="000000"/>
            </w:tcBorders>
            <w:vAlign w:val="center"/>
          </w:tcPr>
          <w:p w:rsidR="00F514D4" w:rsidRPr="000E3E03" w:rsidRDefault="00F514D4" w:rsidP="00F514D4">
            <w:pPr>
              <w:ind w:firstLine="0"/>
              <w:jc w:val="center"/>
              <w:rPr>
                <w:sz w:val="20"/>
                <w:szCs w:val="20"/>
              </w:rPr>
            </w:pPr>
            <w:r w:rsidRPr="000E3E03">
              <w:rPr>
                <w:sz w:val="20"/>
                <w:szCs w:val="20"/>
              </w:rPr>
              <w:t>17,30</w:t>
            </w:r>
          </w:p>
        </w:tc>
        <w:tc>
          <w:tcPr>
            <w:tcW w:w="670" w:type="pct"/>
            <w:tcBorders>
              <w:top w:val="single" w:sz="4" w:space="0" w:color="000000"/>
              <w:left w:val="single" w:sz="4" w:space="0" w:color="000000"/>
              <w:bottom w:val="single" w:sz="4" w:space="0" w:color="000000"/>
              <w:right w:val="single" w:sz="4" w:space="0" w:color="000000"/>
            </w:tcBorders>
            <w:vAlign w:val="center"/>
          </w:tcPr>
          <w:p w:rsidR="00F514D4" w:rsidRPr="000E3E03" w:rsidRDefault="00F514D4" w:rsidP="00F514D4">
            <w:pPr>
              <w:ind w:firstLine="0"/>
              <w:jc w:val="center"/>
              <w:rPr>
                <w:sz w:val="20"/>
                <w:szCs w:val="20"/>
              </w:rPr>
            </w:pPr>
            <w:r w:rsidRPr="000E3E03">
              <w:rPr>
                <w:sz w:val="20"/>
                <w:szCs w:val="20"/>
              </w:rPr>
              <w:t>894,32</w:t>
            </w:r>
          </w:p>
        </w:tc>
      </w:tr>
      <w:tr w:rsidR="00F514D4" w:rsidTr="009F7366">
        <w:trPr>
          <w:trHeight w:val="794"/>
        </w:trPr>
        <w:tc>
          <w:tcPr>
            <w:tcW w:w="436" w:type="pct"/>
            <w:vMerge w:val="restart"/>
            <w:tcBorders>
              <w:top w:val="single" w:sz="4" w:space="0" w:color="auto"/>
              <w:left w:val="single" w:sz="4" w:space="0" w:color="auto"/>
              <w:right w:val="single" w:sz="4" w:space="0" w:color="auto"/>
            </w:tcBorders>
          </w:tcPr>
          <w:p w:rsidR="00F514D4" w:rsidRPr="000E3E03" w:rsidRDefault="00F514D4" w:rsidP="00F514D4">
            <w:pPr>
              <w:widowControl w:val="0"/>
              <w:autoSpaceDE w:val="0"/>
              <w:autoSpaceDN w:val="0"/>
              <w:adjustRightInd w:val="0"/>
              <w:spacing w:after="0" w:line="225" w:lineRule="exact"/>
              <w:ind w:left="162" w:right="-20" w:firstLine="0"/>
              <w:rPr>
                <w:spacing w:val="1"/>
                <w:sz w:val="20"/>
                <w:szCs w:val="20"/>
              </w:rPr>
            </w:pPr>
            <w:r w:rsidRPr="000E3E03">
              <w:rPr>
                <w:spacing w:val="1"/>
                <w:sz w:val="20"/>
                <w:szCs w:val="20"/>
              </w:rPr>
              <w:t>19.12.2017</w:t>
            </w:r>
          </w:p>
        </w:tc>
        <w:tc>
          <w:tcPr>
            <w:tcW w:w="320" w:type="pct"/>
            <w:vMerge w:val="restart"/>
            <w:tcBorders>
              <w:top w:val="single" w:sz="4" w:space="0" w:color="auto"/>
              <w:left w:val="single" w:sz="4" w:space="0" w:color="auto"/>
              <w:right w:val="single" w:sz="4" w:space="0" w:color="auto"/>
            </w:tcBorders>
          </w:tcPr>
          <w:p w:rsidR="00F514D4" w:rsidRPr="000E3E03" w:rsidRDefault="00F514D4" w:rsidP="00F514D4">
            <w:pPr>
              <w:widowControl w:val="0"/>
              <w:autoSpaceDE w:val="0"/>
              <w:autoSpaceDN w:val="0"/>
              <w:adjustRightInd w:val="0"/>
              <w:spacing w:after="0" w:line="225" w:lineRule="exact"/>
              <w:ind w:left="213" w:right="-20" w:firstLine="0"/>
              <w:rPr>
                <w:spacing w:val="1"/>
                <w:sz w:val="20"/>
                <w:szCs w:val="20"/>
              </w:rPr>
            </w:pPr>
            <w:r w:rsidRPr="000E3E03">
              <w:rPr>
                <w:spacing w:val="1"/>
                <w:sz w:val="20"/>
                <w:szCs w:val="20"/>
              </w:rPr>
              <w:t>639-п</w:t>
            </w:r>
          </w:p>
        </w:tc>
        <w:tc>
          <w:tcPr>
            <w:tcW w:w="466" w:type="pct"/>
            <w:tcBorders>
              <w:top w:val="single" w:sz="4" w:space="0" w:color="000000"/>
              <w:left w:val="single" w:sz="4" w:space="0" w:color="auto"/>
              <w:bottom w:val="single" w:sz="4" w:space="0" w:color="auto"/>
              <w:right w:val="single" w:sz="4" w:space="0" w:color="000000"/>
            </w:tcBorders>
            <w:vAlign w:val="center"/>
          </w:tcPr>
          <w:p w:rsidR="00F514D4" w:rsidRPr="000E3E03" w:rsidRDefault="00F514D4" w:rsidP="00F514D4">
            <w:pPr>
              <w:ind w:hanging="54"/>
              <w:jc w:val="center"/>
              <w:outlineLvl w:val="0"/>
              <w:rPr>
                <w:sz w:val="20"/>
                <w:szCs w:val="20"/>
              </w:rPr>
            </w:pPr>
            <w:bookmarkStart w:id="147" w:name="_Toc516664325"/>
            <w:bookmarkStart w:id="148" w:name="_Toc516675155"/>
            <w:bookmarkStart w:id="149" w:name="_Toc516752067"/>
            <w:r w:rsidRPr="000E3E03">
              <w:rPr>
                <w:sz w:val="20"/>
                <w:szCs w:val="20"/>
              </w:rPr>
              <w:t>01.01.2018</w:t>
            </w:r>
            <w:bookmarkEnd w:id="147"/>
            <w:bookmarkEnd w:id="148"/>
            <w:bookmarkEnd w:id="149"/>
          </w:p>
        </w:tc>
        <w:tc>
          <w:tcPr>
            <w:tcW w:w="446" w:type="pct"/>
            <w:tcBorders>
              <w:top w:val="single" w:sz="4" w:space="0" w:color="000000"/>
              <w:left w:val="single" w:sz="4" w:space="0" w:color="000000"/>
              <w:bottom w:val="single" w:sz="4" w:space="0" w:color="auto"/>
              <w:right w:val="single" w:sz="4" w:space="0" w:color="000000"/>
            </w:tcBorders>
            <w:vAlign w:val="center"/>
          </w:tcPr>
          <w:p w:rsidR="00F514D4" w:rsidRPr="000E3E03" w:rsidRDefault="00F514D4" w:rsidP="00F514D4">
            <w:pPr>
              <w:ind w:hanging="54"/>
              <w:jc w:val="center"/>
              <w:outlineLvl w:val="0"/>
              <w:rPr>
                <w:sz w:val="20"/>
                <w:szCs w:val="20"/>
              </w:rPr>
            </w:pPr>
            <w:bookmarkStart w:id="150" w:name="_Toc516664326"/>
            <w:bookmarkStart w:id="151" w:name="_Toc516675156"/>
            <w:bookmarkStart w:id="152" w:name="_Toc516752068"/>
            <w:r w:rsidRPr="000E3E03">
              <w:rPr>
                <w:sz w:val="20"/>
                <w:szCs w:val="20"/>
              </w:rPr>
              <w:t>30.06.2018</w:t>
            </w:r>
            <w:bookmarkEnd w:id="150"/>
            <w:bookmarkEnd w:id="151"/>
            <w:bookmarkEnd w:id="152"/>
          </w:p>
        </w:tc>
        <w:tc>
          <w:tcPr>
            <w:tcW w:w="629" w:type="pct"/>
            <w:tcBorders>
              <w:top w:val="single" w:sz="4" w:space="0" w:color="000000"/>
              <w:left w:val="single" w:sz="4" w:space="0" w:color="000000"/>
              <w:bottom w:val="single" w:sz="4" w:space="0" w:color="000000"/>
              <w:right w:val="single" w:sz="4" w:space="0" w:color="000000"/>
            </w:tcBorders>
            <w:vAlign w:val="center"/>
          </w:tcPr>
          <w:p w:rsidR="00F514D4" w:rsidRPr="000E3E03" w:rsidRDefault="00F514D4" w:rsidP="00F514D4">
            <w:pPr>
              <w:ind w:firstLine="0"/>
              <w:jc w:val="center"/>
              <w:rPr>
                <w:sz w:val="20"/>
                <w:szCs w:val="20"/>
              </w:rPr>
            </w:pPr>
          </w:p>
        </w:tc>
        <w:tc>
          <w:tcPr>
            <w:tcW w:w="677" w:type="pct"/>
            <w:tcBorders>
              <w:top w:val="single" w:sz="4" w:space="0" w:color="000000"/>
              <w:left w:val="single" w:sz="4" w:space="0" w:color="000000"/>
              <w:bottom w:val="single" w:sz="4" w:space="0" w:color="000000"/>
              <w:right w:val="single" w:sz="4" w:space="0" w:color="000000"/>
            </w:tcBorders>
            <w:vAlign w:val="center"/>
          </w:tcPr>
          <w:p w:rsidR="00F514D4" w:rsidRPr="000E3E03" w:rsidRDefault="00F514D4" w:rsidP="00F514D4">
            <w:pPr>
              <w:ind w:firstLine="0"/>
              <w:jc w:val="center"/>
              <w:rPr>
                <w:sz w:val="20"/>
                <w:szCs w:val="20"/>
              </w:rPr>
            </w:pPr>
          </w:p>
        </w:tc>
        <w:tc>
          <w:tcPr>
            <w:tcW w:w="756" w:type="pct"/>
            <w:tcBorders>
              <w:top w:val="single" w:sz="4" w:space="0" w:color="000000"/>
              <w:left w:val="single" w:sz="4" w:space="0" w:color="000000"/>
              <w:bottom w:val="single" w:sz="4" w:space="0" w:color="000000"/>
              <w:right w:val="single" w:sz="4" w:space="0" w:color="000000"/>
            </w:tcBorders>
            <w:vAlign w:val="center"/>
          </w:tcPr>
          <w:p w:rsidR="00F514D4" w:rsidRPr="000E3E03" w:rsidRDefault="00F514D4" w:rsidP="00F514D4">
            <w:pPr>
              <w:ind w:firstLine="0"/>
              <w:jc w:val="center"/>
              <w:rPr>
                <w:sz w:val="20"/>
                <w:szCs w:val="20"/>
              </w:rPr>
            </w:pPr>
            <w:r w:rsidRPr="000E3E03">
              <w:rPr>
                <w:sz w:val="20"/>
                <w:szCs w:val="20"/>
              </w:rPr>
              <w:t>70,96</w:t>
            </w:r>
          </w:p>
        </w:tc>
        <w:tc>
          <w:tcPr>
            <w:tcW w:w="600" w:type="pct"/>
            <w:tcBorders>
              <w:top w:val="single" w:sz="4" w:space="0" w:color="000000"/>
              <w:left w:val="single" w:sz="4" w:space="0" w:color="000000"/>
              <w:bottom w:val="single" w:sz="4" w:space="0" w:color="000000"/>
              <w:right w:val="single" w:sz="4" w:space="0" w:color="000000"/>
            </w:tcBorders>
            <w:vAlign w:val="center"/>
          </w:tcPr>
          <w:p w:rsidR="00F514D4" w:rsidRPr="000E3E03" w:rsidRDefault="00F514D4" w:rsidP="00F514D4">
            <w:pPr>
              <w:ind w:firstLine="0"/>
              <w:jc w:val="center"/>
              <w:rPr>
                <w:sz w:val="20"/>
                <w:szCs w:val="20"/>
              </w:rPr>
            </w:pPr>
            <w:r w:rsidRPr="000E3E03">
              <w:rPr>
                <w:sz w:val="20"/>
                <w:szCs w:val="20"/>
              </w:rPr>
              <w:t>17,13</w:t>
            </w:r>
          </w:p>
        </w:tc>
        <w:tc>
          <w:tcPr>
            <w:tcW w:w="670" w:type="pct"/>
            <w:tcBorders>
              <w:top w:val="single" w:sz="4" w:space="0" w:color="000000"/>
              <w:left w:val="single" w:sz="4" w:space="0" w:color="000000"/>
              <w:bottom w:val="single" w:sz="4" w:space="0" w:color="000000"/>
              <w:right w:val="single" w:sz="4" w:space="0" w:color="000000"/>
            </w:tcBorders>
            <w:vAlign w:val="center"/>
          </w:tcPr>
          <w:p w:rsidR="00F514D4" w:rsidRPr="000E3E03" w:rsidRDefault="00F514D4" w:rsidP="00F514D4">
            <w:pPr>
              <w:ind w:firstLine="0"/>
              <w:jc w:val="center"/>
              <w:rPr>
                <w:sz w:val="20"/>
                <w:szCs w:val="20"/>
              </w:rPr>
            </w:pPr>
            <w:r w:rsidRPr="000E3E03">
              <w:rPr>
                <w:sz w:val="20"/>
                <w:szCs w:val="20"/>
              </w:rPr>
              <w:t>894,32</w:t>
            </w:r>
          </w:p>
        </w:tc>
      </w:tr>
      <w:tr w:rsidR="00F514D4" w:rsidTr="009F7366">
        <w:trPr>
          <w:trHeight w:val="794"/>
        </w:trPr>
        <w:tc>
          <w:tcPr>
            <w:tcW w:w="436" w:type="pct"/>
            <w:vMerge/>
            <w:tcBorders>
              <w:left w:val="single" w:sz="4" w:space="0" w:color="auto"/>
              <w:right w:val="single" w:sz="4" w:space="0" w:color="auto"/>
            </w:tcBorders>
          </w:tcPr>
          <w:p w:rsidR="00F514D4" w:rsidRPr="000E3E03" w:rsidRDefault="00F514D4" w:rsidP="00F514D4">
            <w:pPr>
              <w:widowControl w:val="0"/>
              <w:autoSpaceDE w:val="0"/>
              <w:autoSpaceDN w:val="0"/>
              <w:adjustRightInd w:val="0"/>
              <w:spacing w:after="0" w:line="225" w:lineRule="exact"/>
              <w:ind w:left="162" w:right="-20" w:firstLine="0"/>
              <w:rPr>
                <w:spacing w:val="1"/>
                <w:sz w:val="20"/>
                <w:szCs w:val="20"/>
              </w:rPr>
            </w:pPr>
          </w:p>
        </w:tc>
        <w:tc>
          <w:tcPr>
            <w:tcW w:w="320" w:type="pct"/>
            <w:vMerge/>
            <w:tcBorders>
              <w:left w:val="single" w:sz="4" w:space="0" w:color="auto"/>
              <w:right w:val="single" w:sz="4" w:space="0" w:color="auto"/>
            </w:tcBorders>
          </w:tcPr>
          <w:p w:rsidR="00F514D4" w:rsidRPr="000E3E03" w:rsidRDefault="00F514D4" w:rsidP="00B348E2">
            <w:pPr>
              <w:widowControl w:val="0"/>
              <w:autoSpaceDE w:val="0"/>
              <w:autoSpaceDN w:val="0"/>
              <w:adjustRightInd w:val="0"/>
              <w:spacing w:after="0" w:line="225" w:lineRule="exact"/>
              <w:ind w:left="213" w:right="-20"/>
              <w:rPr>
                <w:spacing w:val="1"/>
                <w:sz w:val="20"/>
                <w:szCs w:val="20"/>
              </w:rPr>
            </w:pPr>
          </w:p>
        </w:tc>
        <w:tc>
          <w:tcPr>
            <w:tcW w:w="466" w:type="pct"/>
            <w:vMerge w:val="restart"/>
            <w:tcBorders>
              <w:top w:val="single" w:sz="4" w:space="0" w:color="auto"/>
              <w:left w:val="single" w:sz="4" w:space="0" w:color="auto"/>
              <w:right w:val="single" w:sz="4" w:space="0" w:color="auto"/>
            </w:tcBorders>
            <w:vAlign w:val="center"/>
          </w:tcPr>
          <w:p w:rsidR="00F514D4" w:rsidRPr="000E3E03" w:rsidRDefault="00F514D4" w:rsidP="00F514D4">
            <w:pPr>
              <w:ind w:hanging="54"/>
              <w:jc w:val="center"/>
              <w:outlineLvl w:val="0"/>
              <w:rPr>
                <w:sz w:val="20"/>
                <w:szCs w:val="20"/>
              </w:rPr>
            </w:pPr>
            <w:bookmarkStart w:id="153" w:name="_Toc516664327"/>
            <w:bookmarkStart w:id="154" w:name="_Toc516675157"/>
            <w:bookmarkStart w:id="155" w:name="_Toc516752069"/>
            <w:r w:rsidRPr="000E3E03">
              <w:rPr>
                <w:sz w:val="20"/>
                <w:szCs w:val="20"/>
              </w:rPr>
              <w:t>01.07.2018</w:t>
            </w:r>
            <w:bookmarkEnd w:id="153"/>
            <w:bookmarkEnd w:id="154"/>
            <w:bookmarkEnd w:id="155"/>
          </w:p>
        </w:tc>
        <w:tc>
          <w:tcPr>
            <w:tcW w:w="446" w:type="pct"/>
            <w:vMerge w:val="restart"/>
            <w:tcBorders>
              <w:top w:val="single" w:sz="4" w:space="0" w:color="auto"/>
              <w:left w:val="single" w:sz="4" w:space="0" w:color="auto"/>
              <w:right w:val="single" w:sz="4" w:space="0" w:color="auto"/>
            </w:tcBorders>
            <w:vAlign w:val="center"/>
          </w:tcPr>
          <w:p w:rsidR="00F514D4" w:rsidRPr="000E3E03" w:rsidRDefault="00F514D4" w:rsidP="00F514D4">
            <w:pPr>
              <w:ind w:hanging="54"/>
              <w:jc w:val="center"/>
              <w:outlineLvl w:val="0"/>
              <w:rPr>
                <w:sz w:val="20"/>
                <w:szCs w:val="20"/>
              </w:rPr>
            </w:pPr>
            <w:bookmarkStart w:id="156" w:name="_Toc516664328"/>
            <w:bookmarkStart w:id="157" w:name="_Toc516675158"/>
            <w:bookmarkStart w:id="158" w:name="_Toc516752070"/>
            <w:r w:rsidRPr="000E3E03">
              <w:rPr>
                <w:sz w:val="20"/>
                <w:szCs w:val="20"/>
              </w:rPr>
              <w:t>31.12.2018</w:t>
            </w:r>
            <w:bookmarkEnd w:id="156"/>
            <w:bookmarkEnd w:id="157"/>
            <w:bookmarkEnd w:id="158"/>
          </w:p>
        </w:tc>
        <w:tc>
          <w:tcPr>
            <w:tcW w:w="629" w:type="pct"/>
            <w:tcBorders>
              <w:top w:val="single" w:sz="4" w:space="0" w:color="000000"/>
              <w:left w:val="single" w:sz="4" w:space="0" w:color="auto"/>
              <w:bottom w:val="single" w:sz="4" w:space="0" w:color="000000"/>
              <w:right w:val="single" w:sz="4" w:space="0" w:color="000000"/>
            </w:tcBorders>
            <w:vAlign w:val="center"/>
          </w:tcPr>
          <w:p w:rsidR="00F514D4" w:rsidRPr="000E3E03" w:rsidRDefault="00F514D4" w:rsidP="00F514D4">
            <w:pPr>
              <w:ind w:firstLine="0"/>
              <w:jc w:val="center"/>
              <w:rPr>
                <w:sz w:val="20"/>
                <w:szCs w:val="20"/>
              </w:rPr>
            </w:pPr>
          </w:p>
        </w:tc>
        <w:tc>
          <w:tcPr>
            <w:tcW w:w="677" w:type="pct"/>
            <w:tcBorders>
              <w:top w:val="single" w:sz="4" w:space="0" w:color="000000"/>
              <w:left w:val="single" w:sz="4" w:space="0" w:color="000000"/>
              <w:bottom w:val="single" w:sz="4" w:space="0" w:color="000000"/>
              <w:right w:val="single" w:sz="4" w:space="0" w:color="000000"/>
            </w:tcBorders>
            <w:vAlign w:val="center"/>
          </w:tcPr>
          <w:p w:rsidR="00F514D4" w:rsidRPr="000E3E03" w:rsidRDefault="00F514D4" w:rsidP="00F514D4">
            <w:pPr>
              <w:ind w:firstLine="0"/>
              <w:jc w:val="center"/>
              <w:rPr>
                <w:sz w:val="20"/>
                <w:szCs w:val="20"/>
              </w:rPr>
            </w:pPr>
          </w:p>
        </w:tc>
        <w:tc>
          <w:tcPr>
            <w:tcW w:w="756" w:type="pct"/>
            <w:tcBorders>
              <w:top w:val="single" w:sz="4" w:space="0" w:color="000000"/>
              <w:left w:val="single" w:sz="4" w:space="0" w:color="000000"/>
              <w:bottom w:val="single" w:sz="4" w:space="0" w:color="000000"/>
              <w:right w:val="single" w:sz="4" w:space="0" w:color="000000"/>
            </w:tcBorders>
            <w:vAlign w:val="center"/>
          </w:tcPr>
          <w:p w:rsidR="00F514D4" w:rsidRPr="000E3E03" w:rsidRDefault="00F514D4" w:rsidP="00F514D4">
            <w:pPr>
              <w:ind w:firstLine="0"/>
              <w:jc w:val="center"/>
              <w:rPr>
                <w:sz w:val="20"/>
                <w:szCs w:val="20"/>
              </w:rPr>
            </w:pPr>
            <w:r w:rsidRPr="000E3E03">
              <w:rPr>
                <w:sz w:val="20"/>
                <w:szCs w:val="20"/>
              </w:rPr>
              <w:t>-</w:t>
            </w:r>
          </w:p>
        </w:tc>
        <w:tc>
          <w:tcPr>
            <w:tcW w:w="600" w:type="pct"/>
            <w:tcBorders>
              <w:top w:val="single" w:sz="4" w:space="0" w:color="000000"/>
              <w:left w:val="single" w:sz="4" w:space="0" w:color="000000"/>
              <w:bottom w:val="single" w:sz="4" w:space="0" w:color="000000"/>
              <w:right w:val="single" w:sz="4" w:space="0" w:color="000000"/>
            </w:tcBorders>
            <w:vAlign w:val="center"/>
          </w:tcPr>
          <w:p w:rsidR="00F514D4" w:rsidRPr="000E3E03" w:rsidRDefault="00F514D4" w:rsidP="00F514D4">
            <w:pPr>
              <w:ind w:firstLine="0"/>
              <w:jc w:val="center"/>
              <w:rPr>
                <w:sz w:val="20"/>
                <w:szCs w:val="20"/>
              </w:rPr>
            </w:pPr>
            <w:r w:rsidRPr="000E3E03">
              <w:rPr>
                <w:sz w:val="20"/>
                <w:szCs w:val="20"/>
              </w:rPr>
              <w:t>18,68*</w:t>
            </w:r>
          </w:p>
        </w:tc>
        <w:tc>
          <w:tcPr>
            <w:tcW w:w="670" w:type="pct"/>
            <w:tcBorders>
              <w:top w:val="single" w:sz="4" w:space="0" w:color="000000"/>
              <w:left w:val="single" w:sz="4" w:space="0" w:color="000000"/>
              <w:bottom w:val="single" w:sz="4" w:space="0" w:color="000000"/>
              <w:right w:val="single" w:sz="4" w:space="0" w:color="000000"/>
            </w:tcBorders>
            <w:vAlign w:val="center"/>
          </w:tcPr>
          <w:p w:rsidR="00F514D4" w:rsidRPr="000E3E03" w:rsidRDefault="00F514D4" w:rsidP="00F514D4">
            <w:pPr>
              <w:ind w:firstLine="0"/>
              <w:jc w:val="center"/>
              <w:rPr>
                <w:sz w:val="20"/>
                <w:szCs w:val="20"/>
              </w:rPr>
            </w:pPr>
            <w:r w:rsidRPr="000E3E03">
              <w:rPr>
                <w:sz w:val="20"/>
                <w:szCs w:val="20"/>
              </w:rPr>
              <w:t>839,90*</w:t>
            </w:r>
          </w:p>
        </w:tc>
      </w:tr>
      <w:tr w:rsidR="00F514D4" w:rsidTr="009F7366">
        <w:trPr>
          <w:trHeight w:val="794"/>
        </w:trPr>
        <w:tc>
          <w:tcPr>
            <w:tcW w:w="436" w:type="pct"/>
            <w:vMerge/>
            <w:tcBorders>
              <w:left w:val="single" w:sz="4" w:space="0" w:color="auto"/>
              <w:right w:val="single" w:sz="4" w:space="0" w:color="auto"/>
            </w:tcBorders>
          </w:tcPr>
          <w:p w:rsidR="00F514D4" w:rsidRDefault="00F514D4" w:rsidP="00F514D4">
            <w:pPr>
              <w:widowControl w:val="0"/>
              <w:autoSpaceDE w:val="0"/>
              <w:autoSpaceDN w:val="0"/>
              <w:adjustRightInd w:val="0"/>
              <w:spacing w:after="0" w:line="225" w:lineRule="exact"/>
              <w:ind w:left="162" w:right="-20" w:firstLine="0"/>
              <w:rPr>
                <w:spacing w:val="1"/>
                <w:sz w:val="20"/>
                <w:szCs w:val="20"/>
              </w:rPr>
            </w:pPr>
          </w:p>
        </w:tc>
        <w:tc>
          <w:tcPr>
            <w:tcW w:w="320" w:type="pct"/>
            <w:vMerge/>
            <w:tcBorders>
              <w:left w:val="single" w:sz="4" w:space="0" w:color="auto"/>
              <w:right w:val="single" w:sz="4" w:space="0" w:color="auto"/>
            </w:tcBorders>
          </w:tcPr>
          <w:p w:rsidR="00F514D4" w:rsidRDefault="00F514D4" w:rsidP="00B348E2">
            <w:pPr>
              <w:widowControl w:val="0"/>
              <w:autoSpaceDE w:val="0"/>
              <w:autoSpaceDN w:val="0"/>
              <w:adjustRightInd w:val="0"/>
              <w:spacing w:after="0" w:line="225" w:lineRule="exact"/>
              <w:ind w:left="213" w:right="-20"/>
              <w:rPr>
                <w:spacing w:val="1"/>
                <w:sz w:val="20"/>
                <w:szCs w:val="20"/>
              </w:rPr>
            </w:pPr>
          </w:p>
        </w:tc>
        <w:tc>
          <w:tcPr>
            <w:tcW w:w="466" w:type="pct"/>
            <w:vMerge/>
            <w:tcBorders>
              <w:left w:val="single" w:sz="4" w:space="0" w:color="auto"/>
              <w:right w:val="single" w:sz="4" w:space="0" w:color="auto"/>
            </w:tcBorders>
            <w:vAlign w:val="center"/>
          </w:tcPr>
          <w:p w:rsidR="00F514D4" w:rsidRDefault="00F514D4" w:rsidP="00B348E2">
            <w:pPr>
              <w:jc w:val="center"/>
              <w:outlineLvl w:val="0"/>
              <w:rPr>
                <w:color w:val="FF0000"/>
                <w:sz w:val="20"/>
                <w:szCs w:val="20"/>
              </w:rPr>
            </w:pPr>
          </w:p>
        </w:tc>
        <w:tc>
          <w:tcPr>
            <w:tcW w:w="446" w:type="pct"/>
            <w:vMerge/>
            <w:tcBorders>
              <w:left w:val="single" w:sz="4" w:space="0" w:color="auto"/>
              <w:right w:val="single" w:sz="4" w:space="0" w:color="auto"/>
            </w:tcBorders>
            <w:vAlign w:val="center"/>
          </w:tcPr>
          <w:p w:rsidR="00F514D4" w:rsidRDefault="00F514D4" w:rsidP="00B348E2">
            <w:pPr>
              <w:jc w:val="center"/>
              <w:outlineLvl w:val="0"/>
              <w:rPr>
                <w:color w:val="FF0000"/>
                <w:sz w:val="20"/>
                <w:szCs w:val="20"/>
              </w:rPr>
            </w:pPr>
          </w:p>
        </w:tc>
        <w:tc>
          <w:tcPr>
            <w:tcW w:w="629" w:type="pct"/>
            <w:tcBorders>
              <w:top w:val="single" w:sz="4" w:space="0" w:color="000000"/>
              <w:left w:val="single" w:sz="4" w:space="0" w:color="auto"/>
              <w:bottom w:val="single" w:sz="4" w:space="0" w:color="000000"/>
              <w:right w:val="single" w:sz="4" w:space="0" w:color="000000"/>
            </w:tcBorders>
            <w:vAlign w:val="center"/>
          </w:tcPr>
          <w:p w:rsidR="00F514D4" w:rsidRDefault="00F514D4" w:rsidP="00F514D4">
            <w:pPr>
              <w:ind w:firstLine="0"/>
              <w:jc w:val="center"/>
              <w:rPr>
                <w:color w:val="FF0000"/>
                <w:sz w:val="20"/>
                <w:szCs w:val="20"/>
              </w:rPr>
            </w:pPr>
          </w:p>
        </w:tc>
        <w:tc>
          <w:tcPr>
            <w:tcW w:w="677" w:type="pct"/>
            <w:tcBorders>
              <w:top w:val="single" w:sz="4" w:space="0" w:color="000000"/>
              <w:left w:val="single" w:sz="4" w:space="0" w:color="000000"/>
              <w:bottom w:val="single" w:sz="4" w:space="0" w:color="000000"/>
              <w:right w:val="single" w:sz="4" w:space="0" w:color="000000"/>
            </w:tcBorders>
            <w:vAlign w:val="center"/>
          </w:tcPr>
          <w:p w:rsidR="00F514D4" w:rsidRDefault="00F514D4" w:rsidP="00F514D4">
            <w:pPr>
              <w:ind w:firstLine="0"/>
              <w:jc w:val="center"/>
              <w:rPr>
                <w:color w:val="FF0000"/>
                <w:sz w:val="20"/>
                <w:szCs w:val="20"/>
              </w:rPr>
            </w:pPr>
          </w:p>
        </w:tc>
        <w:tc>
          <w:tcPr>
            <w:tcW w:w="756" w:type="pct"/>
            <w:tcBorders>
              <w:top w:val="single" w:sz="4" w:space="0" w:color="000000"/>
              <w:left w:val="single" w:sz="4" w:space="0" w:color="000000"/>
              <w:bottom w:val="single" w:sz="4" w:space="0" w:color="000000"/>
              <w:right w:val="single" w:sz="4" w:space="0" w:color="000000"/>
            </w:tcBorders>
            <w:vAlign w:val="center"/>
          </w:tcPr>
          <w:p w:rsidR="00F514D4" w:rsidRDefault="00F514D4" w:rsidP="00F514D4">
            <w:pPr>
              <w:ind w:firstLine="0"/>
              <w:jc w:val="center"/>
              <w:rPr>
                <w:sz w:val="20"/>
                <w:szCs w:val="20"/>
              </w:rPr>
            </w:pPr>
            <w:r>
              <w:rPr>
                <w:sz w:val="20"/>
                <w:szCs w:val="20"/>
              </w:rPr>
              <w:t>-</w:t>
            </w:r>
          </w:p>
        </w:tc>
        <w:tc>
          <w:tcPr>
            <w:tcW w:w="600" w:type="pct"/>
            <w:tcBorders>
              <w:top w:val="single" w:sz="4" w:space="0" w:color="000000"/>
              <w:left w:val="single" w:sz="4" w:space="0" w:color="000000"/>
              <w:bottom w:val="single" w:sz="4" w:space="0" w:color="000000"/>
              <w:right w:val="single" w:sz="4" w:space="0" w:color="000000"/>
            </w:tcBorders>
            <w:vAlign w:val="center"/>
          </w:tcPr>
          <w:p w:rsidR="00F514D4" w:rsidRPr="000E3E03" w:rsidRDefault="00F514D4" w:rsidP="00F514D4">
            <w:pPr>
              <w:ind w:firstLine="0"/>
              <w:jc w:val="center"/>
              <w:rPr>
                <w:sz w:val="20"/>
                <w:szCs w:val="20"/>
              </w:rPr>
            </w:pPr>
            <w:r w:rsidRPr="000E3E03">
              <w:rPr>
                <w:sz w:val="20"/>
                <w:szCs w:val="20"/>
              </w:rPr>
              <w:t>18,68**</w:t>
            </w:r>
          </w:p>
        </w:tc>
        <w:tc>
          <w:tcPr>
            <w:tcW w:w="670" w:type="pct"/>
            <w:tcBorders>
              <w:top w:val="single" w:sz="4" w:space="0" w:color="000000"/>
              <w:left w:val="single" w:sz="4" w:space="0" w:color="000000"/>
              <w:bottom w:val="single" w:sz="4" w:space="0" w:color="000000"/>
              <w:right w:val="single" w:sz="4" w:space="0" w:color="000000"/>
            </w:tcBorders>
            <w:vAlign w:val="center"/>
          </w:tcPr>
          <w:p w:rsidR="00F514D4" w:rsidRPr="000E3E03" w:rsidRDefault="00F514D4" w:rsidP="00F514D4">
            <w:pPr>
              <w:ind w:firstLine="0"/>
              <w:jc w:val="center"/>
              <w:rPr>
                <w:sz w:val="20"/>
                <w:szCs w:val="20"/>
              </w:rPr>
            </w:pPr>
            <w:r w:rsidRPr="000E3E03">
              <w:rPr>
                <w:sz w:val="20"/>
                <w:szCs w:val="20"/>
              </w:rPr>
              <w:t>919,89**</w:t>
            </w:r>
          </w:p>
        </w:tc>
      </w:tr>
      <w:tr w:rsidR="00F514D4" w:rsidTr="009F7366">
        <w:trPr>
          <w:trHeight w:val="794"/>
        </w:trPr>
        <w:tc>
          <w:tcPr>
            <w:tcW w:w="436" w:type="pct"/>
            <w:vMerge/>
            <w:tcBorders>
              <w:left w:val="single" w:sz="4" w:space="0" w:color="auto"/>
              <w:right w:val="single" w:sz="4" w:space="0" w:color="auto"/>
            </w:tcBorders>
          </w:tcPr>
          <w:p w:rsidR="00F514D4" w:rsidRDefault="00F514D4" w:rsidP="00F514D4">
            <w:pPr>
              <w:widowControl w:val="0"/>
              <w:autoSpaceDE w:val="0"/>
              <w:autoSpaceDN w:val="0"/>
              <w:adjustRightInd w:val="0"/>
              <w:spacing w:after="0" w:line="225" w:lineRule="exact"/>
              <w:ind w:left="162" w:right="-20" w:firstLine="0"/>
              <w:rPr>
                <w:spacing w:val="1"/>
                <w:sz w:val="20"/>
                <w:szCs w:val="20"/>
              </w:rPr>
            </w:pPr>
          </w:p>
        </w:tc>
        <w:tc>
          <w:tcPr>
            <w:tcW w:w="320" w:type="pct"/>
            <w:vMerge/>
            <w:tcBorders>
              <w:left w:val="single" w:sz="4" w:space="0" w:color="auto"/>
              <w:right w:val="single" w:sz="4" w:space="0" w:color="auto"/>
            </w:tcBorders>
          </w:tcPr>
          <w:p w:rsidR="00F514D4" w:rsidRDefault="00F514D4" w:rsidP="00B348E2">
            <w:pPr>
              <w:widowControl w:val="0"/>
              <w:autoSpaceDE w:val="0"/>
              <w:autoSpaceDN w:val="0"/>
              <w:adjustRightInd w:val="0"/>
              <w:spacing w:after="0" w:line="225" w:lineRule="exact"/>
              <w:ind w:left="213" w:right="-20"/>
              <w:rPr>
                <w:spacing w:val="1"/>
                <w:sz w:val="20"/>
                <w:szCs w:val="20"/>
              </w:rPr>
            </w:pPr>
          </w:p>
        </w:tc>
        <w:tc>
          <w:tcPr>
            <w:tcW w:w="466" w:type="pct"/>
            <w:vMerge/>
            <w:tcBorders>
              <w:left w:val="single" w:sz="4" w:space="0" w:color="auto"/>
              <w:right w:val="single" w:sz="4" w:space="0" w:color="auto"/>
            </w:tcBorders>
            <w:vAlign w:val="center"/>
          </w:tcPr>
          <w:p w:rsidR="00F514D4" w:rsidRDefault="00F514D4" w:rsidP="00B348E2">
            <w:pPr>
              <w:jc w:val="center"/>
              <w:outlineLvl w:val="0"/>
              <w:rPr>
                <w:color w:val="FF0000"/>
                <w:sz w:val="20"/>
                <w:szCs w:val="20"/>
              </w:rPr>
            </w:pPr>
          </w:p>
        </w:tc>
        <w:tc>
          <w:tcPr>
            <w:tcW w:w="446" w:type="pct"/>
            <w:vMerge/>
            <w:tcBorders>
              <w:left w:val="single" w:sz="4" w:space="0" w:color="auto"/>
              <w:right w:val="single" w:sz="4" w:space="0" w:color="auto"/>
            </w:tcBorders>
            <w:vAlign w:val="center"/>
          </w:tcPr>
          <w:p w:rsidR="00F514D4" w:rsidRDefault="00F514D4" w:rsidP="00B348E2">
            <w:pPr>
              <w:jc w:val="center"/>
              <w:outlineLvl w:val="0"/>
              <w:rPr>
                <w:color w:val="FF0000"/>
                <w:sz w:val="20"/>
                <w:szCs w:val="20"/>
              </w:rPr>
            </w:pPr>
          </w:p>
        </w:tc>
        <w:tc>
          <w:tcPr>
            <w:tcW w:w="629" w:type="pct"/>
            <w:tcBorders>
              <w:top w:val="single" w:sz="4" w:space="0" w:color="000000"/>
              <w:left w:val="single" w:sz="4" w:space="0" w:color="auto"/>
              <w:bottom w:val="single" w:sz="4" w:space="0" w:color="000000"/>
              <w:right w:val="single" w:sz="4" w:space="0" w:color="000000"/>
            </w:tcBorders>
            <w:vAlign w:val="center"/>
          </w:tcPr>
          <w:p w:rsidR="00F514D4" w:rsidRDefault="00F514D4" w:rsidP="00F514D4">
            <w:pPr>
              <w:ind w:firstLine="0"/>
              <w:jc w:val="center"/>
              <w:rPr>
                <w:color w:val="FF0000"/>
                <w:sz w:val="20"/>
                <w:szCs w:val="20"/>
              </w:rPr>
            </w:pPr>
          </w:p>
        </w:tc>
        <w:tc>
          <w:tcPr>
            <w:tcW w:w="677" w:type="pct"/>
            <w:tcBorders>
              <w:top w:val="single" w:sz="4" w:space="0" w:color="000000"/>
              <w:left w:val="single" w:sz="4" w:space="0" w:color="000000"/>
              <w:bottom w:val="single" w:sz="4" w:space="0" w:color="000000"/>
              <w:right w:val="single" w:sz="4" w:space="0" w:color="000000"/>
            </w:tcBorders>
            <w:vAlign w:val="center"/>
          </w:tcPr>
          <w:p w:rsidR="00F514D4" w:rsidRDefault="00F514D4" w:rsidP="00F514D4">
            <w:pPr>
              <w:ind w:firstLine="0"/>
              <w:jc w:val="center"/>
              <w:rPr>
                <w:color w:val="FF0000"/>
                <w:sz w:val="20"/>
                <w:szCs w:val="20"/>
              </w:rPr>
            </w:pPr>
          </w:p>
        </w:tc>
        <w:tc>
          <w:tcPr>
            <w:tcW w:w="756" w:type="pct"/>
            <w:tcBorders>
              <w:top w:val="single" w:sz="4" w:space="0" w:color="000000"/>
              <w:left w:val="single" w:sz="4" w:space="0" w:color="000000"/>
              <w:bottom w:val="single" w:sz="4" w:space="0" w:color="000000"/>
              <w:right w:val="single" w:sz="4" w:space="0" w:color="000000"/>
            </w:tcBorders>
            <w:vAlign w:val="center"/>
          </w:tcPr>
          <w:p w:rsidR="00F514D4" w:rsidRDefault="00F514D4" w:rsidP="00F514D4">
            <w:pPr>
              <w:ind w:firstLine="0"/>
              <w:jc w:val="center"/>
              <w:rPr>
                <w:sz w:val="20"/>
                <w:szCs w:val="20"/>
              </w:rPr>
            </w:pPr>
            <w:r>
              <w:rPr>
                <w:sz w:val="20"/>
                <w:szCs w:val="20"/>
              </w:rPr>
              <w:t>-</w:t>
            </w:r>
          </w:p>
        </w:tc>
        <w:tc>
          <w:tcPr>
            <w:tcW w:w="600" w:type="pct"/>
            <w:tcBorders>
              <w:top w:val="single" w:sz="4" w:space="0" w:color="000000"/>
              <w:left w:val="single" w:sz="4" w:space="0" w:color="000000"/>
              <w:bottom w:val="single" w:sz="4" w:space="0" w:color="000000"/>
              <w:right w:val="single" w:sz="4" w:space="0" w:color="000000"/>
            </w:tcBorders>
            <w:vAlign w:val="center"/>
          </w:tcPr>
          <w:p w:rsidR="00F514D4" w:rsidRPr="000E3E03" w:rsidRDefault="00F514D4" w:rsidP="00F514D4">
            <w:pPr>
              <w:ind w:firstLine="0"/>
              <w:jc w:val="center"/>
              <w:rPr>
                <w:sz w:val="20"/>
                <w:szCs w:val="20"/>
              </w:rPr>
            </w:pPr>
            <w:r w:rsidRPr="000E3E03">
              <w:rPr>
                <w:sz w:val="20"/>
                <w:szCs w:val="20"/>
              </w:rPr>
              <w:t>18,68***</w:t>
            </w:r>
          </w:p>
        </w:tc>
        <w:tc>
          <w:tcPr>
            <w:tcW w:w="670" w:type="pct"/>
            <w:tcBorders>
              <w:top w:val="single" w:sz="4" w:space="0" w:color="000000"/>
              <w:left w:val="single" w:sz="4" w:space="0" w:color="000000"/>
              <w:bottom w:val="single" w:sz="4" w:space="0" w:color="000000"/>
              <w:right w:val="single" w:sz="4" w:space="0" w:color="000000"/>
            </w:tcBorders>
            <w:vAlign w:val="center"/>
          </w:tcPr>
          <w:p w:rsidR="00F514D4" w:rsidRPr="000E3E03" w:rsidRDefault="00F514D4" w:rsidP="00F514D4">
            <w:pPr>
              <w:ind w:firstLine="0"/>
              <w:jc w:val="center"/>
              <w:rPr>
                <w:sz w:val="20"/>
                <w:szCs w:val="20"/>
              </w:rPr>
            </w:pPr>
            <w:r w:rsidRPr="000E3E03">
              <w:rPr>
                <w:sz w:val="20"/>
                <w:szCs w:val="20"/>
              </w:rPr>
              <w:t>783,15***</w:t>
            </w:r>
          </w:p>
        </w:tc>
      </w:tr>
      <w:tr w:rsidR="00F514D4" w:rsidTr="009F7366">
        <w:trPr>
          <w:trHeight w:val="794"/>
        </w:trPr>
        <w:tc>
          <w:tcPr>
            <w:tcW w:w="436" w:type="pct"/>
            <w:tcBorders>
              <w:left w:val="single" w:sz="4" w:space="0" w:color="auto"/>
              <w:right w:val="single" w:sz="4" w:space="0" w:color="auto"/>
            </w:tcBorders>
          </w:tcPr>
          <w:p w:rsidR="00F514D4" w:rsidRDefault="00F514D4" w:rsidP="00F514D4">
            <w:pPr>
              <w:widowControl w:val="0"/>
              <w:autoSpaceDE w:val="0"/>
              <w:autoSpaceDN w:val="0"/>
              <w:adjustRightInd w:val="0"/>
              <w:spacing w:after="0" w:line="225" w:lineRule="exact"/>
              <w:ind w:left="162" w:right="-20" w:firstLine="0"/>
              <w:rPr>
                <w:spacing w:val="1"/>
                <w:sz w:val="20"/>
                <w:szCs w:val="20"/>
              </w:rPr>
            </w:pPr>
          </w:p>
        </w:tc>
        <w:tc>
          <w:tcPr>
            <w:tcW w:w="320" w:type="pct"/>
            <w:tcBorders>
              <w:left w:val="single" w:sz="4" w:space="0" w:color="auto"/>
              <w:right w:val="single" w:sz="4" w:space="0" w:color="auto"/>
            </w:tcBorders>
          </w:tcPr>
          <w:p w:rsidR="00F514D4" w:rsidRDefault="00F514D4" w:rsidP="00B348E2">
            <w:pPr>
              <w:widowControl w:val="0"/>
              <w:autoSpaceDE w:val="0"/>
              <w:autoSpaceDN w:val="0"/>
              <w:adjustRightInd w:val="0"/>
              <w:spacing w:after="0" w:line="225" w:lineRule="exact"/>
              <w:ind w:left="213" w:right="-20"/>
              <w:rPr>
                <w:spacing w:val="1"/>
                <w:sz w:val="20"/>
                <w:szCs w:val="20"/>
              </w:rPr>
            </w:pPr>
          </w:p>
        </w:tc>
        <w:tc>
          <w:tcPr>
            <w:tcW w:w="466" w:type="pct"/>
            <w:vMerge/>
            <w:tcBorders>
              <w:left w:val="single" w:sz="4" w:space="0" w:color="auto"/>
              <w:right w:val="single" w:sz="4" w:space="0" w:color="auto"/>
            </w:tcBorders>
            <w:vAlign w:val="center"/>
          </w:tcPr>
          <w:p w:rsidR="00F514D4" w:rsidRDefault="00F514D4" w:rsidP="00B348E2">
            <w:pPr>
              <w:jc w:val="center"/>
              <w:outlineLvl w:val="0"/>
              <w:rPr>
                <w:color w:val="FF0000"/>
                <w:sz w:val="20"/>
                <w:szCs w:val="20"/>
              </w:rPr>
            </w:pPr>
          </w:p>
        </w:tc>
        <w:tc>
          <w:tcPr>
            <w:tcW w:w="446" w:type="pct"/>
            <w:vMerge/>
            <w:tcBorders>
              <w:left w:val="single" w:sz="4" w:space="0" w:color="auto"/>
              <w:right w:val="single" w:sz="4" w:space="0" w:color="auto"/>
            </w:tcBorders>
            <w:vAlign w:val="center"/>
          </w:tcPr>
          <w:p w:rsidR="00F514D4" w:rsidRDefault="00F514D4" w:rsidP="00B348E2">
            <w:pPr>
              <w:jc w:val="center"/>
              <w:outlineLvl w:val="0"/>
              <w:rPr>
                <w:color w:val="FF0000"/>
                <w:sz w:val="20"/>
                <w:szCs w:val="20"/>
              </w:rPr>
            </w:pPr>
          </w:p>
        </w:tc>
        <w:tc>
          <w:tcPr>
            <w:tcW w:w="629" w:type="pct"/>
            <w:tcBorders>
              <w:top w:val="single" w:sz="4" w:space="0" w:color="000000"/>
              <w:left w:val="single" w:sz="4" w:space="0" w:color="auto"/>
              <w:bottom w:val="single" w:sz="4" w:space="0" w:color="000000"/>
              <w:right w:val="single" w:sz="4" w:space="0" w:color="000000"/>
            </w:tcBorders>
            <w:vAlign w:val="center"/>
          </w:tcPr>
          <w:p w:rsidR="00F514D4" w:rsidRDefault="00F514D4" w:rsidP="00F514D4">
            <w:pPr>
              <w:ind w:firstLine="0"/>
              <w:jc w:val="center"/>
              <w:rPr>
                <w:color w:val="FF0000"/>
                <w:sz w:val="20"/>
                <w:szCs w:val="20"/>
              </w:rPr>
            </w:pPr>
          </w:p>
        </w:tc>
        <w:tc>
          <w:tcPr>
            <w:tcW w:w="677" w:type="pct"/>
            <w:tcBorders>
              <w:top w:val="single" w:sz="4" w:space="0" w:color="000000"/>
              <w:left w:val="single" w:sz="4" w:space="0" w:color="000000"/>
              <w:bottom w:val="single" w:sz="4" w:space="0" w:color="000000"/>
              <w:right w:val="single" w:sz="4" w:space="0" w:color="000000"/>
            </w:tcBorders>
            <w:vAlign w:val="center"/>
          </w:tcPr>
          <w:p w:rsidR="00F514D4" w:rsidRDefault="00F514D4" w:rsidP="00F514D4">
            <w:pPr>
              <w:ind w:firstLine="0"/>
              <w:jc w:val="center"/>
              <w:rPr>
                <w:color w:val="FF0000"/>
                <w:sz w:val="20"/>
                <w:szCs w:val="20"/>
              </w:rPr>
            </w:pPr>
          </w:p>
        </w:tc>
        <w:tc>
          <w:tcPr>
            <w:tcW w:w="756" w:type="pct"/>
            <w:tcBorders>
              <w:top w:val="single" w:sz="4" w:space="0" w:color="000000"/>
              <w:left w:val="single" w:sz="4" w:space="0" w:color="000000"/>
              <w:bottom w:val="single" w:sz="4" w:space="0" w:color="000000"/>
              <w:right w:val="single" w:sz="4" w:space="0" w:color="000000"/>
            </w:tcBorders>
            <w:vAlign w:val="center"/>
          </w:tcPr>
          <w:p w:rsidR="00F514D4" w:rsidRDefault="00F514D4" w:rsidP="00F514D4">
            <w:pPr>
              <w:ind w:firstLine="0"/>
              <w:jc w:val="center"/>
              <w:rPr>
                <w:sz w:val="20"/>
                <w:szCs w:val="20"/>
              </w:rPr>
            </w:pPr>
            <w:r>
              <w:rPr>
                <w:sz w:val="20"/>
                <w:szCs w:val="20"/>
              </w:rPr>
              <w:t>-</w:t>
            </w:r>
          </w:p>
        </w:tc>
        <w:tc>
          <w:tcPr>
            <w:tcW w:w="600" w:type="pct"/>
            <w:tcBorders>
              <w:top w:val="single" w:sz="4" w:space="0" w:color="000000"/>
              <w:left w:val="single" w:sz="4" w:space="0" w:color="000000"/>
              <w:bottom w:val="single" w:sz="4" w:space="0" w:color="000000"/>
              <w:right w:val="single" w:sz="4" w:space="0" w:color="000000"/>
            </w:tcBorders>
            <w:vAlign w:val="center"/>
          </w:tcPr>
          <w:p w:rsidR="00F514D4" w:rsidRPr="000E3E03" w:rsidRDefault="00F514D4" w:rsidP="00F514D4">
            <w:pPr>
              <w:ind w:firstLine="0"/>
              <w:jc w:val="center"/>
              <w:rPr>
                <w:sz w:val="20"/>
                <w:szCs w:val="20"/>
              </w:rPr>
            </w:pPr>
            <w:r w:rsidRPr="000E3E03">
              <w:rPr>
                <w:sz w:val="20"/>
                <w:szCs w:val="20"/>
              </w:rPr>
              <w:t>18,68****</w:t>
            </w:r>
          </w:p>
        </w:tc>
        <w:tc>
          <w:tcPr>
            <w:tcW w:w="670" w:type="pct"/>
            <w:tcBorders>
              <w:top w:val="single" w:sz="4" w:space="0" w:color="000000"/>
              <w:left w:val="single" w:sz="4" w:space="0" w:color="000000"/>
              <w:bottom w:val="single" w:sz="4" w:space="0" w:color="000000"/>
              <w:right w:val="single" w:sz="4" w:space="0" w:color="000000"/>
            </w:tcBorders>
            <w:vAlign w:val="center"/>
          </w:tcPr>
          <w:p w:rsidR="00F514D4" w:rsidRPr="000E3E03" w:rsidRDefault="00F514D4" w:rsidP="00F514D4">
            <w:pPr>
              <w:ind w:firstLine="0"/>
              <w:jc w:val="center"/>
              <w:rPr>
                <w:sz w:val="20"/>
                <w:szCs w:val="20"/>
              </w:rPr>
            </w:pPr>
            <w:r w:rsidRPr="000E3E03">
              <w:rPr>
                <w:sz w:val="20"/>
                <w:szCs w:val="20"/>
              </w:rPr>
              <w:t>839,90****</w:t>
            </w:r>
          </w:p>
        </w:tc>
      </w:tr>
      <w:tr w:rsidR="00F514D4" w:rsidTr="009F7366">
        <w:trPr>
          <w:trHeight w:val="794"/>
        </w:trPr>
        <w:tc>
          <w:tcPr>
            <w:tcW w:w="436" w:type="pct"/>
            <w:tcBorders>
              <w:left w:val="single" w:sz="4" w:space="0" w:color="auto"/>
              <w:right w:val="single" w:sz="4" w:space="0" w:color="auto"/>
            </w:tcBorders>
          </w:tcPr>
          <w:p w:rsidR="00F514D4" w:rsidRDefault="00F514D4" w:rsidP="00F514D4">
            <w:pPr>
              <w:widowControl w:val="0"/>
              <w:autoSpaceDE w:val="0"/>
              <w:autoSpaceDN w:val="0"/>
              <w:adjustRightInd w:val="0"/>
              <w:spacing w:after="0" w:line="225" w:lineRule="exact"/>
              <w:ind w:left="162" w:right="-20" w:firstLine="0"/>
              <w:rPr>
                <w:spacing w:val="1"/>
                <w:sz w:val="20"/>
                <w:szCs w:val="20"/>
              </w:rPr>
            </w:pPr>
          </w:p>
        </w:tc>
        <w:tc>
          <w:tcPr>
            <w:tcW w:w="320" w:type="pct"/>
            <w:tcBorders>
              <w:left w:val="single" w:sz="4" w:space="0" w:color="auto"/>
              <w:right w:val="single" w:sz="4" w:space="0" w:color="auto"/>
            </w:tcBorders>
          </w:tcPr>
          <w:p w:rsidR="00F514D4" w:rsidRDefault="00F514D4" w:rsidP="00B348E2">
            <w:pPr>
              <w:widowControl w:val="0"/>
              <w:autoSpaceDE w:val="0"/>
              <w:autoSpaceDN w:val="0"/>
              <w:adjustRightInd w:val="0"/>
              <w:spacing w:after="0" w:line="225" w:lineRule="exact"/>
              <w:ind w:left="213" w:right="-20"/>
              <w:rPr>
                <w:spacing w:val="1"/>
                <w:sz w:val="20"/>
                <w:szCs w:val="20"/>
              </w:rPr>
            </w:pPr>
          </w:p>
        </w:tc>
        <w:tc>
          <w:tcPr>
            <w:tcW w:w="466" w:type="pct"/>
            <w:vMerge/>
            <w:tcBorders>
              <w:left w:val="single" w:sz="4" w:space="0" w:color="auto"/>
              <w:right w:val="single" w:sz="4" w:space="0" w:color="auto"/>
            </w:tcBorders>
            <w:vAlign w:val="center"/>
          </w:tcPr>
          <w:p w:rsidR="00F514D4" w:rsidRDefault="00F514D4" w:rsidP="00B348E2">
            <w:pPr>
              <w:jc w:val="center"/>
              <w:outlineLvl w:val="0"/>
              <w:rPr>
                <w:color w:val="FF0000"/>
                <w:sz w:val="20"/>
                <w:szCs w:val="20"/>
              </w:rPr>
            </w:pPr>
          </w:p>
        </w:tc>
        <w:tc>
          <w:tcPr>
            <w:tcW w:w="446" w:type="pct"/>
            <w:vMerge/>
            <w:tcBorders>
              <w:left w:val="single" w:sz="4" w:space="0" w:color="auto"/>
              <w:right w:val="single" w:sz="4" w:space="0" w:color="auto"/>
            </w:tcBorders>
            <w:vAlign w:val="center"/>
          </w:tcPr>
          <w:p w:rsidR="00F514D4" w:rsidRDefault="00F514D4" w:rsidP="00B348E2">
            <w:pPr>
              <w:jc w:val="center"/>
              <w:outlineLvl w:val="0"/>
              <w:rPr>
                <w:color w:val="FF0000"/>
                <w:sz w:val="20"/>
                <w:szCs w:val="20"/>
              </w:rPr>
            </w:pPr>
          </w:p>
        </w:tc>
        <w:tc>
          <w:tcPr>
            <w:tcW w:w="629" w:type="pct"/>
            <w:tcBorders>
              <w:top w:val="single" w:sz="4" w:space="0" w:color="000000"/>
              <w:left w:val="single" w:sz="4" w:space="0" w:color="auto"/>
              <w:bottom w:val="single" w:sz="4" w:space="0" w:color="000000"/>
              <w:right w:val="single" w:sz="4" w:space="0" w:color="000000"/>
            </w:tcBorders>
            <w:vAlign w:val="center"/>
          </w:tcPr>
          <w:p w:rsidR="00F514D4" w:rsidRDefault="00F514D4" w:rsidP="00F514D4">
            <w:pPr>
              <w:ind w:firstLine="0"/>
              <w:jc w:val="center"/>
              <w:rPr>
                <w:color w:val="FF0000"/>
                <w:sz w:val="20"/>
                <w:szCs w:val="20"/>
              </w:rPr>
            </w:pPr>
          </w:p>
        </w:tc>
        <w:tc>
          <w:tcPr>
            <w:tcW w:w="677" w:type="pct"/>
            <w:tcBorders>
              <w:top w:val="single" w:sz="4" w:space="0" w:color="000000"/>
              <w:left w:val="single" w:sz="4" w:space="0" w:color="000000"/>
              <w:bottom w:val="single" w:sz="4" w:space="0" w:color="000000"/>
              <w:right w:val="single" w:sz="4" w:space="0" w:color="000000"/>
            </w:tcBorders>
            <w:vAlign w:val="center"/>
          </w:tcPr>
          <w:p w:rsidR="00F514D4" w:rsidRDefault="00F514D4" w:rsidP="00F514D4">
            <w:pPr>
              <w:ind w:firstLine="0"/>
              <w:jc w:val="center"/>
              <w:rPr>
                <w:color w:val="FF0000"/>
                <w:sz w:val="20"/>
                <w:szCs w:val="20"/>
              </w:rPr>
            </w:pPr>
          </w:p>
        </w:tc>
        <w:tc>
          <w:tcPr>
            <w:tcW w:w="756" w:type="pct"/>
            <w:tcBorders>
              <w:top w:val="single" w:sz="4" w:space="0" w:color="000000"/>
              <w:left w:val="single" w:sz="4" w:space="0" w:color="000000"/>
              <w:bottom w:val="single" w:sz="4" w:space="0" w:color="000000"/>
              <w:right w:val="single" w:sz="4" w:space="0" w:color="000000"/>
            </w:tcBorders>
            <w:vAlign w:val="center"/>
          </w:tcPr>
          <w:p w:rsidR="00F514D4" w:rsidRDefault="00F514D4" w:rsidP="00F514D4">
            <w:pPr>
              <w:ind w:firstLine="0"/>
              <w:jc w:val="center"/>
              <w:rPr>
                <w:sz w:val="20"/>
                <w:szCs w:val="20"/>
              </w:rPr>
            </w:pPr>
            <w:r>
              <w:rPr>
                <w:sz w:val="20"/>
                <w:szCs w:val="20"/>
              </w:rPr>
              <w:t>-</w:t>
            </w:r>
          </w:p>
        </w:tc>
        <w:tc>
          <w:tcPr>
            <w:tcW w:w="600" w:type="pct"/>
            <w:tcBorders>
              <w:top w:val="single" w:sz="4" w:space="0" w:color="000000"/>
              <w:left w:val="single" w:sz="4" w:space="0" w:color="000000"/>
              <w:bottom w:val="single" w:sz="4" w:space="0" w:color="000000"/>
              <w:right w:val="single" w:sz="4" w:space="0" w:color="000000"/>
            </w:tcBorders>
            <w:vAlign w:val="center"/>
          </w:tcPr>
          <w:p w:rsidR="00F514D4" w:rsidRPr="000E3E03" w:rsidRDefault="00F514D4" w:rsidP="00F514D4">
            <w:pPr>
              <w:ind w:firstLine="0"/>
              <w:jc w:val="center"/>
              <w:rPr>
                <w:sz w:val="20"/>
                <w:szCs w:val="20"/>
              </w:rPr>
            </w:pPr>
            <w:r w:rsidRPr="000E3E03">
              <w:rPr>
                <w:sz w:val="20"/>
                <w:szCs w:val="20"/>
              </w:rPr>
              <w:t>18,68*****</w:t>
            </w:r>
          </w:p>
        </w:tc>
        <w:tc>
          <w:tcPr>
            <w:tcW w:w="670" w:type="pct"/>
            <w:tcBorders>
              <w:top w:val="single" w:sz="4" w:space="0" w:color="000000"/>
              <w:left w:val="single" w:sz="4" w:space="0" w:color="000000"/>
              <w:bottom w:val="single" w:sz="4" w:space="0" w:color="000000"/>
              <w:right w:val="single" w:sz="4" w:space="0" w:color="000000"/>
            </w:tcBorders>
            <w:vAlign w:val="center"/>
          </w:tcPr>
          <w:p w:rsidR="00F514D4" w:rsidRPr="000E3E03" w:rsidRDefault="00F514D4" w:rsidP="00F514D4">
            <w:pPr>
              <w:ind w:firstLine="0"/>
              <w:jc w:val="center"/>
              <w:rPr>
                <w:sz w:val="20"/>
                <w:szCs w:val="20"/>
              </w:rPr>
            </w:pPr>
            <w:r w:rsidRPr="000E3E03">
              <w:rPr>
                <w:sz w:val="20"/>
                <w:szCs w:val="20"/>
              </w:rPr>
              <w:t>878,07*****</w:t>
            </w:r>
          </w:p>
        </w:tc>
      </w:tr>
      <w:tr w:rsidR="00F514D4" w:rsidTr="009F7366">
        <w:trPr>
          <w:trHeight w:val="794"/>
        </w:trPr>
        <w:tc>
          <w:tcPr>
            <w:tcW w:w="436" w:type="pct"/>
            <w:tcBorders>
              <w:left w:val="single" w:sz="4" w:space="0" w:color="auto"/>
              <w:right w:val="single" w:sz="4" w:space="0" w:color="auto"/>
            </w:tcBorders>
          </w:tcPr>
          <w:p w:rsidR="00F514D4" w:rsidRDefault="00F514D4" w:rsidP="00F514D4">
            <w:pPr>
              <w:widowControl w:val="0"/>
              <w:autoSpaceDE w:val="0"/>
              <w:autoSpaceDN w:val="0"/>
              <w:adjustRightInd w:val="0"/>
              <w:spacing w:after="0" w:line="225" w:lineRule="exact"/>
              <w:ind w:left="162" w:right="-20" w:firstLine="0"/>
              <w:rPr>
                <w:spacing w:val="1"/>
                <w:sz w:val="20"/>
                <w:szCs w:val="20"/>
              </w:rPr>
            </w:pPr>
          </w:p>
        </w:tc>
        <w:tc>
          <w:tcPr>
            <w:tcW w:w="320" w:type="pct"/>
            <w:tcBorders>
              <w:left w:val="single" w:sz="4" w:space="0" w:color="auto"/>
              <w:right w:val="single" w:sz="4" w:space="0" w:color="auto"/>
            </w:tcBorders>
          </w:tcPr>
          <w:p w:rsidR="00F514D4" w:rsidRDefault="00F514D4" w:rsidP="00B348E2">
            <w:pPr>
              <w:widowControl w:val="0"/>
              <w:autoSpaceDE w:val="0"/>
              <w:autoSpaceDN w:val="0"/>
              <w:adjustRightInd w:val="0"/>
              <w:spacing w:after="0" w:line="225" w:lineRule="exact"/>
              <w:ind w:left="213" w:right="-20"/>
              <w:rPr>
                <w:spacing w:val="1"/>
                <w:sz w:val="20"/>
                <w:szCs w:val="20"/>
              </w:rPr>
            </w:pPr>
          </w:p>
        </w:tc>
        <w:tc>
          <w:tcPr>
            <w:tcW w:w="466" w:type="pct"/>
            <w:vMerge/>
            <w:tcBorders>
              <w:left w:val="single" w:sz="4" w:space="0" w:color="auto"/>
              <w:right w:val="single" w:sz="4" w:space="0" w:color="auto"/>
            </w:tcBorders>
            <w:vAlign w:val="center"/>
          </w:tcPr>
          <w:p w:rsidR="00F514D4" w:rsidRDefault="00F514D4" w:rsidP="00B348E2">
            <w:pPr>
              <w:jc w:val="center"/>
              <w:outlineLvl w:val="0"/>
              <w:rPr>
                <w:color w:val="FF0000"/>
                <w:sz w:val="20"/>
                <w:szCs w:val="20"/>
              </w:rPr>
            </w:pPr>
          </w:p>
        </w:tc>
        <w:tc>
          <w:tcPr>
            <w:tcW w:w="446" w:type="pct"/>
            <w:vMerge/>
            <w:tcBorders>
              <w:left w:val="single" w:sz="4" w:space="0" w:color="auto"/>
              <w:right w:val="single" w:sz="4" w:space="0" w:color="auto"/>
            </w:tcBorders>
            <w:vAlign w:val="center"/>
          </w:tcPr>
          <w:p w:rsidR="00F514D4" w:rsidRDefault="00F514D4" w:rsidP="00B348E2">
            <w:pPr>
              <w:jc w:val="center"/>
              <w:outlineLvl w:val="0"/>
              <w:rPr>
                <w:color w:val="FF0000"/>
                <w:sz w:val="20"/>
                <w:szCs w:val="20"/>
              </w:rPr>
            </w:pPr>
          </w:p>
        </w:tc>
        <w:tc>
          <w:tcPr>
            <w:tcW w:w="629" w:type="pct"/>
            <w:tcBorders>
              <w:top w:val="single" w:sz="4" w:space="0" w:color="000000"/>
              <w:left w:val="single" w:sz="4" w:space="0" w:color="auto"/>
              <w:bottom w:val="single" w:sz="4" w:space="0" w:color="000000"/>
              <w:right w:val="single" w:sz="4" w:space="0" w:color="000000"/>
            </w:tcBorders>
            <w:vAlign w:val="center"/>
          </w:tcPr>
          <w:p w:rsidR="00F514D4" w:rsidRDefault="00F514D4" w:rsidP="00F514D4">
            <w:pPr>
              <w:ind w:firstLine="0"/>
              <w:jc w:val="center"/>
              <w:rPr>
                <w:color w:val="FF0000"/>
                <w:sz w:val="20"/>
                <w:szCs w:val="20"/>
              </w:rPr>
            </w:pPr>
          </w:p>
        </w:tc>
        <w:tc>
          <w:tcPr>
            <w:tcW w:w="677" w:type="pct"/>
            <w:tcBorders>
              <w:top w:val="single" w:sz="4" w:space="0" w:color="000000"/>
              <w:left w:val="single" w:sz="4" w:space="0" w:color="000000"/>
              <w:bottom w:val="single" w:sz="4" w:space="0" w:color="000000"/>
              <w:right w:val="single" w:sz="4" w:space="0" w:color="000000"/>
            </w:tcBorders>
            <w:vAlign w:val="center"/>
          </w:tcPr>
          <w:p w:rsidR="00F514D4" w:rsidRDefault="00F514D4" w:rsidP="00F514D4">
            <w:pPr>
              <w:ind w:firstLine="0"/>
              <w:jc w:val="center"/>
              <w:rPr>
                <w:color w:val="FF0000"/>
                <w:sz w:val="20"/>
                <w:szCs w:val="20"/>
              </w:rPr>
            </w:pPr>
          </w:p>
        </w:tc>
        <w:tc>
          <w:tcPr>
            <w:tcW w:w="756" w:type="pct"/>
            <w:tcBorders>
              <w:top w:val="single" w:sz="4" w:space="0" w:color="000000"/>
              <w:left w:val="single" w:sz="4" w:space="0" w:color="000000"/>
              <w:bottom w:val="single" w:sz="4" w:space="0" w:color="000000"/>
              <w:right w:val="single" w:sz="4" w:space="0" w:color="000000"/>
            </w:tcBorders>
            <w:vAlign w:val="center"/>
          </w:tcPr>
          <w:p w:rsidR="00F514D4" w:rsidRDefault="00F514D4" w:rsidP="00F514D4">
            <w:pPr>
              <w:ind w:firstLine="0"/>
              <w:jc w:val="center"/>
              <w:rPr>
                <w:sz w:val="20"/>
                <w:szCs w:val="20"/>
              </w:rPr>
            </w:pPr>
            <w:r>
              <w:rPr>
                <w:sz w:val="20"/>
                <w:szCs w:val="20"/>
              </w:rPr>
              <w:t>-</w:t>
            </w:r>
          </w:p>
        </w:tc>
        <w:tc>
          <w:tcPr>
            <w:tcW w:w="600" w:type="pct"/>
            <w:tcBorders>
              <w:top w:val="single" w:sz="4" w:space="0" w:color="000000"/>
              <w:left w:val="single" w:sz="4" w:space="0" w:color="000000"/>
              <w:bottom w:val="single" w:sz="4" w:space="0" w:color="000000"/>
              <w:right w:val="single" w:sz="4" w:space="0" w:color="000000"/>
            </w:tcBorders>
            <w:vAlign w:val="center"/>
          </w:tcPr>
          <w:p w:rsidR="00F514D4" w:rsidRPr="000E3E03" w:rsidRDefault="00F514D4" w:rsidP="00F514D4">
            <w:pPr>
              <w:ind w:firstLine="0"/>
              <w:jc w:val="center"/>
              <w:rPr>
                <w:sz w:val="20"/>
                <w:szCs w:val="20"/>
              </w:rPr>
            </w:pPr>
            <w:r w:rsidRPr="000E3E03">
              <w:rPr>
                <w:sz w:val="20"/>
                <w:szCs w:val="20"/>
              </w:rPr>
              <w:t>18,68******</w:t>
            </w:r>
          </w:p>
        </w:tc>
        <w:tc>
          <w:tcPr>
            <w:tcW w:w="670" w:type="pct"/>
            <w:tcBorders>
              <w:top w:val="single" w:sz="4" w:space="0" w:color="000000"/>
              <w:left w:val="single" w:sz="4" w:space="0" w:color="000000"/>
              <w:bottom w:val="single" w:sz="4" w:space="0" w:color="000000"/>
              <w:right w:val="single" w:sz="4" w:space="0" w:color="000000"/>
            </w:tcBorders>
            <w:vAlign w:val="center"/>
          </w:tcPr>
          <w:p w:rsidR="00F514D4" w:rsidRPr="000E3E03" w:rsidRDefault="00F514D4" w:rsidP="00F514D4">
            <w:pPr>
              <w:ind w:firstLine="0"/>
              <w:jc w:val="center"/>
              <w:rPr>
                <w:sz w:val="20"/>
                <w:szCs w:val="20"/>
              </w:rPr>
            </w:pPr>
            <w:r w:rsidRPr="000E3E03">
              <w:rPr>
                <w:sz w:val="20"/>
                <w:szCs w:val="20"/>
              </w:rPr>
              <w:t>950,05******</w:t>
            </w:r>
          </w:p>
        </w:tc>
      </w:tr>
      <w:tr w:rsidR="00F514D4" w:rsidTr="009F7366">
        <w:trPr>
          <w:trHeight w:val="794"/>
        </w:trPr>
        <w:tc>
          <w:tcPr>
            <w:tcW w:w="436" w:type="pct"/>
            <w:tcBorders>
              <w:left w:val="single" w:sz="4" w:space="0" w:color="auto"/>
              <w:right w:val="single" w:sz="4" w:space="0" w:color="auto"/>
            </w:tcBorders>
          </w:tcPr>
          <w:p w:rsidR="00F514D4" w:rsidRDefault="00F514D4" w:rsidP="00F514D4">
            <w:pPr>
              <w:widowControl w:val="0"/>
              <w:autoSpaceDE w:val="0"/>
              <w:autoSpaceDN w:val="0"/>
              <w:adjustRightInd w:val="0"/>
              <w:spacing w:after="0" w:line="225" w:lineRule="exact"/>
              <w:ind w:left="162" w:right="-20" w:firstLine="0"/>
              <w:rPr>
                <w:spacing w:val="1"/>
                <w:sz w:val="20"/>
                <w:szCs w:val="20"/>
              </w:rPr>
            </w:pPr>
          </w:p>
        </w:tc>
        <w:tc>
          <w:tcPr>
            <w:tcW w:w="320" w:type="pct"/>
            <w:tcBorders>
              <w:left w:val="single" w:sz="4" w:space="0" w:color="auto"/>
              <w:right w:val="single" w:sz="4" w:space="0" w:color="auto"/>
            </w:tcBorders>
          </w:tcPr>
          <w:p w:rsidR="00F514D4" w:rsidRDefault="00F514D4" w:rsidP="00B348E2">
            <w:pPr>
              <w:widowControl w:val="0"/>
              <w:autoSpaceDE w:val="0"/>
              <w:autoSpaceDN w:val="0"/>
              <w:adjustRightInd w:val="0"/>
              <w:spacing w:after="0" w:line="225" w:lineRule="exact"/>
              <w:ind w:left="213" w:right="-20"/>
              <w:rPr>
                <w:spacing w:val="1"/>
                <w:sz w:val="20"/>
                <w:szCs w:val="20"/>
              </w:rPr>
            </w:pPr>
          </w:p>
        </w:tc>
        <w:tc>
          <w:tcPr>
            <w:tcW w:w="466" w:type="pct"/>
            <w:vMerge/>
            <w:tcBorders>
              <w:left w:val="single" w:sz="4" w:space="0" w:color="auto"/>
              <w:right w:val="single" w:sz="4" w:space="0" w:color="auto"/>
            </w:tcBorders>
            <w:vAlign w:val="center"/>
          </w:tcPr>
          <w:p w:rsidR="00F514D4" w:rsidRDefault="00F514D4" w:rsidP="00B348E2">
            <w:pPr>
              <w:jc w:val="center"/>
              <w:outlineLvl w:val="0"/>
              <w:rPr>
                <w:color w:val="FF0000"/>
                <w:sz w:val="20"/>
                <w:szCs w:val="20"/>
              </w:rPr>
            </w:pPr>
          </w:p>
        </w:tc>
        <w:tc>
          <w:tcPr>
            <w:tcW w:w="446" w:type="pct"/>
            <w:vMerge/>
            <w:tcBorders>
              <w:left w:val="single" w:sz="4" w:space="0" w:color="auto"/>
              <w:right w:val="single" w:sz="4" w:space="0" w:color="auto"/>
            </w:tcBorders>
            <w:vAlign w:val="center"/>
          </w:tcPr>
          <w:p w:rsidR="00F514D4" w:rsidRDefault="00F514D4" w:rsidP="00B348E2">
            <w:pPr>
              <w:jc w:val="center"/>
              <w:outlineLvl w:val="0"/>
              <w:rPr>
                <w:color w:val="FF0000"/>
                <w:sz w:val="20"/>
                <w:szCs w:val="20"/>
              </w:rPr>
            </w:pPr>
          </w:p>
        </w:tc>
        <w:tc>
          <w:tcPr>
            <w:tcW w:w="629" w:type="pct"/>
            <w:tcBorders>
              <w:top w:val="single" w:sz="4" w:space="0" w:color="000000"/>
              <w:left w:val="single" w:sz="4" w:space="0" w:color="auto"/>
              <w:bottom w:val="single" w:sz="4" w:space="0" w:color="000000"/>
              <w:right w:val="single" w:sz="4" w:space="0" w:color="000000"/>
            </w:tcBorders>
            <w:vAlign w:val="center"/>
          </w:tcPr>
          <w:p w:rsidR="00F514D4" w:rsidRDefault="00F514D4" w:rsidP="00F514D4">
            <w:pPr>
              <w:ind w:firstLine="0"/>
              <w:jc w:val="center"/>
              <w:rPr>
                <w:color w:val="FF0000"/>
                <w:sz w:val="20"/>
                <w:szCs w:val="20"/>
              </w:rPr>
            </w:pPr>
          </w:p>
        </w:tc>
        <w:tc>
          <w:tcPr>
            <w:tcW w:w="677" w:type="pct"/>
            <w:tcBorders>
              <w:top w:val="single" w:sz="4" w:space="0" w:color="000000"/>
              <w:left w:val="single" w:sz="4" w:space="0" w:color="000000"/>
              <w:bottom w:val="single" w:sz="4" w:space="0" w:color="000000"/>
              <w:right w:val="single" w:sz="4" w:space="0" w:color="000000"/>
            </w:tcBorders>
            <w:vAlign w:val="center"/>
          </w:tcPr>
          <w:p w:rsidR="00F514D4" w:rsidRDefault="00F514D4" w:rsidP="00F514D4">
            <w:pPr>
              <w:ind w:firstLine="0"/>
              <w:jc w:val="center"/>
              <w:rPr>
                <w:color w:val="FF0000"/>
                <w:sz w:val="20"/>
                <w:szCs w:val="20"/>
              </w:rPr>
            </w:pPr>
          </w:p>
        </w:tc>
        <w:tc>
          <w:tcPr>
            <w:tcW w:w="756" w:type="pct"/>
            <w:tcBorders>
              <w:top w:val="single" w:sz="4" w:space="0" w:color="000000"/>
              <w:left w:val="single" w:sz="4" w:space="0" w:color="000000"/>
              <w:bottom w:val="single" w:sz="4" w:space="0" w:color="000000"/>
              <w:right w:val="single" w:sz="4" w:space="0" w:color="000000"/>
            </w:tcBorders>
            <w:vAlign w:val="center"/>
          </w:tcPr>
          <w:p w:rsidR="00F514D4" w:rsidRDefault="00F514D4" w:rsidP="00F514D4">
            <w:pPr>
              <w:ind w:firstLine="0"/>
              <w:jc w:val="center"/>
              <w:rPr>
                <w:sz w:val="20"/>
                <w:szCs w:val="20"/>
              </w:rPr>
            </w:pPr>
            <w:r>
              <w:rPr>
                <w:sz w:val="20"/>
                <w:szCs w:val="20"/>
              </w:rPr>
              <w:t>-</w:t>
            </w:r>
          </w:p>
        </w:tc>
        <w:tc>
          <w:tcPr>
            <w:tcW w:w="600" w:type="pct"/>
            <w:tcBorders>
              <w:top w:val="single" w:sz="4" w:space="0" w:color="000000"/>
              <w:left w:val="single" w:sz="4" w:space="0" w:color="000000"/>
              <w:bottom w:val="single" w:sz="4" w:space="0" w:color="000000"/>
              <w:right w:val="single" w:sz="4" w:space="0" w:color="000000"/>
            </w:tcBorders>
            <w:vAlign w:val="center"/>
          </w:tcPr>
          <w:p w:rsidR="00F514D4" w:rsidRPr="000E3E03" w:rsidRDefault="00F514D4" w:rsidP="00F514D4">
            <w:pPr>
              <w:ind w:firstLine="0"/>
              <w:jc w:val="center"/>
              <w:rPr>
                <w:sz w:val="20"/>
                <w:szCs w:val="20"/>
              </w:rPr>
            </w:pPr>
            <w:r w:rsidRPr="000E3E03">
              <w:rPr>
                <w:sz w:val="20"/>
                <w:szCs w:val="20"/>
              </w:rPr>
              <w:t>18,68*******</w:t>
            </w:r>
          </w:p>
        </w:tc>
        <w:tc>
          <w:tcPr>
            <w:tcW w:w="670" w:type="pct"/>
            <w:tcBorders>
              <w:top w:val="single" w:sz="4" w:space="0" w:color="000000"/>
              <w:left w:val="single" w:sz="4" w:space="0" w:color="000000"/>
              <w:bottom w:val="single" w:sz="4" w:space="0" w:color="000000"/>
              <w:right w:val="single" w:sz="4" w:space="0" w:color="000000"/>
            </w:tcBorders>
            <w:vAlign w:val="center"/>
          </w:tcPr>
          <w:p w:rsidR="00F514D4" w:rsidRPr="000E3E03" w:rsidRDefault="00F514D4" w:rsidP="00F514D4">
            <w:pPr>
              <w:ind w:firstLine="0"/>
              <w:jc w:val="center"/>
              <w:rPr>
                <w:sz w:val="20"/>
                <w:szCs w:val="20"/>
              </w:rPr>
            </w:pPr>
            <w:r w:rsidRPr="000E3E03">
              <w:rPr>
                <w:sz w:val="20"/>
                <w:szCs w:val="20"/>
              </w:rPr>
              <w:t>804,90*******</w:t>
            </w:r>
          </w:p>
        </w:tc>
      </w:tr>
      <w:tr w:rsidR="00F514D4" w:rsidTr="009F7366">
        <w:trPr>
          <w:trHeight w:val="794"/>
        </w:trPr>
        <w:tc>
          <w:tcPr>
            <w:tcW w:w="436" w:type="pct"/>
            <w:tcBorders>
              <w:left w:val="single" w:sz="4" w:space="0" w:color="auto"/>
              <w:bottom w:val="single" w:sz="4" w:space="0" w:color="auto"/>
              <w:right w:val="single" w:sz="4" w:space="0" w:color="auto"/>
            </w:tcBorders>
          </w:tcPr>
          <w:p w:rsidR="00F514D4" w:rsidRDefault="00F514D4" w:rsidP="00B348E2">
            <w:pPr>
              <w:widowControl w:val="0"/>
              <w:autoSpaceDE w:val="0"/>
              <w:autoSpaceDN w:val="0"/>
              <w:adjustRightInd w:val="0"/>
              <w:spacing w:after="0" w:line="225" w:lineRule="exact"/>
              <w:ind w:left="162" w:right="-20"/>
              <w:rPr>
                <w:spacing w:val="1"/>
                <w:sz w:val="20"/>
                <w:szCs w:val="20"/>
              </w:rPr>
            </w:pPr>
          </w:p>
        </w:tc>
        <w:tc>
          <w:tcPr>
            <w:tcW w:w="320" w:type="pct"/>
            <w:tcBorders>
              <w:left w:val="single" w:sz="4" w:space="0" w:color="auto"/>
              <w:bottom w:val="single" w:sz="4" w:space="0" w:color="auto"/>
              <w:right w:val="single" w:sz="4" w:space="0" w:color="auto"/>
            </w:tcBorders>
          </w:tcPr>
          <w:p w:rsidR="00F514D4" w:rsidRDefault="00F514D4" w:rsidP="00B348E2">
            <w:pPr>
              <w:widowControl w:val="0"/>
              <w:autoSpaceDE w:val="0"/>
              <w:autoSpaceDN w:val="0"/>
              <w:adjustRightInd w:val="0"/>
              <w:spacing w:after="0" w:line="225" w:lineRule="exact"/>
              <w:ind w:left="213" w:right="-20"/>
              <w:rPr>
                <w:spacing w:val="1"/>
                <w:sz w:val="20"/>
                <w:szCs w:val="20"/>
              </w:rPr>
            </w:pPr>
          </w:p>
        </w:tc>
        <w:tc>
          <w:tcPr>
            <w:tcW w:w="466" w:type="pct"/>
            <w:vMerge/>
            <w:tcBorders>
              <w:left w:val="single" w:sz="4" w:space="0" w:color="auto"/>
              <w:bottom w:val="single" w:sz="4" w:space="0" w:color="auto"/>
              <w:right w:val="single" w:sz="4" w:space="0" w:color="auto"/>
            </w:tcBorders>
            <w:vAlign w:val="center"/>
          </w:tcPr>
          <w:p w:rsidR="00F514D4" w:rsidRDefault="00F514D4" w:rsidP="00B348E2">
            <w:pPr>
              <w:jc w:val="center"/>
              <w:outlineLvl w:val="0"/>
              <w:rPr>
                <w:color w:val="FF0000"/>
                <w:sz w:val="20"/>
                <w:szCs w:val="20"/>
              </w:rPr>
            </w:pPr>
          </w:p>
        </w:tc>
        <w:tc>
          <w:tcPr>
            <w:tcW w:w="446" w:type="pct"/>
            <w:vMerge/>
            <w:tcBorders>
              <w:left w:val="single" w:sz="4" w:space="0" w:color="auto"/>
              <w:bottom w:val="single" w:sz="4" w:space="0" w:color="auto"/>
              <w:right w:val="single" w:sz="4" w:space="0" w:color="auto"/>
            </w:tcBorders>
            <w:vAlign w:val="center"/>
          </w:tcPr>
          <w:p w:rsidR="00F514D4" w:rsidRDefault="00F514D4" w:rsidP="00B348E2">
            <w:pPr>
              <w:jc w:val="center"/>
              <w:outlineLvl w:val="0"/>
              <w:rPr>
                <w:color w:val="FF0000"/>
                <w:sz w:val="20"/>
                <w:szCs w:val="20"/>
              </w:rPr>
            </w:pPr>
          </w:p>
        </w:tc>
        <w:tc>
          <w:tcPr>
            <w:tcW w:w="629" w:type="pct"/>
            <w:tcBorders>
              <w:top w:val="single" w:sz="4" w:space="0" w:color="000000"/>
              <w:left w:val="single" w:sz="4" w:space="0" w:color="auto"/>
              <w:bottom w:val="single" w:sz="4" w:space="0" w:color="000000"/>
              <w:right w:val="single" w:sz="4" w:space="0" w:color="000000"/>
            </w:tcBorders>
            <w:vAlign w:val="center"/>
          </w:tcPr>
          <w:p w:rsidR="00F514D4" w:rsidRDefault="00F514D4" w:rsidP="00F514D4">
            <w:pPr>
              <w:ind w:firstLine="0"/>
              <w:jc w:val="center"/>
              <w:rPr>
                <w:color w:val="FF0000"/>
                <w:sz w:val="20"/>
                <w:szCs w:val="20"/>
              </w:rPr>
            </w:pPr>
          </w:p>
        </w:tc>
        <w:tc>
          <w:tcPr>
            <w:tcW w:w="677" w:type="pct"/>
            <w:tcBorders>
              <w:top w:val="single" w:sz="4" w:space="0" w:color="000000"/>
              <w:left w:val="single" w:sz="4" w:space="0" w:color="000000"/>
              <w:bottom w:val="single" w:sz="4" w:space="0" w:color="000000"/>
              <w:right w:val="single" w:sz="4" w:space="0" w:color="000000"/>
            </w:tcBorders>
            <w:vAlign w:val="center"/>
          </w:tcPr>
          <w:p w:rsidR="00F514D4" w:rsidRDefault="00F514D4" w:rsidP="00F514D4">
            <w:pPr>
              <w:ind w:firstLine="0"/>
              <w:jc w:val="center"/>
              <w:rPr>
                <w:color w:val="FF0000"/>
                <w:sz w:val="20"/>
                <w:szCs w:val="20"/>
              </w:rPr>
            </w:pPr>
          </w:p>
        </w:tc>
        <w:tc>
          <w:tcPr>
            <w:tcW w:w="756" w:type="pct"/>
            <w:tcBorders>
              <w:top w:val="single" w:sz="4" w:space="0" w:color="000000"/>
              <w:left w:val="single" w:sz="4" w:space="0" w:color="000000"/>
              <w:bottom w:val="single" w:sz="4" w:space="0" w:color="000000"/>
              <w:right w:val="single" w:sz="4" w:space="0" w:color="000000"/>
            </w:tcBorders>
            <w:vAlign w:val="center"/>
          </w:tcPr>
          <w:p w:rsidR="00F514D4" w:rsidRDefault="00F514D4" w:rsidP="00F514D4">
            <w:pPr>
              <w:ind w:firstLine="0"/>
              <w:jc w:val="center"/>
              <w:rPr>
                <w:sz w:val="20"/>
                <w:szCs w:val="20"/>
              </w:rPr>
            </w:pPr>
            <w:r>
              <w:rPr>
                <w:sz w:val="20"/>
                <w:szCs w:val="20"/>
              </w:rPr>
              <w:t>-</w:t>
            </w:r>
          </w:p>
        </w:tc>
        <w:tc>
          <w:tcPr>
            <w:tcW w:w="600" w:type="pct"/>
            <w:tcBorders>
              <w:top w:val="single" w:sz="4" w:space="0" w:color="000000"/>
              <w:left w:val="single" w:sz="4" w:space="0" w:color="000000"/>
              <w:bottom w:val="single" w:sz="4" w:space="0" w:color="000000"/>
              <w:right w:val="single" w:sz="4" w:space="0" w:color="000000"/>
            </w:tcBorders>
            <w:vAlign w:val="center"/>
          </w:tcPr>
          <w:p w:rsidR="00F514D4" w:rsidRPr="000E3E03" w:rsidRDefault="00F514D4" w:rsidP="00F514D4">
            <w:pPr>
              <w:ind w:firstLine="0"/>
              <w:jc w:val="center"/>
              <w:rPr>
                <w:sz w:val="20"/>
                <w:szCs w:val="20"/>
              </w:rPr>
            </w:pPr>
            <w:r w:rsidRPr="000E3E03">
              <w:rPr>
                <w:sz w:val="20"/>
                <w:szCs w:val="20"/>
              </w:rPr>
              <w:t>18,68********</w:t>
            </w:r>
          </w:p>
        </w:tc>
        <w:tc>
          <w:tcPr>
            <w:tcW w:w="670" w:type="pct"/>
            <w:tcBorders>
              <w:top w:val="single" w:sz="4" w:space="0" w:color="000000"/>
              <w:left w:val="single" w:sz="4" w:space="0" w:color="000000"/>
              <w:bottom w:val="single" w:sz="4" w:space="0" w:color="000000"/>
              <w:right w:val="single" w:sz="4" w:space="0" w:color="000000"/>
            </w:tcBorders>
            <w:vAlign w:val="center"/>
          </w:tcPr>
          <w:p w:rsidR="00F514D4" w:rsidRPr="000E3E03" w:rsidRDefault="00F514D4" w:rsidP="00F514D4">
            <w:pPr>
              <w:ind w:firstLine="0"/>
              <w:jc w:val="center"/>
              <w:rPr>
                <w:sz w:val="20"/>
                <w:szCs w:val="20"/>
              </w:rPr>
            </w:pPr>
            <w:r w:rsidRPr="000E3E03">
              <w:rPr>
                <w:sz w:val="20"/>
                <w:szCs w:val="20"/>
              </w:rPr>
              <w:t>878,07********</w:t>
            </w:r>
          </w:p>
        </w:tc>
      </w:tr>
    </w:tbl>
    <w:p w:rsidR="003D198E" w:rsidRDefault="003D198E" w:rsidP="00486DDA"/>
    <w:p w:rsidR="000E3E03" w:rsidRPr="000E3E03" w:rsidRDefault="000E3E03" w:rsidP="000E3E03">
      <w:pPr>
        <w:widowControl w:val="0"/>
        <w:autoSpaceDE w:val="0"/>
        <w:autoSpaceDN w:val="0"/>
        <w:adjustRightInd w:val="0"/>
        <w:spacing w:after="0" w:line="240" w:lineRule="auto"/>
        <w:rPr>
          <w:sz w:val="24"/>
          <w:szCs w:val="24"/>
        </w:rPr>
      </w:pPr>
      <w:r w:rsidRPr="000E3E03">
        <w:rPr>
          <w:sz w:val="24"/>
          <w:szCs w:val="24"/>
        </w:rPr>
        <w:t>* -  С наружной сетью горячего водоснабжения, с изолированными стояками, с полотенцесушителями</w:t>
      </w:r>
    </w:p>
    <w:p w:rsidR="000E3E03" w:rsidRPr="000E3E03" w:rsidRDefault="000E3E03" w:rsidP="000E3E03">
      <w:pPr>
        <w:widowControl w:val="0"/>
        <w:autoSpaceDE w:val="0"/>
        <w:autoSpaceDN w:val="0"/>
        <w:adjustRightInd w:val="0"/>
        <w:spacing w:after="0" w:line="240" w:lineRule="auto"/>
        <w:rPr>
          <w:sz w:val="24"/>
          <w:szCs w:val="24"/>
        </w:rPr>
      </w:pPr>
      <w:r w:rsidRPr="000E3E03">
        <w:rPr>
          <w:sz w:val="24"/>
          <w:szCs w:val="24"/>
        </w:rPr>
        <w:t>** - С наружной сетью горячего водоснабжения, с изолированными стояками, без полотенцесушителей</w:t>
      </w:r>
    </w:p>
    <w:p w:rsidR="000E3E03" w:rsidRPr="000E3E03" w:rsidRDefault="000E3E03" w:rsidP="000E3E03">
      <w:pPr>
        <w:widowControl w:val="0"/>
        <w:autoSpaceDE w:val="0"/>
        <w:autoSpaceDN w:val="0"/>
        <w:adjustRightInd w:val="0"/>
        <w:spacing w:after="0" w:line="240" w:lineRule="auto"/>
        <w:rPr>
          <w:sz w:val="24"/>
          <w:szCs w:val="24"/>
        </w:rPr>
      </w:pPr>
      <w:r w:rsidRPr="000E3E03">
        <w:rPr>
          <w:sz w:val="24"/>
          <w:szCs w:val="24"/>
        </w:rPr>
        <w:t>** - С наружной сетью горячего водоснабжения, с неизолированными стояками, с полотенцесушителями</w:t>
      </w:r>
    </w:p>
    <w:p w:rsidR="000E3E03" w:rsidRPr="000E3E03" w:rsidRDefault="000E3E03" w:rsidP="000E3E03">
      <w:pPr>
        <w:widowControl w:val="0"/>
        <w:autoSpaceDE w:val="0"/>
        <w:autoSpaceDN w:val="0"/>
        <w:adjustRightInd w:val="0"/>
        <w:spacing w:after="0" w:line="240" w:lineRule="auto"/>
        <w:rPr>
          <w:sz w:val="24"/>
          <w:szCs w:val="24"/>
        </w:rPr>
      </w:pPr>
      <w:r w:rsidRPr="000E3E03">
        <w:rPr>
          <w:sz w:val="24"/>
          <w:szCs w:val="24"/>
        </w:rPr>
        <w:t>*** - С наружной сетью горячего водоснабжения, с неизолированными стояками, без полотенцесушителей</w:t>
      </w:r>
    </w:p>
    <w:p w:rsidR="000E3E03" w:rsidRPr="000E3E03" w:rsidRDefault="000E3E03" w:rsidP="000E3E03">
      <w:pPr>
        <w:widowControl w:val="0"/>
        <w:autoSpaceDE w:val="0"/>
        <w:autoSpaceDN w:val="0"/>
        <w:adjustRightInd w:val="0"/>
        <w:spacing w:after="0" w:line="240" w:lineRule="auto"/>
        <w:rPr>
          <w:sz w:val="24"/>
          <w:szCs w:val="24"/>
        </w:rPr>
      </w:pPr>
      <w:r w:rsidRPr="000E3E03">
        <w:rPr>
          <w:sz w:val="24"/>
          <w:szCs w:val="24"/>
        </w:rPr>
        <w:t>**** - Без наружной сети горячего водоснабжения, с изолированными стояками, с полотенцесушителями</w:t>
      </w:r>
    </w:p>
    <w:p w:rsidR="000E3E03" w:rsidRPr="000E3E03" w:rsidRDefault="000E3E03" w:rsidP="000E3E03">
      <w:pPr>
        <w:widowControl w:val="0"/>
        <w:autoSpaceDE w:val="0"/>
        <w:autoSpaceDN w:val="0"/>
        <w:adjustRightInd w:val="0"/>
        <w:spacing w:after="0" w:line="240" w:lineRule="auto"/>
        <w:rPr>
          <w:sz w:val="24"/>
          <w:szCs w:val="24"/>
        </w:rPr>
      </w:pPr>
      <w:r w:rsidRPr="000E3E03">
        <w:rPr>
          <w:sz w:val="24"/>
          <w:szCs w:val="24"/>
        </w:rPr>
        <w:t>***** - Без наружной сети горячего водоснабжения, с изолированными стояками, без полотенцесушителей</w:t>
      </w:r>
    </w:p>
    <w:p w:rsidR="000E3E03" w:rsidRPr="000E3E03" w:rsidRDefault="000E3E03" w:rsidP="000E3E03">
      <w:pPr>
        <w:widowControl w:val="0"/>
        <w:autoSpaceDE w:val="0"/>
        <w:autoSpaceDN w:val="0"/>
        <w:adjustRightInd w:val="0"/>
        <w:spacing w:after="0" w:line="240" w:lineRule="auto"/>
        <w:rPr>
          <w:sz w:val="24"/>
          <w:szCs w:val="24"/>
        </w:rPr>
      </w:pPr>
      <w:r w:rsidRPr="000E3E03">
        <w:rPr>
          <w:sz w:val="24"/>
          <w:szCs w:val="24"/>
        </w:rPr>
        <w:lastRenderedPageBreak/>
        <w:t>****** - Без наружной сети горячего водоснабжения, с неизолированными стояками, с полотенцесушителями</w:t>
      </w:r>
    </w:p>
    <w:p w:rsidR="000E3E03" w:rsidRPr="000E3E03" w:rsidRDefault="000E3E03" w:rsidP="000E3E03">
      <w:pPr>
        <w:widowControl w:val="0"/>
        <w:autoSpaceDE w:val="0"/>
        <w:autoSpaceDN w:val="0"/>
        <w:adjustRightInd w:val="0"/>
        <w:spacing w:after="0" w:line="240" w:lineRule="auto"/>
        <w:rPr>
          <w:sz w:val="24"/>
          <w:szCs w:val="24"/>
        </w:rPr>
      </w:pPr>
      <w:r w:rsidRPr="000E3E03">
        <w:rPr>
          <w:sz w:val="24"/>
          <w:szCs w:val="24"/>
        </w:rPr>
        <w:t>******* - Без наружной сети горячего водоснабжения, с неизолированными стояками, без полотенцесушителей</w:t>
      </w:r>
    </w:p>
    <w:p w:rsidR="003D198E" w:rsidRDefault="003D198E" w:rsidP="00486DDA"/>
    <w:p w:rsidR="003D198E" w:rsidRDefault="003D198E" w:rsidP="00486DDA"/>
    <w:p w:rsidR="003D198E" w:rsidRDefault="003D198E" w:rsidP="00486DDA"/>
    <w:p w:rsidR="003D198E" w:rsidRDefault="003D198E" w:rsidP="00486DDA"/>
    <w:p w:rsidR="003D198E" w:rsidRDefault="003D198E" w:rsidP="00486DDA"/>
    <w:p w:rsidR="003D198E" w:rsidRDefault="003D198E" w:rsidP="00486DDA"/>
    <w:p w:rsidR="003D198E" w:rsidRDefault="003D198E" w:rsidP="00486DDA"/>
    <w:p w:rsidR="003D198E" w:rsidRDefault="003D198E" w:rsidP="00486DDA"/>
    <w:p w:rsidR="003D198E" w:rsidRDefault="003D198E" w:rsidP="00486DDA"/>
    <w:p w:rsidR="003D198E" w:rsidRDefault="003D198E" w:rsidP="00486DDA"/>
    <w:p w:rsidR="003D198E" w:rsidRDefault="003D198E" w:rsidP="00486DDA"/>
    <w:p w:rsidR="003D198E" w:rsidRDefault="003D198E" w:rsidP="00486DDA"/>
    <w:p w:rsidR="003D198E" w:rsidRDefault="003D198E" w:rsidP="00486DDA"/>
    <w:p w:rsidR="003D198E" w:rsidRDefault="003D198E" w:rsidP="00486DDA"/>
    <w:p w:rsidR="003D198E" w:rsidRDefault="003D198E" w:rsidP="00486DDA">
      <w:pPr>
        <w:sectPr w:rsidR="003D198E" w:rsidSect="003D198E">
          <w:pgSz w:w="16838" w:h="11906" w:orient="landscape"/>
          <w:pgMar w:top="851" w:right="1134" w:bottom="1701" w:left="1134" w:header="709" w:footer="709" w:gutter="0"/>
          <w:cols w:space="708"/>
          <w:docGrid w:linePitch="360"/>
        </w:sectPr>
      </w:pPr>
    </w:p>
    <w:p w:rsidR="007D0012" w:rsidRDefault="007D0012" w:rsidP="00801AB4">
      <w:pPr>
        <w:pStyle w:val="2"/>
        <w:numPr>
          <w:ilvl w:val="1"/>
          <w:numId w:val="7"/>
        </w:numPr>
      </w:pPr>
      <w:bookmarkStart w:id="159" w:name="_Toc516752071"/>
      <w:r>
        <w:lastRenderedPageBreak/>
        <w:t>Описание существующих технических и технологических проблем в системах теплоснабжения поселения, городского округа</w:t>
      </w:r>
      <w:bookmarkEnd w:id="159"/>
    </w:p>
    <w:p w:rsidR="007D0012" w:rsidRDefault="007D0012" w:rsidP="00801AB4">
      <w:pPr>
        <w:pStyle w:val="3"/>
        <w:numPr>
          <w:ilvl w:val="2"/>
          <w:numId w:val="7"/>
        </w:numPr>
      </w:pPr>
      <w:r>
        <w:t xml:space="preserve"> </w:t>
      </w:r>
      <w:bookmarkStart w:id="160" w:name="_Toc516752072"/>
      <w:r>
        <w:t>Общие проблемы</w:t>
      </w:r>
      <w:bookmarkEnd w:id="160"/>
    </w:p>
    <w:p w:rsidR="007D0012" w:rsidRDefault="007D0012" w:rsidP="0026532E">
      <w:r>
        <w:t xml:space="preserve">Главной проблемой в существующей системе теплоснабжения является общий износ тепловых сетей и наличие открытого водоразбора. </w:t>
      </w:r>
    </w:p>
    <w:p w:rsidR="007D0012" w:rsidRPr="000C405D" w:rsidRDefault="007D0012" w:rsidP="005F36CF">
      <w:pPr>
        <w:rPr>
          <w:i/>
        </w:rPr>
      </w:pPr>
      <w:r w:rsidRPr="000C405D">
        <w:rPr>
          <w:i/>
        </w:rPr>
        <w:t>В соответствии с Федеральным законом от 07.12.2011 N 417-ФЗ статья 29 данного документа с 1 января 2013 года будет дополнена частями 8 и 9 следующего содержания:</w:t>
      </w:r>
    </w:p>
    <w:p w:rsidR="007D0012" w:rsidRPr="000C405D" w:rsidRDefault="007D0012" w:rsidP="005F36CF">
      <w:pPr>
        <w:rPr>
          <w:i/>
        </w:rPr>
      </w:pPr>
      <w:r w:rsidRPr="000C405D">
        <w:rPr>
          <w:i/>
        </w:rPr>
        <w:t>"8. С 1 января 2013 года подключение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rsidR="007D0012" w:rsidRPr="000C405D" w:rsidRDefault="007D0012" w:rsidP="005F36CF">
      <w:pPr>
        <w:rPr>
          <w:i/>
        </w:rPr>
      </w:pPr>
      <w:r w:rsidRPr="000C405D">
        <w:rPr>
          <w:i/>
        </w:rPr>
        <w:t>9. С 1 января 2022 года использование це</w:t>
      </w:r>
      <w:r>
        <w:rPr>
          <w:i/>
        </w:rPr>
        <w:t xml:space="preserve">нтрализованных открытых систем </w:t>
      </w:r>
      <w:r w:rsidRPr="000C405D">
        <w:rPr>
          <w:i/>
        </w:rPr>
        <w:t>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w:t>
      </w:r>
      <w:r>
        <w:rPr>
          <w:i/>
        </w:rPr>
        <w:t>тся</w:t>
      </w:r>
      <w:r w:rsidRPr="000C405D">
        <w:rPr>
          <w:i/>
        </w:rPr>
        <w:t xml:space="preserve">". </w:t>
      </w:r>
    </w:p>
    <w:p w:rsidR="007D0012" w:rsidRPr="0026532E" w:rsidRDefault="007D0012" w:rsidP="005F36CF">
      <w:r>
        <w:t xml:space="preserve">Отбор воды на нужды ГВС осуществляется из прямого трубопровода СО напрямую </w:t>
      </w:r>
      <w:r w:rsidRPr="00813E3D">
        <w:t>без регулятора</w:t>
      </w:r>
      <w:r>
        <w:t xml:space="preserve"> </w:t>
      </w:r>
      <w:r w:rsidRPr="00813E3D">
        <w:t>температуры, это не позволяет осуществлять качественное регулирование теплоты в полном объеме</w:t>
      </w:r>
      <w:r>
        <w:t xml:space="preserve"> и противоречит пункту 2.4 </w:t>
      </w:r>
      <w:r w:rsidRPr="004636FE">
        <w:t>СанПиН 2.1.4.2496-09</w:t>
      </w:r>
      <w:r w:rsidRPr="00813E3D">
        <w:t>.</w:t>
      </w:r>
      <w:r>
        <w:t xml:space="preserve"> Согласно пункту 2.4 </w:t>
      </w:r>
      <w:r w:rsidRPr="004636FE">
        <w:t>СанПиН 2.1.4.2496-09</w:t>
      </w:r>
      <w:r>
        <w:t xml:space="preserve"> </w:t>
      </w:r>
      <w:r w:rsidRPr="004636FE">
        <w:t>«Температура горячей воды в местах водо</w:t>
      </w:r>
      <w:r>
        <w:t>раз</w:t>
      </w:r>
      <w:r w:rsidRPr="004636FE">
        <w:t>бора независимо от применяемой системы теплоснабжения должна быть не ниже 60</w:t>
      </w:r>
      <w:r>
        <w:t>°</w:t>
      </w:r>
      <w:r w:rsidRPr="004636FE">
        <w:t>С и не выше 75</w:t>
      </w:r>
      <w:r>
        <w:t>°</w:t>
      </w:r>
      <w:r w:rsidRPr="004636FE">
        <w:t>С»</w:t>
      </w:r>
      <w:r>
        <w:t>.</w:t>
      </w:r>
    </w:p>
    <w:p w:rsidR="007D0012" w:rsidRDefault="007D0012">
      <w:pPr>
        <w:spacing w:before="0" w:after="200" w:line="276" w:lineRule="auto"/>
        <w:ind w:firstLine="0"/>
        <w:jc w:val="left"/>
        <w:rPr>
          <w:b/>
          <w:bCs/>
        </w:rPr>
      </w:pPr>
      <w:r>
        <w:br w:type="page"/>
      </w:r>
    </w:p>
    <w:p w:rsidR="007D0012" w:rsidRDefault="007D0012" w:rsidP="00801AB4">
      <w:pPr>
        <w:pStyle w:val="3"/>
        <w:numPr>
          <w:ilvl w:val="2"/>
          <w:numId w:val="7"/>
        </w:numPr>
      </w:pPr>
      <w:r>
        <w:t xml:space="preserve"> </w:t>
      </w:r>
      <w:bookmarkStart w:id="161" w:name="_Toc516752073"/>
      <w:r>
        <w:t>Котельная ПНИ</w:t>
      </w:r>
      <w:bookmarkEnd w:id="161"/>
    </w:p>
    <w:p w:rsidR="007D0012" w:rsidRDefault="007D0012" w:rsidP="00A110BD">
      <w:r>
        <w:t>Основной проблемой данной котельной является отсутствие резерва тепловой мощности для подключения перспективных потребителей и обеспечением необходимым количеством тепла существующих потребителей в часы максимального водоразбора.</w:t>
      </w:r>
    </w:p>
    <w:p w:rsidR="007D0012" w:rsidRDefault="007D0012" w:rsidP="00DA53BB">
      <w:r>
        <w:t>В связи с небольшим располагаемым напором на котельной ряд потребителей недоотапливается (см. рисун</w:t>
      </w:r>
      <w:r w:rsidR="009A2B96">
        <w:t xml:space="preserve">ки раздела </w:t>
      </w:r>
      <w:r>
        <w:t>1.3.1).</w:t>
      </w:r>
    </w:p>
    <w:p w:rsidR="007D0012" w:rsidRDefault="009A2B96" w:rsidP="00DA53BB">
      <w:r>
        <w:t>Н</w:t>
      </w:r>
      <w:r w:rsidR="007D0012">
        <w:t>а участке трубопровода Котельная – УВ1 завышена удельные линейные гидравлические потери (62,9 мм/м) (см. рисунок 1.3.1.4.)</w:t>
      </w:r>
    </w:p>
    <w:p w:rsidR="007D0012" w:rsidRDefault="007D0012" w:rsidP="00DA53BB">
      <w:r>
        <w:t>Участок трубопровода Отвод1 – Заводская, 73 имеет завышенный диаметр, в следствие чего скорость теплоносителя ниже нормативной.</w:t>
      </w:r>
    </w:p>
    <w:p w:rsidR="007D0012" w:rsidRDefault="007D0012" w:rsidP="00801AB4">
      <w:pPr>
        <w:pStyle w:val="3"/>
        <w:numPr>
          <w:ilvl w:val="2"/>
          <w:numId w:val="7"/>
        </w:numPr>
      </w:pPr>
      <w:r>
        <w:t xml:space="preserve"> </w:t>
      </w:r>
      <w:bookmarkStart w:id="162" w:name="_Toc516752074"/>
      <w:r>
        <w:t>Котельная Больница</w:t>
      </w:r>
      <w:bookmarkEnd w:id="162"/>
    </w:p>
    <w:p w:rsidR="007D0012" w:rsidRDefault="007D0012" w:rsidP="00486DDA">
      <w:r>
        <w:t xml:space="preserve">Основной проблемой данной котельной является отсутствие </w:t>
      </w:r>
      <w:r w:rsidR="009A2B96">
        <w:t xml:space="preserve">значительного </w:t>
      </w:r>
      <w:r>
        <w:t xml:space="preserve">резерва тепловой мощности для обеспечения необходимым количеством тепла существующих потребителей. </w:t>
      </w:r>
    </w:p>
    <w:p w:rsidR="007D0012" w:rsidRDefault="007D0012" w:rsidP="00801AB4">
      <w:pPr>
        <w:pStyle w:val="1"/>
        <w:numPr>
          <w:ilvl w:val="0"/>
          <w:numId w:val="7"/>
        </w:numPr>
      </w:pPr>
      <w:bookmarkStart w:id="163" w:name="_Toc516752075"/>
      <w:r>
        <w:lastRenderedPageBreak/>
        <w:t>Перспективное потребление тепловой энергии на цели теплоснабжения</w:t>
      </w:r>
      <w:bookmarkEnd w:id="163"/>
    </w:p>
    <w:p w:rsidR="002B4A46" w:rsidRDefault="007D0012" w:rsidP="00F979D5">
      <w:r>
        <w:t>Согласно предоставленным данным, до конца расчетного периода (до 20</w:t>
      </w:r>
      <w:r w:rsidR="00542D27">
        <w:t>32</w:t>
      </w:r>
      <w:r>
        <w:t xml:space="preserve">г), планируется подключить </w:t>
      </w:r>
      <w:r w:rsidR="002B4A46">
        <w:t>ряд потребителей к котельным «Больница», «ПНИ» и «Школа».</w:t>
      </w:r>
    </w:p>
    <w:p w:rsidR="002B4A46" w:rsidRDefault="002B4A46" w:rsidP="00F979D5">
      <w:r>
        <w:t xml:space="preserve">Существующие и перспективные нагрузки в разрезе микрорайонов г. Будогощь представлены в таблице ниже. </w:t>
      </w:r>
    </w:p>
    <w:p w:rsidR="002B4A46" w:rsidRDefault="002B4A46" w:rsidP="002B4A46">
      <w:pPr>
        <w:pStyle w:val="a3"/>
      </w:pPr>
      <w:r>
        <w:t xml:space="preserve">Таблица 2.1 – Существующие и перспективные нагрузки в разрезе микрорайонов г. Будогощь </w:t>
      </w:r>
    </w:p>
    <w:tbl>
      <w:tblPr>
        <w:tblW w:w="4966" w:type="pct"/>
        <w:tblLayout w:type="fixed"/>
        <w:tblLook w:val="04A0" w:firstRow="1" w:lastRow="0" w:firstColumn="1" w:lastColumn="0" w:noHBand="0" w:noVBand="1"/>
      </w:tblPr>
      <w:tblGrid>
        <w:gridCol w:w="3226"/>
        <w:gridCol w:w="1133"/>
        <w:gridCol w:w="1856"/>
        <w:gridCol w:w="979"/>
        <w:gridCol w:w="711"/>
        <w:gridCol w:w="1601"/>
      </w:tblGrid>
      <w:tr w:rsidR="002B4A46" w:rsidRPr="002B4A46" w:rsidTr="002B4A46">
        <w:trPr>
          <w:trHeight w:val="255"/>
        </w:trPr>
        <w:tc>
          <w:tcPr>
            <w:tcW w:w="1697" w:type="pct"/>
            <w:tcBorders>
              <w:top w:val="single" w:sz="4" w:space="0" w:color="auto"/>
              <w:left w:val="single" w:sz="4" w:space="0" w:color="auto"/>
              <w:bottom w:val="nil"/>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left"/>
              <w:rPr>
                <w:rFonts w:eastAsia="Times New Roman"/>
                <w:sz w:val="20"/>
                <w:szCs w:val="20"/>
                <w:lang w:eastAsia="ru-RU"/>
              </w:rPr>
            </w:pPr>
            <w:r w:rsidRPr="002B4A46">
              <w:rPr>
                <w:rFonts w:eastAsia="Times New Roman"/>
                <w:sz w:val="20"/>
                <w:szCs w:val="20"/>
                <w:lang w:eastAsia="ru-RU"/>
              </w:rPr>
              <w:t> </w:t>
            </w:r>
          </w:p>
        </w:tc>
        <w:tc>
          <w:tcPr>
            <w:tcW w:w="2461" w:type="pct"/>
            <w:gridSpan w:val="4"/>
            <w:tcBorders>
              <w:top w:val="single" w:sz="4" w:space="0" w:color="auto"/>
              <w:left w:val="nil"/>
              <w:bottom w:val="single" w:sz="4" w:space="0" w:color="auto"/>
              <w:right w:val="single" w:sz="4" w:space="0" w:color="000000"/>
            </w:tcBorders>
            <w:shd w:val="clear" w:color="auto" w:fill="auto"/>
            <w:noWrap/>
            <w:vAlign w:val="center"/>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Тепловые нагрузки на 2018 год, Гкал/ч</w:t>
            </w:r>
          </w:p>
        </w:tc>
        <w:tc>
          <w:tcPr>
            <w:tcW w:w="842" w:type="pct"/>
            <w:tcBorders>
              <w:top w:val="single" w:sz="4" w:space="0" w:color="auto"/>
              <w:left w:val="nil"/>
              <w:bottom w:val="nil"/>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 xml:space="preserve">Перспективные </w:t>
            </w:r>
          </w:p>
        </w:tc>
      </w:tr>
      <w:tr w:rsidR="002B4A46" w:rsidRPr="002B4A46" w:rsidTr="002B4A46">
        <w:trPr>
          <w:trHeight w:val="255"/>
        </w:trPr>
        <w:tc>
          <w:tcPr>
            <w:tcW w:w="1697" w:type="pct"/>
            <w:tcBorders>
              <w:top w:val="nil"/>
              <w:left w:val="single" w:sz="4" w:space="0" w:color="auto"/>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left"/>
              <w:rPr>
                <w:rFonts w:eastAsia="Times New Roman"/>
                <w:sz w:val="20"/>
                <w:szCs w:val="20"/>
                <w:lang w:eastAsia="ru-RU"/>
              </w:rPr>
            </w:pPr>
            <w:r w:rsidRPr="002B4A46">
              <w:rPr>
                <w:rFonts w:eastAsia="Times New Roman"/>
                <w:sz w:val="20"/>
                <w:szCs w:val="20"/>
                <w:lang w:eastAsia="ru-RU"/>
              </w:rPr>
              <w:t>Наименование микрорайона</w:t>
            </w:r>
          </w:p>
        </w:tc>
        <w:tc>
          <w:tcPr>
            <w:tcW w:w="596" w:type="pct"/>
            <w:tcBorders>
              <w:top w:val="nil"/>
              <w:left w:val="nil"/>
              <w:bottom w:val="single" w:sz="4" w:space="0" w:color="auto"/>
              <w:right w:val="nil"/>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Население</w:t>
            </w:r>
          </w:p>
        </w:tc>
        <w:tc>
          <w:tcPr>
            <w:tcW w:w="976" w:type="pct"/>
            <w:tcBorders>
              <w:top w:val="nil"/>
              <w:left w:val="single" w:sz="4" w:space="0" w:color="auto"/>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Бюдж. организации</w:t>
            </w:r>
          </w:p>
        </w:tc>
        <w:tc>
          <w:tcPr>
            <w:tcW w:w="515" w:type="pct"/>
            <w:tcBorders>
              <w:top w:val="nil"/>
              <w:left w:val="nil"/>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Прочие</w:t>
            </w:r>
          </w:p>
        </w:tc>
        <w:tc>
          <w:tcPr>
            <w:tcW w:w="374" w:type="pct"/>
            <w:tcBorders>
              <w:top w:val="nil"/>
              <w:left w:val="nil"/>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Всего</w:t>
            </w:r>
          </w:p>
        </w:tc>
        <w:tc>
          <w:tcPr>
            <w:tcW w:w="842" w:type="pct"/>
            <w:tcBorders>
              <w:top w:val="nil"/>
              <w:left w:val="nil"/>
              <w:bottom w:val="nil"/>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нагрузки, Гкал/ч</w:t>
            </w:r>
          </w:p>
        </w:tc>
      </w:tr>
      <w:tr w:rsidR="002B4A46" w:rsidRPr="002B4A46" w:rsidTr="002B4A46">
        <w:trPr>
          <w:trHeight w:val="255"/>
        </w:trPr>
        <w:tc>
          <w:tcPr>
            <w:tcW w:w="1697" w:type="pct"/>
            <w:tcBorders>
              <w:top w:val="nil"/>
              <w:left w:val="single" w:sz="4" w:space="0" w:color="auto"/>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i/>
                <w:iCs/>
                <w:sz w:val="20"/>
                <w:szCs w:val="20"/>
                <w:lang w:eastAsia="ru-RU"/>
              </w:rPr>
            </w:pPr>
            <w:r w:rsidRPr="002B4A46">
              <w:rPr>
                <w:rFonts w:eastAsia="Times New Roman"/>
                <w:i/>
                <w:iCs/>
                <w:sz w:val="20"/>
                <w:szCs w:val="20"/>
                <w:lang w:eastAsia="ru-RU"/>
              </w:rPr>
              <w:t>2</w:t>
            </w:r>
          </w:p>
        </w:tc>
        <w:tc>
          <w:tcPr>
            <w:tcW w:w="596" w:type="pct"/>
            <w:tcBorders>
              <w:top w:val="nil"/>
              <w:left w:val="nil"/>
              <w:bottom w:val="single" w:sz="4" w:space="0" w:color="auto"/>
              <w:right w:val="nil"/>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i/>
                <w:iCs/>
                <w:sz w:val="20"/>
                <w:szCs w:val="20"/>
                <w:lang w:eastAsia="ru-RU"/>
              </w:rPr>
            </w:pPr>
            <w:r w:rsidRPr="002B4A46">
              <w:rPr>
                <w:rFonts w:eastAsia="Times New Roman"/>
                <w:i/>
                <w:iCs/>
                <w:sz w:val="20"/>
                <w:szCs w:val="20"/>
                <w:lang w:eastAsia="ru-RU"/>
              </w:rPr>
              <w:t>3</w:t>
            </w:r>
          </w:p>
        </w:tc>
        <w:tc>
          <w:tcPr>
            <w:tcW w:w="976" w:type="pct"/>
            <w:tcBorders>
              <w:top w:val="nil"/>
              <w:left w:val="single" w:sz="4" w:space="0" w:color="auto"/>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i/>
                <w:iCs/>
                <w:sz w:val="20"/>
                <w:szCs w:val="20"/>
                <w:lang w:eastAsia="ru-RU"/>
              </w:rPr>
            </w:pPr>
            <w:r w:rsidRPr="002B4A46">
              <w:rPr>
                <w:rFonts w:eastAsia="Times New Roman"/>
                <w:i/>
                <w:iCs/>
                <w:sz w:val="20"/>
                <w:szCs w:val="20"/>
                <w:lang w:eastAsia="ru-RU"/>
              </w:rPr>
              <w:t>4</w:t>
            </w:r>
          </w:p>
        </w:tc>
        <w:tc>
          <w:tcPr>
            <w:tcW w:w="515" w:type="pct"/>
            <w:tcBorders>
              <w:top w:val="nil"/>
              <w:left w:val="nil"/>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i/>
                <w:iCs/>
                <w:sz w:val="20"/>
                <w:szCs w:val="20"/>
                <w:lang w:eastAsia="ru-RU"/>
              </w:rPr>
            </w:pPr>
            <w:r w:rsidRPr="002B4A46">
              <w:rPr>
                <w:rFonts w:eastAsia="Times New Roman"/>
                <w:i/>
                <w:iCs/>
                <w:sz w:val="20"/>
                <w:szCs w:val="20"/>
                <w:lang w:eastAsia="ru-RU"/>
              </w:rPr>
              <w:t>5</w:t>
            </w:r>
          </w:p>
        </w:tc>
        <w:tc>
          <w:tcPr>
            <w:tcW w:w="374" w:type="pct"/>
            <w:tcBorders>
              <w:top w:val="nil"/>
              <w:left w:val="nil"/>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i/>
                <w:iCs/>
                <w:sz w:val="20"/>
                <w:szCs w:val="20"/>
                <w:lang w:eastAsia="ru-RU"/>
              </w:rPr>
            </w:pPr>
            <w:r w:rsidRPr="002B4A46">
              <w:rPr>
                <w:rFonts w:eastAsia="Times New Roman"/>
                <w:i/>
                <w:iCs/>
                <w:sz w:val="20"/>
                <w:szCs w:val="20"/>
                <w:lang w:eastAsia="ru-RU"/>
              </w:rPr>
              <w:t>6</w:t>
            </w:r>
          </w:p>
        </w:tc>
        <w:tc>
          <w:tcPr>
            <w:tcW w:w="842" w:type="pct"/>
            <w:tcBorders>
              <w:top w:val="single" w:sz="4" w:space="0" w:color="auto"/>
              <w:left w:val="nil"/>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i/>
                <w:iCs/>
                <w:sz w:val="20"/>
                <w:szCs w:val="20"/>
                <w:lang w:eastAsia="ru-RU"/>
              </w:rPr>
            </w:pPr>
            <w:r w:rsidRPr="002B4A46">
              <w:rPr>
                <w:rFonts w:eastAsia="Times New Roman"/>
                <w:i/>
                <w:iCs/>
                <w:sz w:val="20"/>
                <w:szCs w:val="20"/>
                <w:lang w:eastAsia="ru-RU"/>
              </w:rPr>
              <w:t>12</w:t>
            </w:r>
          </w:p>
        </w:tc>
      </w:tr>
      <w:tr w:rsidR="002B4A46" w:rsidRPr="002B4A46" w:rsidTr="002B4A46">
        <w:trPr>
          <w:trHeight w:val="255"/>
        </w:trPr>
        <w:tc>
          <w:tcPr>
            <w:tcW w:w="169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B4A46" w:rsidRPr="002B4A46" w:rsidRDefault="002B4A46" w:rsidP="002B4A46">
            <w:pPr>
              <w:spacing w:before="0" w:after="0" w:line="240" w:lineRule="auto"/>
              <w:ind w:firstLine="0"/>
              <w:jc w:val="center"/>
              <w:rPr>
                <w:rFonts w:eastAsia="Times New Roman"/>
                <w:b/>
                <w:bCs/>
                <w:sz w:val="20"/>
                <w:szCs w:val="20"/>
                <w:lang w:eastAsia="ru-RU"/>
              </w:rPr>
            </w:pPr>
            <w:r w:rsidRPr="002B4A46">
              <w:rPr>
                <w:rFonts w:eastAsia="Times New Roman"/>
                <w:b/>
                <w:bCs/>
                <w:sz w:val="20"/>
                <w:szCs w:val="20"/>
                <w:lang w:eastAsia="ru-RU"/>
              </w:rPr>
              <w:t>Будогощь-Больница:</w:t>
            </w:r>
          </w:p>
        </w:tc>
        <w:tc>
          <w:tcPr>
            <w:tcW w:w="596" w:type="pct"/>
            <w:tcBorders>
              <w:top w:val="single" w:sz="4" w:space="0" w:color="auto"/>
              <w:left w:val="nil"/>
              <w:bottom w:val="single" w:sz="4" w:space="0" w:color="auto"/>
              <w:right w:val="nil"/>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0,632</w:t>
            </w:r>
          </w:p>
        </w:tc>
        <w:tc>
          <w:tcPr>
            <w:tcW w:w="97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0,444</w:t>
            </w:r>
          </w:p>
        </w:tc>
        <w:tc>
          <w:tcPr>
            <w:tcW w:w="515" w:type="pct"/>
            <w:tcBorders>
              <w:top w:val="single" w:sz="4" w:space="0" w:color="auto"/>
              <w:left w:val="nil"/>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 </w:t>
            </w:r>
          </w:p>
        </w:tc>
        <w:tc>
          <w:tcPr>
            <w:tcW w:w="374" w:type="pct"/>
            <w:tcBorders>
              <w:top w:val="single" w:sz="4" w:space="0" w:color="auto"/>
              <w:left w:val="nil"/>
              <w:bottom w:val="single" w:sz="4" w:space="0" w:color="auto"/>
              <w:right w:val="nil"/>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1,076</w:t>
            </w:r>
          </w:p>
        </w:tc>
        <w:tc>
          <w:tcPr>
            <w:tcW w:w="84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 </w:t>
            </w:r>
          </w:p>
        </w:tc>
      </w:tr>
      <w:tr w:rsidR="002B4A46" w:rsidRPr="002B4A46" w:rsidTr="002B4A46">
        <w:trPr>
          <w:trHeight w:val="420"/>
        </w:trPr>
        <w:tc>
          <w:tcPr>
            <w:tcW w:w="169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1).Перевод из нежилого в жилое здание: ул.Боровая, д.1, лит. "М"</w:t>
            </w:r>
          </w:p>
        </w:tc>
        <w:tc>
          <w:tcPr>
            <w:tcW w:w="596" w:type="pct"/>
            <w:tcBorders>
              <w:top w:val="single" w:sz="4" w:space="0" w:color="auto"/>
              <w:left w:val="nil"/>
              <w:bottom w:val="single" w:sz="4" w:space="0" w:color="auto"/>
              <w:right w:val="nil"/>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p>
        </w:tc>
        <w:tc>
          <w:tcPr>
            <w:tcW w:w="97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 </w:t>
            </w:r>
          </w:p>
        </w:tc>
        <w:tc>
          <w:tcPr>
            <w:tcW w:w="515" w:type="pct"/>
            <w:tcBorders>
              <w:top w:val="single" w:sz="4" w:space="0" w:color="auto"/>
              <w:left w:val="nil"/>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 </w:t>
            </w:r>
          </w:p>
        </w:tc>
        <w:tc>
          <w:tcPr>
            <w:tcW w:w="374" w:type="pct"/>
            <w:tcBorders>
              <w:top w:val="single" w:sz="4" w:space="0" w:color="auto"/>
              <w:left w:val="nil"/>
              <w:bottom w:val="single" w:sz="4" w:space="0" w:color="auto"/>
              <w:right w:val="nil"/>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p>
        </w:tc>
        <w:tc>
          <w:tcPr>
            <w:tcW w:w="84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b/>
                <w:bCs/>
                <w:i/>
                <w:iCs/>
                <w:sz w:val="20"/>
                <w:szCs w:val="20"/>
                <w:lang w:eastAsia="ru-RU"/>
              </w:rPr>
            </w:pPr>
            <w:r w:rsidRPr="002B4A46">
              <w:rPr>
                <w:rFonts w:eastAsia="Times New Roman"/>
                <w:b/>
                <w:bCs/>
                <w:i/>
                <w:iCs/>
                <w:sz w:val="20"/>
                <w:szCs w:val="20"/>
                <w:lang w:eastAsia="ru-RU"/>
              </w:rPr>
              <w:t>0,107</w:t>
            </w:r>
          </w:p>
        </w:tc>
      </w:tr>
      <w:tr w:rsidR="002B4A46" w:rsidRPr="002B4A46" w:rsidTr="002B4A46">
        <w:trPr>
          <w:trHeight w:val="255"/>
        </w:trPr>
        <w:tc>
          <w:tcPr>
            <w:tcW w:w="169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 </w:t>
            </w:r>
          </w:p>
        </w:tc>
        <w:tc>
          <w:tcPr>
            <w:tcW w:w="596" w:type="pct"/>
            <w:tcBorders>
              <w:top w:val="single" w:sz="4" w:space="0" w:color="auto"/>
              <w:left w:val="nil"/>
              <w:bottom w:val="single" w:sz="4" w:space="0" w:color="auto"/>
              <w:right w:val="nil"/>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p>
        </w:tc>
        <w:tc>
          <w:tcPr>
            <w:tcW w:w="97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 </w:t>
            </w:r>
          </w:p>
        </w:tc>
        <w:tc>
          <w:tcPr>
            <w:tcW w:w="515" w:type="pct"/>
            <w:tcBorders>
              <w:top w:val="single" w:sz="4" w:space="0" w:color="auto"/>
              <w:left w:val="nil"/>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 </w:t>
            </w:r>
          </w:p>
        </w:tc>
        <w:tc>
          <w:tcPr>
            <w:tcW w:w="374" w:type="pct"/>
            <w:tcBorders>
              <w:top w:val="single" w:sz="4" w:space="0" w:color="auto"/>
              <w:left w:val="nil"/>
              <w:bottom w:val="single" w:sz="4" w:space="0" w:color="auto"/>
              <w:right w:val="nil"/>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p>
        </w:tc>
        <w:tc>
          <w:tcPr>
            <w:tcW w:w="84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 </w:t>
            </w:r>
          </w:p>
        </w:tc>
      </w:tr>
      <w:tr w:rsidR="002B4A46" w:rsidRPr="002B4A46" w:rsidTr="002B4A46">
        <w:trPr>
          <w:trHeight w:val="255"/>
        </w:trPr>
        <w:tc>
          <w:tcPr>
            <w:tcW w:w="169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B4A46" w:rsidRPr="002B4A46" w:rsidRDefault="002B4A46" w:rsidP="002B4A46">
            <w:pPr>
              <w:spacing w:before="0" w:after="0" w:line="240" w:lineRule="auto"/>
              <w:ind w:firstLine="0"/>
              <w:jc w:val="center"/>
              <w:rPr>
                <w:rFonts w:eastAsia="Times New Roman"/>
                <w:b/>
                <w:bCs/>
                <w:sz w:val="20"/>
                <w:szCs w:val="20"/>
                <w:lang w:eastAsia="ru-RU"/>
              </w:rPr>
            </w:pPr>
            <w:r w:rsidRPr="002B4A46">
              <w:rPr>
                <w:rFonts w:eastAsia="Times New Roman"/>
                <w:b/>
                <w:bCs/>
                <w:sz w:val="20"/>
                <w:szCs w:val="20"/>
                <w:lang w:eastAsia="ru-RU"/>
              </w:rPr>
              <w:t>Будогощь-Модульная:</w:t>
            </w:r>
          </w:p>
        </w:tc>
        <w:tc>
          <w:tcPr>
            <w:tcW w:w="596" w:type="pct"/>
            <w:tcBorders>
              <w:top w:val="single" w:sz="4" w:space="0" w:color="auto"/>
              <w:left w:val="nil"/>
              <w:bottom w:val="single" w:sz="4" w:space="0" w:color="auto"/>
              <w:right w:val="nil"/>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0,069</w:t>
            </w:r>
          </w:p>
        </w:tc>
        <w:tc>
          <w:tcPr>
            <w:tcW w:w="97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 </w:t>
            </w:r>
          </w:p>
        </w:tc>
        <w:tc>
          <w:tcPr>
            <w:tcW w:w="515" w:type="pct"/>
            <w:tcBorders>
              <w:top w:val="single" w:sz="4" w:space="0" w:color="auto"/>
              <w:left w:val="nil"/>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 </w:t>
            </w:r>
          </w:p>
        </w:tc>
        <w:tc>
          <w:tcPr>
            <w:tcW w:w="374" w:type="pct"/>
            <w:tcBorders>
              <w:top w:val="single" w:sz="4" w:space="0" w:color="auto"/>
              <w:left w:val="nil"/>
              <w:bottom w:val="single" w:sz="4" w:space="0" w:color="auto"/>
              <w:right w:val="nil"/>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0,069</w:t>
            </w:r>
          </w:p>
        </w:tc>
        <w:tc>
          <w:tcPr>
            <w:tcW w:w="84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 </w:t>
            </w:r>
            <w:r w:rsidRPr="002B4A46">
              <w:rPr>
                <w:rFonts w:eastAsia="Times New Roman"/>
                <w:b/>
                <w:bCs/>
                <w:i/>
                <w:iCs/>
                <w:sz w:val="20"/>
                <w:szCs w:val="20"/>
                <w:lang w:eastAsia="ru-RU"/>
              </w:rPr>
              <w:t>0,00</w:t>
            </w:r>
          </w:p>
        </w:tc>
      </w:tr>
      <w:tr w:rsidR="002B4A46" w:rsidRPr="002B4A46" w:rsidTr="002B4A46">
        <w:trPr>
          <w:trHeight w:val="255"/>
        </w:trPr>
        <w:tc>
          <w:tcPr>
            <w:tcW w:w="169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 </w:t>
            </w:r>
          </w:p>
        </w:tc>
        <w:tc>
          <w:tcPr>
            <w:tcW w:w="596" w:type="pct"/>
            <w:tcBorders>
              <w:top w:val="single" w:sz="4" w:space="0" w:color="auto"/>
              <w:left w:val="nil"/>
              <w:bottom w:val="single" w:sz="4" w:space="0" w:color="auto"/>
              <w:right w:val="nil"/>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 </w:t>
            </w:r>
          </w:p>
        </w:tc>
        <w:tc>
          <w:tcPr>
            <w:tcW w:w="97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 </w:t>
            </w:r>
          </w:p>
        </w:tc>
        <w:tc>
          <w:tcPr>
            <w:tcW w:w="515" w:type="pct"/>
            <w:tcBorders>
              <w:top w:val="single" w:sz="4" w:space="0" w:color="auto"/>
              <w:left w:val="nil"/>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 </w:t>
            </w:r>
          </w:p>
        </w:tc>
        <w:tc>
          <w:tcPr>
            <w:tcW w:w="374" w:type="pct"/>
            <w:tcBorders>
              <w:top w:val="single" w:sz="4" w:space="0" w:color="auto"/>
              <w:left w:val="nil"/>
              <w:bottom w:val="single" w:sz="4" w:space="0" w:color="auto"/>
              <w:right w:val="nil"/>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 </w:t>
            </w:r>
          </w:p>
        </w:tc>
        <w:tc>
          <w:tcPr>
            <w:tcW w:w="84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 </w:t>
            </w:r>
          </w:p>
        </w:tc>
      </w:tr>
      <w:tr w:rsidR="002B4A46" w:rsidRPr="002B4A46" w:rsidTr="002B4A46">
        <w:trPr>
          <w:trHeight w:val="255"/>
        </w:trPr>
        <w:tc>
          <w:tcPr>
            <w:tcW w:w="169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B4A46" w:rsidRPr="002B4A46" w:rsidRDefault="002B4A46" w:rsidP="002B4A46">
            <w:pPr>
              <w:spacing w:before="0" w:after="0" w:line="240" w:lineRule="auto"/>
              <w:ind w:firstLine="0"/>
              <w:jc w:val="center"/>
              <w:rPr>
                <w:rFonts w:eastAsia="Times New Roman"/>
                <w:b/>
                <w:bCs/>
                <w:sz w:val="20"/>
                <w:szCs w:val="20"/>
                <w:lang w:eastAsia="ru-RU"/>
              </w:rPr>
            </w:pPr>
            <w:r w:rsidRPr="002B4A46">
              <w:rPr>
                <w:rFonts w:eastAsia="Times New Roman"/>
                <w:b/>
                <w:bCs/>
                <w:sz w:val="20"/>
                <w:szCs w:val="20"/>
                <w:lang w:eastAsia="ru-RU"/>
              </w:rPr>
              <w:t>Будогощь-ПНИ:</w:t>
            </w:r>
          </w:p>
        </w:tc>
        <w:tc>
          <w:tcPr>
            <w:tcW w:w="596" w:type="pct"/>
            <w:tcBorders>
              <w:top w:val="single" w:sz="4" w:space="0" w:color="auto"/>
              <w:left w:val="nil"/>
              <w:bottom w:val="single" w:sz="4" w:space="0" w:color="auto"/>
              <w:right w:val="nil"/>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4,530</w:t>
            </w:r>
          </w:p>
        </w:tc>
        <w:tc>
          <w:tcPr>
            <w:tcW w:w="97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2,196</w:t>
            </w:r>
          </w:p>
        </w:tc>
        <w:tc>
          <w:tcPr>
            <w:tcW w:w="515" w:type="pct"/>
            <w:tcBorders>
              <w:top w:val="single" w:sz="4" w:space="0" w:color="auto"/>
              <w:left w:val="nil"/>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0,209</w:t>
            </w:r>
          </w:p>
        </w:tc>
        <w:tc>
          <w:tcPr>
            <w:tcW w:w="374" w:type="pct"/>
            <w:tcBorders>
              <w:top w:val="single" w:sz="4" w:space="0" w:color="auto"/>
              <w:left w:val="nil"/>
              <w:bottom w:val="single" w:sz="4" w:space="0" w:color="auto"/>
              <w:right w:val="nil"/>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6,935</w:t>
            </w:r>
          </w:p>
        </w:tc>
        <w:tc>
          <w:tcPr>
            <w:tcW w:w="84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 </w:t>
            </w:r>
          </w:p>
        </w:tc>
      </w:tr>
      <w:tr w:rsidR="002B4A46" w:rsidRPr="002B4A46" w:rsidTr="002B4A46">
        <w:trPr>
          <w:trHeight w:val="510"/>
        </w:trPr>
        <w:tc>
          <w:tcPr>
            <w:tcW w:w="169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1).ИП Васяева малоэтажная застройка: ул.Советская, д.16 "б"</w:t>
            </w:r>
          </w:p>
        </w:tc>
        <w:tc>
          <w:tcPr>
            <w:tcW w:w="596" w:type="pct"/>
            <w:tcBorders>
              <w:top w:val="single" w:sz="4" w:space="0" w:color="auto"/>
              <w:left w:val="nil"/>
              <w:bottom w:val="single" w:sz="4" w:space="0" w:color="auto"/>
              <w:right w:val="nil"/>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p>
        </w:tc>
        <w:tc>
          <w:tcPr>
            <w:tcW w:w="97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 </w:t>
            </w:r>
          </w:p>
        </w:tc>
        <w:tc>
          <w:tcPr>
            <w:tcW w:w="515" w:type="pct"/>
            <w:tcBorders>
              <w:top w:val="single" w:sz="4" w:space="0" w:color="auto"/>
              <w:left w:val="nil"/>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 </w:t>
            </w:r>
          </w:p>
        </w:tc>
        <w:tc>
          <w:tcPr>
            <w:tcW w:w="374" w:type="pct"/>
            <w:tcBorders>
              <w:top w:val="single" w:sz="4" w:space="0" w:color="auto"/>
              <w:left w:val="nil"/>
              <w:bottom w:val="single" w:sz="4" w:space="0" w:color="auto"/>
              <w:right w:val="nil"/>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p>
        </w:tc>
        <w:tc>
          <w:tcPr>
            <w:tcW w:w="84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0,870</w:t>
            </w:r>
          </w:p>
        </w:tc>
      </w:tr>
      <w:tr w:rsidR="002B4A46" w:rsidRPr="002B4A46" w:rsidTr="002B4A46">
        <w:trPr>
          <w:trHeight w:val="255"/>
        </w:trPr>
        <w:tc>
          <w:tcPr>
            <w:tcW w:w="169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2). Богданов В.В., гараж S=100м2</w:t>
            </w:r>
          </w:p>
        </w:tc>
        <w:tc>
          <w:tcPr>
            <w:tcW w:w="596" w:type="pct"/>
            <w:tcBorders>
              <w:top w:val="single" w:sz="4" w:space="0" w:color="auto"/>
              <w:left w:val="nil"/>
              <w:bottom w:val="single" w:sz="4" w:space="0" w:color="auto"/>
              <w:right w:val="nil"/>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p>
        </w:tc>
        <w:tc>
          <w:tcPr>
            <w:tcW w:w="97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 </w:t>
            </w:r>
          </w:p>
        </w:tc>
        <w:tc>
          <w:tcPr>
            <w:tcW w:w="515" w:type="pct"/>
            <w:tcBorders>
              <w:top w:val="single" w:sz="4" w:space="0" w:color="auto"/>
              <w:left w:val="nil"/>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 </w:t>
            </w:r>
          </w:p>
        </w:tc>
        <w:tc>
          <w:tcPr>
            <w:tcW w:w="374" w:type="pct"/>
            <w:tcBorders>
              <w:top w:val="single" w:sz="4" w:space="0" w:color="auto"/>
              <w:left w:val="nil"/>
              <w:bottom w:val="single" w:sz="4" w:space="0" w:color="auto"/>
              <w:right w:val="nil"/>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p>
        </w:tc>
        <w:tc>
          <w:tcPr>
            <w:tcW w:w="84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0,011</w:t>
            </w:r>
          </w:p>
        </w:tc>
      </w:tr>
      <w:tr w:rsidR="002B4A46" w:rsidRPr="002B4A46" w:rsidTr="002B4A46">
        <w:trPr>
          <w:trHeight w:val="255"/>
        </w:trPr>
        <w:tc>
          <w:tcPr>
            <w:tcW w:w="169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3). ИЖС:Фокина З.С.: ул.Заводская, 69</w:t>
            </w:r>
          </w:p>
        </w:tc>
        <w:tc>
          <w:tcPr>
            <w:tcW w:w="596" w:type="pct"/>
            <w:tcBorders>
              <w:top w:val="single" w:sz="4" w:space="0" w:color="auto"/>
              <w:left w:val="nil"/>
              <w:bottom w:val="single" w:sz="4" w:space="0" w:color="auto"/>
              <w:right w:val="nil"/>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p>
        </w:tc>
        <w:tc>
          <w:tcPr>
            <w:tcW w:w="97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 </w:t>
            </w:r>
          </w:p>
        </w:tc>
        <w:tc>
          <w:tcPr>
            <w:tcW w:w="515" w:type="pct"/>
            <w:tcBorders>
              <w:top w:val="single" w:sz="4" w:space="0" w:color="auto"/>
              <w:left w:val="nil"/>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 </w:t>
            </w:r>
          </w:p>
        </w:tc>
        <w:tc>
          <w:tcPr>
            <w:tcW w:w="374" w:type="pct"/>
            <w:tcBorders>
              <w:top w:val="single" w:sz="4" w:space="0" w:color="auto"/>
              <w:left w:val="nil"/>
              <w:bottom w:val="single" w:sz="4" w:space="0" w:color="auto"/>
              <w:right w:val="nil"/>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p>
        </w:tc>
        <w:tc>
          <w:tcPr>
            <w:tcW w:w="84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0,035</w:t>
            </w:r>
          </w:p>
        </w:tc>
      </w:tr>
      <w:tr w:rsidR="002B4A46" w:rsidRPr="002B4A46" w:rsidTr="002B4A46">
        <w:trPr>
          <w:trHeight w:val="450"/>
        </w:trPr>
        <w:tc>
          <w:tcPr>
            <w:tcW w:w="169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4). ФОК (физкульно-оздоровительный комплекс)</w:t>
            </w:r>
          </w:p>
        </w:tc>
        <w:tc>
          <w:tcPr>
            <w:tcW w:w="596" w:type="pct"/>
            <w:tcBorders>
              <w:top w:val="single" w:sz="4" w:space="0" w:color="auto"/>
              <w:left w:val="nil"/>
              <w:bottom w:val="single" w:sz="4" w:space="0" w:color="auto"/>
              <w:right w:val="nil"/>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p>
        </w:tc>
        <w:tc>
          <w:tcPr>
            <w:tcW w:w="97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 </w:t>
            </w:r>
          </w:p>
        </w:tc>
        <w:tc>
          <w:tcPr>
            <w:tcW w:w="515" w:type="pct"/>
            <w:tcBorders>
              <w:top w:val="single" w:sz="4" w:space="0" w:color="auto"/>
              <w:left w:val="nil"/>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 </w:t>
            </w:r>
          </w:p>
        </w:tc>
        <w:tc>
          <w:tcPr>
            <w:tcW w:w="374" w:type="pct"/>
            <w:tcBorders>
              <w:top w:val="single" w:sz="4" w:space="0" w:color="auto"/>
              <w:left w:val="nil"/>
              <w:bottom w:val="single" w:sz="4" w:space="0" w:color="auto"/>
              <w:right w:val="nil"/>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p>
        </w:tc>
        <w:tc>
          <w:tcPr>
            <w:tcW w:w="84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0,264</w:t>
            </w:r>
          </w:p>
        </w:tc>
      </w:tr>
      <w:tr w:rsidR="002B4A46" w:rsidRPr="002B4A46" w:rsidTr="002B4A46">
        <w:trPr>
          <w:trHeight w:val="255"/>
        </w:trPr>
        <w:tc>
          <w:tcPr>
            <w:tcW w:w="169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 </w:t>
            </w:r>
          </w:p>
        </w:tc>
        <w:tc>
          <w:tcPr>
            <w:tcW w:w="596" w:type="pct"/>
            <w:tcBorders>
              <w:top w:val="single" w:sz="4" w:space="0" w:color="auto"/>
              <w:left w:val="nil"/>
              <w:bottom w:val="single" w:sz="4" w:space="0" w:color="auto"/>
              <w:right w:val="nil"/>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 </w:t>
            </w:r>
          </w:p>
        </w:tc>
        <w:tc>
          <w:tcPr>
            <w:tcW w:w="97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 </w:t>
            </w:r>
          </w:p>
        </w:tc>
        <w:tc>
          <w:tcPr>
            <w:tcW w:w="515" w:type="pct"/>
            <w:tcBorders>
              <w:top w:val="single" w:sz="4" w:space="0" w:color="auto"/>
              <w:left w:val="nil"/>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 </w:t>
            </w:r>
          </w:p>
        </w:tc>
        <w:tc>
          <w:tcPr>
            <w:tcW w:w="374" w:type="pct"/>
            <w:tcBorders>
              <w:top w:val="single" w:sz="4" w:space="0" w:color="auto"/>
              <w:left w:val="nil"/>
              <w:bottom w:val="single" w:sz="4" w:space="0" w:color="auto"/>
              <w:right w:val="nil"/>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 </w:t>
            </w:r>
          </w:p>
        </w:tc>
        <w:tc>
          <w:tcPr>
            <w:tcW w:w="84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b/>
                <w:bCs/>
                <w:i/>
                <w:iCs/>
                <w:sz w:val="20"/>
                <w:szCs w:val="20"/>
                <w:lang w:eastAsia="ru-RU"/>
              </w:rPr>
            </w:pPr>
            <w:r w:rsidRPr="002B4A46">
              <w:rPr>
                <w:rFonts w:eastAsia="Times New Roman"/>
                <w:b/>
                <w:bCs/>
                <w:i/>
                <w:iCs/>
                <w:sz w:val="20"/>
                <w:szCs w:val="20"/>
                <w:lang w:eastAsia="ru-RU"/>
              </w:rPr>
              <w:t>1,180</w:t>
            </w:r>
          </w:p>
        </w:tc>
      </w:tr>
      <w:tr w:rsidR="002B4A46" w:rsidRPr="002B4A46" w:rsidTr="002B4A46">
        <w:trPr>
          <w:trHeight w:val="255"/>
        </w:trPr>
        <w:tc>
          <w:tcPr>
            <w:tcW w:w="169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B4A46" w:rsidRPr="002B4A46" w:rsidRDefault="002B4A46" w:rsidP="002B4A46">
            <w:pPr>
              <w:spacing w:before="0" w:after="0" w:line="240" w:lineRule="auto"/>
              <w:ind w:firstLine="0"/>
              <w:jc w:val="center"/>
              <w:rPr>
                <w:rFonts w:eastAsia="Times New Roman"/>
                <w:b/>
                <w:bCs/>
                <w:sz w:val="20"/>
                <w:szCs w:val="20"/>
                <w:lang w:eastAsia="ru-RU"/>
              </w:rPr>
            </w:pPr>
            <w:r w:rsidRPr="002B4A46">
              <w:rPr>
                <w:rFonts w:eastAsia="Times New Roman"/>
                <w:b/>
                <w:bCs/>
                <w:sz w:val="20"/>
                <w:szCs w:val="20"/>
                <w:lang w:eastAsia="ru-RU"/>
              </w:rPr>
              <w:t>Будогощь-Школа:</w:t>
            </w:r>
          </w:p>
        </w:tc>
        <w:tc>
          <w:tcPr>
            <w:tcW w:w="596" w:type="pct"/>
            <w:tcBorders>
              <w:top w:val="single" w:sz="4" w:space="0" w:color="auto"/>
              <w:left w:val="nil"/>
              <w:bottom w:val="single" w:sz="4" w:space="0" w:color="auto"/>
              <w:right w:val="nil"/>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0,162</w:t>
            </w:r>
          </w:p>
        </w:tc>
        <w:tc>
          <w:tcPr>
            <w:tcW w:w="97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0,473</w:t>
            </w:r>
          </w:p>
        </w:tc>
        <w:tc>
          <w:tcPr>
            <w:tcW w:w="515" w:type="pct"/>
            <w:tcBorders>
              <w:top w:val="single" w:sz="4" w:space="0" w:color="auto"/>
              <w:left w:val="nil"/>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0,273</w:t>
            </w:r>
          </w:p>
        </w:tc>
        <w:tc>
          <w:tcPr>
            <w:tcW w:w="374" w:type="pct"/>
            <w:tcBorders>
              <w:top w:val="single" w:sz="4" w:space="0" w:color="auto"/>
              <w:left w:val="nil"/>
              <w:bottom w:val="single" w:sz="4" w:space="0" w:color="auto"/>
              <w:right w:val="nil"/>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0,908</w:t>
            </w:r>
          </w:p>
        </w:tc>
        <w:tc>
          <w:tcPr>
            <w:tcW w:w="84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 </w:t>
            </w:r>
          </w:p>
        </w:tc>
      </w:tr>
      <w:tr w:rsidR="002B4A46" w:rsidRPr="002B4A46" w:rsidTr="002B4A46">
        <w:trPr>
          <w:trHeight w:val="255"/>
        </w:trPr>
        <w:tc>
          <w:tcPr>
            <w:tcW w:w="169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B4A46" w:rsidRPr="002B4A46" w:rsidRDefault="002B4A46" w:rsidP="002B4A46">
            <w:pPr>
              <w:spacing w:before="0" w:after="0" w:line="240" w:lineRule="auto"/>
              <w:ind w:firstLine="0"/>
              <w:jc w:val="center"/>
              <w:rPr>
                <w:rFonts w:eastAsia="Times New Roman"/>
                <w:b/>
                <w:bCs/>
                <w:sz w:val="20"/>
                <w:szCs w:val="20"/>
                <w:lang w:eastAsia="ru-RU"/>
              </w:rPr>
            </w:pPr>
            <w:r w:rsidRPr="002B4A46">
              <w:rPr>
                <w:rFonts w:eastAsia="Times New Roman"/>
                <w:b/>
                <w:bCs/>
                <w:sz w:val="20"/>
                <w:szCs w:val="20"/>
                <w:lang w:eastAsia="ru-RU"/>
              </w:rPr>
              <w:t> </w:t>
            </w:r>
          </w:p>
        </w:tc>
        <w:tc>
          <w:tcPr>
            <w:tcW w:w="596" w:type="pct"/>
            <w:tcBorders>
              <w:top w:val="single" w:sz="4" w:space="0" w:color="auto"/>
              <w:left w:val="nil"/>
              <w:bottom w:val="single" w:sz="4" w:space="0" w:color="auto"/>
              <w:right w:val="nil"/>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b/>
                <w:bCs/>
                <w:sz w:val="20"/>
                <w:szCs w:val="20"/>
                <w:lang w:eastAsia="ru-RU"/>
              </w:rPr>
            </w:pPr>
          </w:p>
        </w:tc>
        <w:tc>
          <w:tcPr>
            <w:tcW w:w="97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 </w:t>
            </w:r>
          </w:p>
        </w:tc>
        <w:tc>
          <w:tcPr>
            <w:tcW w:w="515" w:type="pct"/>
            <w:tcBorders>
              <w:top w:val="single" w:sz="4" w:space="0" w:color="auto"/>
              <w:left w:val="nil"/>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 </w:t>
            </w:r>
          </w:p>
        </w:tc>
        <w:tc>
          <w:tcPr>
            <w:tcW w:w="374" w:type="pct"/>
            <w:tcBorders>
              <w:top w:val="single" w:sz="4" w:space="0" w:color="auto"/>
              <w:left w:val="nil"/>
              <w:bottom w:val="single" w:sz="4" w:space="0" w:color="auto"/>
              <w:right w:val="nil"/>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p>
        </w:tc>
        <w:tc>
          <w:tcPr>
            <w:tcW w:w="84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 </w:t>
            </w:r>
          </w:p>
        </w:tc>
      </w:tr>
      <w:tr w:rsidR="002B4A46" w:rsidRPr="002B4A46" w:rsidTr="002B4A46">
        <w:trPr>
          <w:trHeight w:val="420"/>
        </w:trPr>
        <w:tc>
          <w:tcPr>
            <w:tcW w:w="169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1). Перспективное строительство жилого дома на 95 квартир</w:t>
            </w:r>
          </w:p>
        </w:tc>
        <w:tc>
          <w:tcPr>
            <w:tcW w:w="596" w:type="pct"/>
            <w:tcBorders>
              <w:top w:val="single" w:sz="4" w:space="0" w:color="auto"/>
              <w:left w:val="nil"/>
              <w:bottom w:val="single" w:sz="4" w:space="0" w:color="auto"/>
              <w:right w:val="nil"/>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p>
        </w:tc>
        <w:tc>
          <w:tcPr>
            <w:tcW w:w="97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 </w:t>
            </w:r>
          </w:p>
        </w:tc>
        <w:tc>
          <w:tcPr>
            <w:tcW w:w="515" w:type="pct"/>
            <w:tcBorders>
              <w:top w:val="single" w:sz="4" w:space="0" w:color="auto"/>
              <w:left w:val="nil"/>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r w:rsidRPr="002B4A46">
              <w:rPr>
                <w:rFonts w:eastAsia="Times New Roman"/>
                <w:sz w:val="20"/>
                <w:szCs w:val="20"/>
                <w:lang w:eastAsia="ru-RU"/>
              </w:rPr>
              <w:t> </w:t>
            </w:r>
          </w:p>
        </w:tc>
        <w:tc>
          <w:tcPr>
            <w:tcW w:w="374" w:type="pct"/>
            <w:tcBorders>
              <w:top w:val="single" w:sz="4" w:space="0" w:color="auto"/>
              <w:left w:val="nil"/>
              <w:bottom w:val="single" w:sz="4" w:space="0" w:color="auto"/>
              <w:right w:val="nil"/>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sz w:val="20"/>
                <w:szCs w:val="20"/>
                <w:lang w:eastAsia="ru-RU"/>
              </w:rPr>
            </w:pPr>
          </w:p>
        </w:tc>
        <w:tc>
          <w:tcPr>
            <w:tcW w:w="84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4A46" w:rsidRPr="002B4A46" w:rsidRDefault="002B4A46" w:rsidP="002B4A46">
            <w:pPr>
              <w:spacing w:before="0" w:after="0" w:line="240" w:lineRule="auto"/>
              <w:ind w:firstLine="0"/>
              <w:jc w:val="center"/>
              <w:rPr>
                <w:rFonts w:eastAsia="Times New Roman"/>
                <w:b/>
                <w:bCs/>
                <w:i/>
                <w:iCs/>
                <w:sz w:val="20"/>
                <w:szCs w:val="20"/>
                <w:lang w:eastAsia="ru-RU"/>
              </w:rPr>
            </w:pPr>
            <w:r w:rsidRPr="002B4A46">
              <w:rPr>
                <w:rFonts w:eastAsia="Times New Roman"/>
                <w:b/>
                <w:bCs/>
                <w:i/>
                <w:iCs/>
                <w:sz w:val="20"/>
                <w:szCs w:val="20"/>
                <w:lang w:eastAsia="ru-RU"/>
              </w:rPr>
              <w:t>0,600</w:t>
            </w:r>
          </w:p>
        </w:tc>
      </w:tr>
    </w:tbl>
    <w:p w:rsidR="002B4A46" w:rsidRDefault="002B4A46" w:rsidP="00F979D5">
      <w:r>
        <w:t>Таким образом, суммарная перспективная нагрузка по МО «Будогощское ГП» на перспективный период составляет 1,887 Гкал</w:t>
      </w:r>
      <w:r w:rsidRPr="002B4A46">
        <w:t>/</w:t>
      </w:r>
      <w:r>
        <w:t>час, в том числе</w:t>
      </w:r>
      <w:r w:rsidRPr="002B4A46">
        <w:t xml:space="preserve">: </w:t>
      </w:r>
    </w:p>
    <w:p w:rsidR="002B4A46" w:rsidRPr="002B4A46" w:rsidRDefault="002B4A46" w:rsidP="002B4A46">
      <w:pPr>
        <w:numPr>
          <w:ilvl w:val="0"/>
          <w:numId w:val="32"/>
        </w:numPr>
      </w:pPr>
      <w:r>
        <w:t>по котельной «Больница» - 0,107 Гкал</w:t>
      </w:r>
      <w:r w:rsidRPr="002B4A46">
        <w:t>/</w:t>
      </w:r>
      <w:r>
        <w:t>час</w:t>
      </w:r>
      <w:r w:rsidRPr="002B4A46">
        <w:t>;</w:t>
      </w:r>
    </w:p>
    <w:p w:rsidR="002B4A46" w:rsidRDefault="002B4A46" w:rsidP="002B4A46">
      <w:pPr>
        <w:numPr>
          <w:ilvl w:val="0"/>
          <w:numId w:val="32"/>
        </w:numPr>
      </w:pPr>
      <w:r>
        <w:t>по котельной ПНИ – 1,180 Гкал</w:t>
      </w:r>
      <w:r w:rsidRPr="002B4A46">
        <w:t>/</w:t>
      </w:r>
      <w:r>
        <w:t>час</w:t>
      </w:r>
      <w:r w:rsidRPr="002B4A46">
        <w:t>;</w:t>
      </w:r>
    </w:p>
    <w:p w:rsidR="002B4A46" w:rsidRPr="002B4A46" w:rsidRDefault="002B4A46" w:rsidP="002B4A46">
      <w:pPr>
        <w:numPr>
          <w:ilvl w:val="0"/>
          <w:numId w:val="32"/>
        </w:numPr>
      </w:pPr>
      <w:r>
        <w:t>по котельной Школа – 0,60 Гкал</w:t>
      </w:r>
      <w:r w:rsidRPr="002B4A46">
        <w:t>/</w:t>
      </w:r>
      <w:r>
        <w:t>час.</w:t>
      </w:r>
    </w:p>
    <w:p w:rsidR="002B4A46" w:rsidRDefault="002B4A46" w:rsidP="00F979D5"/>
    <w:p w:rsidR="007D0012" w:rsidRDefault="007D0012" w:rsidP="00CC78EF">
      <w:pPr>
        <w:keepNext/>
        <w:ind w:hanging="567"/>
      </w:pPr>
    </w:p>
    <w:p w:rsidR="007D0012" w:rsidRDefault="007D0012" w:rsidP="00801AB4">
      <w:pPr>
        <w:pStyle w:val="1"/>
        <w:numPr>
          <w:ilvl w:val="0"/>
          <w:numId w:val="7"/>
        </w:numPr>
      </w:pPr>
      <w:bookmarkStart w:id="164" w:name="_Toc516752076"/>
      <w:r>
        <w:lastRenderedPageBreak/>
        <w:t>Электронная модель системы теплоснабжения поселения, городского округа</w:t>
      </w:r>
      <w:bookmarkEnd w:id="164"/>
    </w:p>
    <w:p w:rsidR="007D0012" w:rsidRPr="00C562B1" w:rsidRDefault="007D0012" w:rsidP="00C37FD2">
      <w:pPr>
        <w:pStyle w:val="af7"/>
        <w:rPr>
          <w:rFonts w:ascii="Times New Roman" w:hAnsi="Times New Roman"/>
          <w:sz w:val="26"/>
          <w:szCs w:val="26"/>
        </w:rPr>
      </w:pPr>
      <w:r w:rsidRPr="00C562B1">
        <w:rPr>
          <w:rFonts w:ascii="Times New Roman" w:hAnsi="Times New Roman"/>
          <w:sz w:val="26"/>
          <w:szCs w:val="26"/>
        </w:rPr>
        <w:t xml:space="preserve">Электронная модель системы теплоснабжения выполнена в </w:t>
      </w:r>
      <w:r w:rsidR="00542D27">
        <w:rPr>
          <w:rFonts w:ascii="Times New Roman" w:hAnsi="Times New Roman"/>
          <w:sz w:val="26"/>
          <w:szCs w:val="26"/>
        </w:rPr>
        <w:t>201</w:t>
      </w:r>
      <w:r w:rsidR="00952BBD">
        <w:rPr>
          <w:rFonts w:ascii="Times New Roman" w:hAnsi="Times New Roman"/>
          <w:sz w:val="26"/>
          <w:szCs w:val="26"/>
        </w:rPr>
        <w:t>3</w:t>
      </w:r>
      <w:r w:rsidR="00542D27">
        <w:rPr>
          <w:rFonts w:ascii="Times New Roman" w:hAnsi="Times New Roman"/>
          <w:sz w:val="26"/>
          <w:szCs w:val="26"/>
        </w:rPr>
        <w:t xml:space="preserve"> году в </w:t>
      </w:r>
      <w:r w:rsidRPr="00C562B1">
        <w:rPr>
          <w:rFonts w:ascii="Times New Roman" w:hAnsi="Times New Roman"/>
          <w:sz w:val="26"/>
          <w:szCs w:val="26"/>
        </w:rPr>
        <w:t>ГИС Zulu 7.0.</w:t>
      </w:r>
    </w:p>
    <w:p w:rsidR="007D0012" w:rsidRDefault="007D0012" w:rsidP="00C37FD2">
      <w:pPr>
        <w:rPr>
          <w:szCs w:val="26"/>
        </w:rPr>
      </w:pPr>
      <w:r w:rsidRPr="00C562B1">
        <w:rPr>
          <w:szCs w:val="26"/>
        </w:rPr>
        <w:t>Пакет ZuluThermo позволяет создать расчетную математическую модель сети, выполнить паспортизацию сети, и, на основе созданной модели, решать информационные задачи, задачи топологического анализа, выполнять различные теплогидравлические расчеты.</w:t>
      </w:r>
    </w:p>
    <w:p w:rsidR="007D0012" w:rsidRDefault="00243F8F" w:rsidP="00C37FD2">
      <w:pPr>
        <w:keepNext/>
        <w:ind w:firstLine="284"/>
      </w:pPr>
      <w:r>
        <w:rPr>
          <w:noProof/>
          <w:lang w:eastAsia="ru-RU"/>
        </w:rPr>
        <w:pict>
          <v:shape id="Рисунок 5" o:spid="_x0000_i1080" type="#_x0000_t75" style="width:467.25pt;height:246.75pt;visibility:visible">
            <v:imagedata r:id="rId64" o:title=""/>
          </v:shape>
        </w:pict>
      </w:r>
    </w:p>
    <w:p w:rsidR="007D0012" w:rsidRDefault="007D0012" w:rsidP="00C37FD2">
      <w:pPr>
        <w:pStyle w:val="af6"/>
      </w:pPr>
      <w:bookmarkStart w:id="165" w:name="_Toc378070888"/>
      <w:r>
        <w:t>Рисунок 3.1. Графическое отображение электронной модели.</w:t>
      </w:r>
      <w:bookmarkEnd w:id="165"/>
    </w:p>
    <w:p w:rsidR="007D0012" w:rsidRPr="00C562B1" w:rsidRDefault="007D0012" w:rsidP="00F60653">
      <w:pPr>
        <w:pStyle w:val="af7"/>
        <w:rPr>
          <w:rFonts w:ascii="Times New Roman" w:hAnsi="Times New Roman"/>
          <w:sz w:val="26"/>
          <w:szCs w:val="26"/>
        </w:rPr>
      </w:pPr>
      <w:r w:rsidRPr="00C562B1">
        <w:rPr>
          <w:rFonts w:ascii="Times New Roman" w:hAnsi="Times New Roman"/>
          <w:sz w:val="26"/>
          <w:szCs w:val="26"/>
        </w:rPr>
        <w:t>Расчету подлежат тупиковые и кольцевые тепловые сети, в том числе с повысительными насосными станциями и дросселирующими устройствами, работающие от одного или нескольких источников.</w:t>
      </w:r>
    </w:p>
    <w:p w:rsidR="007D0012" w:rsidRPr="00C562B1" w:rsidRDefault="007D0012" w:rsidP="00F60653">
      <w:pPr>
        <w:pStyle w:val="af7"/>
        <w:rPr>
          <w:rFonts w:ascii="Times New Roman" w:hAnsi="Times New Roman"/>
          <w:sz w:val="26"/>
          <w:szCs w:val="26"/>
        </w:rPr>
      </w:pPr>
      <w:r w:rsidRPr="00C562B1">
        <w:rPr>
          <w:rFonts w:ascii="Times New Roman" w:hAnsi="Times New Roman"/>
          <w:sz w:val="26"/>
          <w:szCs w:val="26"/>
        </w:rPr>
        <w:t>Расчет систем теплоснабжения может производиться с учетом утечек из тепловой сети и систем теплопотребления, а также тепловых потерь в трубопроводах тепловой сети.</w:t>
      </w:r>
    </w:p>
    <w:p w:rsidR="007D0012" w:rsidRPr="00C562B1" w:rsidRDefault="007D0012" w:rsidP="00F60653">
      <w:pPr>
        <w:pStyle w:val="af7"/>
        <w:rPr>
          <w:rFonts w:ascii="Times New Roman" w:hAnsi="Times New Roman"/>
          <w:sz w:val="26"/>
          <w:szCs w:val="26"/>
        </w:rPr>
      </w:pPr>
      <w:r w:rsidRPr="00C562B1">
        <w:rPr>
          <w:rFonts w:ascii="Times New Roman" w:hAnsi="Times New Roman"/>
          <w:sz w:val="26"/>
          <w:szCs w:val="26"/>
        </w:rPr>
        <w:t>Расчет тепловых потерь ведется либо по нормативным потерям, либо по фактическому состоянию изоляции.</w:t>
      </w:r>
    </w:p>
    <w:p w:rsidR="007D0012" w:rsidRPr="00C562B1" w:rsidRDefault="007D0012" w:rsidP="00F60653">
      <w:pPr>
        <w:pStyle w:val="af7"/>
        <w:rPr>
          <w:rFonts w:ascii="Times New Roman" w:hAnsi="Times New Roman"/>
          <w:sz w:val="26"/>
          <w:szCs w:val="26"/>
        </w:rPr>
      </w:pPr>
      <w:r w:rsidRPr="00C562B1">
        <w:rPr>
          <w:rFonts w:ascii="Times New Roman" w:hAnsi="Times New Roman"/>
          <w:sz w:val="26"/>
          <w:szCs w:val="26"/>
        </w:rPr>
        <w:lastRenderedPageBreak/>
        <w:t>Поверочный расчет тепловой сети.</w:t>
      </w:r>
    </w:p>
    <w:p w:rsidR="007D0012" w:rsidRPr="00C562B1" w:rsidRDefault="007D0012" w:rsidP="00F60653">
      <w:pPr>
        <w:pStyle w:val="af7"/>
        <w:rPr>
          <w:rFonts w:ascii="Times New Roman" w:hAnsi="Times New Roman"/>
          <w:sz w:val="26"/>
          <w:szCs w:val="26"/>
        </w:rPr>
      </w:pPr>
      <w:r w:rsidRPr="00C562B1">
        <w:rPr>
          <w:rFonts w:ascii="Times New Roman" w:hAnsi="Times New Roman"/>
          <w:sz w:val="26"/>
          <w:szCs w:val="26"/>
        </w:rPr>
        <w:t>Целью поверочного расчета является определение фактических расходов теплоносителя на участках тепловой сети и у потребителей, а также количестве тепловой энергии получаемой потребителем при заданной температуре воды в подающем трубопроводе и располагаемом напоре на источнике.</w:t>
      </w:r>
    </w:p>
    <w:p w:rsidR="007D0012" w:rsidRPr="00C562B1" w:rsidRDefault="007D0012" w:rsidP="00F60653">
      <w:pPr>
        <w:pStyle w:val="af7"/>
        <w:rPr>
          <w:rFonts w:ascii="Times New Roman" w:hAnsi="Times New Roman"/>
          <w:sz w:val="26"/>
          <w:szCs w:val="26"/>
        </w:rPr>
      </w:pPr>
      <w:r w:rsidRPr="00C562B1">
        <w:rPr>
          <w:rFonts w:ascii="Times New Roman" w:hAnsi="Times New Roman"/>
          <w:sz w:val="26"/>
          <w:szCs w:val="26"/>
        </w:rPr>
        <w:t>Созданная математическая имитационная модель системы теплоснабжения, служащая для решения поверочной задачи, позволяет анализировать гидравлический и тепловой режим работы системы, а также прогнозировать изменение температуры внутреннего воздуха у потребителей. Расчеты могут проводиться при различных исходных данных, в том числе аварийных ситуациях, например, отключении отдельных участков тепловой сети, передачи воды и тепловой энергии от одного источника к другому по одному из трубопроводов и т.д.</w:t>
      </w:r>
    </w:p>
    <w:p w:rsidR="007D0012" w:rsidRPr="00F60653" w:rsidRDefault="007D0012" w:rsidP="00F60653">
      <w:pPr>
        <w:rPr>
          <w:lang w:eastAsia="ru-RU"/>
        </w:rPr>
      </w:pPr>
      <w:r w:rsidRPr="00C562B1">
        <w:rPr>
          <w:szCs w:val="26"/>
        </w:rPr>
        <w:t>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температуры внутреннего воздуха у потребителей, расходы и температуры воды на входе и выходе в каждую систему теплопотребления. При работе нескольких источников на одну сеть определяется распределение воды и тепловой энергии между источниками. Подводится баланс по воде и отпущенной тепловой энергией между источником и потребителями.</w:t>
      </w:r>
    </w:p>
    <w:p w:rsidR="007D0012" w:rsidRDefault="007D0012" w:rsidP="00801AB4">
      <w:pPr>
        <w:pStyle w:val="1"/>
        <w:numPr>
          <w:ilvl w:val="0"/>
          <w:numId w:val="7"/>
        </w:numPr>
      </w:pPr>
      <w:bookmarkStart w:id="166" w:name="_Toc516752077"/>
      <w:r>
        <w:lastRenderedPageBreak/>
        <w:t>Перспективные балансы тепловой мощности источников тепловой энергии и тепловой нагрузки</w:t>
      </w:r>
      <w:bookmarkEnd w:id="166"/>
    </w:p>
    <w:p w:rsidR="007D0012" w:rsidRDefault="007D0012" w:rsidP="00973DA3">
      <w:r>
        <w:t>В настоящее время в Будогощском ГП функционирует 4 системы централизованного теплоснабжения. Тепловые сети котельных «ПНИ», «Больницы», «Школы» и «Кооперативная, 8» находятся на достаточно большом расстоянии друг от друга, поэтому в данной работе не рассматривается объединение тепловых сетей котельных и перераспределение нагрузок между котельными.</w:t>
      </w:r>
    </w:p>
    <w:p w:rsidR="007D0012" w:rsidRDefault="007D0012" w:rsidP="00973DA3">
      <w:r>
        <w:t>Перспективные балансы тепловой мощности на конец расчетного периода по каждой котельной представлены в таблице 4.1.</w:t>
      </w:r>
    </w:p>
    <w:p w:rsidR="007D0012" w:rsidRDefault="007D0012" w:rsidP="00973DA3">
      <w:pPr>
        <w:pStyle w:val="a3"/>
      </w:pPr>
      <w:bookmarkStart w:id="167" w:name="_Toc378070841"/>
      <w:r>
        <w:t>Таблица 4. 1 – Перспективные балансы тепловой мощности</w:t>
      </w:r>
      <w:bookmarkEnd w:id="16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9"/>
        <w:gridCol w:w="1910"/>
        <w:gridCol w:w="1189"/>
        <w:gridCol w:w="2351"/>
        <w:gridCol w:w="1612"/>
      </w:tblGrid>
      <w:tr w:rsidR="00890118" w:rsidRPr="004F672F" w:rsidTr="00890118">
        <w:trPr>
          <w:cantSplit/>
          <w:trHeight w:val="20"/>
          <w:tblHeader/>
        </w:trPr>
        <w:tc>
          <w:tcPr>
            <w:tcW w:w="1311" w:type="pct"/>
            <w:vMerge w:val="restart"/>
            <w:shd w:val="clear" w:color="auto" w:fill="BFBFBF"/>
            <w:vAlign w:val="center"/>
          </w:tcPr>
          <w:p w:rsidR="00890118" w:rsidRPr="004F672F" w:rsidRDefault="00890118" w:rsidP="00E97C54">
            <w:pPr>
              <w:pStyle w:val="af9"/>
            </w:pPr>
            <w:r w:rsidRPr="004F672F">
              <w:t xml:space="preserve">Объект </w:t>
            </w:r>
          </w:p>
        </w:tc>
        <w:tc>
          <w:tcPr>
            <w:tcW w:w="998" w:type="pct"/>
            <w:vMerge w:val="restart"/>
            <w:shd w:val="clear" w:color="auto" w:fill="BFBFBF"/>
            <w:vAlign w:val="center"/>
          </w:tcPr>
          <w:p w:rsidR="00890118" w:rsidRPr="004F672F" w:rsidRDefault="00890118" w:rsidP="00E97C54">
            <w:pPr>
              <w:pStyle w:val="af9"/>
            </w:pPr>
            <w:r w:rsidRPr="004F672F">
              <w:t>Установленная мощность, Гкал/ч</w:t>
            </w:r>
          </w:p>
        </w:tc>
        <w:tc>
          <w:tcPr>
            <w:tcW w:w="1849" w:type="pct"/>
            <w:gridSpan w:val="2"/>
            <w:shd w:val="clear" w:color="auto" w:fill="BFBFBF"/>
            <w:vAlign w:val="center"/>
          </w:tcPr>
          <w:p w:rsidR="00890118" w:rsidRPr="004F672F" w:rsidRDefault="00890118" w:rsidP="00E97C54">
            <w:pPr>
              <w:pStyle w:val="af9"/>
            </w:pPr>
            <w:r w:rsidRPr="004F672F">
              <w:t>Присоединенная нагрузка, Гкал/ч</w:t>
            </w:r>
          </w:p>
        </w:tc>
        <w:tc>
          <w:tcPr>
            <w:tcW w:w="842" w:type="pct"/>
            <w:vMerge w:val="restart"/>
            <w:shd w:val="clear" w:color="auto" w:fill="BFBFBF"/>
            <w:vAlign w:val="center"/>
          </w:tcPr>
          <w:p w:rsidR="00890118" w:rsidRPr="004F672F" w:rsidRDefault="00890118" w:rsidP="00E97C54">
            <w:pPr>
              <w:pStyle w:val="af9"/>
            </w:pPr>
            <w:r w:rsidRPr="004F672F">
              <w:t>Резерв/ Дефицит, Гкал/ч</w:t>
            </w:r>
          </w:p>
        </w:tc>
      </w:tr>
      <w:tr w:rsidR="00890118" w:rsidRPr="004F672F" w:rsidTr="00890118">
        <w:trPr>
          <w:cantSplit/>
          <w:trHeight w:val="20"/>
          <w:tblHeader/>
        </w:trPr>
        <w:tc>
          <w:tcPr>
            <w:tcW w:w="1311" w:type="pct"/>
            <w:vMerge/>
            <w:shd w:val="clear" w:color="auto" w:fill="BFBFBF"/>
            <w:vAlign w:val="center"/>
          </w:tcPr>
          <w:p w:rsidR="00890118" w:rsidRPr="004F672F" w:rsidRDefault="00890118" w:rsidP="00E97C54">
            <w:pPr>
              <w:pStyle w:val="af9"/>
            </w:pPr>
          </w:p>
        </w:tc>
        <w:tc>
          <w:tcPr>
            <w:tcW w:w="998" w:type="pct"/>
            <w:vMerge/>
            <w:shd w:val="clear" w:color="auto" w:fill="BFBFBF"/>
            <w:vAlign w:val="center"/>
          </w:tcPr>
          <w:p w:rsidR="00890118" w:rsidRPr="004F672F" w:rsidRDefault="00890118" w:rsidP="00E97C54">
            <w:pPr>
              <w:pStyle w:val="af9"/>
            </w:pPr>
          </w:p>
        </w:tc>
        <w:tc>
          <w:tcPr>
            <w:tcW w:w="621" w:type="pct"/>
            <w:shd w:val="clear" w:color="auto" w:fill="BFBFBF"/>
            <w:vAlign w:val="center"/>
          </w:tcPr>
          <w:p w:rsidR="00890118" w:rsidRPr="004F672F" w:rsidRDefault="00890118" w:rsidP="00E97C54">
            <w:pPr>
              <w:pStyle w:val="af9"/>
            </w:pPr>
            <w:r w:rsidRPr="004F672F">
              <w:t>Сущ.*</w:t>
            </w:r>
          </w:p>
        </w:tc>
        <w:tc>
          <w:tcPr>
            <w:tcW w:w="1228" w:type="pct"/>
            <w:shd w:val="clear" w:color="auto" w:fill="BFBFBF"/>
            <w:vAlign w:val="center"/>
          </w:tcPr>
          <w:p w:rsidR="00890118" w:rsidRPr="004F672F" w:rsidRDefault="00890118" w:rsidP="00E97C54">
            <w:pPr>
              <w:pStyle w:val="af9"/>
            </w:pPr>
            <w:r w:rsidRPr="004F672F">
              <w:t>Перспективная*</w:t>
            </w:r>
          </w:p>
        </w:tc>
        <w:tc>
          <w:tcPr>
            <w:tcW w:w="842" w:type="pct"/>
            <w:vMerge/>
            <w:shd w:val="clear" w:color="auto" w:fill="BFBFBF"/>
            <w:vAlign w:val="center"/>
          </w:tcPr>
          <w:p w:rsidR="00890118" w:rsidRPr="004F672F" w:rsidRDefault="00890118" w:rsidP="00E97C54">
            <w:pPr>
              <w:pStyle w:val="af9"/>
            </w:pPr>
          </w:p>
        </w:tc>
      </w:tr>
      <w:tr w:rsidR="00890118" w:rsidRPr="004F672F" w:rsidTr="00890118">
        <w:trPr>
          <w:cantSplit/>
          <w:trHeight w:val="20"/>
        </w:trPr>
        <w:tc>
          <w:tcPr>
            <w:tcW w:w="1311" w:type="pct"/>
            <w:vAlign w:val="center"/>
          </w:tcPr>
          <w:p w:rsidR="00890118" w:rsidRPr="004F672F" w:rsidRDefault="00890118" w:rsidP="00E97C54">
            <w:pPr>
              <w:pStyle w:val="af9"/>
            </w:pPr>
            <w:r w:rsidRPr="004F672F">
              <w:t>Котельная ПНИ</w:t>
            </w:r>
          </w:p>
        </w:tc>
        <w:tc>
          <w:tcPr>
            <w:tcW w:w="998" w:type="pct"/>
            <w:vAlign w:val="center"/>
          </w:tcPr>
          <w:p w:rsidR="00890118" w:rsidRPr="004F672F" w:rsidRDefault="00890118" w:rsidP="00890118">
            <w:pPr>
              <w:pStyle w:val="af9"/>
            </w:pPr>
            <w:r>
              <w:t>8</w:t>
            </w:r>
            <w:r w:rsidRPr="004F672F">
              <w:t>,0</w:t>
            </w:r>
            <w:r>
              <w:t>0</w:t>
            </w:r>
          </w:p>
        </w:tc>
        <w:tc>
          <w:tcPr>
            <w:tcW w:w="621" w:type="pct"/>
            <w:vAlign w:val="center"/>
          </w:tcPr>
          <w:p w:rsidR="00890118" w:rsidRPr="004F672F" w:rsidRDefault="00890118" w:rsidP="00890118">
            <w:pPr>
              <w:pStyle w:val="af9"/>
            </w:pPr>
            <w:r w:rsidRPr="004F672F">
              <w:t>6,9</w:t>
            </w:r>
            <w:r>
              <w:t>3</w:t>
            </w:r>
            <w:r w:rsidRPr="004F672F">
              <w:t>5</w:t>
            </w:r>
          </w:p>
        </w:tc>
        <w:tc>
          <w:tcPr>
            <w:tcW w:w="1228" w:type="pct"/>
            <w:vAlign w:val="center"/>
          </w:tcPr>
          <w:p w:rsidR="00890118" w:rsidRPr="004F672F" w:rsidRDefault="00766A2D" w:rsidP="00E97C54">
            <w:pPr>
              <w:pStyle w:val="af9"/>
            </w:pPr>
            <w:r>
              <w:t>8,115</w:t>
            </w:r>
          </w:p>
        </w:tc>
        <w:tc>
          <w:tcPr>
            <w:tcW w:w="842" w:type="pct"/>
            <w:vAlign w:val="center"/>
          </w:tcPr>
          <w:p w:rsidR="00890118" w:rsidRPr="004F672F" w:rsidRDefault="00766A2D" w:rsidP="00E97C54">
            <w:pPr>
              <w:pStyle w:val="af9"/>
            </w:pPr>
            <w:r>
              <w:t>- 0,115</w:t>
            </w:r>
          </w:p>
        </w:tc>
      </w:tr>
      <w:tr w:rsidR="00890118" w:rsidRPr="004F672F" w:rsidTr="00890118">
        <w:trPr>
          <w:cantSplit/>
          <w:trHeight w:val="20"/>
        </w:trPr>
        <w:tc>
          <w:tcPr>
            <w:tcW w:w="1311" w:type="pct"/>
            <w:vAlign w:val="center"/>
          </w:tcPr>
          <w:p w:rsidR="00890118" w:rsidRPr="004F672F" w:rsidRDefault="00890118" w:rsidP="00E97C54">
            <w:pPr>
              <w:pStyle w:val="af9"/>
            </w:pPr>
            <w:r w:rsidRPr="004F672F">
              <w:t>Котельная Больница</w:t>
            </w:r>
          </w:p>
        </w:tc>
        <w:tc>
          <w:tcPr>
            <w:tcW w:w="998" w:type="pct"/>
            <w:vAlign w:val="center"/>
          </w:tcPr>
          <w:p w:rsidR="00890118" w:rsidRPr="004F672F" w:rsidRDefault="00890118" w:rsidP="00766A2D">
            <w:pPr>
              <w:pStyle w:val="af9"/>
            </w:pPr>
            <w:r w:rsidRPr="004F672F">
              <w:t>2,</w:t>
            </w:r>
            <w:r w:rsidR="00766A2D">
              <w:t>00</w:t>
            </w:r>
          </w:p>
        </w:tc>
        <w:tc>
          <w:tcPr>
            <w:tcW w:w="621" w:type="pct"/>
            <w:vAlign w:val="center"/>
          </w:tcPr>
          <w:p w:rsidR="00890118" w:rsidRPr="004F672F" w:rsidRDefault="00766A2D" w:rsidP="00E97C54">
            <w:pPr>
              <w:pStyle w:val="af9"/>
            </w:pPr>
            <w:r>
              <w:t>1,076</w:t>
            </w:r>
          </w:p>
        </w:tc>
        <w:tc>
          <w:tcPr>
            <w:tcW w:w="1228" w:type="pct"/>
            <w:vAlign w:val="center"/>
          </w:tcPr>
          <w:p w:rsidR="00890118" w:rsidRPr="004F672F" w:rsidRDefault="00890118" w:rsidP="00766A2D">
            <w:pPr>
              <w:pStyle w:val="af9"/>
            </w:pPr>
            <w:r w:rsidRPr="004F672F">
              <w:t>1,</w:t>
            </w:r>
            <w:r w:rsidR="00766A2D">
              <w:t>183</w:t>
            </w:r>
          </w:p>
        </w:tc>
        <w:tc>
          <w:tcPr>
            <w:tcW w:w="842" w:type="pct"/>
            <w:vAlign w:val="center"/>
          </w:tcPr>
          <w:p w:rsidR="00890118" w:rsidRPr="004F672F" w:rsidRDefault="00890118" w:rsidP="00766A2D">
            <w:pPr>
              <w:pStyle w:val="af9"/>
            </w:pPr>
            <w:r w:rsidRPr="004F672F">
              <w:t>0,</w:t>
            </w:r>
            <w:r w:rsidR="00766A2D">
              <w:t>817</w:t>
            </w:r>
          </w:p>
        </w:tc>
      </w:tr>
      <w:tr w:rsidR="00890118" w:rsidRPr="004F672F" w:rsidTr="00890118">
        <w:trPr>
          <w:cantSplit/>
          <w:trHeight w:val="20"/>
        </w:trPr>
        <w:tc>
          <w:tcPr>
            <w:tcW w:w="1311" w:type="pct"/>
            <w:vAlign w:val="center"/>
          </w:tcPr>
          <w:p w:rsidR="00890118" w:rsidRPr="004F672F" w:rsidRDefault="00890118" w:rsidP="00E97C54">
            <w:pPr>
              <w:pStyle w:val="af9"/>
            </w:pPr>
            <w:r w:rsidRPr="004F672F">
              <w:t>Котельная Школа</w:t>
            </w:r>
          </w:p>
        </w:tc>
        <w:tc>
          <w:tcPr>
            <w:tcW w:w="998" w:type="pct"/>
            <w:vAlign w:val="center"/>
          </w:tcPr>
          <w:p w:rsidR="00890118" w:rsidRPr="004F672F" w:rsidRDefault="00766A2D" w:rsidP="00E97C54">
            <w:pPr>
              <w:pStyle w:val="af9"/>
            </w:pPr>
            <w:r>
              <w:t>2,00</w:t>
            </w:r>
          </w:p>
        </w:tc>
        <w:tc>
          <w:tcPr>
            <w:tcW w:w="621" w:type="pct"/>
            <w:vAlign w:val="center"/>
          </w:tcPr>
          <w:p w:rsidR="00890118" w:rsidRPr="004F672F" w:rsidRDefault="00890118" w:rsidP="00766A2D">
            <w:pPr>
              <w:pStyle w:val="af9"/>
            </w:pPr>
            <w:r w:rsidRPr="004F672F">
              <w:t>0,</w:t>
            </w:r>
            <w:r w:rsidR="00766A2D">
              <w:t>952</w:t>
            </w:r>
          </w:p>
        </w:tc>
        <w:tc>
          <w:tcPr>
            <w:tcW w:w="1228" w:type="pct"/>
            <w:vAlign w:val="center"/>
          </w:tcPr>
          <w:p w:rsidR="00890118" w:rsidRPr="004F672F" w:rsidRDefault="00766A2D" w:rsidP="00E97C54">
            <w:pPr>
              <w:pStyle w:val="af9"/>
            </w:pPr>
            <w:r>
              <w:t>1,552</w:t>
            </w:r>
          </w:p>
        </w:tc>
        <w:tc>
          <w:tcPr>
            <w:tcW w:w="842" w:type="pct"/>
            <w:vAlign w:val="center"/>
          </w:tcPr>
          <w:p w:rsidR="00890118" w:rsidRPr="004F672F" w:rsidRDefault="00890118" w:rsidP="00766A2D">
            <w:pPr>
              <w:pStyle w:val="af9"/>
            </w:pPr>
            <w:r w:rsidRPr="004F672F">
              <w:t>0,</w:t>
            </w:r>
            <w:r w:rsidR="00766A2D">
              <w:t>448</w:t>
            </w:r>
          </w:p>
        </w:tc>
      </w:tr>
      <w:tr w:rsidR="00890118" w:rsidRPr="004F672F" w:rsidTr="00890118">
        <w:trPr>
          <w:cantSplit/>
          <w:trHeight w:val="20"/>
        </w:trPr>
        <w:tc>
          <w:tcPr>
            <w:tcW w:w="1311" w:type="pct"/>
            <w:vAlign w:val="center"/>
          </w:tcPr>
          <w:p w:rsidR="00890118" w:rsidRPr="004F672F" w:rsidRDefault="00890118" w:rsidP="00E97C54">
            <w:pPr>
              <w:pStyle w:val="af9"/>
            </w:pPr>
            <w:r w:rsidRPr="004F672F">
              <w:t>Кооперативная, 8</w:t>
            </w:r>
          </w:p>
        </w:tc>
        <w:tc>
          <w:tcPr>
            <w:tcW w:w="998" w:type="pct"/>
            <w:vAlign w:val="center"/>
          </w:tcPr>
          <w:p w:rsidR="00890118" w:rsidRPr="004F672F" w:rsidRDefault="00890118" w:rsidP="00766A2D">
            <w:pPr>
              <w:pStyle w:val="af9"/>
            </w:pPr>
            <w:r w:rsidRPr="004F672F">
              <w:t>0</w:t>
            </w:r>
            <w:r w:rsidR="00766A2D">
              <w:t>,</w:t>
            </w:r>
            <w:r w:rsidRPr="004F672F">
              <w:t>2</w:t>
            </w:r>
            <w:r w:rsidR="00766A2D">
              <w:t>0</w:t>
            </w:r>
          </w:p>
        </w:tc>
        <w:tc>
          <w:tcPr>
            <w:tcW w:w="621" w:type="pct"/>
            <w:vAlign w:val="center"/>
          </w:tcPr>
          <w:p w:rsidR="00890118" w:rsidRPr="004F672F" w:rsidRDefault="00890118" w:rsidP="00E97C54">
            <w:pPr>
              <w:pStyle w:val="af9"/>
            </w:pPr>
            <w:r w:rsidRPr="004F672F">
              <w:t>0,069</w:t>
            </w:r>
          </w:p>
        </w:tc>
        <w:tc>
          <w:tcPr>
            <w:tcW w:w="1228" w:type="pct"/>
            <w:vAlign w:val="center"/>
          </w:tcPr>
          <w:p w:rsidR="00890118" w:rsidRPr="004F672F" w:rsidRDefault="00766A2D" w:rsidP="00EE767F">
            <w:pPr>
              <w:pStyle w:val="af9"/>
            </w:pPr>
            <w:r>
              <w:t>-</w:t>
            </w:r>
          </w:p>
        </w:tc>
        <w:tc>
          <w:tcPr>
            <w:tcW w:w="842" w:type="pct"/>
            <w:vAlign w:val="center"/>
          </w:tcPr>
          <w:p w:rsidR="00890118" w:rsidRPr="004F672F" w:rsidRDefault="00890118" w:rsidP="00766A2D">
            <w:pPr>
              <w:pStyle w:val="af9"/>
            </w:pPr>
            <w:r w:rsidRPr="004F672F">
              <w:t>0,0</w:t>
            </w:r>
            <w:r w:rsidR="00766A2D">
              <w:t>69</w:t>
            </w:r>
          </w:p>
        </w:tc>
      </w:tr>
    </w:tbl>
    <w:p w:rsidR="007D0012" w:rsidRDefault="007D0012" w:rsidP="00973DA3">
      <w:r>
        <w:t xml:space="preserve">Как видно из </w:t>
      </w:r>
      <w:r w:rsidR="003B031B">
        <w:t>таблицы</w:t>
      </w:r>
      <w:r>
        <w:t xml:space="preserve"> 4.1</w:t>
      </w:r>
      <w:r w:rsidR="003B031B">
        <w:t>,</w:t>
      </w:r>
      <w:r>
        <w:t xml:space="preserve"> при выполнении вышеуказанных мероприятий, на котельных</w:t>
      </w:r>
      <w:r w:rsidR="00766A2D">
        <w:t xml:space="preserve"> кроме котельной ПНИ </w:t>
      </w:r>
      <w:r>
        <w:t>обеспечивается достаточный резерв тепловой мощности.</w:t>
      </w:r>
    </w:p>
    <w:p w:rsidR="00766A2D" w:rsidRDefault="00766A2D" w:rsidP="00766A2D">
      <w:r>
        <w:t>На котельной ПНИ для покрытия перспективной нагрузки предусматривается ввод дополнительного водогрейного котла (БМК) мощностью 3,00 МВт (2,58 Гкал/ч).</w:t>
      </w:r>
    </w:p>
    <w:p w:rsidR="00766A2D" w:rsidRPr="00F60653" w:rsidRDefault="00766A2D" w:rsidP="00973DA3"/>
    <w:p w:rsidR="007D0012" w:rsidRDefault="007D0012" w:rsidP="00801AB4">
      <w:pPr>
        <w:pStyle w:val="1"/>
        <w:numPr>
          <w:ilvl w:val="0"/>
          <w:numId w:val="7"/>
        </w:numPr>
      </w:pPr>
      <w:bookmarkStart w:id="168" w:name="_Toc516752078"/>
      <w:r>
        <w:lastRenderedPageBreak/>
        <w:t>Перспективные балансы производительности водоподготовительных установок</w:t>
      </w:r>
      <w:bookmarkEnd w:id="168"/>
    </w:p>
    <w:p w:rsidR="007D0012" w:rsidRPr="00E55A49" w:rsidRDefault="007D0012" w:rsidP="005D4973">
      <w:r>
        <w:t>Для увеличения срока службы котельного оборудования и тепловых сетей, на все котельные вне зависимости от наличия водоподготовки рекомендуем установить устройства типа «МАУТ».</w:t>
      </w:r>
      <w:r w:rsidRPr="00E55A49">
        <w:t xml:space="preserve"> Устройство</w:t>
      </w:r>
      <w:r>
        <w:t xml:space="preserve"> </w:t>
      </w:r>
      <w:r w:rsidRPr="00E55A49">
        <w:t>"МАУТ" предназначено для эффективного решения проблем по предотвращению образований накипи и снижения коррозии в котлах, теплообменниках, трубопроводах, насосах, а так же для размыва старых карбонатных отложений. На котлах малой и средней мощности (в основном сельские котельные) устройство «МАУТ», с успехом заменяет химоводоподготовку (ХВП).</w:t>
      </w:r>
    </w:p>
    <w:p w:rsidR="007D0012" w:rsidRDefault="007D0012" w:rsidP="005D4973">
      <w:r>
        <w:t xml:space="preserve">Применение магнитной обработки рекомендовано в СНиП II-35-76 - </w:t>
      </w:r>
      <w:r w:rsidRPr="000A7686">
        <w:t>«Котельные установки» - п.10.19, п.10.24 и СП 41-101-95 - «Проектирование т</w:t>
      </w:r>
      <w:r>
        <w:t>епловых пунктов» - п.5.6, п.5.8</w:t>
      </w:r>
      <w:r w:rsidRPr="000A7686">
        <w:t xml:space="preserve"> </w:t>
      </w:r>
      <w:r>
        <w:t>и позволит достичь:</w:t>
      </w:r>
    </w:p>
    <w:p w:rsidR="007D0012" w:rsidRPr="000A7686" w:rsidRDefault="007D0012" w:rsidP="001D1F37">
      <w:pPr>
        <w:numPr>
          <w:ilvl w:val="0"/>
          <w:numId w:val="33"/>
        </w:numPr>
      </w:pPr>
      <w:r>
        <w:t>снижения</w:t>
      </w:r>
      <w:r w:rsidRPr="000A7686">
        <w:t xml:space="preserve"> расход</w:t>
      </w:r>
      <w:r>
        <w:t>а</w:t>
      </w:r>
      <w:r w:rsidRPr="000A7686">
        <w:t xml:space="preserve"> химических реагентов до 35 % применяемых при регенерации  фильтров;</w:t>
      </w:r>
      <w:r>
        <w:t xml:space="preserve"> (при установке устройства на котельных с ХВО)</w:t>
      </w:r>
      <w:r w:rsidRPr="000A7686">
        <w:t xml:space="preserve"> </w:t>
      </w:r>
    </w:p>
    <w:p w:rsidR="007D0012" w:rsidRPr="000A7686" w:rsidRDefault="007D0012" w:rsidP="001D1F37">
      <w:pPr>
        <w:numPr>
          <w:ilvl w:val="0"/>
          <w:numId w:val="33"/>
        </w:numPr>
      </w:pPr>
      <w:r w:rsidRPr="000A7686">
        <w:t>снижения интенсивности работы системы ХВО (химводообработки);</w:t>
      </w:r>
    </w:p>
    <w:p w:rsidR="007D0012" w:rsidRPr="000A7686" w:rsidRDefault="007D0012" w:rsidP="001D1F37">
      <w:pPr>
        <w:numPr>
          <w:ilvl w:val="0"/>
          <w:numId w:val="33"/>
        </w:numPr>
      </w:pPr>
      <w:r w:rsidRPr="000A7686">
        <w:t>снижения  топливных ресурсов (уголь, мазут, газ) до 30 %;</w:t>
      </w:r>
    </w:p>
    <w:p w:rsidR="007D0012" w:rsidRPr="000A7686" w:rsidRDefault="007D0012" w:rsidP="001D1F37">
      <w:pPr>
        <w:numPr>
          <w:ilvl w:val="0"/>
          <w:numId w:val="33"/>
        </w:numPr>
      </w:pPr>
      <w:r w:rsidRPr="000A7686">
        <w:t>увеличения КПД системы теплоснабжения (размыв 1 мм накипи увеличивает КПД системы отопления на 6%);</w:t>
      </w:r>
    </w:p>
    <w:p w:rsidR="007D0012" w:rsidRPr="000A7686" w:rsidRDefault="007D0012" w:rsidP="001D1F37">
      <w:pPr>
        <w:numPr>
          <w:ilvl w:val="0"/>
          <w:numId w:val="33"/>
        </w:numPr>
      </w:pPr>
      <w:r w:rsidRPr="000A7686">
        <w:t>снижения трудозатрат очистке труб теплообменников, котлов, насосов и т.д.;</w:t>
      </w:r>
    </w:p>
    <w:p w:rsidR="007D0012" w:rsidRPr="005D4973" w:rsidRDefault="007D0012" w:rsidP="001D1F37">
      <w:pPr>
        <w:numPr>
          <w:ilvl w:val="0"/>
          <w:numId w:val="33"/>
        </w:numPr>
      </w:pPr>
      <w:r w:rsidRPr="000A7686">
        <w:t>снижения коррозии внутренних поверхностей труб тепловых сетей, теплообменников, котлов, бойлеров и т.д.; увеличения длительности эксплуатации питательных линий котлов.</w:t>
      </w:r>
    </w:p>
    <w:p w:rsidR="007D0012" w:rsidRDefault="007D0012" w:rsidP="00801AB4">
      <w:pPr>
        <w:pStyle w:val="1"/>
        <w:numPr>
          <w:ilvl w:val="0"/>
          <w:numId w:val="7"/>
        </w:numPr>
      </w:pPr>
      <w:bookmarkStart w:id="169" w:name="_Toc516752079"/>
      <w:r>
        <w:lastRenderedPageBreak/>
        <w:t>Предложения по строительству, реконструкции и техническому перевооружению источников тепловой энергии</w:t>
      </w:r>
      <w:bookmarkEnd w:id="169"/>
    </w:p>
    <w:p w:rsidR="007D0012" w:rsidRDefault="004730AC" w:rsidP="004730AC">
      <w:r>
        <w:t xml:space="preserve">Предложения по строительству, реконструкции и техническому перевооружению источников тепловой энергии </w:t>
      </w:r>
      <w:r w:rsidR="007D0012">
        <w:t>принимались</w:t>
      </w:r>
      <w:r>
        <w:t xml:space="preserve"> </w:t>
      </w:r>
      <w:r w:rsidR="007D0012">
        <w:t xml:space="preserve">на основании разработанной </w:t>
      </w:r>
      <w:r w:rsidR="0093039E">
        <w:t xml:space="preserve">инвестиционной </w:t>
      </w:r>
      <w:r w:rsidR="007D0012">
        <w:t>программ</w:t>
      </w:r>
      <w:r w:rsidR="0093039E">
        <w:t>ы</w:t>
      </w:r>
      <w:r w:rsidR="007D0012">
        <w:t xml:space="preserve"> </w:t>
      </w:r>
      <w:r w:rsidR="0093039E">
        <w:t xml:space="preserve">в сфере теплоснабжения </w:t>
      </w:r>
      <w:r>
        <w:br/>
      </w:r>
      <w:r w:rsidR="0093039E">
        <w:t>М</w:t>
      </w:r>
      <w:r w:rsidR="00AF4B52">
        <w:t>П</w:t>
      </w:r>
      <w:r w:rsidR="0093039E">
        <w:t xml:space="preserve"> «</w:t>
      </w:r>
      <w:r w:rsidR="00AF4B52">
        <w:t>Жилищное хозяйство</w:t>
      </w:r>
      <w:r w:rsidR="0093039E">
        <w:t>»</w:t>
      </w:r>
      <w:r>
        <w:t>.</w:t>
      </w:r>
    </w:p>
    <w:p w:rsidR="007D0012" w:rsidRDefault="007D0012" w:rsidP="00801AB4">
      <w:pPr>
        <w:pStyle w:val="2"/>
        <w:numPr>
          <w:ilvl w:val="1"/>
          <w:numId w:val="7"/>
        </w:numPr>
      </w:pPr>
      <w:bookmarkStart w:id="170" w:name="_Toc516752080"/>
      <w:r>
        <w:t>Котельная ПНИ</w:t>
      </w:r>
      <w:bookmarkEnd w:id="170"/>
    </w:p>
    <w:p w:rsidR="007D0012" w:rsidRPr="00300712" w:rsidRDefault="004730AC" w:rsidP="00300712">
      <w:r>
        <w:t>Предложения по строительству, реконструкции и техническому перевооружению по</w:t>
      </w:r>
      <w:r w:rsidR="007D0012">
        <w:t xml:space="preserve"> котельн</w:t>
      </w:r>
      <w:r>
        <w:t>ой</w:t>
      </w:r>
      <w:r w:rsidR="007D0012">
        <w:t xml:space="preserve"> ПНИ представлены в таблице 6.1.1.</w:t>
      </w:r>
    </w:p>
    <w:p w:rsidR="007D0012" w:rsidRDefault="007D0012" w:rsidP="00300712">
      <w:pPr>
        <w:pStyle w:val="a3"/>
        <w:keepNext/>
      </w:pPr>
      <w:bookmarkStart w:id="171" w:name="_Toc378070843"/>
      <w:r>
        <w:t xml:space="preserve">Таблица 6.1.1. </w:t>
      </w:r>
      <w:r w:rsidR="004730AC">
        <w:t>Предложения по инвестиционным мероприятиям</w:t>
      </w:r>
      <w:r>
        <w:t xml:space="preserve"> в котельную ПНИ</w:t>
      </w:r>
      <w:bookmarkEnd w:id="17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31"/>
        <w:gridCol w:w="2640"/>
      </w:tblGrid>
      <w:tr w:rsidR="004730AC" w:rsidRPr="0093039E" w:rsidTr="004730AC">
        <w:trPr>
          <w:trHeight w:val="495"/>
        </w:trPr>
        <w:tc>
          <w:tcPr>
            <w:tcW w:w="3621" w:type="pct"/>
            <w:shd w:val="clear" w:color="auto" w:fill="auto"/>
            <w:vAlign w:val="center"/>
            <w:hideMark/>
          </w:tcPr>
          <w:p w:rsidR="004730AC" w:rsidRPr="0093039E" w:rsidRDefault="004730AC" w:rsidP="0093039E">
            <w:pPr>
              <w:spacing w:before="0" w:after="0" w:line="240" w:lineRule="auto"/>
              <w:ind w:firstLine="0"/>
              <w:jc w:val="center"/>
              <w:rPr>
                <w:sz w:val="20"/>
                <w:szCs w:val="20"/>
              </w:rPr>
            </w:pPr>
            <w:r w:rsidRPr="0093039E">
              <w:rPr>
                <w:sz w:val="20"/>
                <w:szCs w:val="20"/>
              </w:rPr>
              <w:t>Наименование мероприятия</w:t>
            </w:r>
          </w:p>
        </w:tc>
        <w:tc>
          <w:tcPr>
            <w:tcW w:w="1379" w:type="pct"/>
            <w:vAlign w:val="center"/>
          </w:tcPr>
          <w:p w:rsidR="004730AC" w:rsidRPr="0093039E" w:rsidRDefault="004730AC" w:rsidP="0093039E">
            <w:pPr>
              <w:spacing w:before="0" w:after="0" w:line="240" w:lineRule="auto"/>
              <w:ind w:firstLine="0"/>
              <w:jc w:val="center"/>
              <w:rPr>
                <w:sz w:val="20"/>
                <w:szCs w:val="20"/>
              </w:rPr>
            </w:pPr>
            <w:r w:rsidRPr="0093039E">
              <w:rPr>
                <w:sz w:val="20"/>
                <w:szCs w:val="20"/>
              </w:rPr>
              <w:t>Год реализации</w:t>
            </w:r>
          </w:p>
        </w:tc>
      </w:tr>
      <w:tr w:rsidR="004730AC" w:rsidRPr="0093039E" w:rsidTr="004730AC">
        <w:trPr>
          <w:trHeight w:val="510"/>
        </w:trPr>
        <w:tc>
          <w:tcPr>
            <w:tcW w:w="3621" w:type="pct"/>
            <w:shd w:val="clear" w:color="auto" w:fill="auto"/>
            <w:vAlign w:val="center"/>
          </w:tcPr>
          <w:p w:rsidR="004730AC" w:rsidRPr="0093039E" w:rsidRDefault="004730AC" w:rsidP="0093039E">
            <w:pPr>
              <w:spacing w:before="0" w:after="0" w:line="240" w:lineRule="auto"/>
              <w:ind w:firstLine="0"/>
              <w:jc w:val="center"/>
              <w:rPr>
                <w:sz w:val="20"/>
                <w:szCs w:val="20"/>
              </w:rPr>
            </w:pPr>
            <w:bookmarkStart w:id="172" w:name="RANGE!C18"/>
            <w:r w:rsidRPr="0093039E">
              <w:rPr>
                <w:sz w:val="20"/>
                <w:szCs w:val="20"/>
              </w:rPr>
              <w:t>Замена насосов подачи мазута НШ-50у-3Л №1,2 – 2 шт. Замена насосов циркуляции мазута НШ-100А-3Л №1 1 шт., и НШ-71А-3Л №2  - 1 шт.</w:t>
            </w:r>
            <w:bookmarkEnd w:id="172"/>
          </w:p>
        </w:tc>
        <w:tc>
          <w:tcPr>
            <w:tcW w:w="1379" w:type="pct"/>
            <w:vAlign w:val="center"/>
          </w:tcPr>
          <w:p w:rsidR="004730AC" w:rsidRPr="0093039E" w:rsidRDefault="004730AC" w:rsidP="0093039E">
            <w:pPr>
              <w:spacing w:before="0" w:after="0" w:line="240" w:lineRule="auto"/>
              <w:ind w:firstLine="0"/>
              <w:jc w:val="center"/>
              <w:rPr>
                <w:sz w:val="20"/>
                <w:szCs w:val="20"/>
              </w:rPr>
            </w:pPr>
            <w:r w:rsidRPr="0093039E">
              <w:rPr>
                <w:sz w:val="20"/>
                <w:szCs w:val="20"/>
              </w:rPr>
              <w:t>2018</w:t>
            </w:r>
          </w:p>
        </w:tc>
      </w:tr>
      <w:tr w:rsidR="004730AC" w:rsidRPr="0093039E" w:rsidTr="004730AC">
        <w:trPr>
          <w:trHeight w:val="600"/>
        </w:trPr>
        <w:tc>
          <w:tcPr>
            <w:tcW w:w="3621" w:type="pct"/>
            <w:shd w:val="clear" w:color="auto" w:fill="auto"/>
            <w:vAlign w:val="center"/>
          </w:tcPr>
          <w:p w:rsidR="004730AC" w:rsidRPr="0093039E" w:rsidRDefault="004730AC" w:rsidP="0093039E">
            <w:pPr>
              <w:spacing w:before="0" w:after="0" w:line="240" w:lineRule="auto"/>
              <w:ind w:firstLine="0"/>
              <w:jc w:val="center"/>
              <w:rPr>
                <w:sz w:val="20"/>
                <w:szCs w:val="20"/>
              </w:rPr>
            </w:pPr>
            <w:r w:rsidRPr="0093039E">
              <w:rPr>
                <w:sz w:val="20"/>
                <w:szCs w:val="20"/>
              </w:rPr>
              <w:t>Замена аккумуляторной ёмкости V=100 м3 - 2 шт.</w:t>
            </w:r>
          </w:p>
        </w:tc>
        <w:tc>
          <w:tcPr>
            <w:tcW w:w="1379" w:type="pct"/>
            <w:vAlign w:val="center"/>
          </w:tcPr>
          <w:p w:rsidR="004730AC" w:rsidRPr="0093039E" w:rsidRDefault="004730AC" w:rsidP="0093039E">
            <w:pPr>
              <w:spacing w:before="0" w:after="0" w:line="240" w:lineRule="auto"/>
              <w:ind w:firstLine="0"/>
              <w:jc w:val="center"/>
              <w:rPr>
                <w:sz w:val="20"/>
                <w:szCs w:val="20"/>
              </w:rPr>
            </w:pPr>
            <w:r w:rsidRPr="0093039E">
              <w:rPr>
                <w:sz w:val="20"/>
                <w:szCs w:val="20"/>
              </w:rPr>
              <w:t>2019</w:t>
            </w:r>
          </w:p>
        </w:tc>
      </w:tr>
      <w:tr w:rsidR="004730AC" w:rsidRPr="0093039E" w:rsidTr="004730AC">
        <w:trPr>
          <w:trHeight w:val="600"/>
        </w:trPr>
        <w:tc>
          <w:tcPr>
            <w:tcW w:w="3621" w:type="pct"/>
            <w:shd w:val="clear" w:color="auto" w:fill="auto"/>
            <w:vAlign w:val="center"/>
          </w:tcPr>
          <w:p w:rsidR="004730AC" w:rsidRPr="0093039E" w:rsidRDefault="004730AC" w:rsidP="0093039E">
            <w:pPr>
              <w:spacing w:before="0" w:after="0" w:line="240" w:lineRule="auto"/>
              <w:ind w:firstLine="0"/>
              <w:jc w:val="center"/>
              <w:rPr>
                <w:sz w:val="20"/>
                <w:szCs w:val="20"/>
              </w:rPr>
            </w:pPr>
            <w:r w:rsidRPr="0093039E">
              <w:rPr>
                <w:sz w:val="20"/>
                <w:szCs w:val="20"/>
              </w:rPr>
              <w:t>Замена насосно-подогревательного блока OILON RK-500 N1S.</w:t>
            </w:r>
          </w:p>
        </w:tc>
        <w:tc>
          <w:tcPr>
            <w:tcW w:w="1379" w:type="pct"/>
            <w:vAlign w:val="center"/>
          </w:tcPr>
          <w:p w:rsidR="004730AC" w:rsidRPr="0093039E" w:rsidRDefault="004730AC" w:rsidP="0093039E">
            <w:pPr>
              <w:spacing w:before="0" w:after="0" w:line="240" w:lineRule="auto"/>
              <w:ind w:firstLine="0"/>
              <w:jc w:val="center"/>
              <w:rPr>
                <w:sz w:val="20"/>
                <w:szCs w:val="20"/>
              </w:rPr>
            </w:pPr>
            <w:r w:rsidRPr="0093039E">
              <w:rPr>
                <w:sz w:val="20"/>
                <w:szCs w:val="20"/>
              </w:rPr>
              <w:t>2019</w:t>
            </w:r>
          </w:p>
        </w:tc>
      </w:tr>
      <w:tr w:rsidR="004730AC" w:rsidRPr="0093039E" w:rsidTr="004730AC">
        <w:trPr>
          <w:trHeight w:val="600"/>
        </w:trPr>
        <w:tc>
          <w:tcPr>
            <w:tcW w:w="3621" w:type="pct"/>
            <w:shd w:val="clear" w:color="auto" w:fill="auto"/>
            <w:vAlign w:val="center"/>
          </w:tcPr>
          <w:p w:rsidR="004730AC" w:rsidRPr="0093039E" w:rsidRDefault="004730AC" w:rsidP="0093039E">
            <w:pPr>
              <w:spacing w:before="0" w:after="0" w:line="240" w:lineRule="auto"/>
              <w:ind w:firstLine="0"/>
              <w:jc w:val="center"/>
              <w:rPr>
                <w:sz w:val="20"/>
                <w:szCs w:val="20"/>
              </w:rPr>
            </w:pPr>
            <w:r w:rsidRPr="0093039E">
              <w:rPr>
                <w:sz w:val="20"/>
                <w:szCs w:val="20"/>
              </w:rPr>
              <w:t>Замена циркуляционных насосов внутреннего контура GRUNDFOS TR 100-250/2 – 2 шт.</w:t>
            </w:r>
          </w:p>
        </w:tc>
        <w:tc>
          <w:tcPr>
            <w:tcW w:w="1379" w:type="pct"/>
            <w:vAlign w:val="center"/>
          </w:tcPr>
          <w:p w:rsidR="004730AC" w:rsidRPr="0093039E" w:rsidRDefault="004730AC" w:rsidP="0093039E">
            <w:pPr>
              <w:spacing w:before="0" w:after="0"/>
              <w:ind w:firstLine="0"/>
              <w:jc w:val="center"/>
              <w:rPr>
                <w:sz w:val="20"/>
                <w:szCs w:val="20"/>
              </w:rPr>
            </w:pPr>
            <w:r w:rsidRPr="0093039E">
              <w:rPr>
                <w:sz w:val="20"/>
                <w:szCs w:val="20"/>
              </w:rPr>
              <w:t>2020</w:t>
            </w:r>
          </w:p>
        </w:tc>
      </w:tr>
      <w:tr w:rsidR="004730AC" w:rsidRPr="0093039E" w:rsidTr="004730AC">
        <w:trPr>
          <w:trHeight w:val="600"/>
        </w:trPr>
        <w:tc>
          <w:tcPr>
            <w:tcW w:w="3621" w:type="pct"/>
            <w:shd w:val="clear" w:color="auto" w:fill="auto"/>
            <w:vAlign w:val="center"/>
          </w:tcPr>
          <w:p w:rsidR="004730AC" w:rsidRPr="0093039E" w:rsidRDefault="004730AC" w:rsidP="0093039E">
            <w:pPr>
              <w:spacing w:before="0" w:after="0" w:line="240" w:lineRule="auto"/>
              <w:ind w:firstLine="0"/>
              <w:jc w:val="center"/>
              <w:rPr>
                <w:sz w:val="20"/>
                <w:szCs w:val="20"/>
              </w:rPr>
            </w:pPr>
            <w:r w:rsidRPr="0093039E">
              <w:rPr>
                <w:sz w:val="20"/>
                <w:szCs w:val="20"/>
              </w:rPr>
              <w:t>Замена дымогарных труб водогрейного котла Lavart-3000.</w:t>
            </w:r>
          </w:p>
        </w:tc>
        <w:tc>
          <w:tcPr>
            <w:tcW w:w="1379" w:type="pct"/>
            <w:vAlign w:val="center"/>
          </w:tcPr>
          <w:p w:rsidR="004730AC" w:rsidRPr="0093039E" w:rsidRDefault="004730AC" w:rsidP="0093039E">
            <w:pPr>
              <w:spacing w:before="0" w:after="0" w:line="240" w:lineRule="auto"/>
              <w:ind w:firstLine="0"/>
              <w:jc w:val="center"/>
              <w:rPr>
                <w:sz w:val="20"/>
                <w:szCs w:val="20"/>
              </w:rPr>
            </w:pPr>
            <w:r w:rsidRPr="0093039E">
              <w:rPr>
                <w:sz w:val="20"/>
                <w:szCs w:val="20"/>
              </w:rPr>
              <w:t>2021</w:t>
            </w:r>
          </w:p>
        </w:tc>
      </w:tr>
      <w:tr w:rsidR="004730AC" w:rsidRPr="0093039E" w:rsidTr="004730AC">
        <w:trPr>
          <w:trHeight w:val="600"/>
        </w:trPr>
        <w:tc>
          <w:tcPr>
            <w:tcW w:w="3621" w:type="pct"/>
            <w:shd w:val="clear" w:color="auto" w:fill="auto"/>
            <w:vAlign w:val="center"/>
          </w:tcPr>
          <w:p w:rsidR="004730AC" w:rsidRPr="0093039E" w:rsidRDefault="004730AC" w:rsidP="0093039E">
            <w:pPr>
              <w:spacing w:before="0" w:after="0" w:line="240" w:lineRule="auto"/>
              <w:ind w:firstLine="0"/>
              <w:jc w:val="center"/>
              <w:rPr>
                <w:sz w:val="20"/>
                <w:szCs w:val="20"/>
              </w:rPr>
            </w:pPr>
            <w:r w:rsidRPr="0093039E">
              <w:rPr>
                <w:sz w:val="20"/>
                <w:szCs w:val="20"/>
              </w:rPr>
              <w:t>Замена насосов исходной воды 2 шт. К 20/30 Q=20 м3/час, Р=30 м.в.ст.</w:t>
            </w:r>
          </w:p>
        </w:tc>
        <w:tc>
          <w:tcPr>
            <w:tcW w:w="1379" w:type="pct"/>
            <w:vAlign w:val="center"/>
          </w:tcPr>
          <w:p w:rsidR="004730AC" w:rsidRPr="0093039E" w:rsidRDefault="004730AC" w:rsidP="0093039E">
            <w:pPr>
              <w:spacing w:before="0" w:after="0"/>
              <w:ind w:firstLine="33"/>
              <w:jc w:val="center"/>
              <w:rPr>
                <w:sz w:val="20"/>
                <w:szCs w:val="20"/>
              </w:rPr>
            </w:pPr>
            <w:r w:rsidRPr="0093039E">
              <w:rPr>
                <w:sz w:val="20"/>
                <w:szCs w:val="20"/>
              </w:rPr>
              <w:t>2021</w:t>
            </w:r>
          </w:p>
        </w:tc>
      </w:tr>
      <w:tr w:rsidR="004730AC" w:rsidRPr="0093039E" w:rsidTr="004730AC">
        <w:trPr>
          <w:trHeight w:val="600"/>
        </w:trPr>
        <w:tc>
          <w:tcPr>
            <w:tcW w:w="3621" w:type="pct"/>
            <w:shd w:val="clear" w:color="auto" w:fill="auto"/>
            <w:vAlign w:val="center"/>
          </w:tcPr>
          <w:p w:rsidR="004730AC" w:rsidRPr="0093039E" w:rsidRDefault="004730AC" w:rsidP="0093039E">
            <w:pPr>
              <w:spacing w:before="0" w:after="0" w:line="240" w:lineRule="auto"/>
              <w:ind w:firstLine="0"/>
              <w:jc w:val="center"/>
              <w:rPr>
                <w:sz w:val="20"/>
                <w:szCs w:val="20"/>
              </w:rPr>
            </w:pPr>
            <w:r w:rsidRPr="0093039E">
              <w:rPr>
                <w:sz w:val="20"/>
                <w:szCs w:val="20"/>
              </w:rPr>
              <w:t>Замена сущ.сетевых насосов Colmeks AL1129/2 – 2 шт. на новые типа TP 100-820/2, Ду125/100.</w:t>
            </w:r>
          </w:p>
        </w:tc>
        <w:tc>
          <w:tcPr>
            <w:tcW w:w="1379" w:type="pct"/>
            <w:vAlign w:val="center"/>
          </w:tcPr>
          <w:p w:rsidR="004730AC" w:rsidRPr="0093039E" w:rsidRDefault="004730AC" w:rsidP="0093039E">
            <w:pPr>
              <w:spacing w:before="0" w:after="0"/>
              <w:ind w:firstLine="33"/>
              <w:jc w:val="center"/>
              <w:rPr>
                <w:sz w:val="20"/>
                <w:szCs w:val="20"/>
              </w:rPr>
            </w:pPr>
            <w:r w:rsidRPr="0093039E">
              <w:rPr>
                <w:sz w:val="20"/>
                <w:szCs w:val="20"/>
              </w:rPr>
              <w:t>2021</w:t>
            </w:r>
          </w:p>
        </w:tc>
      </w:tr>
      <w:tr w:rsidR="004730AC" w:rsidRPr="0093039E" w:rsidTr="004730AC">
        <w:trPr>
          <w:trHeight w:val="600"/>
        </w:trPr>
        <w:tc>
          <w:tcPr>
            <w:tcW w:w="3621" w:type="pct"/>
            <w:shd w:val="clear" w:color="auto" w:fill="auto"/>
            <w:vAlign w:val="center"/>
          </w:tcPr>
          <w:p w:rsidR="004730AC" w:rsidRPr="0093039E" w:rsidRDefault="004730AC" w:rsidP="0093039E">
            <w:pPr>
              <w:spacing w:before="0" w:after="0" w:line="240" w:lineRule="auto"/>
              <w:ind w:firstLine="0"/>
              <w:jc w:val="center"/>
              <w:rPr>
                <w:sz w:val="20"/>
                <w:szCs w:val="20"/>
              </w:rPr>
            </w:pPr>
            <w:r w:rsidRPr="0093039E">
              <w:rPr>
                <w:sz w:val="20"/>
                <w:szCs w:val="20"/>
              </w:rPr>
              <w:t>Замена насосов (подпиточный котловой контур) К 8/18 2 шт.</w:t>
            </w:r>
          </w:p>
        </w:tc>
        <w:tc>
          <w:tcPr>
            <w:tcW w:w="1379" w:type="pct"/>
            <w:vAlign w:val="center"/>
          </w:tcPr>
          <w:p w:rsidR="004730AC" w:rsidRPr="0093039E" w:rsidRDefault="004730AC" w:rsidP="0093039E">
            <w:pPr>
              <w:spacing w:before="0" w:after="0" w:line="240" w:lineRule="auto"/>
              <w:ind w:firstLine="0"/>
              <w:jc w:val="center"/>
              <w:rPr>
                <w:sz w:val="20"/>
                <w:szCs w:val="20"/>
              </w:rPr>
            </w:pPr>
            <w:r w:rsidRPr="0093039E">
              <w:rPr>
                <w:sz w:val="20"/>
                <w:szCs w:val="20"/>
              </w:rPr>
              <w:t>2022</w:t>
            </w:r>
          </w:p>
        </w:tc>
      </w:tr>
      <w:tr w:rsidR="004730AC" w:rsidRPr="0093039E" w:rsidTr="004730AC">
        <w:trPr>
          <w:trHeight w:val="600"/>
        </w:trPr>
        <w:tc>
          <w:tcPr>
            <w:tcW w:w="3621" w:type="pct"/>
            <w:shd w:val="clear" w:color="auto" w:fill="auto"/>
            <w:vAlign w:val="center"/>
          </w:tcPr>
          <w:p w:rsidR="004730AC" w:rsidRPr="0093039E" w:rsidRDefault="004730AC" w:rsidP="0093039E">
            <w:pPr>
              <w:spacing w:before="0" w:after="0" w:line="240" w:lineRule="auto"/>
              <w:ind w:firstLine="0"/>
              <w:jc w:val="center"/>
              <w:rPr>
                <w:sz w:val="20"/>
                <w:szCs w:val="20"/>
              </w:rPr>
            </w:pPr>
            <w:r w:rsidRPr="0093039E">
              <w:rPr>
                <w:sz w:val="20"/>
                <w:szCs w:val="20"/>
              </w:rPr>
              <w:t>Регламентные работы по  обследованию металлических дымовых труб.</w:t>
            </w:r>
          </w:p>
        </w:tc>
        <w:tc>
          <w:tcPr>
            <w:tcW w:w="1379" w:type="pct"/>
            <w:vAlign w:val="center"/>
          </w:tcPr>
          <w:p w:rsidR="004730AC" w:rsidRPr="0093039E" w:rsidRDefault="004730AC" w:rsidP="0093039E">
            <w:pPr>
              <w:spacing w:before="0" w:after="0"/>
              <w:ind w:firstLine="0"/>
              <w:jc w:val="center"/>
              <w:rPr>
                <w:sz w:val="20"/>
                <w:szCs w:val="20"/>
              </w:rPr>
            </w:pPr>
            <w:r w:rsidRPr="0093039E">
              <w:rPr>
                <w:sz w:val="20"/>
                <w:szCs w:val="20"/>
              </w:rPr>
              <w:t>2022</w:t>
            </w:r>
          </w:p>
        </w:tc>
      </w:tr>
      <w:tr w:rsidR="004730AC" w:rsidRPr="0093039E" w:rsidTr="004730AC">
        <w:trPr>
          <w:trHeight w:val="600"/>
        </w:trPr>
        <w:tc>
          <w:tcPr>
            <w:tcW w:w="3621" w:type="pct"/>
            <w:shd w:val="clear" w:color="auto" w:fill="auto"/>
            <w:vAlign w:val="center"/>
          </w:tcPr>
          <w:p w:rsidR="004730AC" w:rsidRPr="0093039E" w:rsidRDefault="004730AC" w:rsidP="0093039E">
            <w:pPr>
              <w:spacing w:before="0" w:after="0" w:line="240" w:lineRule="auto"/>
              <w:ind w:firstLine="0"/>
              <w:jc w:val="center"/>
              <w:rPr>
                <w:sz w:val="20"/>
                <w:szCs w:val="20"/>
              </w:rPr>
            </w:pPr>
            <w:r w:rsidRPr="0093039E">
              <w:rPr>
                <w:sz w:val="20"/>
                <w:szCs w:val="20"/>
              </w:rPr>
              <w:t>Замена теплообменника водяного CETETERM AB поверхность нагрева 31,12 м².</w:t>
            </w:r>
          </w:p>
        </w:tc>
        <w:tc>
          <w:tcPr>
            <w:tcW w:w="1379" w:type="pct"/>
            <w:vAlign w:val="center"/>
          </w:tcPr>
          <w:p w:rsidR="004730AC" w:rsidRPr="0093039E" w:rsidRDefault="004730AC" w:rsidP="0093039E">
            <w:pPr>
              <w:spacing w:before="0" w:after="0" w:line="240" w:lineRule="auto"/>
              <w:ind w:firstLine="0"/>
              <w:jc w:val="center"/>
              <w:rPr>
                <w:sz w:val="20"/>
                <w:szCs w:val="20"/>
              </w:rPr>
            </w:pPr>
            <w:r w:rsidRPr="0093039E">
              <w:rPr>
                <w:sz w:val="20"/>
                <w:szCs w:val="20"/>
              </w:rPr>
              <w:t>2023</w:t>
            </w:r>
          </w:p>
        </w:tc>
      </w:tr>
      <w:tr w:rsidR="004730AC" w:rsidRPr="0093039E" w:rsidTr="004730AC">
        <w:trPr>
          <w:trHeight w:val="600"/>
        </w:trPr>
        <w:tc>
          <w:tcPr>
            <w:tcW w:w="3621" w:type="pct"/>
            <w:shd w:val="clear" w:color="auto" w:fill="auto"/>
            <w:vAlign w:val="center"/>
          </w:tcPr>
          <w:p w:rsidR="004730AC" w:rsidRPr="0093039E" w:rsidRDefault="004730AC" w:rsidP="0093039E">
            <w:pPr>
              <w:spacing w:before="0" w:after="0" w:line="240" w:lineRule="auto"/>
              <w:ind w:firstLine="0"/>
              <w:jc w:val="center"/>
              <w:rPr>
                <w:sz w:val="20"/>
                <w:szCs w:val="20"/>
              </w:rPr>
            </w:pPr>
            <w:r w:rsidRPr="0093039E">
              <w:rPr>
                <w:sz w:val="20"/>
                <w:szCs w:val="20"/>
              </w:rPr>
              <w:t>Теплообменник водяной M10-BFG поверхность нагрева 20,88 м².</w:t>
            </w:r>
          </w:p>
        </w:tc>
        <w:tc>
          <w:tcPr>
            <w:tcW w:w="1379" w:type="pct"/>
            <w:vAlign w:val="center"/>
          </w:tcPr>
          <w:p w:rsidR="004730AC" w:rsidRPr="0093039E" w:rsidRDefault="004730AC" w:rsidP="0093039E">
            <w:pPr>
              <w:spacing w:before="0" w:after="0"/>
              <w:ind w:firstLine="0"/>
              <w:jc w:val="center"/>
              <w:rPr>
                <w:sz w:val="20"/>
                <w:szCs w:val="20"/>
              </w:rPr>
            </w:pPr>
            <w:r w:rsidRPr="0093039E">
              <w:rPr>
                <w:sz w:val="20"/>
                <w:szCs w:val="20"/>
              </w:rPr>
              <w:t>2023</w:t>
            </w:r>
          </w:p>
        </w:tc>
      </w:tr>
      <w:tr w:rsidR="004730AC" w:rsidRPr="0093039E" w:rsidTr="004730AC">
        <w:trPr>
          <w:trHeight w:val="600"/>
        </w:trPr>
        <w:tc>
          <w:tcPr>
            <w:tcW w:w="3621" w:type="pct"/>
            <w:shd w:val="clear" w:color="auto" w:fill="auto"/>
            <w:vAlign w:val="center"/>
          </w:tcPr>
          <w:p w:rsidR="004730AC" w:rsidRPr="0093039E" w:rsidRDefault="004730AC" w:rsidP="0093039E">
            <w:pPr>
              <w:spacing w:before="0" w:after="0" w:line="240" w:lineRule="auto"/>
              <w:ind w:firstLine="0"/>
              <w:jc w:val="center"/>
              <w:rPr>
                <w:sz w:val="20"/>
                <w:szCs w:val="20"/>
              </w:rPr>
            </w:pPr>
            <w:r w:rsidRPr="0093039E">
              <w:rPr>
                <w:sz w:val="20"/>
                <w:szCs w:val="20"/>
              </w:rPr>
              <w:t>Замена водоводянных теплообменников РИДАН 2,5 МВт – 2 шт.</w:t>
            </w:r>
          </w:p>
        </w:tc>
        <w:tc>
          <w:tcPr>
            <w:tcW w:w="1379" w:type="pct"/>
            <w:vAlign w:val="center"/>
          </w:tcPr>
          <w:p w:rsidR="004730AC" w:rsidRPr="0093039E" w:rsidRDefault="004730AC" w:rsidP="0093039E">
            <w:pPr>
              <w:spacing w:before="0" w:after="0"/>
              <w:ind w:firstLine="0"/>
              <w:jc w:val="center"/>
              <w:rPr>
                <w:sz w:val="20"/>
                <w:szCs w:val="20"/>
              </w:rPr>
            </w:pPr>
            <w:r w:rsidRPr="0093039E">
              <w:rPr>
                <w:sz w:val="20"/>
                <w:szCs w:val="20"/>
              </w:rPr>
              <w:t>2023</w:t>
            </w:r>
          </w:p>
        </w:tc>
      </w:tr>
      <w:tr w:rsidR="004730AC" w:rsidRPr="0093039E" w:rsidTr="004730AC">
        <w:trPr>
          <w:trHeight w:val="600"/>
        </w:trPr>
        <w:tc>
          <w:tcPr>
            <w:tcW w:w="3621" w:type="pct"/>
            <w:shd w:val="clear" w:color="auto" w:fill="auto"/>
            <w:vAlign w:val="center"/>
          </w:tcPr>
          <w:p w:rsidR="004730AC" w:rsidRPr="0093039E" w:rsidRDefault="004730AC" w:rsidP="0093039E">
            <w:pPr>
              <w:spacing w:before="0" w:after="0" w:line="240" w:lineRule="auto"/>
              <w:ind w:firstLine="0"/>
              <w:jc w:val="center"/>
              <w:rPr>
                <w:sz w:val="20"/>
                <w:szCs w:val="20"/>
              </w:rPr>
            </w:pPr>
            <w:r w:rsidRPr="0093039E">
              <w:rPr>
                <w:sz w:val="20"/>
                <w:szCs w:val="20"/>
              </w:rPr>
              <w:t>Замена расширительного бака EREL-300.</w:t>
            </w:r>
          </w:p>
        </w:tc>
        <w:tc>
          <w:tcPr>
            <w:tcW w:w="1379" w:type="pct"/>
            <w:vAlign w:val="center"/>
          </w:tcPr>
          <w:p w:rsidR="004730AC" w:rsidRPr="0093039E" w:rsidRDefault="004730AC" w:rsidP="0093039E">
            <w:pPr>
              <w:spacing w:before="0" w:after="0" w:line="240" w:lineRule="auto"/>
              <w:ind w:firstLine="0"/>
              <w:jc w:val="center"/>
              <w:rPr>
                <w:sz w:val="20"/>
                <w:szCs w:val="20"/>
              </w:rPr>
            </w:pPr>
            <w:r w:rsidRPr="0093039E">
              <w:rPr>
                <w:sz w:val="20"/>
                <w:szCs w:val="20"/>
              </w:rPr>
              <w:t>2024</w:t>
            </w:r>
          </w:p>
        </w:tc>
      </w:tr>
      <w:tr w:rsidR="004730AC" w:rsidRPr="0093039E" w:rsidTr="004730AC">
        <w:trPr>
          <w:trHeight w:val="600"/>
        </w:trPr>
        <w:tc>
          <w:tcPr>
            <w:tcW w:w="3621" w:type="pct"/>
            <w:shd w:val="clear" w:color="auto" w:fill="auto"/>
            <w:vAlign w:val="center"/>
          </w:tcPr>
          <w:p w:rsidR="004730AC" w:rsidRPr="0093039E" w:rsidRDefault="004730AC" w:rsidP="0093039E">
            <w:pPr>
              <w:spacing w:before="0" w:after="0" w:line="240" w:lineRule="auto"/>
              <w:ind w:firstLine="0"/>
              <w:jc w:val="center"/>
              <w:rPr>
                <w:sz w:val="20"/>
                <w:szCs w:val="20"/>
              </w:rPr>
            </w:pPr>
            <w:r w:rsidRPr="0093039E">
              <w:rPr>
                <w:sz w:val="20"/>
                <w:szCs w:val="20"/>
              </w:rPr>
              <w:lastRenderedPageBreak/>
              <w:t>Замена подпиточных насосов GRUNDFOS CR-45 Q=45 м3/час, Р=16 бар 2 шт.</w:t>
            </w:r>
          </w:p>
        </w:tc>
        <w:tc>
          <w:tcPr>
            <w:tcW w:w="1379" w:type="pct"/>
            <w:vAlign w:val="center"/>
          </w:tcPr>
          <w:p w:rsidR="004730AC" w:rsidRPr="0093039E" w:rsidRDefault="004730AC" w:rsidP="0093039E">
            <w:pPr>
              <w:spacing w:before="0" w:after="0"/>
              <w:ind w:firstLine="0"/>
              <w:jc w:val="center"/>
              <w:rPr>
                <w:sz w:val="20"/>
                <w:szCs w:val="20"/>
              </w:rPr>
            </w:pPr>
            <w:r w:rsidRPr="0093039E">
              <w:rPr>
                <w:sz w:val="20"/>
                <w:szCs w:val="20"/>
              </w:rPr>
              <w:t>2024</w:t>
            </w:r>
          </w:p>
        </w:tc>
      </w:tr>
      <w:tr w:rsidR="004730AC" w:rsidRPr="0093039E" w:rsidTr="004730AC">
        <w:trPr>
          <w:trHeight w:val="600"/>
        </w:trPr>
        <w:tc>
          <w:tcPr>
            <w:tcW w:w="3621" w:type="pct"/>
            <w:shd w:val="clear" w:color="auto" w:fill="auto"/>
            <w:vAlign w:val="center"/>
          </w:tcPr>
          <w:p w:rsidR="004730AC" w:rsidRPr="0093039E" w:rsidRDefault="004730AC" w:rsidP="0093039E">
            <w:pPr>
              <w:spacing w:before="0" w:after="0" w:line="240" w:lineRule="auto"/>
              <w:ind w:firstLine="0"/>
              <w:jc w:val="center"/>
              <w:rPr>
                <w:sz w:val="20"/>
                <w:szCs w:val="20"/>
              </w:rPr>
            </w:pPr>
            <w:r w:rsidRPr="0093039E">
              <w:rPr>
                <w:sz w:val="20"/>
                <w:szCs w:val="20"/>
              </w:rPr>
              <w:t>Замена водоводяного теплообменника РИДАН 2,5 МВт – 1 шт.</w:t>
            </w:r>
          </w:p>
        </w:tc>
        <w:tc>
          <w:tcPr>
            <w:tcW w:w="1379" w:type="pct"/>
            <w:vAlign w:val="center"/>
          </w:tcPr>
          <w:p w:rsidR="004730AC" w:rsidRPr="0093039E" w:rsidRDefault="004730AC" w:rsidP="0093039E">
            <w:pPr>
              <w:spacing w:before="0" w:after="0"/>
              <w:ind w:firstLine="0"/>
              <w:jc w:val="center"/>
              <w:rPr>
                <w:sz w:val="20"/>
                <w:szCs w:val="20"/>
              </w:rPr>
            </w:pPr>
            <w:r w:rsidRPr="0093039E">
              <w:rPr>
                <w:sz w:val="20"/>
                <w:szCs w:val="20"/>
              </w:rPr>
              <w:t>2024</w:t>
            </w:r>
          </w:p>
        </w:tc>
      </w:tr>
      <w:tr w:rsidR="004730AC" w:rsidRPr="0093039E" w:rsidTr="004730AC">
        <w:trPr>
          <w:trHeight w:val="600"/>
        </w:trPr>
        <w:tc>
          <w:tcPr>
            <w:tcW w:w="3621" w:type="pct"/>
            <w:shd w:val="clear" w:color="auto" w:fill="auto"/>
            <w:vAlign w:val="center"/>
          </w:tcPr>
          <w:p w:rsidR="004730AC" w:rsidRPr="0093039E" w:rsidRDefault="004730AC" w:rsidP="0093039E">
            <w:pPr>
              <w:spacing w:before="0" w:after="0" w:line="240" w:lineRule="auto"/>
              <w:ind w:firstLine="0"/>
              <w:jc w:val="center"/>
              <w:rPr>
                <w:sz w:val="20"/>
                <w:szCs w:val="20"/>
              </w:rPr>
            </w:pPr>
            <w:r w:rsidRPr="0093039E">
              <w:rPr>
                <w:sz w:val="20"/>
                <w:szCs w:val="20"/>
              </w:rPr>
              <w:t>Регламентные работы по содержанию, обслуживанию, ЭПБ ОПО.</w:t>
            </w:r>
          </w:p>
        </w:tc>
        <w:tc>
          <w:tcPr>
            <w:tcW w:w="1379" w:type="pct"/>
            <w:vAlign w:val="center"/>
          </w:tcPr>
          <w:p w:rsidR="004730AC" w:rsidRPr="0093039E" w:rsidRDefault="004730AC" w:rsidP="0093039E">
            <w:pPr>
              <w:spacing w:before="0" w:after="0"/>
              <w:ind w:firstLine="0"/>
              <w:jc w:val="center"/>
              <w:rPr>
                <w:sz w:val="20"/>
                <w:szCs w:val="20"/>
              </w:rPr>
            </w:pPr>
            <w:r w:rsidRPr="0093039E">
              <w:rPr>
                <w:sz w:val="20"/>
                <w:szCs w:val="20"/>
              </w:rPr>
              <w:t>2024</w:t>
            </w:r>
          </w:p>
        </w:tc>
      </w:tr>
      <w:tr w:rsidR="004730AC" w:rsidRPr="0093039E" w:rsidTr="004730AC">
        <w:trPr>
          <w:trHeight w:val="600"/>
        </w:trPr>
        <w:tc>
          <w:tcPr>
            <w:tcW w:w="3621" w:type="pct"/>
            <w:shd w:val="clear" w:color="auto" w:fill="auto"/>
            <w:vAlign w:val="center"/>
          </w:tcPr>
          <w:p w:rsidR="004730AC" w:rsidRPr="0093039E" w:rsidRDefault="004730AC" w:rsidP="0093039E">
            <w:pPr>
              <w:spacing w:before="0" w:after="0" w:line="240" w:lineRule="auto"/>
              <w:ind w:firstLine="0"/>
              <w:jc w:val="center"/>
              <w:rPr>
                <w:sz w:val="20"/>
                <w:szCs w:val="20"/>
              </w:rPr>
            </w:pPr>
            <w:r w:rsidRPr="0093039E">
              <w:rPr>
                <w:sz w:val="20"/>
                <w:szCs w:val="20"/>
              </w:rPr>
              <w:t>Замена HOTBOX HB-800R1.</w:t>
            </w:r>
          </w:p>
        </w:tc>
        <w:tc>
          <w:tcPr>
            <w:tcW w:w="1379" w:type="pct"/>
            <w:vAlign w:val="center"/>
          </w:tcPr>
          <w:p w:rsidR="004730AC" w:rsidRPr="0093039E" w:rsidRDefault="004730AC" w:rsidP="0093039E">
            <w:pPr>
              <w:spacing w:before="0" w:after="0" w:line="240" w:lineRule="auto"/>
              <w:ind w:firstLine="0"/>
              <w:jc w:val="center"/>
              <w:rPr>
                <w:sz w:val="20"/>
                <w:szCs w:val="20"/>
              </w:rPr>
            </w:pPr>
            <w:r w:rsidRPr="0093039E">
              <w:rPr>
                <w:sz w:val="20"/>
                <w:szCs w:val="20"/>
              </w:rPr>
              <w:t>2025</w:t>
            </w:r>
          </w:p>
        </w:tc>
      </w:tr>
      <w:tr w:rsidR="004730AC" w:rsidRPr="0093039E" w:rsidTr="004730AC">
        <w:trPr>
          <w:trHeight w:val="600"/>
        </w:trPr>
        <w:tc>
          <w:tcPr>
            <w:tcW w:w="3621" w:type="pct"/>
            <w:shd w:val="clear" w:color="auto" w:fill="auto"/>
            <w:vAlign w:val="center"/>
          </w:tcPr>
          <w:p w:rsidR="004730AC" w:rsidRPr="0093039E" w:rsidRDefault="004730AC" w:rsidP="0093039E">
            <w:pPr>
              <w:spacing w:before="0" w:after="0" w:line="240" w:lineRule="auto"/>
              <w:ind w:firstLine="0"/>
              <w:jc w:val="center"/>
              <w:rPr>
                <w:sz w:val="20"/>
                <w:szCs w:val="20"/>
              </w:rPr>
            </w:pPr>
            <w:r w:rsidRPr="0093039E">
              <w:rPr>
                <w:sz w:val="20"/>
                <w:szCs w:val="20"/>
              </w:rPr>
              <w:t>Регламентные работы по режимной наладке котлов.</w:t>
            </w:r>
          </w:p>
        </w:tc>
        <w:tc>
          <w:tcPr>
            <w:tcW w:w="1379" w:type="pct"/>
            <w:vAlign w:val="center"/>
          </w:tcPr>
          <w:p w:rsidR="004730AC" w:rsidRPr="0093039E" w:rsidRDefault="004730AC" w:rsidP="0093039E">
            <w:pPr>
              <w:spacing w:before="0" w:after="0"/>
              <w:ind w:firstLine="0"/>
              <w:jc w:val="center"/>
              <w:rPr>
                <w:sz w:val="20"/>
                <w:szCs w:val="20"/>
              </w:rPr>
            </w:pPr>
            <w:r w:rsidRPr="0093039E">
              <w:rPr>
                <w:sz w:val="20"/>
                <w:szCs w:val="20"/>
              </w:rPr>
              <w:t>2025</w:t>
            </w:r>
          </w:p>
        </w:tc>
      </w:tr>
      <w:tr w:rsidR="004730AC" w:rsidRPr="0093039E" w:rsidTr="004730AC">
        <w:trPr>
          <w:trHeight w:val="600"/>
        </w:trPr>
        <w:tc>
          <w:tcPr>
            <w:tcW w:w="3621" w:type="pct"/>
            <w:shd w:val="clear" w:color="auto" w:fill="auto"/>
            <w:vAlign w:val="center"/>
          </w:tcPr>
          <w:p w:rsidR="004730AC" w:rsidRPr="0093039E" w:rsidRDefault="004730AC" w:rsidP="0093039E">
            <w:pPr>
              <w:spacing w:before="0" w:after="0" w:line="240" w:lineRule="auto"/>
              <w:ind w:firstLine="0"/>
              <w:jc w:val="center"/>
              <w:rPr>
                <w:sz w:val="20"/>
                <w:szCs w:val="20"/>
              </w:rPr>
            </w:pPr>
            <w:r w:rsidRPr="0093039E">
              <w:rPr>
                <w:sz w:val="20"/>
                <w:szCs w:val="20"/>
              </w:rPr>
              <w:t>Замена циркуляционных насосов внутреннего контура сдвоенный GRUNDFOS №1 ТР100-220/4 – 2 шт.</w:t>
            </w:r>
          </w:p>
        </w:tc>
        <w:tc>
          <w:tcPr>
            <w:tcW w:w="1379" w:type="pct"/>
            <w:vAlign w:val="center"/>
          </w:tcPr>
          <w:p w:rsidR="004730AC" w:rsidRPr="0093039E" w:rsidRDefault="004730AC" w:rsidP="0093039E">
            <w:pPr>
              <w:spacing w:before="0" w:after="0" w:line="240" w:lineRule="auto"/>
              <w:ind w:firstLine="0"/>
              <w:jc w:val="center"/>
              <w:rPr>
                <w:sz w:val="20"/>
                <w:szCs w:val="20"/>
              </w:rPr>
            </w:pPr>
            <w:r w:rsidRPr="0093039E">
              <w:rPr>
                <w:sz w:val="20"/>
                <w:szCs w:val="20"/>
              </w:rPr>
              <w:t>2026</w:t>
            </w:r>
          </w:p>
        </w:tc>
      </w:tr>
      <w:tr w:rsidR="004730AC" w:rsidRPr="0093039E" w:rsidTr="004730AC">
        <w:trPr>
          <w:trHeight w:val="600"/>
        </w:trPr>
        <w:tc>
          <w:tcPr>
            <w:tcW w:w="3621" w:type="pct"/>
            <w:shd w:val="clear" w:color="auto" w:fill="auto"/>
            <w:vAlign w:val="center"/>
          </w:tcPr>
          <w:p w:rsidR="004730AC" w:rsidRPr="0093039E" w:rsidRDefault="004730AC" w:rsidP="0093039E">
            <w:pPr>
              <w:spacing w:before="0" w:after="0" w:line="240" w:lineRule="auto"/>
              <w:ind w:firstLine="0"/>
              <w:jc w:val="center"/>
              <w:rPr>
                <w:sz w:val="20"/>
                <w:szCs w:val="20"/>
              </w:rPr>
            </w:pPr>
            <w:r w:rsidRPr="0093039E">
              <w:rPr>
                <w:sz w:val="20"/>
                <w:szCs w:val="20"/>
              </w:rPr>
              <w:t>Замена котла водогрейного FR-16-3,0-10-120.</w:t>
            </w:r>
          </w:p>
        </w:tc>
        <w:tc>
          <w:tcPr>
            <w:tcW w:w="1379" w:type="pct"/>
            <w:vAlign w:val="center"/>
          </w:tcPr>
          <w:p w:rsidR="004730AC" w:rsidRPr="0093039E" w:rsidRDefault="004730AC" w:rsidP="0093039E">
            <w:pPr>
              <w:spacing w:before="0" w:after="0"/>
              <w:ind w:firstLine="33"/>
              <w:jc w:val="center"/>
              <w:rPr>
                <w:sz w:val="20"/>
                <w:szCs w:val="20"/>
              </w:rPr>
            </w:pPr>
            <w:r w:rsidRPr="0093039E">
              <w:rPr>
                <w:sz w:val="20"/>
                <w:szCs w:val="20"/>
              </w:rPr>
              <w:t>2026</w:t>
            </w:r>
          </w:p>
        </w:tc>
      </w:tr>
      <w:tr w:rsidR="004730AC" w:rsidRPr="0093039E" w:rsidTr="004730AC">
        <w:trPr>
          <w:trHeight w:val="600"/>
        </w:trPr>
        <w:tc>
          <w:tcPr>
            <w:tcW w:w="3621" w:type="pct"/>
            <w:shd w:val="clear" w:color="auto" w:fill="auto"/>
            <w:vAlign w:val="center"/>
          </w:tcPr>
          <w:p w:rsidR="004730AC" w:rsidRPr="0093039E" w:rsidRDefault="004730AC" w:rsidP="0093039E">
            <w:pPr>
              <w:spacing w:before="0" w:after="0" w:line="240" w:lineRule="auto"/>
              <w:ind w:firstLine="0"/>
              <w:jc w:val="center"/>
              <w:rPr>
                <w:sz w:val="20"/>
                <w:szCs w:val="20"/>
              </w:rPr>
            </w:pPr>
            <w:r w:rsidRPr="0093039E">
              <w:rPr>
                <w:sz w:val="20"/>
                <w:szCs w:val="20"/>
              </w:rPr>
              <w:t>Замена смесительного насоса Wilo IL 50/150-0,55/4</w:t>
            </w:r>
          </w:p>
        </w:tc>
        <w:tc>
          <w:tcPr>
            <w:tcW w:w="1379" w:type="pct"/>
            <w:vAlign w:val="center"/>
          </w:tcPr>
          <w:p w:rsidR="004730AC" w:rsidRPr="0093039E" w:rsidRDefault="004730AC" w:rsidP="0093039E">
            <w:pPr>
              <w:spacing w:before="0" w:after="0" w:line="240" w:lineRule="auto"/>
              <w:ind w:firstLine="0"/>
              <w:jc w:val="center"/>
              <w:rPr>
                <w:sz w:val="20"/>
                <w:szCs w:val="20"/>
              </w:rPr>
            </w:pPr>
            <w:r w:rsidRPr="0093039E">
              <w:rPr>
                <w:sz w:val="20"/>
                <w:szCs w:val="20"/>
              </w:rPr>
              <w:t>2027</w:t>
            </w:r>
          </w:p>
        </w:tc>
      </w:tr>
      <w:tr w:rsidR="004730AC" w:rsidRPr="0093039E" w:rsidTr="004730AC">
        <w:trPr>
          <w:trHeight w:val="600"/>
        </w:trPr>
        <w:tc>
          <w:tcPr>
            <w:tcW w:w="3621" w:type="pct"/>
            <w:shd w:val="clear" w:color="auto" w:fill="auto"/>
            <w:vAlign w:val="center"/>
          </w:tcPr>
          <w:p w:rsidR="004730AC" w:rsidRPr="0093039E" w:rsidRDefault="004730AC" w:rsidP="0093039E">
            <w:pPr>
              <w:spacing w:before="0" w:after="0" w:line="240" w:lineRule="auto"/>
              <w:ind w:firstLine="0"/>
              <w:jc w:val="center"/>
              <w:rPr>
                <w:sz w:val="20"/>
                <w:szCs w:val="20"/>
              </w:rPr>
            </w:pPr>
            <w:r w:rsidRPr="0093039E">
              <w:rPr>
                <w:sz w:val="20"/>
                <w:szCs w:val="20"/>
              </w:rPr>
              <w:t>Замена котла водогрейного FR-16-2,0-10-120.</w:t>
            </w:r>
          </w:p>
        </w:tc>
        <w:tc>
          <w:tcPr>
            <w:tcW w:w="1379" w:type="pct"/>
            <w:vAlign w:val="center"/>
          </w:tcPr>
          <w:p w:rsidR="004730AC" w:rsidRPr="0093039E" w:rsidRDefault="004730AC" w:rsidP="0093039E">
            <w:pPr>
              <w:spacing w:before="0" w:after="0"/>
              <w:ind w:firstLine="0"/>
              <w:jc w:val="center"/>
              <w:rPr>
                <w:sz w:val="20"/>
                <w:szCs w:val="20"/>
              </w:rPr>
            </w:pPr>
            <w:r w:rsidRPr="0093039E">
              <w:rPr>
                <w:sz w:val="20"/>
                <w:szCs w:val="20"/>
              </w:rPr>
              <w:t>2027</w:t>
            </w:r>
          </w:p>
        </w:tc>
      </w:tr>
    </w:tbl>
    <w:p w:rsidR="0093039E" w:rsidRPr="0093039E" w:rsidRDefault="0093039E" w:rsidP="0093039E">
      <w:pPr>
        <w:rPr>
          <w:lang w:eastAsia="ru-RU"/>
        </w:rPr>
      </w:pPr>
    </w:p>
    <w:p w:rsidR="007D0012" w:rsidRDefault="007D0012" w:rsidP="00801AB4">
      <w:pPr>
        <w:pStyle w:val="2"/>
        <w:numPr>
          <w:ilvl w:val="1"/>
          <w:numId w:val="7"/>
        </w:numPr>
      </w:pPr>
      <w:bookmarkStart w:id="173" w:name="_Toc516752081"/>
      <w:r>
        <w:t>Котельная Больница</w:t>
      </w:r>
      <w:bookmarkEnd w:id="173"/>
    </w:p>
    <w:p w:rsidR="007D0012" w:rsidRPr="00300712" w:rsidRDefault="004730AC" w:rsidP="00300712">
      <w:r>
        <w:t xml:space="preserve">Предложения по строительству, реконструкции и техническому перевооружению по котельной </w:t>
      </w:r>
      <w:r w:rsidR="0093039E">
        <w:t>«</w:t>
      </w:r>
      <w:r w:rsidR="007D0012">
        <w:t>Больница</w:t>
      </w:r>
      <w:r w:rsidR="0093039E">
        <w:t>»</w:t>
      </w:r>
      <w:r w:rsidR="007D0012">
        <w:t xml:space="preserve"> представлены в таблице 6.2.1.</w:t>
      </w:r>
    </w:p>
    <w:p w:rsidR="007D0012" w:rsidRDefault="007D0012" w:rsidP="00300712">
      <w:pPr>
        <w:pStyle w:val="a3"/>
        <w:keepNext/>
      </w:pPr>
      <w:bookmarkStart w:id="174" w:name="_Toc378070844"/>
      <w:r>
        <w:t xml:space="preserve">Таблица 6.2.1. </w:t>
      </w:r>
      <w:r w:rsidR="004730AC">
        <w:t xml:space="preserve">Предложения по инвестиционным мероприятиям в котельную </w:t>
      </w:r>
      <w:r>
        <w:t>Больница.</w:t>
      </w:r>
      <w:bookmarkEnd w:id="17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31"/>
        <w:gridCol w:w="2640"/>
      </w:tblGrid>
      <w:tr w:rsidR="004730AC" w:rsidRPr="004C73E2" w:rsidTr="004730AC">
        <w:trPr>
          <w:trHeight w:val="495"/>
        </w:trPr>
        <w:tc>
          <w:tcPr>
            <w:tcW w:w="3621" w:type="pct"/>
            <w:shd w:val="clear" w:color="auto" w:fill="auto"/>
            <w:vAlign w:val="center"/>
            <w:hideMark/>
          </w:tcPr>
          <w:p w:rsidR="004730AC" w:rsidRPr="004C73E2" w:rsidRDefault="004730AC" w:rsidP="004C73E2">
            <w:pPr>
              <w:spacing w:line="240" w:lineRule="auto"/>
              <w:ind w:firstLine="0"/>
              <w:jc w:val="center"/>
              <w:rPr>
                <w:b/>
                <w:bCs/>
                <w:color w:val="000000"/>
                <w:sz w:val="20"/>
                <w:szCs w:val="20"/>
              </w:rPr>
            </w:pPr>
            <w:r w:rsidRPr="004C73E2">
              <w:rPr>
                <w:b/>
                <w:bCs/>
                <w:color w:val="000000"/>
                <w:sz w:val="20"/>
                <w:szCs w:val="20"/>
              </w:rPr>
              <w:t>Наименование мероприятия</w:t>
            </w:r>
          </w:p>
        </w:tc>
        <w:tc>
          <w:tcPr>
            <w:tcW w:w="1379" w:type="pct"/>
            <w:vAlign w:val="center"/>
          </w:tcPr>
          <w:p w:rsidR="004730AC" w:rsidRPr="004C73E2" w:rsidRDefault="004730AC" w:rsidP="004C73E2">
            <w:pPr>
              <w:spacing w:line="240" w:lineRule="auto"/>
              <w:ind w:firstLine="0"/>
              <w:jc w:val="center"/>
              <w:rPr>
                <w:b/>
                <w:bCs/>
                <w:color w:val="000000"/>
                <w:sz w:val="20"/>
                <w:szCs w:val="20"/>
              </w:rPr>
            </w:pPr>
            <w:r w:rsidRPr="004C73E2">
              <w:rPr>
                <w:b/>
                <w:bCs/>
                <w:color w:val="000000"/>
                <w:sz w:val="20"/>
                <w:szCs w:val="20"/>
              </w:rPr>
              <w:t>Год реализации</w:t>
            </w:r>
          </w:p>
        </w:tc>
      </w:tr>
      <w:tr w:rsidR="004730AC" w:rsidRPr="004C73E2" w:rsidTr="004730AC">
        <w:trPr>
          <w:trHeight w:val="600"/>
        </w:trPr>
        <w:tc>
          <w:tcPr>
            <w:tcW w:w="3621" w:type="pct"/>
            <w:shd w:val="clear" w:color="auto" w:fill="auto"/>
            <w:vAlign w:val="center"/>
          </w:tcPr>
          <w:p w:rsidR="004730AC" w:rsidRPr="004C73E2" w:rsidRDefault="004730AC" w:rsidP="004C73E2">
            <w:pPr>
              <w:spacing w:line="240" w:lineRule="auto"/>
              <w:ind w:firstLine="0"/>
              <w:jc w:val="center"/>
              <w:rPr>
                <w:color w:val="000000"/>
                <w:sz w:val="20"/>
                <w:szCs w:val="20"/>
              </w:rPr>
            </w:pPr>
            <w:r w:rsidRPr="004C73E2">
              <w:rPr>
                <w:color w:val="000000"/>
                <w:sz w:val="20"/>
                <w:szCs w:val="20"/>
              </w:rPr>
              <w:t>Замена насосов НШ-50у-3Л №№ 1,2,3,4 – 4 шт. на более современные, менее энергопотребляемые.</w:t>
            </w:r>
          </w:p>
        </w:tc>
        <w:tc>
          <w:tcPr>
            <w:tcW w:w="1379" w:type="pct"/>
            <w:vAlign w:val="center"/>
          </w:tcPr>
          <w:p w:rsidR="004730AC" w:rsidRPr="004C73E2" w:rsidRDefault="004730AC" w:rsidP="004C73E2">
            <w:pPr>
              <w:spacing w:line="240" w:lineRule="auto"/>
              <w:ind w:firstLine="0"/>
              <w:jc w:val="center"/>
              <w:rPr>
                <w:color w:val="000000"/>
                <w:sz w:val="20"/>
                <w:szCs w:val="20"/>
              </w:rPr>
            </w:pPr>
            <w:r w:rsidRPr="004C73E2">
              <w:rPr>
                <w:bCs/>
                <w:color w:val="000000"/>
                <w:sz w:val="20"/>
                <w:szCs w:val="20"/>
              </w:rPr>
              <w:t>2019</w:t>
            </w:r>
          </w:p>
        </w:tc>
      </w:tr>
      <w:tr w:rsidR="004730AC" w:rsidRPr="004C73E2" w:rsidTr="004730AC">
        <w:trPr>
          <w:trHeight w:val="600"/>
        </w:trPr>
        <w:tc>
          <w:tcPr>
            <w:tcW w:w="3621" w:type="pct"/>
            <w:shd w:val="clear" w:color="auto" w:fill="auto"/>
            <w:vAlign w:val="center"/>
          </w:tcPr>
          <w:p w:rsidR="004730AC" w:rsidRPr="004C73E2" w:rsidRDefault="004730AC" w:rsidP="004C73E2">
            <w:pPr>
              <w:spacing w:line="240" w:lineRule="auto"/>
              <w:ind w:firstLine="0"/>
              <w:jc w:val="center"/>
              <w:rPr>
                <w:color w:val="000000"/>
                <w:sz w:val="20"/>
                <w:szCs w:val="20"/>
              </w:rPr>
            </w:pPr>
            <w:r w:rsidRPr="004C73E2">
              <w:rPr>
                <w:color w:val="000000"/>
                <w:sz w:val="20"/>
                <w:szCs w:val="20"/>
              </w:rPr>
              <w:t>Замена дымогарных труб водогрейного котла КВ-1,0.</w:t>
            </w:r>
          </w:p>
        </w:tc>
        <w:tc>
          <w:tcPr>
            <w:tcW w:w="1379" w:type="pct"/>
            <w:vAlign w:val="center"/>
          </w:tcPr>
          <w:p w:rsidR="004730AC" w:rsidRPr="004C73E2" w:rsidRDefault="004730AC" w:rsidP="004C73E2">
            <w:pPr>
              <w:spacing w:line="240" w:lineRule="auto"/>
              <w:ind w:firstLine="0"/>
              <w:jc w:val="center"/>
              <w:rPr>
                <w:color w:val="000000"/>
                <w:sz w:val="20"/>
                <w:szCs w:val="20"/>
              </w:rPr>
            </w:pPr>
            <w:r w:rsidRPr="004C73E2">
              <w:rPr>
                <w:bCs/>
                <w:color w:val="000000"/>
                <w:sz w:val="20"/>
                <w:szCs w:val="20"/>
              </w:rPr>
              <w:t>2019</w:t>
            </w:r>
          </w:p>
        </w:tc>
      </w:tr>
      <w:tr w:rsidR="004730AC" w:rsidRPr="004C73E2" w:rsidTr="004730AC">
        <w:trPr>
          <w:trHeight w:val="600"/>
        </w:trPr>
        <w:tc>
          <w:tcPr>
            <w:tcW w:w="3621" w:type="pct"/>
            <w:shd w:val="clear" w:color="auto" w:fill="auto"/>
            <w:vAlign w:val="center"/>
          </w:tcPr>
          <w:p w:rsidR="004730AC" w:rsidRPr="004C73E2" w:rsidRDefault="004730AC" w:rsidP="004C73E2">
            <w:pPr>
              <w:spacing w:line="240" w:lineRule="auto"/>
              <w:ind w:firstLine="0"/>
              <w:jc w:val="center"/>
              <w:rPr>
                <w:color w:val="000000"/>
                <w:sz w:val="20"/>
                <w:szCs w:val="20"/>
              </w:rPr>
            </w:pPr>
            <w:r w:rsidRPr="004C73E2">
              <w:rPr>
                <w:color w:val="000000"/>
                <w:sz w:val="20"/>
                <w:szCs w:val="20"/>
              </w:rPr>
              <w:t>Замена дымогарных труб водогрейного котла FR16-1,0-10-120.</w:t>
            </w:r>
          </w:p>
        </w:tc>
        <w:tc>
          <w:tcPr>
            <w:tcW w:w="1379" w:type="pct"/>
            <w:vAlign w:val="center"/>
          </w:tcPr>
          <w:p w:rsidR="004730AC" w:rsidRPr="004C73E2" w:rsidRDefault="004730AC" w:rsidP="004C73E2">
            <w:pPr>
              <w:ind w:firstLine="0"/>
              <w:jc w:val="center"/>
              <w:rPr>
                <w:sz w:val="20"/>
                <w:szCs w:val="20"/>
              </w:rPr>
            </w:pPr>
            <w:r w:rsidRPr="004C73E2">
              <w:rPr>
                <w:sz w:val="20"/>
                <w:szCs w:val="20"/>
              </w:rPr>
              <w:t>2020</w:t>
            </w:r>
          </w:p>
        </w:tc>
      </w:tr>
      <w:tr w:rsidR="004730AC" w:rsidRPr="004C73E2" w:rsidTr="004730AC">
        <w:trPr>
          <w:trHeight w:val="600"/>
        </w:trPr>
        <w:tc>
          <w:tcPr>
            <w:tcW w:w="3621" w:type="pct"/>
            <w:shd w:val="clear" w:color="auto" w:fill="auto"/>
            <w:vAlign w:val="center"/>
          </w:tcPr>
          <w:p w:rsidR="004730AC" w:rsidRPr="004C73E2" w:rsidRDefault="004730AC" w:rsidP="004C73E2">
            <w:pPr>
              <w:spacing w:line="240" w:lineRule="auto"/>
              <w:ind w:firstLine="0"/>
              <w:jc w:val="center"/>
              <w:rPr>
                <w:color w:val="000000"/>
                <w:sz w:val="20"/>
                <w:szCs w:val="20"/>
              </w:rPr>
            </w:pPr>
            <w:r w:rsidRPr="004C73E2">
              <w:rPr>
                <w:color w:val="000000"/>
                <w:sz w:val="20"/>
                <w:szCs w:val="20"/>
              </w:rPr>
              <w:t>Замена аккумуляторных баков V=25м3 – 1 шт.</w:t>
            </w:r>
          </w:p>
        </w:tc>
        <w:tc>
          <w:tcPr>
            <w:tcW w:w="1379" w:type="pct"/>
            <w:vAlign w:val="center"/>
          </w:tcPr>
          <w:p w:rsidR="004730AC" w:rsidRPr="004C73E2" w:rsidRDefault="004730AC" w:rsidP="004C73E2">
            <w:pPr>
              <w:ind w:firstLine="0"/>
              <w:jc w:val="center"/>
              <w:rPr>
                <w:sz w:val="20"/>
                <w:szCs w:val="20"/>
              </w:rPr>
            </w:pPr>
            <w:r w:rsidRPr="004C73E2">
              <w:rPr>
                <w:sz w:val="20"/>
                <w:szCs w:val="20"/>
              </w:rPr>
              <w:t>2020</w:t>
            </w:r>
          </w:p>
        </w:tc>
      </w:tr>
      <w:tr w:rsidR="004730AC" w:rsidRPr="004C73E2" w:rsidTr="004730AC">
        <w:trPr>
          <w:trHeight w:val="600"/>
        </w:trPr>
        <w:tc>
          <w:tcPr>
            <w:tcW w:w="3621" w:type="pct"/>
            <w:shd w:val="clear" w:color="auto" w:fill="auto"/>
            <w:vAlign w:val="center"/>
          </w:tcPr>
          <w:p w:rsidR="004730AC" w:rsidRPr="004C73E2" w:rsidRDefault="004730AC" w:rsidP="004C73E2">
            <w:pPr>
              <w:spacing w:line="240" w:lineRule="auto"/>
              <w:ind w:firstLine="0"/>
              <w:jc w:val="center"/>
              <w:rPr>
                <w:color w:val="000000"/>
                <w:sz w:val="20"/>
                <w:szCs w:val="20"/>
              </w:rPr>
            </w:pPr>
            <w:r w:rsidRPr="004C73E2">
              <w:rPr>
                <w:color w:val="000000"/>
                <w:sz w:val="20"/>
                <w:szCs w:val="20"/>
              </w:rPr>
              <w:t>Регламентные работы по  обследованию металлической дымовой трубы.</w:t>
            </w:r>
          </w:p>
        </w:tc>
        <w:tc>
          <w:tcPr>
            <w:tcW w:w="1379" w:type="pct"/>
            <w:vAlign w:val="center"/>
          </w:tcPr>
          <w:p w:rsidR="004730AC" w:rsidRPr="004C73E2" w:rsidRDefault="004730AC" w:rsidP="004C73E2">
            <w:pPr>
              <w:ind w:firstLine="0"/>
              <w:jc w:val="center"/>
              <w:rPr>
                <w:sz w:val="20"/>
                <w:szCs w:val="20"/>
              </w:rPr>
            </w:pPr>
            <w:r w:rsidRPr="004C73E2">
              <w:rPr>
                <w:sz w:val="20"/>
                <w:szCs w:val="20"/>
              </w:rPr>
              <w:t>2020</w:t>
            </w:r>
          </w:p>
        </w:tc>
      </w:tr>
      <w:tr w:rsidR="004730AC" w:rsidRPr="004C73E2" w:rsidTr="004730AC">
        <w:trPr>
          <w:trHeight w:val="600"/>
        </w:trPr>
        <w:tc>
          <w:tcPr>
            <w:tcW w:w="3621" w:type="pct"/>
            <w:shd w:val="clear" w:color="auto" w:fill="auto"/>
            <w:vAlign w:val="center"/>
          </w:tcPr>
          <w:p w:rsidR="004730AC" w:rsidRPr="004C73E2" w:rsidRDefault="004730AC" w:rsidP="004C73E2">
            <w:pPr>
              <w:spacing w:line="240" w:lineRule="auto"/>
              <w:ind w:firstLine="0"/>
              <w:jc w:val="center"/>
              <w:rPr>
                <w:color w:val="000000"/>
                <w:sz w:val="20"/>
                <w:szCs w:val="20"/>
              </w:rPr>
            </w:pPr>
            <w:r w:rsidRPr="004C73E2">
              <w:rPr>
                <w:color w:val="000000"/>
                <w:sz w:val="20"/>
                <w:szCs w:val="20"/>
              </w:rPr>
              <w:t>Замена аккумуляторных баков V=25м3 – 1шт.</w:t>
            </w:r>
          </w:p>
        </w:tc>
        <w:tc>
          <w:tcPr>
            <w:tcW w:w="1379" w:type="pct"/>
            <w:vAlign w:val="center"/>
          </w:tcPr>
          <w:p w:rsidR="004730AC" w:rsidRPr="004C73E2" w:rsidRDefault="004730AC" w:rsidP="004C73E2">
            <w:pPr>
              <w:ind w:firstLine="33"/>
              <w:jc w:val="center"/>
              <w:rPr>
                <w:sz w:val="20"/>
                <w:szCs w:val="20"/>
              </w:rPr>
            </w:pPr>
            <w:r w:rsidRPr="004C73E2">
              <w:rPr>
                <w:sz w:val="20"/>
                <w:szCs w:val="20"/>
              </w:rPr>
              <w:t>2021</w:t>
            </w:r>
          </w:p>
        </w:tc>
      </w:tr>
      <w:tr w:rsidR="004730AC" w:rsidRPr="004C73E2" w:rsidTr="004730AC">
        <w:trPr>
          <w:trHeight w:val="600"/>
        </w:trPr>
        <w:tc>
          <w:tcPr>
            <w:tcW w:w="3621" w:type="pct"/>
            <w:shd w:val="clear" w:color="auto" w:fill="auto"/>
            <w:vAlign w:val="center"/>
          </w:tcPr>
          <w:p w:rsidR="004730AC" w:rsidRPr="004C73E2" w:rsidRDefault="004730AC" w:rsidP="004C73E2">
            <w:pPr>
              <w:spacing w:line="240" w:lineRule="auto"/>
              <w:ind w:firstLine="0"/>
              <w:jc w:val="center"/>
              <w:rPr>
                <w:color w:val="000000"/>
                <w:sz w:val="20"/>
                <w:szCs w:val="20"/>
              </w:rPr>
            </w:pPr>
            <w:r w:rsidRPr="004C73E2">
              <w:rPr>
                <w:color w:val="000000"/>
                <w:sz w:val="20"/>
                <w:szCs w:val="20"/>
              </w:rPr>
              <w:t>Замена аккумуляторных баков V=25м3 – 1 шт.</w:t>
            </w:r>
          </w:p>
        </w:tc>
        <w:tc>
          <w:tcPr>
            <w:tcW w:w="1379" w:type="pct"/>
            <w:vAlign w:val="center"/>
          </w:tcPr>
          <w:p w:rsidR="004730AC" w:rsidRPr="004C73E2" w:rsidRDefault="004730AC" w:rsidP="004C73E2">
            <w:pPr>
              <w:ind w:firstLine="0"/>
              <w:jc w:val="center"/>
              <w:rPr>
                <w:sz w:val="20"/>
                <w:szCs w:val="20"/>
              </w:rPr>
            </w:pPr>
            <w:r w:rsidRPr="004C73E2">
              <w:rPr>
                <w:bCs/>
                <w:sz w:val="20"/>
                <w:szCs w:val="20"/>
              </w:rPr>
              <w:t>2022</w:t>
            </w:r>
          </w:p>
        </w:tc>
      </w:tr>
      <w:tr w:rsidR="004730AC" w:rsidRPr="004C73E2" w:rsidTr="004730AC">
        <w:trPr>
          <w:trHeight w:val="600"/>
        </w:trPr>
        <w:tc>
          <w:tcPr>
            <w:tcW w:w="3621" w:type="pct"/>
            <w:shd w:val="clear" w:color="auto" w:fill="auto"/>
            <w:vAlign w:val="center"/>
          </w:tcPr>
          <w:p w:rsidR="004730AC" w:rsidRPr="004C73E2" w:rsidRDefault="004730AC" w:rsidP="004C73E2">
            <w:pPr>
              <w:spacing w:line="240" w:lineRule="auto"/>
              <w:ind w:firstLine="0"/>
              <w:jc w:val="center"/>
              <w:rPr>
                <w:color w:val="000000"/>
                <w:sz w:val="20"/>
                <w:szCs w:val="20"/>
              </w:rPr>
            </w:pPr>
            <w:r w:rsidRPr="004C73E2">
              <w:rPr>
                <w:color w:val="000000"/>
                <w:sz w:val="20"/>
                <w:szCs w:val="20"/>
              </w:rPr>
              <w:t>Регламентные работы по режимной наладке котлов.</w:t>
            </w:r>
          </w:p>
        </w:tc>
        <w:tc>
          <w:tcPr>
            <w:tcW w:w="1379" w:type="pct"/>
            <w:vAlign w:val="center"/>
          </w:tcPr>
          <w:p w:rsidR="004730AC" w:rsidRPr="004C73E2" w:rsidRDefault="004730AC" w:rsidP="004C73E2">
            <w:pPr>
              <w:ind w:firstLine="0"/>
              <w:jc w:val="center"/>
              <w:rPr>
                <w:sz w:val="20"/>
                <w:szCs w:val="20"/>
              </w:rPr>
            </w:pPr>
            <w:r w:rsidRPr="004C73E2">
              <w:rPr>
                <w:bCs/>
                <w:sz w:val="20"/>
                <w:szCs w:val="20"/>
              </w:rPr>
              <w:t>2022</w:t>
            </w:r>
          </w:p>
        </w:tc>
      </w:tr>
      <w:tr w:rsidR="004730AC" w:rsidRPr="004C73E2" w:rsidTr="004730AC">
        <w:trPr>
          <w:trHeight w:val="600"/>
        </w:trPr>
        <w:tc>
          <w:tcPr>
            <w:tcW w:w="3621" w:type="pct"/>
            <w:shd w:val="clear" w:color="auto" w:fill="auto"/>
            <w:vAlign w:val="center"/>
          </w:tcPr>
          <w:p w:rsidR="004730AC" w:rsidRPr="004C73E2" w:rsidRDefault="004730AC" w:rsidP="004C73E2">
            <w:pPr>
              <w:spacing w:line="240" w:lineRule="auto"/>
              <w:ind w:firstLine="0"/>
              <w:jc w:val="center"/>
              <w:rPr>
                <w:color w:val="000000"/>
                <w:sz w:val="20"/>
                <w:szCs w:val="20"/>
              </w:rPr>
            </w:pPr>
            <w:r w:rsidRPr="004C73E2">
              <w:rPr>
                <w:color w:val="000000"/>
                <w:sz w:val="20"/>
                <w:szCs w:val="20"/>
              </w:rPr>
              <w:lastRenderedPageBreak/>
              <w:t>Замена сетевых насосов КOLMEKS АL-1129/4 2 шт.</w:t>
            </w:r>
          </w:p>
        </w:tc>
        <w:tc>
          <w:tcPr>
            <w:tcW w:w="1379" w:type="pct"/>
            <w:vAlign w:val="center"/>
          </w:tcPr>
          <w:p w:rsidR="004730AC" w:rsidRPr="004C73E2" w:rsidRDefault="004730AC" w:rsidP="004C73E2">
            <w:pPr>
              <w:ind w:firstLine="0"/>
              <w:jc w:val="center"/>
              <w:rPr>
                <w:sz w:val="20"/>
                <w:szCs w:val="20"/>
              </w:rPr>
            </w:pPr>
            <w:r w:rsidRPr="004C73E2">
              <w:rPr>
                <w:bCs/>
                <w:sz w:val="20"/>
                <w:szCs w:val="20"/>
              </w:rPr>
              <w:t>2023</w:t>
            </w:r>
          </w:p>
        </w:tc>
      </w:tr>
      <w:tr w:rsidR="004730AC" w:rsidRPr="004C73E2" w:rsidTr="004730AC">
        <w:trPr>
          <w:trHeight w:val="600"/>
        </w:trPr>
        <w:tc>
          <w:tcPr>
            <w:tcW w:w="3621" w:type="pct"/>
            <w:shd w:val="clear" w:color="auto" w:fill="auto"/>
            <w:vAlign w:val="center"/>
          </w:tcPr>
          <w:p w:rsidR="004730AC" w:rsidRPr="004C73E2" w:rsidRDefault="004730AC" w:rsidP="004C73E2">
            <w:pPr>
              <w:spacing w:line="240" w:lineRule="auto"/>
              <w:ind w:firstLine="0"/>
              <w:jc w:val="center"/>
              <w:rPr>
                <w:color w:val="000000"/>
                <w:sz w:val="20"/>
                <w:szCs w:val="20"/>
              </w:rPr>
            </w:pPr>
            <w:r w:rsidRPr="004C73E2">
              <w:rPr>
                <w:color w:val="000000"/>
                <w:sz w:val="20"/>
                <w:szCs w:val="20"/>
              </w:rPr>
              <w:t>Замена расширительных баков 300 L 2 шт.</w:t>
            </w:r>
          </w:p>
        </w:tc>
        <w:tc>
          <w:tcPr>
            <w:tcW w:w="1379" w:type="pct"/>
            <w:vAlign w:val="center"/>
          </w:tcPr>
          <w:p w:rsidR="004730AC" w:rsidRPr="004C73E2" w:rsidRDefault="004730AC" w:rsidP="004C73E2">
            <w:pPr>
              <w:ind w:firstLine="0"/>
              <w:jc w:val="center"/>
              <w:rPr>
                <w:sz w:val="20"/>
                <w:szCs w:val="20"/>
              </w:rPr>
            </w:pPr>
            <w:r w:rsidRPr="004C73E2">
              <w:rPr>
                <w:bCs/>
                <w:sz w:val="20"/>
                <w:szCs w:val="20"/>
              </w:rPr>
              <w:t>2023</w:t>
            </w:r>
          </w:p>
        </w:tc>
      </w:tr>
      <w:tr w:rsidR="004730AC" w:rsidRPr="004C73E2" w:rsidTr="004730AC">
        <w:trPr>
          <w:trHeight w:val="600"/>
        </w:trPr>
        <w:tc>
          <w:tcPr>
            <w:tcW w:w="3621" w:type="pct"/>
            <w:shd w:val="clear" w:color="auto" w:fill="auto"/>
            <w:vAlign w:val="center"/>
          </w:tcPr>
          <w:p w:rsidR="004730AC" w:rsidRPr="004C73E2" w:rsidRDefault="004730AC" w:rsidP="004C73E2">
            <w:pPr>
              <w:spacing w:line="240" w:lineRule="auto"/>
              <w:ind w:firstLine="0"/>
              <w:jc w:val="center"/>
              <w:rPr>
                <w:color w:val="000000"/>
                <w:sz w:val="20"/>
                <w:szCs w:val="20"/>
              </w:rPr>
            </w:pPr>
            <w:r w:rsidRPr="004C73E2">
              <w:rPr>
                <w:color w:val="000000"/>
                <w:sz w:val="20"/>
                <w:szCs w:val="20"/>
              </w:rPr>
              <w:t>Техническое перевооружение системы водоподготовки.</w:t>
            </w:r>
          </w:p>
        </w:tc>
        <w:tc>
          <w:tcPr>
            <w:tcW w:w="1379" w:type="pct"/>
            <w:vAlign w:val="center"/>
          </w:tcPr>
          <w:p w:rsidR="004730AC" w:rsidRPr="004C73E2" w:rsidRDefault="004730AC" w:rsidP="004C73E2">
            <w:pPr>
              <w:ind w:firstLine="0"/>
              <w:jc w:val="center"/>
              <w:rPr>
                <w:sz w:val="20"/>
                <w:szCs w:val="20"/>
              </w:rPr>
            </w:pPr>
            <w:r w:rsidRPr="004C73E2">
              <w:rPr>
                <w:bCs/>
                <w:sz w:val="20"/>
                <w:szCs w:val="20"/>
              </w:rPr>
              <w:t>2024</w:t>
            </w:r>
          </w:p>
        </w:tc>
      </w:tr>
      <w:tr w:rsidR="004730AC" w:rsidRPr="004C73E2" w:rsidTr="004730AC">
        <w:trPr>
          <w:trHeight w:val="600"/>
        </w:trPr>
        <w:tc>
          <w:tcPr>
            <w:tcW w:w="3621" w:type="pct"/>
            <w:shd w:val="clear" w:color="auto" w:fill="auto"/>
            <w:vAlign w:val="center"/>
          </w:tcPr>
          <w:p w:rsidR="004730AC" w:rsidRPr="004C73E2" w:rsidRDefault="004730AC" w:rsidP="004C73E2">
            <w:pPr>
              <w:spacing w:line="240" w:lineRule="auto"/>
              <w:ind w:firstLine="0"/>
              <w:jc w:val="center"/>
              <w:rPr>
                <w:color w:val="000000"/>
                <w:sz w:val="20"/>
                <w:szCs w:val="20"/>
              </w:rPr>
            </w:pPr>
            <w:r w:rsidRPr="004C73E2">
              <w:rPr>
                <w:color w:val="000000"/>
                <w:sz w:val="20"/>
                <w:szCs w:val="20"/>
              </w:rPr>
              <w:t>Замена насоса откачки грунтовых вод из мазутонасосной К 8/18.</w:t>
            </w:r>
          </w:p>
        </w:tc>
        <w:tc>
          <w:tcPr>
            <w:tcW w:w="1379" w:type="pct"/>
            <w:vAlign w:val="center"/>
          </w:tcPr>
          <w:p w:rsidR="004730AC" w:rsidRPr="004C73E2" w:rsidRDefault="004730AC" w:rsidP="004C73E2">
            <w:pPr>
              <w:ind w:firstLine="0"/>
              <w:jc w:val="center"/>
              <w:rPr>
                <w:sz w:val="20"/>
                <w:szCs w:val="20"/>
              </w:rPr>
            </w:pPr>
            <w:r w:rsidRPr="004C73E2">
              <w:rPr>
                <w:bCs/>
                <w:sz w:val="20"/>
                <w:szCs w:val="20"/>
              </w:rPr>
              <w:t>2025</w:t>
            </w:r>
          </w:p>
        </w:tc>
      </w:tr>
      <w:tr w:rsidR="004730AC" w:rsidRPr="004C73E2" w:rsidTr="004730AC">
        <w:trPr>
          <w:trHeight w:val="600"/>
        </w:trPr>
        <w:tc>
          <w:tcPr>
            <w:tcW w:w="3621" w:type="pct"/>
            <w:shd w:val="clear" w:color="auto" w:fill="auto"/>
            <w:vAlign w:val="center"/>
          </w:tcPr>
          <w:p w:rsidR="004730AC" w:rsidRPr="004C73E2" w:rsidRDefault="004730AC" w:rsidP="004C73E2">
            <w:pPr>
              <w:spacing w:line="240" w:lineRule="auto"/>
              <w:ind w:firstLine="0"/>
              <w:jc w:val="center"/>
              <w:rPr>
                <w:color w:val="000000"/>
                <w:sz w:val="20"/>
                <w:szCs w:val="20"/>
              </w:rPr>
            </w:pPr>
            <w:r w:rsidRPr="004C73E2">
              <w:rPr>
                <w:color w:val="000000"/>
                <w:sz w:val="20"/>
                <w:szCs w:val="20"/>
              </w:rPr>
              <w:t>Замена насоса подачи воды на ХВО К 8/18.</w:t>
            </w:r>
          </w:p>
        </w:tc>
        <w:tc>
          <w:tcPr>
            <w:tcW w:w="1379" w:type="pct"/>
            <w:vAlign w:val="center"/>
          </w:tcPr>
          <w:p w:rsidR="004730AC" w:rsidRPr="004C73E2" w:rsidRDefault="004730AC" w:rsidP="004C73E2">
            <w:pPr>
              <w:ind w:firstLine="0"/>
              <w:jc w:val="center"/>
              <w:rPr>
                <w:sz w:val="20"/>
                <w:szCs w:val="20"/>
              </w:rPr>
            </w:pPr>
            <w:r w:rsidRPr="004C73E2">
              <w:rPr>
                <w:bCs/>
                <w:sz w:val="20"/>
                <w:szCs w:val="20"/>
              </w:rPr>
              <w:t>2025</w:t>
            </w:r>
          </w:p>
        </w:tc>
      </w:tr>
      <w:tr w:rsidR="004730AC" w:rsidRPr="004C73E2" w:rsidTr="004730AC">
        <w:trPr>
          <w:trHeight w:val="600"/>
        </w:trPr>
        <w:tc>
          <w:tcPr>
            <w:tcW w:w="3621" w:type="pct"/>
            <w:shd w:val="clear" w:color="auto" w:fill="auto"/>
            <w:vAlign w:val="center"/>
          </w:tcPr>
          <w:p w:rsidR="004730AC" w:rsidRPr="004C73E2" w:rsidRDefault="004730AC" w:rsidP="004C73E2">
            <w:pPr>
              <w:spacing w:line="240" w:lineRule="auto"/>
              <w:ind w:firstLine="0"/>
              <w:jc w:val="center"/>
              <w:rPr>
                <w:color w:val="000000"/>
                <w:sz w:val="20"/>
                <w:szCs w:val="20"/>
              </w:rPr>
            </w:pPr>
            <w:r w:rsidRPr="004C73E2">
              <w:rPr>
                <w:color w:val="000000"/>
                <w:sz w:val="20"/>
                <w:szCs w:val="20"/>
              </w:rPr>
              <w:t>Замена теплообменника пластинчатого водоводяного  LPM 0,67 кВт – 2 шт.</w:t>
            </w:r>
          </w:p>
        </w:tc>
        <w:tc>
          <w:tcPr>
            <w:tcW w:w="1379" w:type="pct"/>
            <w:vAlign w:val="center"/>
          </w:tcPr>
          <w:p w:rsidR="004730AC" w:rsidRPr="004C73E2" w:rsidRDefault="004730AC" w:rsidP="004C73E2">
            <w:pPr>
              <w:ind w:firstLine="33"/>
              <w:jc w:val="center"/>
              <w:rPr>
                <w:sz w:val="20"/>
                <w:szCs w:val="20"/>
              </w:rPr>
            </w:pPr>
            <w:r w:rsidRPr="004C73E2">
              <w:rPr>
                <w:bCs/>
                <w:sz w:val="20"/>
                <w:szCs w:val="20"/>
              </w:rPr>
              <w:t>2026</w:t>
            </w:r>
          </w:p>
        </w:tc>
      </w:tr>
      <w:tr w:rsidR="004730AC" w:rsidRPr="004C73E2" w:rsidTr="004730AC">
        <w:trPr>
          <w:trHeight w:val="600"/>
        </w:trPr>
        <w:tc>
          <w:tcPr>
            <w:tcW w:w="3621" w:type="pct"/>
            <w:shd w:val="clear" w:color="auto" w:fill="auto"/>
            <w:vAlign w:val="center"/>
          </w:tcPr>
          <w:p w:rsidR="004730AC" w:rsidRPr="004C73E2" w:rsidRDefault="004730AC" w:rsidP="004C73E2">
            <w:pPr>
              <w:spacing w:line="240" w:lineRule="auto"/>
              <w:ind w:firstLine="0"/>
              <w:jc w:val="center"/>
              <w:rPr>
                <w:color w:val="000000"/>
                <w:sz w:val="20"/>
                <w:szCs w:val="20"/>
              </w:rPr>
            </w:pPr>
            <w:r w:rsidRPr="004C73E2">
              <w:rPr>
                <w:color w:val="000000"/>
                <w:sz w:val="20"/>
                <w:szCs w:val="20"/>
              </w:rPr>
              <w:t>Замена насоса внутреннего контура (сдвоенного) циркуляционного DPg 65/148-3/2.</w:t>
            </w:r>
          </w:p>
        </w:tc>
        <w:tc>
          <w:tcPr>
            <w:tcW w:w="1379" w:type="pct"/>
            <w:vAlign w:val="center"/>
          </w:tcPr>
          <w:p w:rsidR="004730AC" w:rsidRPr="004C73E2" w:rsidRDefault="004730AC" w:rsidP="004C73E2">
            <w:pPr>
              <w:ind w:firstLine="33"/>
              <w:jc w:val="center"/>
              <w:rPr>
                <w:sz w:val="20"/>
                <w:szCs w:val="20"/>
              </w:rPr>
            </w:pPr>
            <w:r w:rsidRPr="004C73E2">
              <w:rPr>
                <w:bCs/>
                <w:sz w:val="20"/>
                <w:szCs w:val="20"/>
              </w:rPr>
              <w:t>2026</w:t>
            </w:r>
          </w:p>
        </w:tc>
      </w:tr>
      <w:tr w:rsidR="004730AC" w:rsidRPr="004C73E2" w:rsidTr="004730AC">
        <w:trPr>
          <w:trHeight w:val="600"/>
        </w:trPr>
        <w:tc>
          <w:tcPr>
            <w:tcW w:w="3621" w:type="pct"/>
            <w:shd w:val="clear" w:color="auto" w:fill="auto"/>
            <w:vAlign w:val="center"/>
          </w:tcPr>
          <w:p w:rsidR="004730AC" w:rsidRPr="004C73E2" w:rsidRDefault="004730AC" w:rsidP="004C73E2">
            <w:pPr>
              <w:spacing w:line="240" w:lineRule="auto"/>
              <w:ind w:firstLine="0"/>
              <w:jc w:val="center"/>
              <w:rPr>
                <w:color w:val="000000"/>
                <w:sz w:val="20"/>
                <w:szCs w:val="20"/>
              </w:rPr>
            </w:pPr>
            <w:r w:rsidRPr="004C73E2">
              <w:rPr>
                <w:color w:val="000000"/>
                <w:sz w:val="20"/>
                <w:szCs w:val="20"/>
              </w:rPr>
              <w:t>Замена смесительного насоса Wilo (рециркуляции) TOP-S 40/7ЕМ Q=9.5 л/сек, Р=3.0м.в.ст.</w:t>
            </w:r>
          </w:p>
        </w:tc>
        <w:tc>
          <w:tcPr>
            <w:tcW w:w="1379" w:type="pct"/>
            <w:vAlign w:val="center"/>
          </w:tcPr>
          <w:p w:rsidR="004730AC" w:rsidRPr="004C73E2" w:rsidRDefault="004730AC" w:rsidP="004C73E2">
            <w:pPr>
              <w:ind w:firstLine="0"/>
              <w:jc w:val="center"/>
              <w:rPr>
                <w:sz w:val="20"/>
                <w:szCs w:val="20"/>
              </w:rPr>
            </w:pPr>
            <w:r w:rsidRPr="004C73E2">
              <w:rPr>
                <w:bCs/>
                <w:sz w:val="20"/>
                <w:szCs w:val="20"/>
              </w:rPr>
              <w:t>2027</w:t>
            </w:r>
          </w:p>
        </w:tc>
      </w:tr>
      <w:tr w:rsidR="004730AC" w:rsidRPr="004C73E2" w:rsidTr="004730AC">
        <w:trPr>
          <w:trHeight w:val="600"/>
        </w:trPr>
        <w:tc>
          <w:tcPr>
            <w:tcW w:w="3621" w:type="pct"/>
            <w:shd w:val="clear" w:color="auto" w:fill="auto"/>
            <w:vAlign w:val="center"/>
          </w:tcPr>
          <w:p w:rsidR="004730AC" w:rsidRPr="004C73E2" w:rsidRDefault="004730AC" w:rsidP="004C73E2">
            <w:pPr>
              <w:spacing w:line="240" w:lineRule="auto"/>
              <w:ind w:firstLine="0"/>
              <w:jc w:val="center"/>
              <w:rPr>
                <w:color w:val="000000"/>
                <w:sz w:val="20"/>
                <w:szCs w:val="20"/>
              </w:rPr>
            </w:pPr>
            <w:r w:rsidRPr="004C73E2">
              <w:rPr>
                <w:color w:val="000000"/>
                <w:sz w:val="20"/>
                <w:szCs w:val="20"/>
              </w:rPr>
              <w:t>Регламентные работы по содержанию, обслуживанию, ЭПБ ОПО.</w:t>
            </w:r>
          </w:p>
        </w:tc>
        <w:tc>
          <w:tcPr>
            <w:tcW w:w="1379" w:type="pct"/>
            <w:vAlign w:val="center"/>
          </w:tcPr>
          <w:p w:rsidR="004730AC" w:rsidRPr="004C73E2" w:rsidRDefault="004730AC" w:rsidP="004C73E2">
            <w:pPr>
              <w:ind w:firstLine="0"/>
              <w:jc w:val="center"/>
              <w:rPr>
                <w:sz w:val="20"/>
                <w:szCs w:val="20"/>
              </w:rPr>
            </w:pPr>
            <w:r w:rsidRPr="004C73E2">
              <w:rPr>
                <w:bCs/>
                <w:sz w:val="20"/>
                <w:szCs w:val="20"/>
              </w:rPr>
              <w:t>2027</w:t>
            </w:r>
          </w:p>
        </w:tc>
      </w:tr>
    </w:tbl>
    <w:p w:rsidR="004C73E2" w:rsidRPr="004C73E2" w:rsidRDefault="004C73E2" w:rsidP="004C73E2"/>
    <w:p w:rsidR="007D0012" w:rsidRDefault="007D0012" w:rsidP="00801AB4">
      <w:pPr>
        <w:pStyle w:val="2"/>
        <w:numPr>
          <w:ilvl w:val="1"/>
          <w:numId w:val="7"/>
        </w:numPr>
      </w:pPr>
      <w:bookmarkStart w:id="175" w:name="_Toc516752082"/>
      <w:r>
        <w:t>Котельная Школа</w:t>
      </w:r>
      <w:bookmarkEnd w:id="175"/>
    </w:p>
    <w:p w:rsidR="007D0012" w:rsidRPr="00300712" w:rsidRDefault="004730AC" w:rsidP="00300712">
      <w:r>
        <w:t xml:space="preserve">Предложения по строительству, реконструкции и техническому перевооружению по котельной </w:t>
      </w:r>
      <w:r w:rsidR="007D0012">
        <w:t>Школа представлены в таблице 6.3.1.</w:t>
      </w:r>
    </w:p>
    <w:p w:rsidR="007D0012" w:rsidRDefault="007D0012" w:rsidP="00300712">
      <w:pPr>
        <w:pStyle w:val="a3"/>
        <w:keepNext/>
      </w:pPr>
      <w:bookmarkStart w:id="176" w:name="_Toc378070845"/>
      <w:r>
        <w:t xml:space="preserve">Таблица 6.3.1. </w:t>
      </w:r>
      <w:r w:rsidR="004730AC">
        <w:t xml:space="preserve">Предложения по инвестиционным мероприятиям в котельную </w:t>
      </w:r>
      <w:r>
        <w:t>Школа.</w:t>
      </w:r>
      <w:bookmarkEnd w:id="17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6"/>
        <w:gridCol w:w="2645"/>
      </w:tblGrid>
      <w:tr w:rsidR="004730AC" w:rsidRPr="000C6456" w:rsidTr="004730AC">
        <w:trPr>
          <w:trHeight w:val="495"/>
        </w:trPr>
        <w:tc>
          <w:tcPr>
            <w:tcW w:w="3618" w:type="pct"/>
            <w:shd w:val="clear" w:color="auto" w:fill="auto"/>
            <w:vAlign w:val="center"/>
            <w:hideMark/>
          </w:tcPr>
          <w:p w:rsidR="004730AC" w:rsidRPr="000C6456" w:rsidRDefault="004730AC" w:rsidP="00F65C67">
            <w:pPr>
              <w:spacing w:line="240" w:lineRule="auto"/>
              <w:ind w:firstLine="0"/>
              <w:jc w:val="center"/>
              <w:rPr>
                <w:rFonts w:cs="Arial"/>
                <w:b/>
                <w:bCs/>
                <w:color w:val="000000"/>
                <w:sz w:val="20"/>
                <w:szCs w:val="20"/>
              </w:rPr>
            </w:pPr>
            <w:r w:rsidRPr="000C6456">
              <w:rPr>
                <w:rFonts w:cs="Arial"/>
                <w:b/>
                <w:bCs/>
                <w:color w:val="000000"/>
                <w:sz w:val="20"/>
                <w:szCs w:val="20"/>
              </w:rPr>
              <w:t>Наименование мероприятия</w:t>
            </w:r>
          </w:p>
        </w:tc>
        <w:tc>
          <w:tcPr>
            <w:tcW w:w="1382" w:type="pct"/>
            <w:vAlign w:val="center"/>
          </w:tcPr>
          <w:p w:rsidR="004730AC" w:rsidRPr="000C6456" w:rsidRDefault="004730AC" w:rsidP="00F65C67">
            <w:pPr>
              <w:spacing w:line="240" w:lineRule="auto"/>
              <w:ind w:firstLine="0"/>
              <w:jc w:val="center"/>
              <w:rPr>
                <w:rFonts w:cs="Arial"/>
                <w:b/>
                <w:bCs/>
                <w:color w:val="000000"/>
                <w:sz w:val="20"/>
                <w:szCs w:val="20"/>
              </w:rPr>
            </w:pPr>
            <w:r w:rsidRPr="000C6456">
              <w:rPr>
                <w:rFonts w:cs="Arial"/>
                <w:b/>
                <w:bCs/>
                <w:color w:val="000000"/>
                <w:sz w:val="20"/>
                <w:szCs w:val="20"/>
              </w:rPr>
              <w:t>Год реализации</w:t>
            </w:r>
          </w:p>
        </w:tc>
      </w:tr>
      <w:tr w:rsidR="004730AC" w:rsidRPr="000C6456" w:rsidTr="004730AC">
        <w:trPr>
          <w:trHeight w:val="555"/>
        </w:trPr>
        <w:tc>
          <w:tcPr>
            <w:tcW w:w="3618" w:type="pct"/>
            <w:shd w:val="clear" w:color="auto" w:fill="auto"/>
            <w:vAlign w:val="center"/>
          </w:tcPr>
          <w:p w:rsidR="004730AC" w:rsidRPr="000C6456" w:rsidRDefault="004730AC" w:rsidP="00F65C67">
            <w:pPr>
              <w:spacing w:line="240" w:lineRule="auto"/>
              <w:ind w:firstLine="0"/>
              <w:jc w:val="center"/>
              <w:rPr>
                <w:color w:val="000000"/>
                <w:sz w:val="20"/>
                <w:szCs w:val="20"/>
              </w:rPr>
            </w:pPr>
            <w:r w:rsidRPr="000C6456">
              <w:rPr>
                <w:color w:val="000000"/>
                <w:sz w:val="20"/>
                <w:szCs w:val="20"/>
              </w:rPr>
              <w:t>Замена насоса циркуляции мазута НШ-32-3Л №2 - 1 шт. на новый насосный агрегат типа KF – 42.   Замена насосов подачи мазута НШ-50у-3Л №1,2 – 2 шт.</w:t>
            </w:r>
          </w:p>
        </w:tc>
        <w:tc>
          <w:tcPr>
            <w:tcW w:w="1382" w:type="pct"/>
            <w:vAlign w:val="center"/>
          </w:tcPr>
          <w:p w:rsidR="004730AC" w:rsidRPr="000C6456" w:rsidRDefault="004730AC" w:rsidP="00F65C67">
            <w:pPr>
              <w:spacing w:line="240" w:lineRule="auto"/>
              <w:ind w:firstLine="0"/>
              <w:jc w:val="center"/>
              <w:rPr>
                <w:rFonts w:cs="Arial"/>
                <w:color w:val="000000"/>
                <w:sz w:val="20"/>
                <w:szCs w:val="20"/>
              </w:rPr>
            </w:pPr>
            <w:r w:rsidRPr="000C6456">
              <w:rPr>
                <w:rFonts w:cs="Arial"/>
                <w:bCs/>
                <w:color w:val="000000"/>
                <w:sz w:val="20"/>
                <w:szCs w:val="20"/>
              </w:rPr>
              <w:t>2018</w:t>
            </w:r>
          </w:p>
        </w:tc>
      </w:tr>
      <w:tr w:rsidR="004730AC" w:rsidRPr="000C6456" w:rsidTr="004730AC">
        <w:trPr>
          <w:trHeight w:val="690"/>
        </w:trPr>
        <w:tc>
          <w:tcPr>
            <w:tcW w:w="3618" w:type="pct"/>
            <w:shd w:val="clear" w:color="auto" w:fill="auto"/>
            <w:vAlign w:val="center"/>
          </w:tcPr>
          <w:p w:rsidR="004730AC" w:rsidRPr="000C6456" w:rsidRDefault="004730AC" w:rsidP="00F65C67">
            <w:pPr>
              <w:spacing w:line="240" w:lineRule="auto"/>
              <w:ind w:firstLine="0"/>
              <w:jc w:val="center"/>
              <w:rPr>
                <w:color w:val="000000"/>
                <w:sz w:val="20"/>
                <w:szCs w:val="20"/>
              </w:rPr>
            </w:pPr>
            <w:r w:rsidRPr="000C6456">
              <w:rPr>
                <w:color w:val="000000"/>
                <w:sz w:val="20"/>
                <w:szCs w:val="20"/>
              </w:rPr>
              <w:t>Установка дополнительного аккумуляторного бака V-25м3.</w:t>
            </w:r>
          </w:p>
        </w:tc>
        <w:tc>
          <w:tcPr>
            <w:tcW w:w="1382" w:type="pct"/>
            <w:vAlign w:val="center"/>
          </w:tcPr>
          <w:p w:rsidR="004730AC" w:rsidRPr="000C6456" w:rsidRDefault="004730AC" w:rsidP="00F65C67">
            <w:pPr>
              <w:spacing w:line="240" w:lineRule="auto"/>
              <w:ind w:firstLine="0"/>
              <w:jc w:val="center"/>
              <w:rPr>
                <w:rFonts w:cs="Arial"/>
                <w:color w:val="000000"/>
                <w:sz w:val="20"/>
                <w:szCs w:val="20"/>
              </w:rPr>
            </w:pPr>
            <w:r w:rsidRPr="000C6456">
              <w:rPr>
                <w:rFonts w:cs="Arial"/>
                <w:bCs/>
                <w:color w:val="000000"/>
                <w:sz w:val="20"/>
                <w:szCs w:val="20"/>
              </w:rPr>
              <w:t>2019</w:t>
            </w:r>
          </w:p>
        </w:tc>
      </w:tr>
      <w:tr w:rsidR="004730AC" w:rsidRPr="000C6456" w:rsidTr="004730AC">
        <w:trPr>
          <w:trHeight w:val="885"/>
        </w:trPr>
        <w:tc>
          <w:tcPr>
            <w:tcW w:w="3618" w:type="pct"/>
            <w:shd w:val="clear" w:color="auto" w:fill="auto"/>
            <w:vAlign w:val="center"/>
          </w:tcPr>
          <w:p w:rsidR="004730AC" w:rsidRPr="000C6456" w:rsidRDefault="004730AC" w:rsidP="00F65C67">
            <w:pPr>
              <w:spacing w:line="240" w:lineRule="auto"/>
              <w:ind w:firstLine="0"/>
              <w:jc w:val="center"/>
              <w:rPr>
                <w:color w:val="000000"/>
                <w:sz w:val="20"/>
                <w:szCs w:val="20"/>
              </w:rPr>
            </w:pPr>
            <w:r w:rsidRPr="000C6456">
              <w:rPr>
                <w:color w:val="000000"/>
                <w:sz w:val="20"/>
                <w:szCs w:val="20"/>
              </w:rPr>
              <w:t>Замена дымогарных труб водогрейного котла КВ-1,0</w:t>
            </w:r>
          </w:p>
        </w:tc>
        <w:tc>
          <w:tcPr>
            <w:tcW w:w="1382" w:type="pct"/>
            <w:vAlign w:val="center"/>
          </w:tcPr>
          <w:p w:rsidR="004730AC" w:rsidRPr="000C6456" w:rsidRDefault="004730AC" w:rsidP="00F65C67">
            <w:pPr>
              <w:ind w:firstLine="0"/>
              <w:jc w:val="center"/>
              <w:rPr>
                <w:sz w:val="20"/>
                <w:szCs w:val="20"/>
              </w:rPr>
            </w:pPr>
            <w:r w:rsidRPr="000C6456">
              <w:rPr>
                <w:rFonts w:cs="Arial"/>
                <w:sz w:val="20"/>
                <w:szCs w:val="20"/>
              </w:rPr>
              <w:t>2020</w:t>
            </w:r>
          </w:p>
        </w:tc>
      </w:tr>
      <w:tr w:rsidR="004730AC" w:rsidRPr="000C6456" w:rsidTr="004730AC">
        <w:trPr>
          <w:trHeight w:val="600"/>
        </w:trPr>
        <w:tc>
          <w:tcPr>
            <w:tcW w:w="3618" w:type="pct"/>
            <w:shd w:val="clear" w:color="auto" w:fill="auto"/>
            <w:vAlign w:val="center"/>
          </w:tcPr>
          <w:p w:rsidR="004730AC" w:rsidRPr="000C6456" w:rsidRDefault="004730AC" w:rsidP="00F65C67">
            <w:pPr>
              <w:spacing w:line="240" w:lineRule="auto"/>
              <w:ind w:firstLine="0"/>
              <w:jc w:val="center"/>
              <w:rPr>
                <w:color w:val="000000"/>
                <w:sz w:val="20"/>
                <w:szCs w:val="20"/>
              </w:rPr>
            </w:pPr>
            <w:r w:rsidRPr="000C6456">
              <w:rPr>
                <w:color w:val="000000"/>
                <w:sz w:val="20"/>
                <w:szCs w:val="20"/>
              </w:rPr>
              <w:t>Замена дымогарных труб водогрейного котла Термотехник ТТ-100.</w:t>
            </w:r>
          </w:p>
        </w:tc>
        <w:tc>
          <w:tcPr>
            <w:tcW w:w="1382" w:type="pct"/>
            <w:vAlign w:val="center"/>
          </w:tcPr>
          <w:p w:rsidR="004730AC" w:rsidRPr="000C6456" w:rsidRDefault="004730AC" w:rsidP="00F65C67">
            <w:pPr>
              <w:ind w:firstLine="0"/>
              <w:jc w:val="center"/>
              <w:rPr>
                <w:sz w:val="20"/>
                <w:szCs w:val="20"/>
              </w:rPr>
            </w:pPr>
            <w:r w:rsidRPr="000C6456">
              <w:rPr>
                <w:rFonts w:cs="Arial"/>
                <w:sz w:val="20"/>
                <w:szCs w:val="20"/>
              </w:rPr>
              <w:t>2020</w:t>
            </w:r>
          </w:p>
        </w:tc>
      </w:tr>
      <w:tr w:rsidR="004730AC" w:rsidRPr="000C6456" w:rsidTr="004730AC">
        <w:trPr>
          <w:trHeight w:val="600"/>
        </w:trPr>
        <w:tc>
          <w:tcPr>
            <w:tcW w:w="3618" w:type="pct"/>
            <w:shd w:val="clear" w:color="auto" w:fill="auto"/>
            <w:vAlign w:val="center"/>
          </w:tcPr>
          <w:p w:rsidR="004730AC" w:rsidRPr="000C6456" w:rsidRDefault="004730AC" w:rsidP="00F65C67">
            <w:pPr>
              <w:spacing w:line="240" w:lineRule="auto"/>
              <w:ind w:firstLine="0"/>
              <w:jc w:val="center"/>
              <w:rPr>
                <w:color w:val="000000"/>
                <w:sz w:val="20"/>
                <w:szCs w:val="20"/>
              </w:rPr>
            </w:pPr>
            <w:r w:rsidRPr="000C6456">
              <w:rPr>
                <w:color w:val="000000"/>
                <w:sz w:val="20"/>
                <w:szCs w:val="20"/>
              </w:rPr>
              <w:t>Замена водоводяного теплообменника Ceteterm CP422-80Х2 0,5 МВт 2 шт.</w:t>
            </w:r>
          </w:p>
        </w:tc>
        <w:tc>
          <w:tcPr>
            <w:tcW w:w="1382" w:type="pct"/>
            <w:vAlign w:val="center"/>
          </w:tcPr>
          <w:p w:rsidR="004730AC" w:rsidRPr="000C6456" w:rsidRDefault="004730AC" w:rsidP="00F65C67">
            <w:pPr>
              <w:ind w:firstLine="0"/>
              <w:jc w:val="center"/>
              <w:rPr>
                <w:sz w:val="20"/>
                <w:szCs w:val="20"/>
              </w:rPr>
            </w:pPr>
            <w:r w:rsidRPr="000C6456">
              <w:rPr>
                <w:rFonts w:cs="Arial"/>
                <w:sz w:val="20"/>
                <w:szCs w:val="20"/>
              </w:rPr>
              <w:t>2020</w:t>
            </w:r>
          </w:p>
        </w:tc>
      </w:tr>
      <w:tr w:rsidR="004730AC" w:rsidRPr="000C6456" w:rsidTr="004730AC">
        <w:trPr>
          <w:trHeight w:val="600"/>
        </w:trPr>
        <w:tc>
          <w:tcPr>
            <w:tcW w:w="3618" w:type="pct"/>
            <w:shd w:val="clear" w:color="auto" w:fill="auto"/>
            <w:vAlign w:val="center"/>
          </w:tcPr>
          <w:p w:rsidR="004730AC" w:rsidRPr="000C6456" w:rsidRDefault="004730AC" w:rsidP="00F65C67">
            <w:pPr>
              <w:spacing w:line="240" w:lineRule="auto"/>
              <w:ind w:firstLine="0"/>
              <w:jc w:val="center"/>
              <w:rPr>
                <w:color w:val="000000"/>
                <w:sz w:val="20"/>
                <w:szCs w:val="20"/>
              </w:rPr>
            </w:pPr>
            <w:r w:rsidRPr="000C6456">
              <w:rPr>
                <w:color w:val="000000"/>
                <w:sz w:val="20"/>
                <w:szCs w:val="20"/>
              </w:rPr>
              <w:t>Регламентные работы по  обследованию металлической дымовой трубы.</w:t>
            </w:r>
          </w:p>
        </w:tc>
        <w:tc>
          <w:tcPr>
            <w:tcW w:w="1382" w:type="pct"/>
            <w:vAlign w:val="center"/>
          </w:tcPr>
          <w:p w:rsidR="004730AC" w:rsidRPr="000C6456" w:rsidRDefault="004730AC" w:rsidP="00F65C67">
            <w:pPr>
              <w:ind w:firstLine="0"/>
              <w:jc w:val="center"/>
              <w:rPr>
                <w:sz w:val="20"/>
                <w:szCs w:val="20"/>
              </w:rPr>
            </w:pPr>
            <w:r w:rsidRPr="000C6456">
              <w:rPr>
                <w:rFonts w:cs="Arial"/>
                <w:sz w:val="20"/>
                <w:szCs w:val="20"/>
              </w:rPr>
              <w:t>2020</w:t>
            </w:r>
          </w:p>
        </w:tc>
      </w:tr>
      <w:tr w:rsidR="004730AC" w:rsidRPr="000C6456" w:rsidTr="004730AC">
        <w:trPr>
          <w:trHeight w:val="600"/>
        </w:trPr>
        <w:tc>
          <w:tcPr>
            <w:tcW w:w="3618" w:type="pct"/>
            <w:shd w:val="clear" w:color="auto" w:fill="auto"/>
            <w:vAlign w:val="center"/>
          </w:tcPr>
          <w:p w:rsidR="004730AC" w:rsidRPr="000C6456" w:rsidRDefault="004730AC" w:rsidP="00F65C67">
            <w:pPr>
              <w:spacing w:line="240" w:lineRule="auto"/>
              <w:ind w:firstLine="0"/>
              <w:jc w:val="center"/>
              <w:rPr>
                <w:color w:val="000000"/>
                <w:sz w:val="20"/>
                <w:szCs w:val="20"/>
              </w:rPr>
            </w:pPr>
            <w:r w:rsidRPr="000C6456">
              <w:rPr>
                <w:color w:val="000000"/>
                <w:sz w:val="20"/>
                <w:szCs w:val="20"/>
              </w:rPr>
              <w:t>Техническое перевооружение системы водоподготовки.</w:t>
            </w:r>
          </w:p>
        </w:tc>
        <w:tc>
          <w:tcPr>
            <w:tcW w:w="1382" w:type="pct"/>
            <w:vAlign w:val="center"/>
          </w:tcPr>
          <w:p w:rsidR="004730AC" w:rsidRPr="000C6456" w:rsidRDefault="004730AC" w:rsidP="00F65C67">
            <w:pPr>
              <w:ind w:firstLine="33"/>
              <w:jc w:val="center"/>
              <w:rPr>
                <w:sz w:val="20"/>
                <w:szCs w:val="20"/>
              </w:rPr>
            </w:pPr>
            <w:r w:rsidRPr="000C6456">
              <w:rPr>
                <w:rFonts w:cs="Arial"/>
                <w:sz w:val="20"/>
                <w:szCs w:val="20"/>
              </w:rPr>
              <w:t>2021</w:t>
            </w:r>
          </w:p>
        </w:tc>
      </w:tr>
      <w:tr w:rsidR="004730AC" w:rsidRPr="000C6456" w:rsidTr="004730AC">
        <w:trPr>
          <w:trHeight w:val="600"/>
        </w:trPr>
        <w:tc>
          <w:tcPr>
            <w:tcW w:w="3618" w:type="pct"/>
            <w:shd w:val="clear" w:color="auto" w:fill="auto"/>
            <w:vAlign w:val="center"/>
          </w:tcPr>
          <w:p w:rsidR="004730AC" w:rsidRPr="000C6456" w:rsidRDefault="004730AC" w:rsidP="00F65C67">
            <w:pPr>
              <w:spacing w:line="240" w:lineRule="auto"/>
              <w:ind w:firstLine="0"/>
              <w:jc w:val="center"/>
              <w:rPr>
                <w:color w:val="000000"/>
                <w:sz w:val="20"/>
                <w:szCs w:val="20"/>
              </w:rPr>
            </w:pPr>
            <w:r w:rsidRPr="000C6456">
              <w:rPr>
                <w:color w:val="000000"/>
                <w:sz w:val="20"/>
                <w:szCs w:val="20"/>
              </w:rPr>
              <w:lastRenderedPageBreak/>
              <w:t>Замена водогрейного котла КВ-1,0</w:t>
            </w:r>
          </w:p>
        </w:tc>
        <w:tc>
          <w:tcPr>
            <w:tcW w:w="1382" w:type="pct"/>
            <w:vAlign w:val="center"/>
          </w:tcPr>
          <w:p w:rsidR="004730AC" w:rsidRPr="000C6456" w:rsidRDefault="004730AC" w:rsidP="00F65C67">
            <w:pPr>
              <w:ind w:firstLine="33"/>
              <w:jc w:val="center"/>
              <w:rPr>
                <w:sz w:val="20"/>
                <w:szCs w:val="20"/>
              </w:rPr>
            </w:pPr>
            <w:r w:rsidRPr="000C6456">
              <w:rPr>
                <w:rFonts w:cs="Arial"/>
                <w:sz w:val="20"/>
                <w:szCs w:val="20"/>
              </w:rPr>
              <w:t>2021</w:t>
            </w:r>
          </w:p>
        </w:tc>
      </w:tr>
      <w:tr w:rsidR="004730AC" w:rsidRPr="000C6456" w:rsidTr="004730AC">
        <w:trPr>
          <w:trHeight w:val="600"/>
        </w:trPr>
        <w:tc>
          <w:tcPr>
            <w:tcW w:w="3618" w:type="pct"/>
            <w:shd w:val="clear" w:color="auto" w:fill="auto"/>
            <w:vAlign w:val="center"/>
          </w:tcPr>
          <w:p w:rsidR="004730AC" w:rsidRPr="000C6456" w:rsidRDefault="004730AC" w:rsidP="00F65C67">
            <w:pPr>
              <w:spacing w:line="240" w:lineRule="auto"/>
              <w:ind w:firstLine="0"/>
              <w:jc w:val="center"/>
              <w:rPr>
                <w:color w:val="000000"/>
                <w:sz w:val="20"/>
                <w:szCs w:val="20"/>
              </w:rPr>
            </w:pPr>
            <w:r w:rsidRPr="000C6456">
              <w:rPr>
                <w:color w:val="000000"/>
                <w:sz w:val="20"/>
                <w:szCs w:val="20"/>
              </w:rPr>
              <w:t>Замена насоса внутреннего контура №1 TP 165-130/4.</w:t>
            </w:r>
          </w:p>
        </w:tc>
        <w:tc>
          <w:tcPr>
            <w:tcW w:w="1382" w:type="pct"/>
            <w:vAlign w:val="center"/>
          </w:tcPr>
          <w:p w:rsidR="004730AC" w:rsidRPr="000C6456" w:rsidRDefault="004730AC" w:rsidP="00F65C67">
            <w:pPr>
              <w:ind w:firstLine="0"/>
              <w:jc w:val="center"/>
              <w:rPr>
                <w:sz w:val="20"/>
                <w:szCs w:val="20"/>
              </w:rPr>
            </w:pPr>
            <w:r w:rsidRPr="000C6456">
              <w:rPr>
                <w:rFonts w:cs="Arial"/>
                <w:bCs/>
                <w:sz w:val="20"/>
                <w:szCs w:val="20"/>
              </w:rPr>
              <w:t>2022</w:t>
            </w:r>
          </w:p>
        </w:tc>
      </w:tr>
      <w:tr w:rsidR="004730AC" w:rsidRPr="000C6456" w:rsidTr="004730AC">
        <w:trPr>
          <w:trHeight w:val="600"/>
        </w:trPr>
        <w:tc>
          <w:tcPr>
            <w:tcW w:w="3618" w:type="pct"/>
            <w:shd w:val="clear" w:color="auto" w:fill="auto"/>
            <w:vAlign w:val="center"/>
          </w:tcPr>
          <w:p w:rsidR="004730AC" w:rsidRPr="000C6456" w:rsidRDefault="004730AC" w:rsidP="00F65C67">
            <w:pPr>
              <w:spacing w:line="240" w:lineRule="auto"/>
              <w:ind w:firstLine="0"/>
              <w:jc w:val="center"/>
              <w:rPr>
                <w:color w:val="000000"/>
                <w:sz w:val="20"/>
                <w:szCs w:val="20"/>
              </w:rPr>
            </w:pPr>
            <w:r w:rsidRPr="000C6456">
              <w:rPr>
                <w:color w:val="000000"/>
                <w:sz w:val="20"/>
                <w:szCs w:val="20"/>
              </w:rPr>
              <w:t>Замена насоса подпитки котлового контура К 8/18.</w:t>
            </w:r>
          </w:p>
        </w:tc>
        <w:tc>
          <w:tcPr>
            <w:tcW w:w="1382" w:type="pct"/>
            <w:vAlign w:val="center"/>
          </w:tcPr>
          <w:p w:rsidR="004730AC" w:rsidRPr="000C6456" w:rsidRDefault="004730AC" w:rsidP="00F65C67">
            <w:pPr>
              <w:ind w:firstLine="0"/>
              <w:jc w:val="center"/>
              <w:rPr>
                <w:sz w:val="20"/>
                <w:szCs w:val="20"/>
              </w:rPr>
            </w:pPr>
            <w:r w:rsidRPr="000C6456">
              <w:rPr>
                <w:rFonts w:cs="Arial"/>
                <w:bCs/>
                <w:sz w:val="20"/>
                <w:szCs w:val="20"/>
              </w:rPr>
              <w:t>2022</w:t>
            </w:r>
          </w:p>
        </w:tc>
      </w:tr>
      <w:tr w:rsidR="004730AC" w:rsidRPr="000C6456" w:rsidTr="004730AC">
        <w:trPr>
          <w:trHeight w:val="600"/>
        </w:trPr>
        <w:tc>
          <w:tcPr>
            <w:tcW w:w="3618" w:type="pct"/>
            <w:shd w:val="clear" w:color="auto" w:fill="auto"/>
            <w:vAlign w:val="center"/>
          </w:tcPr>
          <w:p w:rsidR="004730AC" w:rsidRPr="000C6456" w:rsidRDefault="004730AC" w:rsidP="00F65C67">
            <w:pPr>
              <w:spacing w:line="240" w:lineRule="auto"/>
              <w:ind w:firstLine="0"/>
              <w:jc w:val="center"/>
              <w:rPr>
                <w:color w:val="000000"/>
                <w:sz w:val="20"/>
                <w:szCs w:val="20"/>
              </w:rPr>
            </w:pPr>
            <w:r w:rsidRPr="000C6456">
              <w:rPr>
                <w:color w:val="000000"/>
                <w:sz w:val="20"/>
                <w:szCs w:val="20"/>
              </w:rPr>
              <w:t>Замена насоса внутреннего контура (сдвоенного) АТ-1065-4N 2шт.</w:t>
            </w:r>
          </w:p>
        </w:tc>
        <w:tc>
          <w:tcPr>
            <w:tcW w:w="1382" w:type="pct"/>
            <w:vAlign w:val="center"/>
          </w:tcPr>
          <w:p w:rsidR="004730AC" w:rsidRPr="000C6456" w:rsidRDefault="004730AC" w:rsidP="00F65C67">
            <w:pPr>
              <w:ind w:firstLine="0"/>
              <w:jc w:val="center"/>
              <w:rPr>
                <w:sz w:val="20"/>
                <w:szCs w:val="20"/>
              </w:rPr>
            </w:pPr>
            <w:r w:rsidRPr="000C6456">
              <w:rPr>
                <w:rFonts w:cs="Arial"/>
                <w:bCs/>
                <w:sz w:val="20"/>
                <w:szCs w:val="20"/>
              </w:rPr>
              <w:t>2023</w:t>
            </w:r>
          </w:p>
        </w:tc>
      </w:tr>
      <w:tr w:rsidR="004730AC" w:rsidRPr="000C6456" w:rsidTr="004730AC">
        <w:trPr>
          <w:trHeight w:val="600"/>
        </w:trPr>
        <w:tc>
          <w:tcPr>
            <w:tcW w:w="3618" w:type="pct"/>
            <w:shd w:val="clear" w:color="auto" w:fill="auto"/>
            <w:vAlign w:val="center"/>
          </w:tcPr>
          <w:p w:rsidR="004730AC" w:rsidRPr="000C6456" w:rsidRDefault="004730AC" w:rsidP="00F65C67">
            <w:pPr>
              <w:spacing w:line="240" w:lineRule="auto"/>
              <w:ind w:firstLine="0"/>
              <w:jc w:val="center"/>
              <w:rPr>
                <w:color w:val="000000"/>
                <w:sz w:val="20"/>
                <w:szCs w:val="20"/>
              </w:rPr>
            </w:pPr>
            <w:r w:rsidRPr="000C6456">
              <w:rPr>
                <w:color w:val="000000"/>
                <w:sz w:val="20"/>
                <w:szCs w:val="20"/>
              </w:rPr>
              <w:t>Регламентные работы по режимной наладке котлов.</w:t>
            </w:r>
          </w:p>
        </w:tc>
        <w:tc>
          <w:tcPr>
            <w:tcW w:w="1382" w:type="pct"/>
            <w:vAlign w:val="center"/>
          </w:tcPr>
          <w:p w:rsidR="004730AC" w:rsidRPr="000C6456" w:rsidRDefault="004730AC" w:rsidP="00F65C67">
            <w:pPr>
              <w:ind w:firstLine="0"/>
              <w:jc w:val="center"/>
              <w:rPr>
                <w:sz w:val="20"/>
                <w:szCs w:val="20"/>
              </w:rPr>
            </w:pPr>
            <w:r w:rsidRPr="000C6456">
              <w:rPr>
                <w:rFonts w:cs="Arial"/>
                <w:bCs/>
                <w:sz w:val="20"/>
                <w:szCs w:val="20"/>
              </w:rPr>
              <w:t>2023</w:t>
            </w:r>
          </w:p>
        </w:tc>
      </w:tr>
      <w:tr w:rsidR="004730AC" w:rsidRPr="000C6456" w:rsidTr="004730AC">
        <w:trPr>
          <w:trHeight w:val="600"/>
        </w:trPr>
        <w:tc>
          <w:tcPr>
            <w:tcW w:w="3618" w:type="pct"/>
            <w:shd w:val="clear" w:color="auto" w:fill="auto"/>
            <w:vAlign w:val="center"/>
          </w:tcPr>
          <w:p w:rsidR="004730AC" w:rsidRPr="000C6456" w:rsidRDefault="004730AC" w:rsidP="00F65C67">
            <w:pPr>
              <w:spacing w:line="240" w:lineRule="auto"/>
              <w:ind w:firstLine="0"/>
              <w:jc w:val="center"/>
              <w:rPr>
                <w:color w:val="000000"/>
                <w:sz w:val="20"/>
                <w:szCs w:val="20"/>
              </w:rPr>
            </w:pPr>
            <w:r w:rsidRPr="000C6456">
              <w:rPr>
                <w:color w:val="000000"/>
                <w:sz w:val="20"/>
                <w:szCs w:val="20"/>
              </w:rPr>
              <w:t>Регламентные работы по содержанию, обслуживанию, ЭПБ ОПО.</w:t>
            </w:r>
          </w:p>
        </w:tc>
        <w:tc>
          <w:tcPr>
            <w:tcW w:w="1382" w:type="pct"/>
            <w:vAlign w:val="center"/>
          </w:tcPr>
          <w:p w:rsidR="004730AC" w:rsidRPr="000C6456" w:rsidRDefault="004730AC" w:rsidP="00F65C67">
            <w:pPr>
              <w:ind w:firstLine="0"/>
              <w:jc w:val="center"/>
              <w:rPr>
                <w:sz w:val="20"/>
                <w:szCs w:val="20"/>
              </w:rPr>
            </w:pPr>
            <w:r w:rsidRPr="000C6456">
              <w:rPr>
                <w:rFonts w:cs="Arial"/>
                <w:bCs/>
                <w:sz w:val="20"/>
                <w:szCs w:val="20"/>
              </w:rPr>
              <w:t>2024</w:t>
            </w:r>
          </w:p>
        </w:tc>
      </w:tr>
      <w:tr w:rsidR="004730AC" w:rsidRPr="000C6456" w:rsidTr="004730AC">
        <w:trPr>
          <w:trHeight w:val="600"/>
        </w:trPr>
        <w:tc>
          <w:tcPr>
            <w:tcW w:w="3618" w:type="pct"/>
            <w:shd w:val="clear" w:color="auto" w:fill="auto"/>
            <w:vAlign w:val="center"/>
          </w:tcPr>
          <w:p w:rsidR="004730AC" w:rsidRPr="000C6456" w:rsidRDefault="004730AC" w:rsidP="00F65C67">
            <w:pPr>
              <w:spacing w:line="240" w:lineRule="auto"/>
              <w:ind w:firstLine="0"/>
              <w:jc w:val="center"/>
              <w:rPr>
                <w:color w:val="000000"/>
                <w:sz w:val="20"/>
                <w:szCs w:val="20"/>
              </w:rPr>
            </w:pPr>
            <w:r w:rsidRPr="000C6456">
              <w:rPr>
                <w:color w:val="000000"/>
                <w:sz w:val="20"/>
                <w:szCs w:val="20"/>
              </w:rPr>
              <w:t>Замена сетевых насосов GRUNDFOS 2 шт.</w:t>
            </w:r>
          </w:p>
        </w:tc>
        <w:tc>
          <w:tcPr>
            <w:tcW w:w="1382" w:type="pct"/>
            <w:vAlign w:val="center"/>
          </w:tcPr>
          <w:p w:rsidR="004730AC" w:rsidRPr="000C6456" w:rsidRDefault="004730AC" w:rsidP="00F65C67">
            <w:pPr>
              <w:ind w:firstLine="33"/>
              <w:jc w:val="center"/>
              <w:rPr>
                <w:sz w:val="20"/>
                <w:szCs w:val="20"/>
              </w:rPr>
            </w:pPr>
            <w:r w:rsidRPr="000C6456">
              <w:rPr>
                <w:rFonts w:cs="Arial"/>
                <w:bCs/>
                <w:sz w:val="20"/>
                <w:szCs w:val="20"/>
              </w:rPr>
              <w:t>2026</w:t>
            </w:r>
          </w:p>
        </w:tc>
      </w:tr>
    </w:tbl>
    <w:p w:rsidR="000C6456" w:rsidRDefault="000C6456" w:rsidP="000C6456"/>
    <w:p w:rsidR="007D0012" w:rsidRDefault="003B031B" w:rsidP="00801AB4">
      <w:pPr>
        <w:pStyle w:val="2"/>
        <w:numPr>
          <w:ilvl w:val="1"/>
          <w:numId w:val="7"/>
        </w:numPr>
      </w:pPr>
      <w:bookmarkStart w:id="177" w:name="_Toc516752083"/>
      <w:r>
        <w:t xml:space="preserve">Котельная </w:t>
      </w:r>
      <w:r w:rsidR="007D0012">
        <w:t xml:space="preserve">БМК </w:t>
      </w:r>
      <w:bookmarkEnd w:id="177"/>
    </w:p>
    <w:p w:rsidR="000C6456" w:rsidRPr="00300712" w:rsidRDefault="004730AC" w:rsidP="000C6456">
      <w:pPr>
        <w:ind w:left="390" w:firstLine="0"/>
      </w:pPr>
      <w:r>
        <w:t xml:space="preserve">Предложения по строительству, реконструкции и техническому перевооружению по котельной </w:t>
      </w:r>
      <w:r w:rsidR="000C6456">
        <w:t>БМК представлены в таблице 6.4.1.</w:t>
      </w:r>
    </w:p>
    <w:p w:rsidR="000C6456" w:rsidRDefault="000C6456" w:rsidP="000C6456">
      <w:pPr>
        <w:pStyle w:val="a3"/>
        <w:keepNext/>
        <w:ind w:left="390" w:firstLine="0"/>
      </w:pPr>
      <w:r>
        <w:t xml:space="preserve">Таблица 6.4.1. </w:t>
      </w:r>
      <w:r w:rsidR="004730AC">
        <w:t xml:space="preserve">Предложения по инвестиционным мероприятиям в котельную </w:t>
      </w:r>
      <w:r>
        <w:t>БМК.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6"/>
        <w:gridCol w:w="2645"/>
      </w:tblGrid>
      <w:tr w:rsidR="00D718EB" w:rsidRPr="000C6456" w:rsidTr="00D718EB">
        <w:trPr>
          <w:trHeight w:val="495"/>
        </w:trPr>
        <w:tc>
          <w:tcPr>
            <w:tcW w:w="3618" w:type="pct"/>
            <w:shd w:val="clear" w:color="auto" w:fill="auto"/>
            <w:vAlign w:val="center"/>
            <w:hideMark/>
          </w:tcPr>
          <w:p w:rsidR="00D718EB" w:rsidRPr="000C6456" w:rsidRDefault="00D718EB" w:rsidP="00F65C67">
            <w:pPr>
              <w:spacing w:line="240" w:lineRule="auto"/>
              <w:ind w:firstLine="0"/>
              <w:jc w:val="center"/>
              <w:rPr>
                <w:rFonts w:cs="Arial"/>
                <w:b/>
                <w:bCs/>
                <w:color w:val="000000"/>
                <w:sz w:val="20"/>
                <w:szCs w:val="20"/>
              </w:rPr>
            </w:pPr>
            <w:r w:rsidRPr="000C6456">
              <w:rPr>
                <w:rFonts w:cs="Arial"/>
                <w:b/>
                <w:bCs/>
                <w:color w:val="000000"/>
                <w:sz w:val="20"/>
                <w:szCs w:val="20"/>
              </w:rPr>
              <w:t>Наименование мероприятия</w:t>
            </w:r>
          </w:p>
        </w:tc>
        <w:tc>
          <w:tcPr>
            <w:tcW w:w="1382" w:type="pct"/>
            <w:vAlign w:val="center"/>
          </w:tcPr>
          <w:p w:rsidR="00D718EB" w:rsidRPr="000C6456" w:rsidRDefault="00D718EB" w:rsidP="00F65C67">
            <w:pPr>
              <w:spacing w:line="240" w:lineRule="auto"/>
              <w:ind w:firstLine="0"/>
              <w:jc w:val="center"/>
              <w:rPr>
                <w:rFonts w:cs="Arial"/>
                <w:b/>
                <w:bCs/>
                <w:color w:val="000000"/>
                <w:sz w:val="20"/>
                <w:szCs w:val="20"/>
              </w:rPr>
            </w:pPr>
            <w:r w:rsidRPr="000C6456">
              <w:rPr>
                <w:rFonts w:cs="Arial"/>
                <w:b/>
                <w:bCs/>
                <w:color w:val="000000"/>
                <w:sz w:val="20"/>
                <w:szCs w:val="20"/>
              </w:rPr>
              <w:t>Год реализации</w:t>
            </w:r>
          </w:p>
        </w:tc>
      </w:tr>
      <w:tr w:rsidR="00D718EB" w:rsidRPr="000C6456" w:rsidTr="00D718EB">
        <w:trPr>
          <w:trHeight w:val="600"/>
        </w:trPr>
        <w:tc>
          <w:tcPr>
            <w:tcW w:w="3618" w:type="pct"/>
            <w:shd w:val="clear" w:color="auto" w:fill="auto"/>
            <w:vAlign w:val="center"/>
          </w:tcPr>
          <w:p w:rsidR="00D718EB" w:rsidRPr="000C6456" w:rsidRDefault="00D718EB" w:rsidP="00F65C67">
            <w:pPr>
              <w:spacing w:line="240" w:lineRule="auto"/>
              <w:ind w:firstLine="0"/>
              <w:jc w:val="center"/>
              <w:rPr>
                <w:color w:val="000000"/>
                <w:sz w:val="20"/>
                <w:szCs w:val="20"/>
              </w:rPr>
            </w:pPr>
            <w:r w:rsidRPr="000C6456">
              <w:rPr>
                <w:color w:val="000000"/>
                <w:sz w:val="20"/>
                <w:szCs w:val="20"/>
              </w:rPr>
              <w:t>Замена насоса котлового контура WILO Ø32</w:t>
            </w:r>
          </w:p>
        </w:tc>
        <w:tc>
          <w:tcPr>
            <w:tcW w:w="1382" w:type="pct"/>
            <w:vAlign w:val="center"/>
          </w:tcPr>
          <w:p w:rsidR="00D718EB" w:rsidRPr="000C6456" w:rsidRDefault="00D718EB" w:rsidP="00F65C67">
            <w:pPr>
              <w:spacing w:line="240" w:lineRule="auto"/>
              <w:ind w:firstLine="0"/>
              <w:jc w:val="center"/>
              <w:rPr>
                <w:rFonts w:cs="Arial"/>
                <w:color w:val="000000"/>
                <w:sz w:val="20"/>
                <w:szCs w:val="20"/>
              </w:rPr>
            </w:pPr>
            <w:r w:rsidRPr="000C6456">
              <w:rPr>
                <w:rFonts w:cs="Arial"/>
                <w:bCs/>
                <w:color w:val="000000"/>
                <w:sz w:val="20"/>
                <w:szCs w:val="20"/>
              </w:rPr>
              <w:t>2018</w:t>
            </w:r>
          </w:p>
        </w:tc>
      </w:tr>
      <w:tr w:rsidR="00D718EB" w:rsidRPr="000C6456" w:rsidTr="00D718EB">
        <w:trPr>
          <w:trHeight w:val="600"/>
        </w:trPr>
        <w:tc>
          <w:tcPr>
            <w:tcW w:w="3618" w:type="pct"/>
            <w:shd w:val="clear" w:color="auto" w:fill="auto"/>
            <w:vAlign w:val="center"/>
          </w:tcPr>
          <w:p w:rsidR="00D718EB" w:rsidRPr="000C6456" w:rsidRDefault="00D718EB" w:rsidP="00F65C67">
            <w:pPr>
              <w:spacing w:line="240" w:lineRule="auto"/>
              <w:ind w:firstLine="0"/>
              <w:jc w:val="center"/>
              <w:rPr>
                <w:color w:val="000000"/>
                <w:sz w:val="20"/>
                <w:szCs w:val="20"/>
              </w:rPr>
            </w:pPr>
            <w:bookmarkStart w:id="178" w:name="RANGE!C43"/>
            <w:r w:rsidRPr="000C6456">
              <w:rPr>
                <w:color w:val="000000"/>
                <w:sz w:val="20"/>
                <w:szCs w:val="20"/>
              </w:rPr>
              <w:t>Замена насоса котлового контура WILO Ø32</w:t>
            </w:r>
            <w:bookmarkEnd w:id="178"/>
          </w:p>
        </w:tc>
        <w:tc>
          <w:tcPr>
            <w:tcW w:w="1382" w:type="pct"/>
            <w:vAlign w:val="center"/>
          </w:tcPr>
          <w:p w:rsidR="00D718EB" w:rsidRPr="000C6456" w:rsidRDefault="00D718EB" w:rsidP="00F65C67">
            <w:pPr>
              <w:spacing w:line="240" w:lineRule="auto"/>
              <w:ind w:firstLine="0"/>
              <w:jc w:val="center"/>
              <w:rPr>
                <w:rFonts w:cs="Arial"/>
                <w:color w:val="000000"/>
                <w:sz w:val="20"/>
                <w:szCs w:val="20"/>
              </w:rPr>
            </w:pPr>
            <w:r w:rsidRPr="000C6456">
              <w:rPr>
                <w:rFonts w:cs="Arial"/>
                <w:bCs/>
                <w:color w:val="000000"/>
                <w:sz w:val="20"/>
                <w:szCs w:val="20"/>
              </w:rPr>
              <w:t>2019</w:t>
            </w:r>
          </w:p>
        </w:tc>
      </w:tr>
      <w:tr w:rsidR="00D718EB" w:rsidRPr="000C6456" w:rsidTr="00D718EB">
        <w:trPr>
          <w:trHeight w:val="600"/>
        </w:trPr>
        <w:tc>
          <w:tcPr>
            <w:tcW w:w="3618" w:type="pct"/>
            <w:shd w:val="clear" w:color="auto" w:fill="auto"/>
            <w:vAlign w:val="center"/>
          </w:tcPr>
          <w:p w:rsidR="00D718EB" w:rsidRPr="000C6456" w:rsidRDefault="00D718EB" w:rsidP="00F65C67">
            <w:pPr>
              <w:spacing w:line="240" w:lineRule="auto"/>
              <w:ind w:firstLine="0"/>
              <w:jc w:val="center"/>
              <w:rPr>
                <w:color w:val="000000"/>
                <w:sz w:val="20"/>
                <w:szCs w:val="20"/>
              </w:rPr>
            </w:pPr>
            <w:r w:rsidRPr="000C6456">
              <w:rPr>
                <w:color w:val="000000"/>
                <w:sz w:val="20"/>
                <w:szCs w:val="20"/>
              </w:rPr>
              <w:t>Замена насоса сетевого сдвоенного WILO  TOP – SD 40/70</w:t>
            </w:r>
          </w:p>
        </w:tc>
        <w:tc>
          <w:tcPr>
            <w:tcW w:w="1382" w:type="pct"/>
            <w:vAlign w:val="center"/>
          </w:tcPr>
          <w:p w:rsidR="00D718EB" w:rsidRPr="000C6456" w:rsidRDefault="00D718EB" w:rsidP="00F65C67">
            <w:pPr>
              <w:ind w:firstLine="0"/>
              <w:jc w:val="center"/>
              <w:rPr>
                <w:sz w:val="20"/>
                <w:szCs w:val="20"/>
              </w:rPr>
            </w:pPr>
            <w:r w:rsidRPr="000C6456">
              <w:rPr>
                <w:rFonts w:cs="Arial"/>
                <w:sz w:val="20"/>
                <w:szCs w:val="20"/>
              </w:rPr>
              <w:t>2020</w:t>
            </w:r>
          </w:p>
        </w:tc>
      </w:tr>
      <w:tr w:rsidR="00D718EB" w:rsidRPr="000C6456" w:rsidTr="00D718EB">
        <w:trPr>
          <w:trHeight w:val="600"/>
        </w:trPr>
        <w:tc>
          <w:tcPr>
            <w:tcW w:w="3618" w:type="pct"/>
            <w:shd w:val="clear" w:color="auto" w:fill="auto"/>
            <w:vAlign w:val="center"/>
          </w:tcPr>
          <w:p w:rsidR="00D718EB" w:rsidRPr="000C6456" w:rsidRDefault="00D718EB" w:rsidP="00F65C67">
            <w:pPr>
              <w:spacing w:line="240" w:lineRule="auto"/>
              <w:ind w:firstLine="0"/>
              <w:jc w:val="center"/>
              <w:rPr>
                <w:color w:val="000000"/>
                <w:sz w:val="20"/>
                <w:szCs w:val="20"/>
              </w:rPr>
            </w:pPr>
            <w:r w:rsidRPr="000C6456">
              <w:rPr>
                <w:color w:val="000000"/>
                <w:sz w:val="20"/>
                <w:szCs w:val="20"/>
              </w:rPr>
              <w:t>Замена насоса подпитки сети WILO (с воздушным бачком) WJ-202-EM-MOD/B</w:t>
            </w:r>
          </w:p>
        </w:tc>
        <w:tc>
          <w:tcPr>
            <w:tcW w:w="1382" w:type="pct"/>
            <w:vAlign w:val="center"/>
          </w:tcPr>
          <w:p w:rsidR="00D718EB" w:rsidRPr="000C6456" w:rsidRDefault="00D718EB" w:rsidP="00F65C67">
            <w:pPr>
              <w:ind w:firstLine="33"/>
              <w:jc w:val="center"/>
              <w:rPr>
                <w:sz w:val="20"/>
                <w:szCs w:val="20"/>
              </w:rPr>
            </w:pPr>
            <w:r w:rsidRPr="000C6456">
              <w:rPr>
                <w:rFonts w:cs="Arial"/>
                <w:sz w:val="20"/>
                <w:szCs w:val="20"/>
              </w:rPr>
              <w:t>2021</w:t>
            </w:r>
          </w:p>
        </w:tc>
      </w:tr>
      <w:tr w:rsidR="00D718EB" w:rsidRPr="000C6456" w:rsidTr="00D718EB">
        <w:trPr>
          <w:trHeight w:val="600"/>
        </w:trPr>
        <w:tc>
          <w:tcPr>
            <w:tcW w:w="3618" w:type="pct"/>
            <w:shd w:val="clear" w:color="auto" w:fill="auto"/>
            <w:vAlign w:val="center"/>
          </w:tcPr>
          <w:p w:rsidR="00D718EB" w:rsidRPr="000C6456" w:rsidRDefault="00D718EB" w:rsidP="00F65C67">
            <w:pPr>
              <w:spacing w:line="240" w:lineRule="auto"/>
              <w:ind w:firstLine="0"/>
              <w:jc w:val="center"/>
              <w:rPr>
                <w:color w:val="000000"/>
                <w:sz w:val="20"/>
                <w:szCs w:val="20"/>
              </w:rPr>
            </w:pPr>
            <w:r w:rsidRPr="000C6456">
              <w:rPr>
                <w:color w:val="000000"/>
                <w:sz w:val="20"/>
                <w:szCs w:val="20"/>
              </w:rPr>
              <w:t>Замена котла  ACV-3 с форсункой.</w:t>
            </w:r>
          </w:p>
        </w:tc>
        <w:tc>
          <w:tcPr>
            <w:tcW w:w="1382" w:type="pct"/>
            <w:vAlign w:val="center"/>
          </w:tcPr>
          <w:p w:rsidR="00D718EB" w:rsidRPr="000C6456" w:rsidRDefault="00D718EB" w:rsidP="00F65C67">
            <w:pPr>
              <w:ind w:firstLine="0"/>
              <w:jc w:val="center"/>
              <w:rPr>
                <w:sz w:val="20"/>
                <w:szCs w:val="20"/>
              </w:rPr>
            </w:pPr>
            <w:r w:rsidRPr="000C6456">
              <w:rPr>
                <w:rFonts w:cs="Arial"/>
                <w:bCs/>
                <w:sz w:val="20"/>
                <w:szCs w:val="20"/>
              </w:rPr>
              <w:t>2022</w:t>
            </w:r>
          </w:p>
        </w:tc>
      </w:tr>
      <w:tr w:rsidR="00D718EB" w:rsidRPr="000C6456" w:rsidTr="00D718EB">
        <w:trPr>
          <w:trHeight w:val="600"/>
        </w:trPr>
        <w:tc>
          <w:tcPr>
            <w:tcW w:w="3618" w:type="pct"/>
            <w:shd w:val="clear" w:color="auto" w:fill="auto"/>
            <w:vAlign w:val="center"/>
          </w:tcPr>
          <w:p w:rsidR="00D718EB" w:rsidRPr="000C6456" w:rsidRDefault="00D718EB" w:rsidP="00F65C67">
            <w:pPr>
              <w:spacing w:line="240" w:lineRule="auto"/>
              <w:ind w:firstLine="0"/>
              <w:jc w:val="center"/>
              <w:rPr>
                <w:color w:val="000000"/>
                <w:sz w:val="20"/>
                <w:szCs w:val="20"/>
              </w:rPr>
            </w:pPr>
            <w:r w:rsidRPr="000C6456">
              <w:rPr>
                <w:color w:val="000000"/>
                <w:sz w:val="20"/>
                <w:szCs w:val="20"/>
              </w:rPr>
              <w:t>Замена котла  ACV-3 с форсункой.</w:t>
            </w:r>
          </w:p>
        </w:tc>
        <w:tc>
          <w:tcPr>
            <w:tcW w:w="1382" w:type="pct"/>
            <w:vAlign w:val="center"/>
          </w:tcPr>
          <w:p w:rsidR="00D718EB" w:rsidRPr="000C6456" w:rsidRDefault="00D718EB" w:rsidP="00F65C67">
            <w:pPr>
              <w:ind w:firstLine="0"/>
              <w:jc w:val="center"/>
              <w:rPr>
                <w:sz w:val="20"/>
                <w:szCs w:val="20"/>
              </w:rPr>
            </w:pPr>
            <w:r w:rsidRPr="000C6456">
              <w:rPr>
                <w:rFonts w:cs="Arial"/>
                <w:bCs/>
                <w:sz w:val="20"/>
                <w:szCs w:val="20"/>
              </w:rPr>
              <w:t>2023</w:t>
            </w:r>
          </w:p>
        </w:tc>
      </w:tr>
    </w:tbl>
    <w:p w:rsidR="007D0012" w:rsidRPr="00FD4B5E" w:rsidRDefault="007D0012" w:rsidP="00FD4B5E"/>
    <w:p w:rsidR="007D0012" w:rsidRDefault="007D0012" w:rsidP="00801AB4">
      <w:pPr>
        <w:pStyle w:val="1"/>
        <w:numPr>
          <w:ilvl w:val="0"/>
          <w:numId w:val="7"/>
        </w:numPr>
      </w:pPr>
      <w:bookmarkStart w:id="179" w:name="_Toc516752084"/>
      <w:r>
        <w:lastRenderedPageBreak/>
        <w:t>Предложения по строительству и реконструкции тепловых сетей и сооружений на них</w:t>
      </w:r>
      <w:bookmarkEnd w:id="179"/>
    </w:p>
    <w:p w:rsidR="004F092C" w:rsidRDefault="004F092C" w:rsidP="004F092C">
      <w:pPr>
        <w:pStyle w:val="2"/>
        <w:numPr>
          <w:ilvl w:val="1"/>
          <w:numId w:val="7"/>
        </w:numPr>
      </w:pPr>
      <w:bookmarkStart w:id="180" w:name="_Toc516752085"/>
      <w:r>
        <w:t>Перекладка тепловых сетей в связи с износом</w:t>
      </w:r>
      <w:bookmarkEnd w:id="180"/>
      <w:r>
        <w:t xml:space="preserve"> </w:t>
      </w:r>
    </w:p>
    <w:p w:rsidR="004F092C" w:rsidRDefault="007D0012" w:rsidP="00D57F0A">
      <w:r>
        <w:t xml:space="preserve">В связи с высоким износом тепловых сетей, а также для повышения надежности системы теплоснабжения, рекомендуется переложить существующие тепловые сети на новые трубопроводы (пластиковые). </w:t>
      </w:r>
    </w:p>
    <w:p w:rsidR="004F092C" w:rsidRPr="00300712" w:rsidRDefault="00D718EB" w:rsidP="00AF4B52">
      <w:r>
        <w:t>Предложения по</w:t>
      </w:r>
      <w:r w:rsidR="004F092C">
        <w:t xml:space="preserve"> перекладк</w:t>
      </w:r>
      <w:r>
        <w:t>е</w:t>
      </w:r>
      <w:r w:rsidR="004F092C">
        <w:t xml:space="preserve"> тепловых сетей по Будогощскому ГП представлены в таблице 7.1.1.</w:t>
      </w:r>
    </w:p>
    <w:p w:rsidR="004F092C" w:rsidRDefault="004F092C" w:rsidP="004F092C">
      <w:pPr>
        <w:pStyle w:val="a3"/>
        <w:keepNext/>
        <w:ind w:left="390" w:firstLine="0"/>
      </w:pPr>
      <w:r>
        <w:t xml:space="preserve">Таблица 7.1.1. </w:t>
      </w:r>
      <w:r w:rsidR="00D718EB">
        <w:t xml:space="preserve">Предложения по инвестиционным мероприятиям </w:t>
      </w:r>
      <w:r>
        <w:t>в перекладку тепловых сетей.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4"/>
        <w:gridCol w:w="4910"/>
        <w:gridCol w:w="1937"/>
      </w:tblGrid>
      <w:tr w:rsidR="00D718EB" w:rsidRPr="00F65C67" w:rsidTr="00D718EB">
        <w:trPr>
          <w:trHeight w:val="495"/>
        </w:trPr>
        <w:tc>
          <w:tcPr>
            <w:tcW w:w="1423" w:type="pct"/>
            <w:vAlign w:val="center"/>
          </w:tcPr>
          <w:p w:rsidR="00D718EB" w:rsidRPr="00F65C67" w:rsidRDefault="00D718EB" w:rsidP="00F65C67">
            <w:pPr>
              <w:spacing w:line="240" w:lineRule="auto"/>
              <w:ind w:firstLine="0"/>
              <w:jc w:val="center"/>
              <w:rPr>
                <w:rFonts w:cs="Arial"/>
                <w:b/>
                <w:bCs/>
                <w:color w:val="000000"/>
                <w:sz w:val="20"/>
                <w:szCs w:val="20"/>
              </w:rPr>
            </w:pPr>
            <w:r w:rsidRPr="00F65C67">
              <w:rPr>
                <w:rFonts w:cs="Arial"/>
                <w:b/>
                <w:bCs/>
                <w:color w:val="000000"/>
                <w:sz w:val="20"/>
                <w:szCs w:val="20"/>
              </w:rPr>
              <w:t>Наименование котельной</w:t>
            </w:r>
          </w:p>
        </w:tc>
        <w:tc>
          <w:tcPr>
            <w:tcW w:w="2565" w:type="pct"/>
            <w:shd w:val="clear" w:color="auto" w:fill="auto"/>
            <w:vAlign w:val="center"/>
            <w:hideMark/>
          </w:tcPr>
          <w:p w:rsidR="00D718EB" w:rsidRPr="00F65C67" w:rsidRDefault="00D718EB" w:rsidP="00F65C67">
            <w:pPr>
              <w:spacing w:line="240" w:lineRule="auto"/>
              <w:ind w:firstLine="0"/>
              <w:jc w:val="center"/>
              <w:rPr>
                <w:rFonts w:cs="Arial"/>
                <w:b/>
                <w:bCs/>
                <w:color w:val="000000"/>
                <w:sz w:val="20"/>
                <w:szCs w:val="20"/>
              </w:rPr>
            </w:pPr>
            <w:r w:rsidRPr="00F65C67">
              <w:rPr>
                <w:rFonts w:cs="Arial"/>
                <w:b/>
                <w:bCs/>
                <w:color w:val="000000"/>
                <w:sz w:val="20"/>
                <w:szCs w:val="20"/>
              </w:rPr>
              <w:t>Наименование мероприятия</w:t>
            </w:r>
          </w:p>
        </w:tc>
        <w:tc>
          <w:tcPr>
            <w:tcW w:w="1012" w:type="pct"/>
            <w:vAlign w:val="center"/>
          </w:tcPr>
          <w:p w:rsidR="00D718EB" w:rsidRPr="00F65C67" w:rsidRDefault="00D718EB" w:rsidP="00F65C67">
            <w:pPr>
              <w:spacing w:line="240" w:lineRule="auto"/>
              <w:ind w:firstLine="0"/>
              <w:jc w:val="center"/>
              <w:rPr>
                <w:rFonts w:cs="Arial"/>
                <w:b/>
                <w:bCs/>
                <w:color w:val="000000"/>
                <w:sz w:val="20"/>
                <w:szCs w:val="20"/>
              </w:rPr>
            </w:pPr>
            <w:r w:rsidRPr="00F65C67">
              <w:rPr>
                <w:rFonts w:cs="Arial"/>
                <w:b/>
                <w:bCs/>
                <w:color w:val="000000"/>
                <w:sz w:val="20"/>
                <w:szCs w:val="20"/>
              </w:rPr>
              <w:t>Год реализации</w:t>
            </w:r>
          </w:p>
        </w:tc>
      </w:tr>
      <w:tr w:rsidR="00D718EB" w:rsidRPr="00F65C67" w:rsidTr="00D718EB">
        <w:trPr>
          <w:trHeight w:val="600"/>
        </w:trPr>
        <w:tc>
          <w:tcPr>
            <w:tcW w:w="1423" w:type="pct"/>
            <w:vAlign w:val="center"/>
          </w:tcPr>
          <w:p w:rsidR="00D718EB" w:rsidRPr="00F65C67" w:rsidRDefault="00D718EB" w:rsidP="00F65C67">
            <w:pPr>
              <w:spacing w:line="240" w:lineRule="auto"/>
              <w:ind w:firstLine="0"/>
              <w:jc w:val="center"/>
              <w:rPr>
                <w:color w:val="000000"/>
                <w:sz w:val="20"/>
                <w:szCs w:val="20"/>
              </w:rPr>
            </w:pPr>
            <w:r w:rsidRPr="00F65C67">
              <w:rPr>
                <w:color w:val="000000"/>
                <w:sz w:val="20"/>
                <w:szCs w:val="20"/>
              </w:rPr>
              <w:t>Котельная ПНИ</w:t>
            </w:r>
          </w:p>
        </w:tc>
        <w:tc>
          <w:tcPr>
            <w:tcW w:w="2565" w:type="pct"/>
            <w:shd w:val="clear" w:color="auto" w:fill="auto"/>
            <w:vAlign w:val="center"/>
          </w:tcPr>
          <w:p w:rsidR="00D718EB" w:rsidRPr="00F65C67" w:rsidRDefault="00D718EB" w:rsidP="00F65C67">
            <w:pPr>
              <w:spacing w:line="240" w:lineRule="auto"/>
              <w:ind w:firstLine="0"/>
              <w:jc w:val="center"/>
              <w:rPr>
                <w:color w:val="000000"/>
                <w:sz w:val="20"/>
                <w:szCs w:val="20"/>
              </w:rPr>
            </w:pPr>
            <w:r w:rsidRPr="00F65C67">
              <w:rPr>
                <w:color w:val="000000"/>
                <w:sz w:val="20"/>
                <w:szCs w:val="20"/>
              </w:rPr>
              <w:t>Модернизация тепловых сетей Ду 150 мм L= 92 м.</w:t>
            </w:r>
          </w:p>
        </w:tc>
        <w:tc>
          <w:tcPr>
            <w:tcW w:w="1012" w:type="pct"/>
            <w:vAlign w:val="center"/>
          </w:tcPr>
          <w:p w:rsidR="00D718EB" w:rsidRPr="00F65C67" w:rsidRDefault="00D718EB" w:rsidP="00F65C67">
            <w:pPr>
              <w:spacing w:line="240" w:lineRule="auto"/>
              <w:ind w:firstLine="0"/>
              <w:jc w:val="center"/>
              <w:rPr>
                <w:rFonts w:cs="Arial"/>
                <w:color w:val="000000"/>
                <w:sz w:val="20"/>
                <w:szCs w:val="20"/>
              </w:rPr>
            </w:pPr>
            <w:r w:rsidRPr="00F65C67">
              <w:rPr>
                <w:rFonts w:cs="Arial"/>
                <w:bCs/>
                <w:color w:val="000000"/>
                <w:sz w:val="20"/>
                <w:szCs w:val="20"/>
              </w:rPr>
              <w:t>2019</w:t>
            </w:r>
          </w:p>
        </w:tc>
      </w:tr>
      <w:tr w:rsidR="00D718EB" w:rsidRPr="00F65C67" w:rsidTr="00D718EB">
        <w:trPr>
          <w:trHeight w:val="885"/>
        </w:trPr>
        <w:tc>
          <w:tcPr>
            <w:tcW w:w="1423" w:type="pct"/>
            <w:vAlign w:val="center"/>
          </w:tcPr>
          <w:p w:rsidR="00D718EB" w:rsidRPr="00F65C67" w:rsidRDefault="00D718EB" w:rsidP="00F65C67">
            <w:pPr>
              <w:spacing w:line="240" w:lineRule="auto"/>
              <w:ind w:firstLine="0"/>
              <w:jc w:val="center"/>
              <w:rPr>
                <w:color w:val="000000"/>
                <w:sz w:val="20"/>
                <w:szCs w:val="20"/>
              </w:rPr>
            </w:pPr>
            <w:r w:rsidRPr="00F65C67">
              <w:rPr>
                <w:color w:val="000000"/>
                <w:sz w:val="20"/>
                <w:szCs w:val="20"/>
              </w:rPr>
              <w:t>Котельная Больница</w:t>
            </w:r>
          </w:p>
        </w:tc>
        <w:tc>
          <w:tcPr>
            <w:tcW w:w="2565" w:type="pct"/>
            <w:shd w:val="clear" w:color="auto" w:fill="auto"/>
            <w:vAlign w:val="center"/>
          </w:tcPr>
          <w:p w:rsidR="00D718EB" w:rsidRPr="00F65C67" w:rsidRDefault="00D718EB" w:rsidP="00F65C67">
            <w:pPr>
              <w:spacing w:line="240" w:lineRule="auto"/>
              <w:ind w:firstLine="0"/>
              <w:jc w:val="center"/>
              <w:rPr>
                <w:color w:val="000000"/>
                <w:sz w:val="20"/>
                <w:szCs w:val="20"/>
              </w:rPr>
            </w:pPr>
            <w:r w:rsidRPr="00F65C67">
              <w:rPr>
                <w:color w:val="000000"/>
                <w:sz w:val="20"/>
                <w:szCs w:val="20"/>
              </w:rPr>
              <w:t>Модернизация тепловых сетей  Ду 100 мм L= 96 м.</w:t>
            </w:r>
          </w:p>
        </w:tc>
        <w:tc>
          <w:tcPr>
            <w:tcW w:w="1012" w:type="pct"/>
            <w:vAlign w:val="center"/>
          </w:tcPr>
          <w:p w:rsidR="00D718EB" w:rsidRPr="00F65C67" w:rsidRDefault="00D718EB" w:rsidP="00F65C67">
            <w:pPr>
              <w:spacing w:line="240" w:lineRule="auto"/>
              <w:ind w:firstLine="0"/>
              <w:jc w:val="center"/>
              <w:rPr>
                <w:rFonts w:cs="Arial"/>
                <w:color w:val="000000"/>
                <w:sz w:val="20"/>
                <w:szCs w:val="20"/>
              </w:rPr>
            </w:pPr>
            <w:r w:rsidRPr="00F65C67">
              <w:rPr>
                <w:rFonts w:cs="Arial"/>
                <w:bCs/>
                <w:color w:val="000000"/>
                <w:sz w:val="20"/>
                <w:szCs w:val="20"/>
              </w:rPr>
              <w:t>2019</w:t>
            </w:r>
          </w:p>
        </w:tc>
      </w:tr>
      <w:tr w:rsidR="00D718EB" w:rsidRPr="00F65C67" w:rsidTr="00D718EB">
        <w:trPr>
          <w:trHeight w:val="960"/>
        </w:trPr>
        <w:tc>
          <w:tcPr>
            <w:tcW w:w="1423" w:type="pct"/>
            <w:vAlign w:val="center"/>
          </w:tcPr>
          <w:p w:rsidR="00D718EB" w:rsidRPr="00F65C67" w:rsidRDefault="00D718EB" w:rsidP="00F65C67">
            <w:pPr>
              <w:spacing w:line="240" w:lineRule="auto"/>
              <w:ind w:firstLine="0"/>
              <w:jc w:val="center"/>
              <w:rPr>
                <w:color w:val="000000"/>
                <w:sz w:val="20"/>
                <w:szCs w:val="20"/>
              </w:rPr>
            </w:pPr>
            <w:r w:rsidRPr="00F65C67">
              <w:rPr>
                <w:color w:val="000000"/>
                <w:sz w:val="20"/>
                <w:szCs w:val="20"/>
              </w:rPr>
              <w:t>Котельная школа</w:t>
            </w:r>
          </w:p>
        </w:tc>
        <w:tc>
          <w:tcPr>
            <w:tcW w:w="2565" w:type="pct"/>
            <w:shd w:val="clear" w:color="auto" w:fill="auto"/>
            <w:vAlign w:val="center"/>
          </w:tcPr>
          <w:p w:rsidR="00D718EB" w:rsidRPr="00F65C67" w:rsidRDefault="00D718EB" w:rsidP="00F65C67">
            <w:pPr>
              <w:spacing w:line="240" w:lineRule="auto"/>
              <w:ind w:firstLine="0"/>
              <w:jc w:val="center"/>
              <w:rPr>
                <w:color w:val="000000"/>
                <w:sz w:val="20"/>
                <w:szCs w:val="20"/>
              </w:rPr>
            </w:pPr>
            <w:r w:rsidRPr="00F65C67">
              <w:rPr>
                <w:color w:val="000000"/>
                <w:sz w:val="20"/>
                <w:szCs w:val="20"/>
              </w:rPr>
              <w:t>Модернизация тепловых сетей Ду 80 мм L= 207 м.</w:t>
            </w:r>
          </w:p>
        </w:tc>
        <w:tc>
          <w:tcPr>
            <w:tcW w:w="1012" w:type="pct"/>
            <w:vAlign w:val="center"/>
          </w:tcPr>
          <w:p w:rsidR="00D718EB" w:rsidRPr="00F65C67" w:rsidRDefault="00D718EB" w:rsidP="00F65C67">
            <w:pPr>
              <w:spacing w:line="240" w:lineRule="auto"/>
              <w:ind w:firstLine="0"/>
              <w:jc w:val="center"/>
              <w:rPr>
                <w:rFonts w:cs="Arial"/>
                <w:color w:val="000000"/>
                <w:sz w:val="20"/>
                <w:szCs w:val="20"/>
              </w:rPr>
            </w:pPr>
            <w:r w:rsidRPr="00F65C67">
              <w:rPr>
                <w:rFonts w:cs="Arial"/>
                <w:bCs/>
                <w:color w:val="000000"/>
                <w:sz w:val="20"/>
                <w:szCs w:val="20"/>
              </w:rPr>
              <w:t>2019</w:t>
            </w:r>
          </w:p>
        </w:tc>
      </w:tr>
      <w:tr w:rsidR="00D718EB" w:rsidRPr="00F65C67" w:rsidTr="00D718EB">
        <w:trPr>
          <w:trHeight w:val="600"/>
        </w:trPr>
        <w:tc>
          <w:tcPr>
            <w:tcW w:w="1423" w:type="pct"/>
            <w:vAlign w:val="center"/>
          </w:tcPr>
          <w:p w:rsidR="00D718EB" w:rsidRPr="00F65C67" w:rsidRDefault="00D718EB" w:rsidP="00F65C67">
            <w:pPr>
              <w:spacing w:line="240" w:lineRule="auto"/>
              <w:ind w:firstLine="0"/>
              <w:jc w:val="center"/>
              <w:rPr>
                <w:color w:val="000000"/>
                <w:sz w:val="20"/>
                <w:szCs w:val="20"/>
              </w:rPr>
            </w:pPr>
            <w:r w:rsidRPr="00F65C67">
              <w:rPr>
                <w:color w:val="000000"/>
                <w:sz w:val="20"/>
                <w:szCs w:val="20"/>
              </w:rPr>
              <w:t>Котельная ПНИ</w:t>
            </w:r>
          </w:p>
        </w:tc>
        <w:tc>
          <w:tcPr>
            <w:tcW w:w="2565" w:type="pct"/>
            <w:shd w:val="clear" w:color="auto" w:fill="auto"/>
            <w:vAlign w:val="center"/>
          </w:tcPr>
          <w:p w:rsidR="00D718EB" w:rsidRPr="00F65C67" w:rsidRDefault="00D718EB" w:rsidP="00F65C67">
            <w:pPr>
              <w:spacing w:line="240" w:lineRule="auto"/>
              <w:ind w:firstLine="0"/>
              <w:jc w:val="center"/>
              <w:rPr>
                <w:color w:val="000000"/>
                <w:sz w:val="20"/>
                <w:szCs w:val="20"/>
              </w:rPr>
            </w:pPr>
            <w:r w:rsidRPr="00F65C67">
              <w:rPr>
                <w:color w:val="000000"/>
                <w:sz w:val="20"/>
                <w:szCs w:val="20"/>
              </w:rPr>
              <w:t>Модернизация тепловых сетей Ду 150 мм L= 92 м.</w:t>
            </w:r>
          </w:p>
        </w:tc>
        <w:tc>
          <w:tcPr>
            <w:tcW w:w="1012" w:type="pct"/>
            <w:vAlign w:val="center"/>
          </w:tcPr>
          <w:p w:rsidR="00D718EB" w:rsidRPr="00F65C67" w:rsidRDefault="00D718EB" w:rsidP="00F65C67">
            <w:pPr>
              <w:spacing w:line="240" w:lineRule="auto"/>
              <w:ind w:firstLine="0"/>
              <w:jc w:val="center"/>
              <w:rPr>
                <w:rFonts w:cs="Arial"/>
                <w:color w:val="FF0000"/>
                <w:sz w:val="20"/>
                <w:szCs w:val="20"/>
              </w:rPr>
            </w:pPr>
            <w:r w:rsidRPr="00F65C67">
              <w:rPr>
                <w:rFonts w:cs="Arial"/>
                <w:sz w:val="20"/>
                <w:szCs w:val="20"/>
              </w:rPr>
              <w:t>2020</w:t>
            </w:r>
          </w:p>
        </w:tc>
      </w:tr>
      <w:tr w:rsidR="00D718EB" w:rsidRPr="00F65C67" w:rsidTr="00D718EB">
        <w:trPr>
          <w:trHeight w:val="600"/>
        </w:trPr>
        <w:tc>
          <w:tcPr>
            <w:tcW w:w="1423" w:type="pct"/>
            <w:vAlign w:val="center"/>
          </w:tcPr>
          <w:p w:rsidR="00D718EB" w:rsidRPr="00F65C67" w:rsidRDefault="00D718EB" w:rsidP="00F65C67">
            <w:pPr>
              <w:spacing w:line="240" w:lineRule="auto"/>
              <w:ind w:firstLine="0"/>
              <w:jc w:val="center"/>
              <w:rPr>
                <w:color w:val="000000"/>
                <w:sz w:val="20"/>
                <w:szCs w:val="20"/>
              </w:rPr>
            </w:pPr>
            <w:r w:rsidRPr="00F65C67">
              <w:rPr>
                <w:color w:val="000000"/>
                <w:sz w:val="20"/>
                <w:szCs w:val="20"/>
              </w:rPr>
              <w:t>Котельная Больница</w:t>
            </w:r>
          </w:p>
        </w:tc>
        <w:tc>
          <w:tcPr>
            <w:tcW w:w="2565" w:type="pct"/>
            <w:shd w:val="clear" w:color="auto" w:fill="auto"/>
            <w:vAlign w:val="center"/>
          </w:tcPr>
          <w:p w:rsidR="00D718EB" w:rsidRPr="00F65C67" w:rsidRDefault="00D718EB" w:rsidP="00F65C67">
            <w:pPr>
              <w:spacing w:line="240" w:lineRule="auto"/>
              <w:ind w:firstLine="0"/>
              <w:jc w:val="center"/>
              <w:rPr>
                <w:color w:val="000000"/>
                <w:sz w:val="20"/>
                <w:szCs w:val="20"/>
              </w:rPr>
            </w:pPr>
            <w:r w:rsidRPr="00F65C67">
              <w:rPr>
                <w:color w:val="000000"/>
                <w:sz w:val="20"/>
                <w:szCs w:val="20"/>
              </w:rPr>
              <w:t>Модернизация тепловых сетей. Ду 100 мм L= 184 м.</w:t>
            </w:r>
          </w:p>
        </w:tc>
        <w:tc>
          <w:tcPr>
            <w:tcW w:w="1012" w:type="pct"/>
            <w:vAlign w:val="center"/>
          </w:tcPr>
          <w:p w:rsidR="00D718EB" w:rsidRPr="00F65C67" w:rsidRDefault="00D718EB" w:rsidP="00F65C67">
            <w:pPr>
              <w:ind w:firstLine="0"/>
              <w:jc w:val="center"/>
              <w:rPr>
                <w:sz w:val="20"/>
                <w:szCs w:val="20"/>
              </w:rPr>
            </w:pPr>
            <w:r w:rsidRPr="00F65C67">
              <w:rPr>
                <w:rFonts w:cs="Arial"/>
                <w:sz w:val="20"/>
                <w:szCs w:val="20"/>
              </w:rPr>
              <w:t>2020</w:t>
            </w:r>
          </w:p>
        </w:tc>
      </w:tr>
      <w:tr w:rsidR="00D718EB" w:rsidRPr="00F65C67" w:rsidTr="00D718EB">
        <w:trPr>
          <w:trHeight w:val="600"/>
        </w:trPr>
        <w:tc>
          <w:tcPr>
            <w:tcW w:w="1423" w:type="pct"/>
            <w:vAlign w:val="center"/>
          </w:tcPr>
          <w:p w:rsidR="00D718EB" w:rsidRPr="00F65C67" w:rsidRDefault="00D718EB" w:rsidP="00F65C67">
            <w:pPr>
              <w:spacing w:line="240" w:lineRule="auto"/>
              <w:ind w:firstLine="0"/>
              <w:jc w:val="center"/>
              <w:rPr>
                <w:color w:val="000000"/>
                <w:sz w:val="20"/>
                <w:szCs w:val="20"/>
              </w:rPr>
            </w:pPr>
            <w:r w:rsidRPr="00F65C67">
              <w:rPr>
                <w:color w:val="000000"/>
                <w:sz w:val="20"/>
                <w:szCs w:val="20"/>
              </w:rPr>
              <w:t>Котельная школа</w:t>
            </w:r>
          </w:p>
        </w:tc>
        <w:tc>
          <w:tcPr>
            <w:tcW w:w="2565" w:type="pct"/>
            <w:shd w:val="clear" w:color="auto" w:fill="auto"/>
            <w:vAlign w:val="center"/>
          </w:tcPr>
          <w:p w:rsidR="00D718EB" w:rsidRPr="00F65C67" w:rsidRDefault="00D718EB" w:rsidP="00F65C67">
            <w:pPr>
              <w:spacing w:line="240" w:lineRule="auto"/>
              <w:ind w:firstLine="0"/>
              <w:jc w:val="center"/>
              <w:rPr>
                <w:color w:val="000000"/>
                <w:sz w:val="20"/>
                <w:szCs w:val="20"/>
              </w:rPr>
            </w:pPr>
            <w:r w:rsidRPr="00F65C67">
              <w:rPr>
                <w:color w:val="000000"/>
                <w:sz w:val="20"/>
                <w:szCs w:val="20"/>
              </w:rPr>
              <w:t>Модернизация тепловых сетей.  Ду 80 мм L= 100 м.</w:t>
            </w:r>
          </w:p>
        </w:tc>
        <w:tc>
          <w:tcPr>
            <w:tcW w:w="1012" w:type="pct"/>
            <w:vAlign w:val="center"/>
          </w:tcPr>
          <w:p w:rsidR="00D718EB" w:rsidRPr="00F65C67" w:rsidRDefault="00D718EB" w:rsidP="00F65C67">
            <w:pPr>
              <w:ind w:firstLine="0"/>
              <w:jc w:val="center"/>
              <w:rPr>
                <w:sz w:val="20"/>
                <w:szCs w:val="20"/>
              </w:rPr>
            </w:pPr>
            <w:r w:rsidRPr="00F65C67">
              <w:rPr>
                <w:rFonts w:cs="Arial"/>
                <w:sz w:val="20"/>
                <w:szCs w:val="20"/>
              </w:rPr>
              <w:t>2020</w:t>
            </w:r>
          </w:p>
        </w:tc>
      </w:tr>
      <w:tr w:rsidR="00D718EB" w:rsidRPr="00F65C67" w:rsidTr="00D718EB">
        <w:trPr>
          <w:trHeight w:val="600"/>
        </w:trPr>
        <w:tc>
          <w:tcPr>
            <w:tcW w:w="1423" w:type="pct"/>
            <w:vAlign w:val="center"/>
          </w:tcPr>
          <w:p w:rsidR="00D718EB" w:rsidRPr="00F65C67" w:rsidRDefault="00D718EB" w:rsidP="00F65C67">
            <w:pPr>
              <w:spacing w:line="240" w:lineRule="auto"/>
              <w:ind w:firstLine="0"/>
              <w:jc w:val="center"/>
              <w:rPr>
                <w:color w:val="000000"/>
                <w:sz w:val="20"/>
                <w:szCs w:val="20"/>
              </w:rPr>
            </w:pPr>
            <w:r w:rsidRPr="00F65C67">
              <w:rPr>
                <w:color w:val="000000"/>
                <w:sz w:val="20"/>
                <w:szCs w:val="20"/>
              </w:rPr>
              <w:t>Котельная Больница</w:t>
            </w:r>
          </w:p>
        </w:tc>
        <w:tc>
          <w:tcPr>
            <w:tcW w:w="2565" w:type="pct"/>
            <w:shd w:val="clear" w:color="auto" w:fill="auto"/>
            <w:vAlign w:val="center"/>
          </w:tcPr>
          <w:p w:rsidR="00D718EB" w:rsidRPr="00F65C67" w:rsidRDefault="00D718EB" w:rsidP="00F65C67">
            <w:pPr>
              <w:spacing w:line="240" w:lineRule="auto"/>
              <w:ind w:firstLine="0"/>
              <w:jc w:val="center"/>
              <w:rPr>
                <w:color w:val="000000"/>
                <w:sz w:val="20"/>
                <w:szCs w:val="20"/>
              </w:rPr>
            </w:pPr>
            <w:r w:rsidRPr="00F65C67">
              <w:rPr>
                <w:color w:val="000000"/>
                <w:sz w:val="20"/>
                <w:szCs w:val="20"/>
              </w:rPr>
              <w:t>Модернизация тепловых сетей. Ду 100 мм L= 148 м.</w:t>
            </w:r>
          </w:p>
        </w:tc>
        <w:tc>
          <w:tcPr>
            <w:tcW w:w="1012" w:type="pct"/>
            <w:vAlign w:val="center"/>
          </w:tcPr>
          <w:p w:rsidR="00D718EB" w:rsidRPr="00F65C67" w:rsidRDefault="00D718EB" w:rsidP="00F65C67">
            <w:pPr>
              <w:ind w:firstLine="33"/>
              <w:jc w:val="center"/>
              <w:rPr>
                <w:sz w:val="20"/>
                <w:szCs w:val="20"/>
              </w:rPr>
            </w:pPr>
            <w:r w:rsidRPr="00F65C67">
              <w:rPr>
                <w:rFonts w:cs="Arial"/>
                <w:sz w:val="20"/>
                <w:szCs w:val="20"/>
              </w:rPr>
              <w:t>2021</w:t>
            </w:r>
          </w:p>
        </w:tc>
      </w:tr>
      <w:tr w:rsidR="00D718EB" w:rsidRPr="00F65C67" w:rsidTr="00D718EB">
        <w:trPr>
          <w:trHeight w:val="600"/>
        </w:trPr>
        <w:tc>
          <w:tcPr>
            <w:tcW w:w="1423" w:type="pct"/>
            <w:vAlign w:val="center"/>
          </w:tcPr>
          <w:p w:rsidR="00D718EB" w:rsidRPr="00F65C67" w:rsidRDefault="00D718EB" w:rsidP="00F65C67">
            <w:pPr>
              <w:spacing w:line="240" w:lineRule="auto"/>
              <w:ind w:firstLine="0"/>
              <w:jc w:val="center"/>
              <w:rPr>
                <w:color w:val="000000"/>
                <w:sz w:val="20"/>
                <w:szCs w:val="20"/>
              </w:rPr>
            </w:pPr>
            <w:r w:rsidRPr="00F65C67">
              <w:rPr>
                <w:color w:val="000000"/>
                <w:sz w:val="20"/>
                <w:szCs w:val="20"/>
              </w:rPr>
              <w:t>Котельная школа</w:t>
            </w:r>
          </w:p>
        </w:tc>
        <w:tc>
          <w:tcPr>
            <w:tcW w:w="2565" w:type="pct"/>
            <w:shd w:val="clear" w:color="auto" w:fill="auto"/>
            <w:vAlign w:val="center"/>
          </w:tcPr>
          <w:p w:rsidR="00D718EB" w:rsidRPr="00F65C67" w:rsidRDefault="00D718EB" w:rsidP="00F65C67">
            <w:pPr>
              <w:spacing w:line="240" w:lineRule="auto"/>
              <w:ind w:firstLine="0"/>
              <w:jc w:val="center"/>
              <w:rPr>
                <w:color w:val="000000"/>
                <w:sz w:val="20"/>
                <w:szCs w:val="20"/>
              </w:rPr>
            </w:pPr>
            <w:r w:rsidRPr="00F65C67">
              <w:rPr>
                <w:color w:val="000000"/>
                <w:sz w:val="20"/>
                <w:szCs w:val="20"/>
              </w:rPr>
              <w:t>Модернизация тепловых сетей.Ду 80 мм L= 100 м.</w:t>
            </w:r>
          </w:p>
        </w:tc>
        <w:tc>
          <w:tcPr>
            <w:tcW w:w="1012" w:type="pct"/>
            <w:vAlign w:val="center"/>
          </w:tcPr>
          <w:p w:rsidR="00D718EB" w:rsidRPr="00F65C67" w:rsidRDefault="00D718EB" w:rsidP="00F65C67">
            <w:pPr>
              <w:ind w:firstLine="0"/>
              <w:jc w:val="center"/>
              <w:rPr>
                <w:sz w:val="20"/>
                <w:szCs w:val="20"/>
              </w:rPr>
            </w:pPr>
            <w:r w:rsidRPr="00F65C67">
              <w:rPr>
                <w:rFonts w:cs="Arial"/>
                <w:bCs/>
                <w:sz w:val="20"/>
                <w:szCs w:val="20"/>
              </w:rPr>
              <w:t>2022</w:t>
            </w:r>
          </w:p>
        </w:tc>
      </w:tr>
      <w:tr w:rsidR="00D718EB" w:rsidRPr="00F65C67" w:rsidTr="00D718EB">
        <w:trPr>
          <w:trHeight w:val="600"/>
        </w:trPr>
        <w:tc>
          <w:tcPr>
            <w:tcW w:w="1423" w:type="pct"/>
            <w:vAlign w:val="center"/>
          </w:tcPr>
          <w:p w:rsidR="00D718EB" w:rsidRPr="00F65C67" w:rsidRDefault="00D718EB" w:rsidP="00F65C67">
            <w:pPr>
              <w:spacing w:line="240" w:lineRule="auto"/>
              <w:ind w:firstLine="0"/>
              <w:jc w:val="center"/>
              <w:rPr>
                <w:color w:val="000000"/>
                <w:sz w:val="20"/>
                <w:szCs w:val="20"/>
              </w:rPr>
            </w:pPr>
            <w:r w:rsidRPr="00F65C67">
              <w:rPr>
                <w:color w:val="000000"/>
                <w:sz w:val="20"/>
                <w:szCs w:val="20"/>
              </w:rPr>
              <w:t>Котельная ПНИ</w:t>
            </w:r>
          </w:p>
        </w:tc>
        <w:tc>
          <w:tcPr>
            <w:tcW w:w="2565" w:type="pct"/>
            <w:shd w:val="clear" w:color="auto" w:fill="auto"/>
            <w:vAlign w:val="center"/>
          </w:tcPr>
          <w:p w:rsidR="00D718EB" w:rsidRPr="00F65C67" w:rsidRDefault="00D718EB" w:rsidP="00F65C67">
            <w:pPr>
              <w:spacing w:line="240" w:lineRule="auto"/>
              <w:ind w:firstLine="0"/>
              <w:jc w:val="center"/>
              <w:rPr>
                <w:color w:val="000000"/>
                <w:sz w:val="20"/>
                <w:szCs w:val="20"/>
              </w:rPr>
            </w:pPr>
            <w:r w:rsidRPr="00F65C67">
              <w:rPr>
                <w:color w:val="000000"/>
                <w:sz w:val="20"/>
                <w:szCs w:val="20"/>
              </w:rPr>
              <w:t>Модернизация тепловых сетей.  Ду 159 мм L= 116 м.</w:t>
            </w:r>
          </w:p>
        </w:tc>
        <w:tc>
          <w:tcPr>
            <w:tcW w:w="1012" w:type="pct"/>
            <w:vAlign w:val="center"/>
          </w:tcPr>
          <w:p w:rsidR="00D718EB" w:rsidRPr="00F65C67" w:rsidRDefault="00D718EB" w:rsidP="00F65C67">
            <w:pPr>
              <w:ind w:firstLine="0"/>
              <w:jc w:val="center"/>
              <w:rPr>
                <w:sz w:val="20"/>
                <w:szCs w:val="20"/>
              </w:rPr>
            </w:pPr>
            <w:r w:rsidRPr="00F65C67">
              <w:rPr>
                <w:rFonts w:cs="Arial"/>
                <w:bCs/>
                <w:sz w:val="20"/>
                <w:szCs w:val="20"/>
              </w:rPr>
              <w:t>2023</w:t>
            </w:r>
          </w:p>
        </w:tc>
      </w:tr>
      <w:tr w:rsidR="00D718EB" w:rsidRPr="00F65C67" w:rsidTr="00D718EB">
        <w:trPr>
          <w:trHeight w:val="600"/>
        </w:trPr>
        <w:tc>
          <w:tcPr>
            <w:tcW w:w="1423" w:type="pct"/>
            <w:vAlign w:val="center"/>
          </w:tcPr>
          <w:p w:rsidR="00D718EB" w:rsidRPr="00F65C67" w:rsidRDefault="00D718EB" w:rsidP="00F65C67">
            <w:pPr>
              <w:spacing w:line="240" w:lineRule="auto"/>
              <w:ind w:firstLine="0"/>
              <w:jc w:val="center"/>
              <w:rPr>
                <w:color w:val="000000"/>
                <w:sz w:val="20"/>
                <w:szCs w:val="20"/>
              </w:rPr>
            </w:pPr>
            <w:r w:rsidRPr="00F65C67">
              <w:rPr>
                <w:color w:val="000000"/>
                <w:sz w:val="20"/>
                <w:szCs w:val="20"/>
              </w:rPr>
              <w:t>Котельная ПНИ</w:t>
            </w:r>
          </w:p>
        </w:tc>
        <w:tc>
          <w:tcPr>
            <w:tcW w:w="2565" w:type="pct"/>
            <w:shd w:val="clear" w:color="auto" w:fill="auto"/>
            <w:vAlign w:val="center"/>
          </w:tcPr>
          <w:p w:rsidR="00D718EB" w:rsidRPr="00F65C67" w:rsidRDefault="00D718EB" w:rsidP="00F65C67">
            <w:pPr>
              <w:spacing w:line="240" w:lineRule="auto"/>
              <w:ind w:firstLine="0"/>
              <w:jc w:val="center"/>
              <w:rPr>
                <w:color w:val="000000"/>
                <w:sz w:val="20"/>
                <w:szCs w:val="20"/>
              </w:rPr>
            </w:pPr>
            <w:r w:rsidRPr="00F65C67">
              <w:rPr>
                <w:color w:val="000000"/>
                <w:sz w:val="20"/>
                <w:szCs w:val="20"/>
              </w:rPr>
              <w:t>Модернизация тепловых сетей. Ду 150 мм L= 292 м.</w:t>
            </w:r>
          </w:p>
        </w:tc>
        <w:tc>
          <w:tcPr>
            <w:tcW w:w="1012" w:type="pct"/>
            <w:vAlign w:val="center"/>
          </w:tcPr>
          <w:p w:rsidR="00D718EB" w:rsidRPr="00F65C67" w:rsidRDefault="00D718EB" w:rsidP="00F65C67">
            <w:pPr>
              <w:ind w:firstLine="0"/>
              <w:jc w:val="center"/>
              <w:rPr>
                <w:sz w:val="20"/>
                <w:szCs w:val="20"/>
              </w:rPr>
            </w:pPr>
            <w:r w:rsidRPr="00F65C67">
              <w:rPr>
                <w:rFonts w:cs="Arial"/>
                <w:bCs/>
                <w:sz w:val="20"/>
                <w:szCs w:val="20"/>
              </w:rPr>
              <w:t>2024</w:t>
            </w:r>
          </w:p>
        </w:tc>
      </w:tr>
      <w:tr w:rsidR="00D718EB" w:rsidRPr="00F65C67" w:rsidTr="00D718EB">
        <w:trPr>
          <w:trHeight w:val="600"/>
        </w:trPr>
        <w:tc>
          <w:tcPr>
            <w:tcW w:w="1423" w:type="pct"/>
            <w:vAlign w:val="center"/>
          </w:tcPr>
          <w:p w:rsidR="00D718EB" w:rsidRPr="00F65C67" w:rsidRDefault="00D718EB" w:rsidP="00F65C67">
            <w:pPr>
              <w:spacing w:line="240" w:lineRule="auto"/>
              <w:ind w:firstLine="0"/>
              <w:jc w:val="center"/>
              <w:rPr>
                <w:color w:val="000000"/>
                <w:sz w:val="20"/>
                <w:szCs w:val="20"/>
              </w:rPr>
            </w:pPr>
            <w:r w:rsidRPr="00F65C67">
              <w:rPr>
                <w:color w:val="000000"/>
                <w:sz w:val="20"/>
                <w:szCs w:val="20"/>
              </w:rPr>
              <w:t>Котельная Больница</w:t>
            </w:r>
          </w:p>
        </w:tc>
        <w:tc>
          <w:tcPr>
            <w:tcW w:w="2565" w:type="pct"/>
            <w:shd w:val="clear" w:color="auto" w:fill="auto"/>
            <w:vAlign w:val="center"/>
          </w:tcPr>
          <w:p w:rsidR="00D718EB" w:rsidRPr="00F65C67" w:rsidRDefault="00D718EB" w:rsidP="00F65C67">
            <w:pPr>
              <w:spacing w:line="240" w:lineRule="auto"/>
              <w:ind w:firstLine="0"/>
              <w:jc w:val="center"/>
              <w:rPr>
                <w:color w:val="000000"/>
                <w:sz w:val="20"/>
                <w:szCs w:val="20"/>
              </w:rPr>
            </w:pPr>
            <w:r w:rsidRPr="00F65C67">
              <w:rPr>
                <w:color w:val="000000"/>
                <w:sz w:val="20"/>
                <w:szCs w:val="20"/>
              </w:rPr>
              <w:t>Модернизация тепловых сетей. Ду 100 мм L= 228 м.</w:t>
            </w:r>
          </w:p>
        </w:tc>
        <w:tc>
          <w:tcPr>
            <w:tcW w:w="1012" w:type="pct"/>
            <w:vAlign w:val="center"/>
          </w:tcPr>
          <w:p w:rsidR="00D718EB" w:rsidRPr="00F65C67" w:rsidRDefault="00D718EB" w:rsidP="00F65C67">
            <w:pPr>
              <w:ind w:firstLine="0"/>
              <w:jc w:val="center"/>
              <w:rPr>
                <w:sz w:val="20"/>
                <w:szCs w:val="20"/>
              </w:rPr>
            </w:pPr>
            <w:r w:rsidRPr="00F65C67">
              <w:rPr>
                <w:rFonts w:cs="Arial"/>
                <w:bCs/>
                <w:sz w:val="20"/>
                <w:szCs w:val="20"/>
              </w:rPr>
              <w:t>2024</w:t>
            </w:r>
          </w:p>
        </w:tc>
      </w:tr>
      <w:tr w:rsidR="00D718EB" w:rsidRPr="00F65C67" w:rsidTr="00D718EB">
        <w:trPr>
          <w:trHeight w:val="600"/>
        </w:trPr>
        <w:tc>
          <w:tcPr>
            <w:tcW w:w="1423" w:type="pct"/>
            <w:vAlign w:val="center"/>
          </w:tcPr>
          <w:p w:rsidR="00D718EB" w:rsidRPr="00F65C67" w:rsidRDefault="00D718EB" w:rsidP="00F65C67">
            <w:pPr>
              <w:spacing w:line="240" w:lineRule="auto"/>
              <w:ind w:firstLine="0"/>
              <w:jc w:val="center"/>
              <w:rPr>
                <w:color w:val="000000"/>
                <w:sz w:val="20"/>
                <w:szCs w:val="20"/>
              </w:rPr>
            </w:pPr>
            <w:r w:rsidRPr="00F65C67">
              <w:rPr>
                <w:color w:val="000000"/>
                <w:sz w:val="20"/>
                <w:szCs w:val="20"/>
              </w:rPr>
              <w:t>Котельная школа</w:t>
            </w:r>
          </w:p>
        </w:tc>
        <w:tc>
          <w:tcPr>
            <w:tcW w:w="2565" w:type="pct"/>
            <w:shd w:val="clear" w:color="auto" w:fill="auto"/>
            <w:vAlign w:val="center"/>
          </w:tcPr>
          <w:p w:rsidR="00D718EB" w:rsidRPr="00F65C67" w:rsidRDefault="00D718EB" w:rsidP="00F65C67">
            <w:pPr>
              <w:spacing w:line="240" w:lineRule="auto"/>
              <w:ind w:firstLine="0"/>
              <w:jc w:val="center"/>
              <w:rPr>
                <w:color w:val="000000"/>
                <w:sz w:val="20"/>
                <w:szCs w:val="20"/>
              </w:rPr>
            </w:pPr>
            <w:r w:rsidRPr="00F65C67">
              <w:rPr>
                <w:color w:val="000000"/>
                <w:sz w:val="20"/>
                <w:szCs w:val="20"/>
              </w:rPr>
              <w:t>Модернизация тепловых сетей. Ду 100 мм L= 88 м.</w:t>
            </w:r>
          </w:p>
        </w:tc>
        <w:tc>
          <w:tcPr>
            <w:tcW w:w="1012" w:type="pct"/>
            <w:vAlign w:val="center"/>
          </w:tcPr>
          <w:p w:rsidR="00D718EB" w:rsidRPr="00F65C67" w:rsidRDefault="00D718EB" w:rsidP="00F65C67">
            <w:pPr>
              <w:ind w:firstLine="0"/>
              <w:jc w:val="center"/>
              <w:rPr>
                <w:sz w:val="20"/>
                <w:szCs w:val="20"/>
              </w:rPr>
            </w:pPr>
            <w:r w:rsidRPr="00F65C67">
              <w:rPr>
                <w:rFonts w:cs="Arial"/>
                <w:bCs/>
                <w:sz w:val="20"/>
                <w:szCs w:val="20"/>
              </w:rPr>
              <w:t>2024</w:t>
            </w:r>
          </w:p>
        </w:tc>
      </w:tr>
      <w:tr w:rsidR="00D718EB" w:rsidRPr="00F65C67" w:rsidTr="00D718EB">
        <w:trPr>
          <w:trHeight w:val="600"/>
        </w:trPr>
        <w:tc>
          <w:tcPr>
            <w:tcW w:w="1423" w:type="pct"/>
            <w:vAlign w:val="center"/>
          </w:tcPr>
          <w:p w:rsidR="00D718EB" w:rsidRPr="00F65C67" w:rsidRDefault="00D718EB" w:rsidP="00F65C67">
            <w:pPr>
              <w:spacing w:line="240" w:lineRule="auto"/>
              <w:ind w:firstLine="0"/>
              <w:jc w:val="center"/>
              <w:rPr>
                <w:color w:val="000000"/>
                <w:sz w:val="20"/>
                <w:szCs w:val="20"/>
              </w:rPr>
            </w:pPr>
            <w:r w:rsidRPr="00F65C67">
              <w:rPr>
                <w:color w:val="000000"/>
                <w:sz w:val="20"/>
                <w:szCs w:val="20"/>
              </w:rPr>
              <w:t>Котельная ПНИ</w:t>
            </w:r>
          </w:p>
        </w:tc>
        <w:tc>
          <w:tcPr>
            <w:tcW w:w="2565" w:type="pct"/>
            <w:shd w:val="clear" w:color="auto" w:fill="auto"/>
            <w:vAlign w:val="center"/>
          </w:tcPr>
          <w:p w:rsidR="00D718EB" w:rsidRPr="00F65C67" w:rsidRDefault="00D718EB" w:rsidP="00F65C67">
            <w:pPr>
              <w:spacing w:line="240" w:lineRule="auto"/>
              <w:ind w:firstLine="0"/>
              <w:jc w:val="center"/>
              <w:rPr>
                <w:color w:val="000000"/>
                <w:sz w:val="20"/>
                <w:szCs w:val="20"/>
              </w:rPr>
            </w:pPr>
            <w:r w:rsidRPr="00F65C67">
              <w:rPr>
                <w:color w:val="000000"/>
                <w:sz w:val="20"/>
                <w:szCs w:val="20"/>
              </w:rPr>
              <w:t>Модернизация тепловых сетей. Ду 150 мм L= 137 м.</w:t>
            </w:r>
          </w:p>
        </w:tc>
        <w:tc>
          <w:tcPr>
            <w:tcW w:w="1012" w:type="pct"/>
            <w:vAlign w:val="center"/>
          </w:tcPr>
          <w:p w:rsidR="00D718EB" w:rsidRPr="00F65C67" w:rsidRDefault="00D718EB" w:rsidP="00F65C67">
            <w:pPr>
              <w:ind w:firstLine="0"/>
              <w:jc w:val="center"/>
              <w:rPr>
                <w:sz w:val="20"/>
                <w:szCs w:val="20"/>
              </w:rPr>
            </w:pPr>
            <w:r w:rsidRPr="00F65C67">
              <w:rPr>
                <w:rFonts w:cs="Arial"/>
                <w:bCs/>
                <w:sz w:val="20"/>
                <w:szCs w:val="20"/>
              </w:rPr>
              <w:t>2025</w:t>
            </w:r>
          </w:p>
        </w:tc>
      </w:tr>
      <w:tr w:rsidR="00D718EB" w:rsidRPr="00F65C67" w:rsidTr="00D718EB">
        <w:trPr>
          <w:trHeight w:val="600"/>
        </w:trPr>
        <w:tc>
          <w:tcPr>
            <w:tcW w:w="1423" w:type="pct"/>
            <w:vAlign w:val="center"/>
          </w:tcPr>
          <w:p w:rsidR="00D718EB" w:rsidRPr="00F65C67" w:rsidRDefault="00D718EB" w:rsidP="00F65C67">
            <w:pPr>
              <w:spacing w:line="240" w:lineRule="auto"/>
              <w:ind w:firstLine="0"/>
              <w:jc w:val="center"/>
              <w:rPr>
                <w:color w:val="000000"/>
                <w:sz w:val="20"/>
                <w:szCs w:val="20"/>
              </w:rPr>
            </w:pPr>
            <w:r w:rsidRPr="00F65C67">
              <w:rPr>
                <w:color w:val="000000"/>
                <w:sz w:val="20"/>
                <w:szCs w:val="20"/>
              </w:rPr>
              <w:lastRenderedPageBreak/>
              <w:t>Котельная Больница</w:t>
            </w:r>
          </w:p>
        </w:tc>
        <w:tc>
          <w:tcPr>
            <w:tcW w:w="2565" w:type="pct"/>
            <w:shd w:val="clear" w:color="auto" w:fill="auto"/>
            <w:vAlign w:val="center"/>
          </w:tcPr>
          <w:p w:rsidR="00D718EB" w:rsidRPr="00F65C67" w:rsidRDefault="00D718EB" w:rsidP="00F65C67">
            <w:pPr>
              <w:spacing w:line="240" w:lineRule="auto"/>
              <w:ind w:firstLine="0"/>
              <w:jc w:val="center"/>
              <w:rPr>
                <w:color w:val="000000"/>
                <w:sz w:val="20"/>
                <w:szCs w:val="20"/>
              </w:rPr>
            </w:pPr>
            <w:r w:rsidRPr="00F65C67">
              <w:rPr>
                <w:color w:val="000000"/>
                <w:sz w:val="20"/>
                <w:szCs w:val="20"/>
              </w:rPr>
              <w:t>Модернизация тепловых сетей. Ду 100 мм L= 88 м.</w:t>
            </w:r>
          </w:p>
        </w:tc>
        <w:tc>
          <w:tcPr>
            <w:tcW w:w="1012" w:type="pct"/>
            <w:vAlign w:val="center"/>
          </w:tcPr>
          <w:p w:rsidR="00D718EB" w:rsidRPr="00F65C67" w:rsidRDefault="00D718EB" w:rsidP="00F65C67">
            <w:pPr>
              <w:ind w:firstLine="0"/>
              <w:jc w:val="center"/>
              <w:rPr>
                <w:sz w:val="20"/>
                <w:szCs w:val="20"/>
              </w:rPr>
            </w:pPr>
            <w:r w:rsidRPr="00F65C67">
              <w:rPr>
                <w:rFonts w:cs="Arial"/>
                <w:bCs/>
                <w:sz w:val="20"/>
                <w:szCs w:val="20"/>
              </w:rPr>
              <w:t>2025</w:t>
            </w:r>
          </w:p>
        </w:tc>
      </w:tr>
      <w:tr w:rsidR="00D718EB" w:rsidRPr="00F65C67" w:rsidTr="00D718EB">
        <w:trPr>
          <w:trHeight w:val="600"/>
        </w:trPr>
        <w:tc>
          <w:tcPr>
            <w:tcW w:w="1423" w:type="pct"/>
            <w:vAlign w:val="center"/>
          </w:tcPr>
          <w:p w:rsidR="00D718EB" w:rsidRPr="00F65C67" w:rsidRDefault="00D718EB" w:rsidP="00F65C67">
            <w:pPr>
              <w:spacing w:line="240" w:lineRule="auto"/>
              <w:ind w:firstLine="0"/>
              <w:jc w:val="center"/>
              <w:rPr>
                <w:color w:val="000000"/>
                <w:sz w:val="20"/>
                <w:szCs w:val="20"/>
              </w:rPr>
            </w:pPr>
            <w:r w:rsidRPr="00F65C67">
              <w:rPr>
                <w:color w:val="000000"/>
                <w:sz w:val="20"/>
                <w:szCs w:val="20"/>
              </w:rPr>
              <w:t>Котельная школа</w:t>
            </w:r>
          </w:p>
        </w:tc>
        <w:tc>
          <w:tcPr>
            <w:tcW w:w="2565" w:type="pct"/>
            <w:shd w:val="clear" w:color="auto" w:fill="auto"/>
            <w:vAlign w:val="center"/>
          </w:tcPr>
          <w:p w:rsidR="00D718EB" w:rsidRPr="00F65C67" w:rsidRDefault="00D718EB" w:rsidP="00F65C67">
            <w:pPr>
              <w:spacing w:line="240" w:lineRule="auto"/>
              <w:ind w:firstLine="0"/>
              <w:jc w:val="center"/>
              <w:rPr>
                <w:color w:val="000000"/>
                <w:sz w:val="20"/>
                <w:szCs w:val="20"/>
              </w:rPr>
            </w:pPr>
            <w:r w:rsidRPr="00F65C67">
              <w:rPr>
                <w:color w:val="000000"/>
                <w:sz w:val="20"/>
                <w:szCs w:val="20"/>
              </w:rPr>
              <w:t>Модернизация тепловых сетей. Ду 80 мм L= 95 м.</w:t>
            </w:r>
          </w:p>
        </w:tc>
        <w:tc>
          <w:tcPr>
            <w:tcW w:w="1012" w:type="pct"/>
            <w:vAlign w:val="center"/>
          </w:tcPr>
          <w:p w:rsidR="00D718EB" w:rsidRPr="00F65C67" w:rsidRDefault="00D718EB" w:rsidP="00F65C67">
            <w:pPr>
              <w:ind w:firstLine="0"/>
              <w:jc w:val="center"/>
              <w:rPr>
                <w:sz w:val="20"/>
                <w:szCs w:val="20"/>
              </w:rPr>
            </w:pPr>
            <w:r w:rsidRPr="00F65C67">
              <w:rPr>
                <w:rFonts w:cs="Arial"/>
                <w:bCs/>
                <w:sz w:val="20"/>
                <w:szCs w:val="20"/>
              </w:rPr>
              <w:t>2025</w:t>
            </w:r>
          </w:p>
        </w:tc>
      </w:tr>
      <w:tr w:rsidR="00D718EB" w:rsidRPr="00F65C67" w:rsidTr="00D718EB">
        <w:trPr>
          <w:trHeight w:val="600"/>
        </w:trPr>
        <w:tc>
          <w:tcPr>
            <w:tcW w:w="1423" w:type="pct"/>
            <w:vAlign w:val="center"/>
          </w:tcPr>
          <w:p w:rsidR="00D718EB" w:rsidRPr="00F65C67" w:rsidRDefault="00D718EB" w:rsidP="00F65C67">
            <w:pPr>
              <w:spacing w:line="240" w:lineRule="auto"/>
              <w:ind w:firstLine="0"/>
              <w:jc w:val="center"/>
              <w:rPr>
                <w:color w:val="000000"/>
                <w:sz w:val="20"/>
                <w:szCs w:val="20"/>
              </w:rPr>
            </w:pPr>
            <w:r w:rsidRPr="00F65C67">
              <w:rPr>
                <w:color w:val="000000"/>
                <w:sz w:val="20"/>
                <w:szCs w:val="20"/>
              </w:rPr>
              <w:t>Котельная ПНИ</w:t>
            </w:r>
          </w:p>
        </w:tc>
        <w:tc>
          <w:tcPr>
            <w:tcW w:w="2565" w:type="pct"/>
            <w:shd w:val="clear" w:color="auto" w:fill="auto"/>
            <w:vAlign w:val="center"/>
          </w:tcPr>
          <w:p w:rsidR="00D718EB" w:rsidRPr="00F65C67" w:rsidRDefault="00D718EB" w:rsidP="00F65C67">
            <w:pPr>
              <w:spacing w:line="240" w:lineRule="auto"/>
              <w:ind w:firstLine="0"/>
              <w:jc w:val="center"/>
              <w:rPr>
                <w:color w:val="000000"/>
                <w:sz w:val="20"/>
                <w:szCs w:val="20"/>
              </w:rPr>
            </w:pPr>
            <w:r w:rsidRPr="00F65C67">
              <w:rPr>
                <w:color w:val="000000"/>
                <w:sz w:val="20"/>
                <w:szCs w:val="20"/>
              </w:rPr>
              <w:t>Модернизация тепловых сетей. Ду 150 мм L= 160 м.</w:t>
            </w:r>
          </w:p>
        </w:tc>
        <w:tc>
          <w:tcPr>
            <w:tcW w:w="1012" w:type="pct"/>
            <w:vAlign w:val="center"/>
          </w:tcPr>
          <w:p w:rsidR="00D718EB" w:rsidRPr="00F65C67" w:rsidRDefault="00D718EB" w:rsidP="00F65C67">
            <w:pPr>
              <w:ind w:firstLine="33"/>
              <w:jc w:val="center"/>
              <w:rPr>
                <w:sz w:val="20"/>
                <w:szCs w:val="20"/>
              </w:rPr>
            </w:pPr>
            <w:r w:rsidRPr="00F65C67">
              <w:rPr>
                <w:rFonts w:cs="Arial"/>
                <w:bCs/>
                <w:sz w:val="20"/>
                <w:szCs w:val="20"/>
              </w:rPr>
              <w:t>2026</w:t>
            </w:r>
          </w:p>
        </w:tc>
      </w:tr>
      <w:tr w:rsidR="00D718EB" w:rsidRPr="00F65C67" w:rsidTr="00D718EB">
        <w:trPr>
          <w:trHeight w:val="600"/>
        </w:trPr>
        <w:tc>
          <w:tcPr>
            <w:tcW w:w="1423" w:type="pct"/>
            <w:vAlign w:val="center"/>
          </w:tcPr>
          <w:p w:rsidR="00D718EB" w:rsidRPr="00F65C67" w:rsidRDefault="00D718EB" w:rsidP="00F65C67">
            <w:pPr>
              <w:spacing w:line="240" w:lineRule="auto"/>
              <w:ind w:firstLine="0"/>
              <w:jc w:val="center"/>
              <w:rPr>
                <w:color w:val="000000"/>
                <w:sz w:val="20"/>
                <w:szCs w:val="20"/>
              </w:rPr>
            </w:pPr>
            <w:r w:rsidRPr="00F65C67">
              <w:rPr>
                <w:color w:val="000000"/>
                <w:sz w:val="20"/>
                <w:szCs w:val="20"/>
              </w:rPr>
              <w:t>Котельная Больница</w:t>
            </w:r>
          </w:p>
        </w:tc>
        <w:tc>
          <w:tcPr>
            <w:tcW w:w="2565" w:type="pct"/>
            <w:shd w:val="clear" w:color="auto" w:fill="auto"/>
            <w:vAlign w:val="center"/>
          </w:tcPr>
          <w:p w:rsidR="00D718EB" w:rsidRPr="00F65C67" w:rsidRDefault="00D718EB" w:rsidP="00F65C67">
            <w:pPr>
              <w:spacing w:line="240" w:lineRule="auto"/>
              <w:ind w:firstLine="0"/>
              <w:jc w:val="center"/>
              <w:rPr>
                <w:color w:val="000000"/>
                <w:sz w:val="20"/>
                <w:szCs w:val="20"/>
              </w:rPr>
            </w:pPr>
            <w:r w:rsidRPr="00F65C67">
              <w:rPr>
                <w:color w:val="000000"/>
                <w:sz w:val="20"/>
                <w:szCs w:val="20"/>
              </w:rPr>
              <w:t>Модернизация тепловых сетей.  Ду 100 мм L= 176 м.</w:t>
            </w:r>
          </w:p>
        </w:tc>
        <w:tc>
          <w:tcPr>
            <w:tcW w:w="1012" w:type="pct"/>
            <w:vAlign w:val="center"/>
          </w:tcPr>
          <w:p w:rsidR="00D718EB" w:rsidRPr="00F65C67" w:rsidRDefault="00D718EB" w:rsidP="00F65C67">
            <w:pPr>
              <w:ind w:firstLine="33"/>
              <w:jc w:val="center"/>
              <w:rPr>
                <w:sz w:val="20"/>
                <w:szCs w:val="20"/>
              </w:rPr>
            </w:pPr>
            <w:r w:rsidRPr="00F65C67">
              <w:rPr>
                <w:rFonts w:cs="Arial"/>
                <w:bCs/>
                <w:sz w:val="20"/>
                <w:szCs w:val="20"/>
              </w:rPr>
              <w:t>2026</w:t>
            </w:r>
          </w:p>
        </w:tc>
      </w:tr>
    </w:tbl>
    <w:p w:rsidR="004F092C" w:rsidRDefault="004F092C" w:rsidP="00D57F0A"/>
    <w:p w:rsidR="00F65C67" w:rsidRDefault="00F65C67" w:rsidP="00F65C67">
      <w:pPr>
        <w:pStyle w:val="2"/>
        <w:numPr>
          <w:ilvl w:val="1"/>
          <w:numId w:val="7"/>
        </w:numPr>
      </w:pPr>
      <w:bookmarkStart w:id="181" w:name="_Toc516752086"/>
      <w:r>
        <w:t>Строительство новых тепловых сетей для перехода на закрытую систему теплоснабжения</w:t>
      </w:r>
      <w:bookmarkEnd w:id="181"/>
      <w:r>
        <w:t xml:space="preserve"> </w:t>
      </w:r>
    </w:p>
    <w:p w:rsidR="007D0012" w:rsidRDefault="007D0012" w:rsidP="00D57F0A">
      <w:r>
        <w:t xml:space="preserve">Для решения проблемы с недотопом потребителей (при низких температурах) и отпуском лишнего количества тепла (в межсезонные периоды), рекомендуется перейти на закрытую систему теплоснабжения. Для этого прокладывается четырехтрубная тепловая сеть от котельных. Мероприятия по строительству ТС </w:t>
      </w:r>
      <w:r w:rsidR="00AF4B52">
        <w:t xml:space="preserve">для перехода на закрытую систему теплоснабжения </w:t>
      </w:r>
      <w:r>
        <w:t>представлены в таблице 7.</w:t>
      </w:r>
      <w:r w:rsidR="0088155D">
        <w:t>2.</w:t>
      </w:r>
      <w:r>
        <w:t>1.</w:t>
      </w:r>
    </w:p>
    <w:p w:rsidR="007D0012" w:rsidRDefault="007D0012" w:rsidP="00DA54B0">
      <w:pPr>
        <w:pStyle w:val="a3"/>
        <w:keepNext/>
      </w:pPr>
      <w:bookmarkStart w:id="182" w:name="_Toc378070846"/>
      <w:r>
        <w:t>Таблица 7.</w:t>
      </w:r>
      <w:r w:rsidR="00AF4B52">
        <w:t>2.</w:t>
      </w:r>
      <w:r>
        <w:t xml:space="preserve">1. Мероприятия по строительству </w:t>
      </w:r>
      <w:r w:rsidR="00F65C67">
        <w:t>тепловых сетей для перехода на закрытую систему теплоснабжения</w:t>
      </w:r>
      <w:r>
        <w:t>.</w:t>
      </w:r>
      <w:bookmarkEnd w:id="18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79"/>
        <w:gridCol w:w="2749"/>
        <w:gridCol w:w="1543"/>
        <w:gridCol w:w="1395"/>
        <w:gridCol w:w="80"/>
        <w:gridCol w:w="1127"/>
        <w:gridCol w:w="98"/>
      </w:tblGrid>
      <w:tr w:rsidR="00F65C67" w:rsidRPr="004F672F" w:rsidTr="00F65C67">
        <w:trPr>
          <w:trHeight w:val="20"/>
          <w:tblHeader/>
        </w:trPr>
        <w:tc>
          <w:tcPr>
            <w:tcW w:w="1347" w:type="pct"/>
            <w:vMerge w:val="restart"/>
            <w:shd w:val="clear" w:color="000000" w:fill="C0C0C0"/>
            <w:vAlign w:val="center"/>
          </w:tcPr>
          <w:p w:rsidR="00F65C67" w:rsidRPr="004F672F" w:rsidRDefault="00F65C67" w:rsidP="00DA54B0">
            <w:pPr>
              <w:pStyle w:val="afa"/>
              <w:rPr>
                <w:lang w:eastAsia="ru-RU"/>
              </w:rPr>
            </w:pPr>
            <w:r w:rsidRPr="004F672F">
              <w:rPr>
                <w:lang w:eastAsia="ru-RU"/>
              </w:rPr>
              <w:t>Наименование начала участка</w:t>
            </w:r>
          </w:p>
        </w:tc>
        <w:tc>
          <w:tcPr>
            <w:tcW w:w="1436" w:type="pct"/>
            <w:vMerge w:val="restart"/>
            <w:shd w:val="clear" w:color="000000" w:fill="C0C0C0"/>
            <w:vAlign w:val="center"/>
          </w:tcPr>
          <w:p w:rsidR="00F65C67" w:rsidRPr="004F672F" w:rsidRDefault="00F65C67" w:rsidP="00DA54B0">
            <w:pPr>
              <w:pStyle w:val="afa"/>
              <w:rPr>
                <w:lang w:eastAsia="ru-RU"/>
              </w:rPr>
            </w:pPr>
            <w:r w:rsidRPr="004F672F">
              <w:rPr>
                <w:lang w:eastAsia="ru-RU"/>
              </w:rPr>
              <w:t>Наименование конца участка</w:t>
            </w:r>
          </w:p>
        </w:tc>
        <w:tc>
          <w:tcPr>
            <w:tcW w:w="806" w:type="pct"/>
            <w:vMerge w:val="restart"/>
            <w:shd w:val="clear" w:color="000000" w:fill="C0C0C0"/>
            <w:vAlign w:val="center"/>
          </w:tcPr>
          <w:p w:rsidR="00F65C67" w:rsidRPr="004F672F" w:rsidRDefault="00F65C67" w:rsidP="00DA54B0">
            <w:pPr>
              <w:pStyle w:val="afa"/>
              <w:rPr>
                <w:lang w:eastAsia="ru-RU"/>
              </w:rPr>
            </w:pPr>
            <w:r w:rsidRPr="004F672F">
              <w:rPr>
                <w:lang w:eastAsia="ru-RU"/>
              </w:rPr>
              <w:t>Длина участка, м</w:t>
            </w:r>
          </w:p>
        </w:tc>
        <w:tc>
          <w:tcPr>
            <w:tcW w:w="1411" w:type="pct"/>
            <w:gridSpan w:val="4"/>
            <w:shd w:val="clear" w:color="000000" w:fill="C0C0C0"/>
            <w:vAlign w:val="center"/>
          </w:tcPr>
          <w:p w:rsidR="00F65C67" w:rsidRPr="004F672F" w:rsidRDefault="00F65C67" w:rsidP="003B10F9">
            <w:pPr>
              <w:pStyle w:val="afa"/>
              <w:rPr>
                <w:lang w:eastAsia="ru-RU"/>
              </w:rPr>
            </w:pPr>
            <w:r w:rsidRPr="004F672F">
              <w:rPr>
                <w:lang w:eastAsia="ru-RU"/>
              </w:rPr>
              <w:t>Внутренний диаметр трубопровода, м</w:t>
            </w:r>
          </w:p>
        </w:tc>
      </w:tr>
      <w:tr w:rsidR="00F65C67" w:rsidRPr="004F672F" w:rsidTr="00F65C67">
        <w:trPr>
          <w:trHeight w:val="20"/>
          <w:tblHeader/>
        </w:trPr>
        <w:tc>
          <w:tcPr>
            <w:tcW w:w="1347" w:type="pct"/>
            <w:vMerge/>
            <w:shd w:val="clear" w:color="000000" w:fill="C0C0C0"/>
            <w:vAlign w:val="center"/>
          </w:tcPr>
          <w:p w:rsidR="00F65C67" w:rsidRPr="004F672F" w:rsidRDefault="00F65C67" w:rsidP="00DA54B0">
            <w:pPr>
              <w:pStyle w:val="afa"/>
              <w:rPr>
                <w:lang w:eastAsia="ru-RU"/>
              </w:rPr>
            </w:pPr>
          </w:p>
        </w:tc>
        <w:tc>
          <w:tcPr>
            <w:tcW w:w="1436" w:type="pct"/>
            <w:vMerge/>
            <w:shd w:val="clear" w:color="000000" w:fill="C0C0C0"/>
            <w:vAlign w:val="center"/>
          </w:tcPr>
          <w:p w:rsidR="00F65C67" w:rsidRPr="004F672F" w:rsidRDefault="00F65C67" w:rsidP="00DA54B0">
            <w:pPr>
              <w:pStyle w:val="afa"/>
              <w:rPr>
                <w:lang w:eastAsia="ru-RU"/>
              </w:rPr>
            </w:pPr>
          </w:p>
        </w:tc>
        <w:tc>
          <w:tcPr>
            <w:tcW w:w="806" w:type="pct"/>
            <w:vMerge/>
            <w:shd w:val="clear" w:color="000000" w:fill="C0C0C0"/>
            <w:vAlign w:val="center"/>
          </w:tcPr>
          <w:p w:rsidR="00F65C67" w:rsidRPr="004F672F" w:rsidRDefault="00F65C67" w:rsidP="00DA54B0">
            <w:pPr>
              <w:pStyle w:val="afa"/>
              <w:rPr>
                <w:lang w:eastAsia="ru-RU"/>
              </w:rPr>
            </w:pPr>
          </w:p>
        </w:tc>
        <w:tc>
          <w:tcPr>
            <w:tcW w:w="1411" w:type="pct"/>
            <w:gridSpan w:val="4"/>
            <w:shd w:val="clear" w:color="000000" w:fill="C0C0C0"/>
            <w:vAlign w:val="center"/>
          </w:tcPr>
          <w:p w:rsidR="00F65C67" w:rsidRPr="004F672F" w:rsidRDefault="00F65C67" w:rsidP="00DA54B0">
            <w:pPr>
              <w:pStyle w:val="afa"/>
              <w:rPr>
                <w:lang w:eastAsia="ru-RU"/>
              </w:rPr>
            </w:pPr>
            <w:r w:rsidRPr="004F672F">
              <w:rPr>
                <w:lang w:eastAsia="ru-RU"/>
              </w:rPr>
              <w:t>Система ГВС</w:t>
            </w:r>
          </w:p>
        </w:tc>
      </w:tr>
      <w:tr w:rsidR="00F65C67" w:rsidRPr="004F672F" w:rsidTr="00F65C67">
        <w:trPr>
          <w:trHeight w:val="20"/>
          <w:tblHeader/>
        </w:trPr>
        <w:tc>
          <w:tcPr>
            <w:tcW w:w="1347" w:type="pct"/>
            <w:vMerge/>
            <w:shd w:val="clear" w:color="000000" w:fill="C0C0C0"/>
            <w:vAlign w:val="center"/>
          </w:tcPr>
          <w:p w:rsidR="00F65C67" w:rsidRPr="004F672F" w:rsidRDefault="00F65C67" w:rsidP="00DA54B0">
            <w:pPr>
              <w:pStyle w:val="afa"/>
              <w:rPr>
                <w:lang w:eastAsia="ru-RU"/>
              </w:rPr>
            </w:pPr>
          </w:p>
        </w:tc>
        <w:tc>
          <w:tcPr>
            <w:tcW w:w="1436" w:type="pct"/>
            <w:vMerge/>
            <w:shd w:val="clear" w:color="000000" w:fill="C0C0C0"/>
            <w:vAlign w:val="center"/>
          </w:tcPr>
          <w:p w:rsidR="00F65C67" w:rsidRPr="004F672F" w:rsidRDefault="00F65C67" w:rsidP="00DA54B0">
            <w:pPr>
              <w:pStyle w:val="afa"/>
              <w:rPr>
                <w:lang w:eastAsia="ru-RU"/>
              </w:rPr>
            </w:pPr>
          </w:p>
        </w:tc>
        <w:tc>
          <w:tcPr>
            <w:tcW w:w="806" w:type="pct"/>
            <w:vMerge/>
            <w:shd w:val="clear" w:color="000000" w:fill="C0C0C0"/>
            <w:vAlign w:val="center"/>
          </w:tcPr>
          <w:p w:rsidR="00F65C67" w:rsidRPr="004F672F" w:rsidRDefault="00F65C67" w:rsidP="00DA54B0">
            <w:pPr>
              <w:pStyle w:val="afa"/>
              <w:rPr>
                <w:lang w:eastAsia="ru-RU"/>
              </w:rPr>
            </w:pPr>
          </w:p>
        </w:tc>
        <w:tc>
          <w:tcPr>
            <w:tcW w:w="771" w:type="pct"/>
            <w:gridSpan w:val="2"/>
            <w:shd w:val="clear" w:color="000000" w:fill="C0C0C0"/>
            <w:vAlign w:val="center"/>
          </w:tcPr>
          <w:p w:rsidR="00F65C67" w:rsidRPr="004F672F" w:rsidRDefault="00F65C67" w:rsidP="003B10F9">
            <w:pPr>
              <w:pStyle w:val="afa"/>
              <w:rPr>
                <w:lang w:eastAsia="ru-RU"/>
              </w:rPr>
            </w:pPr>
            <w:r w:rsidRPr="004F672F">
              <w:rPr>
                <w:lang w:eastAsia="ru-RU"/>
              </w:rPr>
              <w:t>Подающ.</w:t>
            </w:r>
          </w:p>
        </w:tc>
        <w:tc>
          <w:tcPr>
            <w:tcW w:w="640" w:type="pct"/>
            <w:gridSpan w:val="2"/>
            <w:shd w:val="clear" w:color="000000" w:fill="C0C0C0"/>
            <w:vAlign w:val="center"/>
          </w:tcPr>
          <w:p w:rsidR="00F65C67" w:rsidRPr="004F672F" w:rsidRDefault="00F65C67" w:rsidP="003B10F9">
            <w:pPr>
              <w:pStyle w:val="afa"/>
              <w:rPr>
                <w:lang w:eastAsia="ru-RU"/>
              </w:rPr>
            </w:pPr>
            <w:r w:rsidRPr="004F672F">
              <w:rPr>
                <w:lang w:eastAsia="ru-RU"/>
              </w:rPr>
              <w:t>Обрат.</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szCs w:val="20"/>
                <w:lang w:eastAsia="ru-RU"/>
              </w:rPr>
              <w:t>Котельная «ПНИ»</w:t>
            </w:r>
          </w:p>
        </w:tc>
        <w:tc>
          <w:tcPr>
            <w:tcW w:w="1436" w:type="pct"/>
            <w:vAlign w:val="center"/>
          </w:tcPr>
          <w:p w:rsidR="00F65C67" w:rsidRPr="004F672F" w:rsidRDefault="00F65C67" w:rsidP="00DA54B0">
            <w:pPr>
              <w:pStyle w:val="af9"/>
              <w:rPr>
                <w:lang w:eastAsia="ru-RU"/>
              </w:rPr>
            </w:pPr>
          </w:p>
        </w:tc>
        <w:tc>
          <w:tcPr>
            <w:tcW w:w="806" w:type="pct"/>
            <w:vAlign w:val="center"/>
          </w:tcPr>
          <w:p w:rsidR="00F65C67" w:rsidRPr="004F672F" w:rsidRDefault="00F65C67" w:rsidP="00DA54B0">
            <w:pPr>
              <w:pStyle w:val="af9"/>
              <w:rPr>
                <w:lang w:eastAsia="ru-RU"/>
              </w:rPr>
            </w:pPr>
          </w:p>
        </w:tc>
        <w:tc>
          <w:tcPr>
            <w:tcW w:w="771" w:type="pct"/>
            <w:gridSpan w:val="2"/>
            <w:vAlign w:val="center"/>
          </w:tcPr>
          <w:p w:rsidR="00F65C67" w:rsidRPr="004F672F" w:rsidRDefault="00F65C67" w:rsidP="00DA54B0">
            <w:pPr>
              <w:pStyle w:val="af9"/>
              <w:rPr>
                <w:i/>
                <w:lang w:eastAsia="ru-RU"/>
              </w:rPr>
            </w:pPr>
          </w:p>
        </w:tc>
        <w:tc>
          <w:tcPr>
            <w:tcW w:w="640" w:type="pct"/>
            <w:gridSpan w:val="2"/>
            <w:vAlign w:val="center"/>
          </w:tcPr>
          <w:p w:rsidR="00F65C67" w:rsidRPr="004F672F" w:rsidRDefault="00F65C67" w:rsidP="00DA54B0">
            <w:pPr>
              <w:pStyle w:val="af9"/>
              <w:rPr>
                <w:i/>
                <w:lang w:eastAsia="ru-RU"/>
              </w:rPr>
            </w:pP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 Котельная</w:t>
            </w:r>
          </w:p>
        </w:tc>
        <w:tc>
          <w:tcPr>
            <w:tcW w:w="1436" w:type="pct"/>
            <w:vAlign w:val="center"/>
          </w:tcPr>
          <w:p w:rsidR="00F65C67" w:rsidRPr="004F672F" w:rsidRDefault="00F65C67" w:rsidP="00DA54B0">
            <w:pPr>
              <w:pStyle w:val="af9"/>
              <w:rPr>
                <w:lang w:eastAsia="ru-RU"/>
              </w:rPr>
            </w:pPr>
            <w:r w:rsidRPr="004F672F">
              <w:rPr>
                <w:lang w:eastAsia="ru-RU"/>
              </w:rPr>
              <w:t>п.1</w:t>
            </w:r>
          </w:p>
        </w:tc>
        <w:tc>
          <w:tcPr>
            <w:tcW w:w="806" w:type="pct"/>
            <w:vAlign w:val="center"/>
          </w:tcPr>
          <w:p w:rsidR="00F65C67" w:rsidRPr="004F672F" w:rsidRDefault="00F65C67" w:rsidP="00DA54B0">
            <w:pPr>
              <w:pStyle w:val="af9"/>
              <w:rPr>
                <w:lang w:eastAsia="ru-RU"/>
              </w:rPr>
            </w:pPr>
            <w:r w:rsidRPr="004F672F">
              <w:rPr>
                <w:lang w:eastAsia="ru-RU"/>
              </w:rPr>
              <w:t>5</w:t>
            </w:r>
          </w:p>
        </w:tc>
        <w:tc>
          <w:tcPr>
            <w:tcW w:w="771" w:type="pct"/>
            <w:gridSpan w:val="2"/>
            <w:vAlign w:val="center"/>
          </w:tcPr>
          <w:p w:rsidR="00F65C67" w:rsidRPr="004F672F" w:rsidRDefault="00F65C67" w:rsidP="00DA54B0">
            <w:pPr>
              <w:pStyle w:val="af9"/>
              <w:rPr>
                <w:i/>
                <w:lang w:eastAsia="ru-RU"/>
              </w:rPr>
            </w:pPr>
            <w:r w:rsidRPr="004F672F">
              <w:rPr>
                <w:i/>
                <w:lang w:eastAsia="ru-RU"/>
              </w:rPr>
              <w:t>0,08</w:t>
            </w:r>
          </w:p>
        </w:tc>
        <w:tc>
          <w:tcPr>
            <w:tcW w:w="640" w:type="pct"/>
            <w:gridSpan w:val="2"/>
            <w:vAlign w:val="center"/>
          </w:tcPr>
          <w:p w:rsidR="00F65C67" w:rsidRPr="004F672F" w:rsidRDefault="00F65C67" w:rsidP="00DA54B0">
            <w:pPr>
              <w:pStyle w:val="af9"/>
              <w:rPr>
                <w:i/>
                <w:lang w:eastAsia="ru-RU"/>
              </w:rPr>
            </w:pPr>
            <w:r w:rsidRPr="004F672F">
              <w:rPr>
                <w:i/>
                <w:lang w:eastAsia="ru-RU"/>
              </w:rPr>
              <w:t>0,065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Задвижка 1</w:t>
            </w:r>
          </w:p>
        </w:tc>
        <w:tc>
          <w:tcPr>
            <w:tcW w:w="1436" w:type="pct"/>
            <w:vAlign w:val="center"/>
          </w:tcPr>
          <w:p w:rsidR="00F65C67" w:rsidRPr="004F672F" w:rsidRDefault="00F65C67" w:rsidP="00DA54B0">
            <w:pPr>
              <w:pStyle w:val="af9"/>
              <w:rPr>
                <w:lang w:eastAsia="ru-RU"/>
              </w:rPr>
            </w:pPr>
            <w:r w:rsidRPr="004F672F">
              <w:rPr>
                <w:lang w:eastAsia="ru-RU"/>
              </w:rPr>
              <w:t>ул.Заводская, 83</w:t>
            </w:r>
          </w:p>
        </w:tc>
        <w:tc>
          <w:tcPr>
            <w:tcW w:w="806" w:type="pct"/>
            <w:vAlign w:val="center"/>
          </w:tcPr>
          <w:p w:rsidR="00F65C67" w:rsidRPr="004F672F" w:rsidRDefault="00F65C67" w:rsidP="00DA54B0">
            <w:pPr>
              <w:pStyle w:val="af9"/>
              <w:rPr>
                <w:lang w:eastAsia="ru-RU"/>
              </w:rPr>
            </w:pPr>
            <w:r w:rsidRPr="004F672F">
              <w:rPr>
                <w:lang w:eastAsia="ru-RU"/>
              </w:rPr>
              <w:t>6</w:t>
            </w:r>
          </w:p>
        </w:tc>
        <w:tc>
          <w:tcPr>
            <w:tcW w:w="771" w:type="pct"/>
            <w:gridSpan w:val="2"/>
            <w:vAlign w:val="center"/>
          </w:tcPr>
          <w:p w:rsidR="00F65C67" w:rsidRPr="004F672F" w:rsidRDefault="00F65C67" w:rsidP="00DA54B0">
            <w:pPr>
              <w:pStyle w:val="af9"/>
              <w:rPr>
                <w:i/>
                <w:lang w:eastAsia="ru-RU"/>
              </w:rPr>
            </w:pPr>
            <w:r w:rsidRPr="004F672F">
              <w:rPr>
                <w:i/>
                <w:lang w:eastAsia="ru-RU"/>
              </w:rPr>
              <w:t>0,02</w:t>
            </w:r>
          </w:p>
        </w:tc>
        <w:tc>
          <w:tcPr>
            <w:tcW w:w="640" w:type="pct"/>
            <w:gridSpan w:val="2"/>
            <w:vAlign w:val="center"/>
          </w:tcPr>
          <w:p w:rsidR="00F65C67" w:rsidRPr="004F672F" w:rsidRDefault="00F65C67" w:rsidP="00DA54B0">
            <w:pPr>
              <w:pStyle w:val="af9"/>
              <w:rPr>
                <w:i/>
                <w:lang w:eastAsia="ru-RU"/>
              </w:rPr>
            </w:pPr>
            <w:r w:rsidRPr="004F672F">
              <w:rPr>
                <w:i/>
                <w:lang w:eastAsia="ru-RU"/>
              </w:rPr>
              <w:t>0,015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Задвижка 2</w:t>
            </w:r>
          </w:p>
        </w:tc>
        <w:tc>
          <w:tcPr>
            <w:tcW w:w="1436" w:type="pct"/>
            <w:vAlign w:val="center"/>
          </w:tcPr>
          <w:p w:rsidR="00F65C67" w:rsidRPr="004F672F" w:rsidRDefault="00F65C67" w:rsidP="00DA54B0">
            <w:pPr>
              <w:pStyle w:val="af9"/>
              <w:rPr>
                <w:lang w:eastAsia="ru-RU"/>
              </w:rPr>
            </w:pPr>
            <w:r w:rsidRPr="004F672F">
              <w:rPr>
                <w:lang w:eastAsia="ru-RU"/>
              </w:rPr>
              <w:t>ул.Заводская, 81</w:t>
            </w:r>
          </w:p>
        </w:tc>
        <w:tc>
          <w:tcPr>
            <w:tcW w:w="806" w:type="pct"/>
            <w:vAlign w:val="center"/>
          </w:tcPr>
          <w:p w:rsidR="00F65C67" w:rsidRPr="004F672F" w:rsidRDefault="00F65C67" w:rsidP="00DA54B0">
            <w:pPr>
              <w:pStyle w:val="af9"/>
              <w:rPr>
                <w:lang w:eastAsia="ru-RU"/>
              </w:rPr>
            </w:pPr>
            <w:r w:rsidRPr="004F672F">
              <w:rPr>
                <w:lang w:eastAsia="ru-RU"/>
              </w:rPr>
              <w:t>8</w:t>
            </w:r>
          </w:p>
        </w:tc>
        <w:tc>
          <w:tcPr>
            <w:tcW w:w="771" w:type="pct"/>
            <w:gridSpan w:val="2"/>
            <w:vAlign w:val="center"/>
          </w:tcPr>
          <w:p w:rsidR="00F65C67" w:rsidRPr="004F672F" w:rsidRDefault="00F65C67" w:rsidP="00DA54B0">
            <w:pPr>
              <w:pStyle w:val="af9"/>
              <w:rPr>
                <w:i/>
                <w:lang w:eastAsia="ru-RU"/>
              </w:rPr>
            </w:pPr>
            <w:r w:rsidRPr="004F672F">
              <w:rPr>
                <w:i/>
                <w:lang w:eastAsia="ru-RU"/>
              </w:rPr>
              <w:t>0,02</w:t>
            </w:r>
          </w:p>
        </w:tc>
        <w:tc>
          <w:tcPr>
            <w:tcW w:w="640" w:type="pct"/>
            <w:gridSpan w:val="2"/>
            <w:vAlign w:val="center"/>
          </w:tcPr>
          <w:p w:rsidR="00F65C67" w:rsidRPr="004F672F" w:rsidRDefault="00F65C67" w:rsidP="00DA54B0">
            <w:pPr>
              <w:pStyle w:val="af9"/>
              <w:rPr>
                <w:i/>
                <w:lang w:eastAsia="ru-RU"/>
              </w:rPr>
            </w:pPr>
            <w:r w:rsidRPr="004F672F">
              <w:rPr>
                <w:i/>
                <w:lang w:eastAsia="ru-RU"/>
              </w:rPr>
              <w:t>0,015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Задвижка 3</w:t>
            </w:r>
          </w:p>
        </w:tc>
        <w:tc>
          <w:tcPr>
            <w:tcW w:w="1436" w:type="pct"/>
            <w:vAlign w:val="center"/>
          </w:tcPr>
          <w:p w:rsidR="00F65C67" w:rsidRPr="004F672F" w:rsidRDefault="00F65C67" w:rsidP="00DA54B0">
            <w:pPr>
              <w:pStyle w:val="af9"/>
              <w:rPr>
                <w:lang w:eastAsia="ru-RU"/>
              </w:rPr>
            </w:pPr>
            <w:r w:rsidRPr="004F672F">
              <w:rPr>
                <w:lang w:eastAsia="ru-RU"/>
              </w:rPr>
              <w:t>ул.Заводская, 79</w:t>
            </w:r>
          </w:p>
        </w:tc>
        <w:tc>
          <w:tcPr>
            <w:tcW w:w="806" w:type="pct"/>
            <w:vAlign w:val="center"/>
          </w:tcPr>
          <w:p w:rsidR="00F65C67" w:rsidRPr="004F672F" w:rsidRDefault="00F65C67" w:rsidP="00DA54B0">
            <w:pPr>
              <w:pStyle w:val="af9"/>
              <w:rPr>
                <w:lang w:eastAsia="ru-RU"/>
              </w:rPr>
            </w:pPr>
            <w:r w:rsidRPr="004F672F">
              <w:rPr>
                <w:lang w:eastAsia="ru-RU"/>
              </w:rPr>
              <w:t>5</w:t>
            </w:r>
          </w:p>
        </w:tc>
        <w:tc>
          <w:tcPr>
            <w:tcW w:w="771" w:type="pct"/>
            <w:gridSpan w:val="2"/>
            <w:vAlign w:val="center"/>
          </w:tcPr>
          <w:p w:rsidR="00F65C67" w:rsidRPr="004F672F" w:rsidRDefault="00F65C67" w:rsidP="00DA54B0">
            <w:pPr>
              <w:pStyle w:val="af9"/>
              <w:rPr>
                <w:i/>
                <w:lang w:eastAsia="ru-RU"/>
              </w:rPr>
            </w:pPr>
            <w:r w:rsidRPr="004F672F">
              <w:rPr>
                <w:i/>
                <w:lang w:eastAsia="ru-RU"/>
              </w:rPr>
              <w:t>0,02</w:t>
            </w:r>
          </w:p>
        </w:tc>
        <w:tc>
          <w:tcPr>
            <w:tcW w:w="640" w:type="pct"/>
            <w:gridSpan w:val="2"/>
            <w:vAlign w:val="center"/>
          </w:tcPr>
          <w:p w:rsidR="00F65C67" w:rsidRPr="004F672F" w:rsidRDefault="00F65C67" w:rsidP="00DA54B0">
            <w:pPr>
              <w:pStyle w:val="af9"/>
              <w:rPr>
                <w:i/>
                <w:lang w:eastAsia="ru-RU"/>
              </w:rPr>
            </w:pPr>
            <w:r w:rsidRPr="004F672F">
              <w:rPr>
                <w:i/>
                <w:lang w:eastAsia="ru-RU"/>
              </w:rPr>
              <w:t>0,015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Задвижка 4</w:t>
            </w:r>
          </w:p>
        </w:tc>
        <w:tc>
          <w:tcPr>
            <w:tcW w:w="1436" w:type="pct"/>
            <w:vAlign w:val="center"/>
          </w:tcPr>
          <w:p w:rsidR="00F65C67" w:rsidRPr="004F672F" w:rsidRDefault="00F65C67" w:rsidP="00DA54B0">
            <w:pPr>
              <w:pStyle w:val="af9"/>
              <w:rPr>
                <w:lang w:eastAsia="ru-RU"/>
              </w:rPr>
            </w:pPr>
            <w:r w:rsidRPr="004F672F">
              <w:rPr>
                <w:lang w:eastAsia="ru-RU"/>
              </w:rPr>
              <w:t>ул.Заводская, 77</w:t>
            </w:r>
          </w:p>
        </w:tc>
        <w:tc>
          <w:tcPr>
            <w:tcW w:w="806" w:type="pct"/>
            <w:vAlign w:val="center"/>
          </w:tcPr>
          <w:p w:rsidR="00F65C67" w:rsidRPr="004F672F" w:rsidRDefault="00F65C67" w:rsidP="00DA54B0">
            <w:pPr>
              <w:pStyle w:val="af9"/>
              <w:rPr>
                <w:lang w:eastAsia="ru-RU"/>
              </w:rPr>
            </w:pPr>
            <w:r w:rsidRPr="004F672F">
              <w:rPr>
                <w:lang w:eastAsia="ru-RU"/>
              </w:rPr>
              <w:t>5</w:t>
            </w:r>
          </w:p>
        </w:tc>
        <w:tc>
          <w:tcPr>
            <w:tcW w:w="771" w:type="pct"/>
            <w:gridSpan w:val="2"/>
            <w:vAlign w:val="center"/>
          </w:tcPr>
          <w:p w:rsidR="00F65C67" w:rsidRPr="004F672F" w:rsidRDefault="00F65C67" w:rsidP="00DA54B0">
            <w:pPr>
              <w:pStyle w:val="af9"/>
              <w:rPr>
                <w:i/>
                <w:lang w:eastAsia="ru-RU"/>
              </w:rPr>
            </w:pPr>
            <w:r w:rsidRPr="004F672F">
              <w:rPr>
                <w:i/>
                <w:lang w:eastAsia="ru-RU"/>
              </w:rPr>
              <w:t>0,02</w:t>
            </w:r>
          </w:p>
        </w:tc>
        <w:tc>
          <w:tcPr>
            <w:tcW w:w="640" w:type="pct"/>
            <w:gridSpan w:val="2"/>
            <w:vAlign w:val="center"/>
          </w:tcPr>
          <w:p w:rsidR="00F65C67" w:rsidRPr="004F672F" w:rsidRDefault="00F65C67" w:rsidP="00DA54B0">
            <w:pPr>
              <w:pStyle w:val="af9"/>
              <w:rPr>
                <w:i/>
                <w:lang w:eastAsia="ru-RU"/>
              </w:rPr>
            </w:pPr>
            <w:r w:rsidRPr="004F672F">
              <w:rPr>
                <w:i/>
                <w:lang w:eastAsia="ru-RU"/>
              </w:rPr>
              <w:t>0,015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Котельная ПНИ</w:t>
            </w:r>
          </w:p>
        </w:tc>
        <w:tc>
          <w:tcPr>
            <w:tcW w:w="1436" w:type="pct"/>
            <w:vAlign w:val="center"/>
          </w:tcPr>
          <w:p w:rsidR="00F65C67" w:rsidRPr="004F672F" w:rsidRDefault="00F65C67" w:rsidP="00DA54B0">
            <w:pPr>
              <w:pStyle w:val="af9"/>
              <w:rPr>
                <w:lang w:eastAsia="ru-RU"/>
              </w:rPr>
            </w:pPr>
            <w:r w:rsidRPr="004F672F">
              <w:rPr>
                <w:lang w:eastAsia="ru-RU"/>
              </w:rPr>
              <w:t>УВ-8</w:t>
            </w:r>
          </w:p>
        </w:tc>
        <w:tc>
          <w:tcPr>
            <w:tcW w:w="806" w:type="pct"/>
            <w:vAlign w:val="center"/>
          </w:tcPr>
          <w:p w:rsidR="00F65C67" w:rsidRPr="004F672F" w:rsidRDefault="00F65C67" w:rsidP="00DA54B0">
            <w:pPr>
              <w:pStyle w:val="af9"/>
              <w:rPr>
                <w:lang w:eastAsia="ru-RU"/>
              </w:rPr>
            </w:pPr>
            <w:r w:rsidRPr="004F672F">
              <w:rPr>
                <w:lang w:eastAsia="ru-RU"/>
              </w:rPr>
              <w:t>479</w:t>
            </w:r>
          </w:p>
        </w:tc>
        <w:tc>
          <w:tcPr>
            <w:tcW w:w="771" w:type="pct"/>
            <w:gridSpan w:val="2"/>
            <w:vAlign w:val="center"/>
          </w:tcPr>
          <w:p w:rsidR="00F65C67" w:rsidRPr="004F672F" w:rsidRDefault="00F65C67" w:rsidP="00DA54B0">
            <w:pPr>
              <w:pStyle w:val="af9"/>
              <w:rPr>
                <w:i/>
                <w:lang w:eastAsia="ru-RU"/>
              </w:rPr>
            </w:pPr>
            <w:r w:rsidRPr="004F672F">
              <w:rPr>
                <w:i/>
                <w:lang w:eastAsia="ru-RU"/>
              </w:rPr>
              <w:t>0,125</w:t>
            </w:r>
          </w:p>
        </w:tc>
        <w:tc>
          <w:tcPr>
            <w:tcW w:w="640" w:type="pct"/>
            <w:gridSpan w:val="2"/>
            <w:vAlign w:val="center"/>
          </w:tcPr>
          <w:p w:rsidR="00F65C67" w:rsidRPr="004F672F" w:rsidRDefault="00F65C67" w:rsidP="00DA54B0">
            <w:pPr>
              <w:pStyle w:val="af9"/>
              <w:rPr>
                <w:i/>
                <w:lang w:eastAsia="ru-RU"/>
              </w:rPr>
            </w:pPr>
            <w:r w:rsidRPr="004F672F">
              <w:rPr>
                <w:i/>
                <w:lang w:eastAsia="ru-RU"/>
              </w:rPr>
              <w:t>0,1</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Котельная ПНИ</w:t>
            </w:r>
          </w:p>
        </w:tc>
        <w:tc>
          <w:tcPr>
            <w:tcW w:w="1436" w:type="pct"/>
            <w:vAlign w:val="center"/>
          </w:tcPr>
          <w:p w:rsidR="00F65C67" w:rsidRPr="004F672F" w:rsidRDefault="00F65C67" w:rsidP="00DA54B0">
            <w:pPr>
              <w:pStyle w:val="af9"/>
              <w:rPr>
                <w:lang w:eastAsia="ru-RU"/>
              </w:rPr>
            </w:pPr>
            <w:r w:rsidRPr="004F672F">
              <w:rPr>
                <w:lang w:eastAsia="ru-RU"/>
              </w:rPr>
              <w:t>УВ-1</w:t>
            </w:r>
          </w:p>
        </w:tc>
        <w:tc>
          <w:tcPr>
            <w:tcW w:w="806" w:type="pct"/>
            <w:vAlign w:val="center"/>
          </w:tcPr>
          <w:p w:rsidR="00F65C67" w:rsidRPr="004F672F" w:rsidRDefault="00F65C67" w:rsidP="00DA54B0">
            <w:pPr>
              <w:pStyle w:val="af9"/>
              <w:rPr>
                <w:lang w:eastAsia="ru-RU"/>
              </w:rPr>
            </w:pPr>
            <w:r w:rsidRPr="004F672F">
              <w:rPr>
                <w:lang w:eastAsia="ru-RU"/>
              </w:rPr>
              <w:t>15</w:t>
            </w:r>
          </w:p>
        </w:tc>
        <w:tc>
          <w:tcPr>
            <w:tcW w:w="771" w:type="pct"/>
            <w:gridSpan w:val="2"/>
            <w:vAlign w:val="center"/>
          </w:tcPr>
          <w:p w:rsidR="00F65C67" w:rsidRPr="004F672F" w:rsidRDefault="00F65C67" w:rsidP="00DA54B0">
            <w:pPr>
              <w:pStyle w:val="af9"/>
              <w:rPr>
                <w:i/>
                <w:lang w:eastAsia="ru-RU"/>
              </w:rPr>
            </w:pPr>
            <w:r w:rsidRPr="004F672F">
              <w:rPr>
                <w:i/>
                <w:lang w:eastAsia="ru-RU"/>
              </w:rPr>
              <w:t>0,08</w:t>
            </w:r>
          </w:p>
        </w:tc>
        <w:tc>
          <w:tcPr>
            <w:tcW w:w="640" w:type="pct"/>
            <w:gridSpan w:val="2"/>
            <w:vAlign w:val="center"/>
          </w:tcPr>
          <w:p w:rsidR="00F65C67" w:rsidRPr="004F672F" w:rsidRDefault="00F65C67" w:rsidP="00DA54B0">
            <w:pPr>
              <w:pStyle w:val="af9"/>
              <w:rPr>
                <w:i/>
                <w:lang w:eastAsia="ru-RU"/>
              </w:rPr>
            </w:pPr>
            <w:r w:rsidRPr="004F672F">
              <w:rPr>
                <w:i/>
                <w:lang w:eastAsia="ru-RU"/>
              </w:rPr>
              <w:t>0,065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отвод 1</w:t>
            </w:r>
          </w:p>
        </w:tc>
        <w:tc>
          <w:tcPr>
            <w:tcW w:w="1436" w:type="pct"/>
            <w:vAlign w:val="center"/>
          </w:tcPr>
          <w:p w:rsidR="00F65C67" w:rsidRPr="004F672F" w:rsidRDefault="00F65C67" w:rsidP="00DA54B0">
            <w:pPr>
              <w:pStyle w:val="af9"/>
              <w:rPr>
                <w:lang w:eastAsia="ru-RU"/>
              </w:rPr>
            </w:pPr>
            <w:r w:rsidRPr="004F672F">
              <w:rPr>
                <w:lang w:eastAsia="ru-RU"/>
              </w:rPr>
              <w:t>УВ-24</w:t>
            </w:r>
          </w:p>
        </w:tc>
        <w:tc>
          <w:tcPr>
            <w:tcW w:w="806" w:type="pct"/>
            <w:vAlign w:val="center"/>
          </w:tcPr>
          <w:p w:rsidR="00F65C67" w:rsidRPr="004F672F" w:rsidRDefault="00F65C67" w:rsidP="00DA54B0">
            <w:pPr>
              <w:pStyle w:val="af9"/>
              <w:rPr>
                <w:lang w:eastAsia="ru-RU"/>
              </w:rPr>
            </w:pPr>
            <w:r w:rsidRPr="004F672F">
              <w:rPr>
                <w:lang w:eastAsia="ru-RU"/>
              </w:rPr>
              <w:t>35</w:t>
            </w:r>
          </w:p>
        </w:tc>
        <w:tc>
          <w:tcPr>
            <w:tcW w:w="771" w:type="pct"/>
            <w:gridSpan w:val="2"/>
            <w:vAlign w:val="center"/>
          </w:tcPr>
          <w:p w:rsidR="00F65C67" w:rsidRPr="004F672F" w:rsidRDefault="00F65C67" w:rsidP="00DA54B0">
            <w:pPr>
              <w:pStyle w:val="af9"/>
              <w:rPr>
                <w:i/>
                <w:lang w:eastAsia="ru-RU"/>
              </w:rPr>
            </w:pPr>
            <w:r w:rsidRPr="004F672F">
              <w:rPr>
                <w:i/>
                <w:lang w:eastAsia="ru-RU"/>
              </w:rPr>
              <w:t>0,065</w:t>
            </w:r>
          </w:p>
        </w:tc>
        <w:tc>
          <w:tcPr>
            <w:tcW w:w="640" w:type="pct"/>
            <w:gridSpan w:val="2"/>
            <w:vAlign w:val="center"/>
          </w:tcPr>
          <w:p w:rsidR="00F65C67" w:rsidRPr="004F672F" w:rsidRDefault="00F65C67" w:rsidP="00DA54B0">
            <w:pPr>
              <w:pStyle w:val="af9"/>
              <w:rPr>
                <w:i/>
                <w:lang w:eastAsia="ru-RU"/>
              </w:rPr>
            </w:pPr>
            <w:r w:rsidRPr="004F672F">
              <w:rPr>
                <w:i/>
                <w:lang w:eastAsia="ru-RU"/>
              </w:rPr>
              <w:t>0,05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отвод 1</w:t>
            </w:r>
          </w:p>
        </w:tc>
        <w:tc>
          <w:tcPr>
            <w:tcW w:w="1436" w:type="pct"/>
            <w:vAlign w:val="center"/>
          </w:tcPr>
          <w:p w:rsidR="00F65C67" w:rsidRPr="004F672F" w:rsidRDefault="00F65C67" w:rsidP="00DA54B0">
            <w:pPr>
              <w:pStyle w:val="af9"/>
              <w:rPr>
                <w:lang w:eastAsia="ru-RU"/>
              </w:rPr>
            </w:pPr>
            <w:r w:rsidRPr="004F672F">
              <w:rPr>
                <w:lang w:eastAsia="ru-RU"/>
              </w:rPr>
              <w:t>ТК-5</w:t>
            </w:r>
          </w:p>
        </w:tc>
        <w:tc>
          <w:tcPr>
            <w:tcW w:w="806" w:type="pct"/>
            <w:vAlign w:val="center"/>
          </w:tcPr>
          <w:p w:rsidR="00F65C67" w:rsidRPr="004F672F" w:rsidRDefault="00F65C67" w:rsidP="00DA54B0">
            <w:pPr>
              <w:pStyle w:val="af9"/>
              <w:rPr>
                <w:lang w:eastAsia="ru-RU"/>
              </w:rPr>
            </w:pPr>
            <w:r w:rsidRPr="004F672F">
              <w:rPr>
                <w:lang w:eastAsia="ru-RU"/>
              </w:rPr>
              <w:t>10</w:t>
            </w:r>
          </w:p>
        </w:tc>
        <w:tc>
          <w:tcPr>
            <w:tcW w:w="771" w:type="pct"/>
            <w:gridSpan w:val="2"/>
            <w:vAlign w:val="center"/>
          </w:tcPr>
          <w:p w:rsidR="00F65C67" w:rsidRPr="004F672F" w:rsidRDefault="00F65C67" w:rsidP="00DA54B0">
            <w:pPr>
              <w:pStyle w:val="af9"/>
              <w:rPr>
                <w:i/>
                <w:lang w:eastAsia="ru-RU"/>
              </w:rPr>
            </w:pPr>
            <w:r w:rsidRPr="004F672F">
              <w:rPr>
                <w:i/>
                <w:lang w:eastAsia="ru-RU"/>
              </w:rPr>
              <w:t>0,065</w:t>
            </w:r>
          </w:p>
        </w:tc>
        <w:tc>
          <w:tcPr>
            <w:tcW w:w="640" w:type="pct"/>
            <w:gridSpan w:val="2"/>
            <w:vAlign w:val="center"/>
          </w:tcPr>
          <w:p w:rsidR="00F65C67" w:rsidRPr="004F672F" w:rsidRDefault="00F65C67" w:rsidP="00DA54B0">
            <w:pPr>
              <w:pStyle w:val="af9"/>
              <w:rPr>
                <w:i/>
                <w:lang w:eastAsia="ru-RU"/>
              </w:rPr>
            </w:pPr>
            <w:r w:rsidRPr="004F672F">
              <w:rPr>
                <w:i/>
                <w:lang w:eastAsia="ru-RU"/>
              </w:rPr>
              <w:t>0,05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отвод 2</w:t>
            </w:r>
          </w:p>
        </w:tc>
        <w:tc>
          <w:tcPr>
            <w:tcW w:w="1436" w:type="pct"/>
            <w:vAlign w:val="center"/>
          </w:tcPr>
          <w:p w:rsidR="00F65C67" w:rsidRPr="004F672F" w:rsidRDefault="00F65C67" w:rsidP="00DA54B0">
            <w:pPr>
              <w:pStyle w:val="af9"/>
              <w:rPr>
                <w:lang w:eastAsia="ru-RU"/>
              </w:rPr>
            </w:pPr>
            <w:r w:rsidRPr="004F672F">
              <w:rPr>
                <w:lang w:eastAsia="ru-RU"/>
              </w:rPr>
              <w:t>ул.Советская, 115</w:t>
            </w:r>
          </w:p>
        </w:tc>
        <w:tc>
          <w:tcPr>
            <w:tcW w:w="806" w:type="pct"/>
            <w:vAlign w:val="center"/>
          </w:tcPr>
          <w:p w:rsidR="00F65C67" w:rsidRPr="004F672F" w:rsidRDefault="00F65C67" w:rsidP="00DA54B0">
            <w:pPr>
              <w:pStyle w:val="af9"/>
              <w:rPr>
                <w:lang w:eastAsia="ru-RU"/>
              </w:rPr>
            </w:pPr>
            <w:r w:rsidRPr="004F672F">
              <w:rPr>
                <w:lang w:eastAsia="ru-RU"/>
              </w:rPr>
              <w:t>25</w:t>
            </w:r>
          </w:p>
        </w:tc>
        <w:tc>
          <w:tcPr>
            <w:tcW w:w="771" w:type="pct"/>
            <w:gridSpan w:val="2"/>
            <w:vAlign w:val="center"/>
          </w:tcPr>
          <w:p w:rsidR="00F65C67" w:rsidRPr="004F672F" w:rsidRDefault="00F65C67" w:rsidP="00DA54B0">
            <w:pPr>
              <w:pStyle w:val="af9"/>
              <w:rPr>
                <w:i/>
                <w:lang w:eastAsia="ru-RU"/>
              </w:rPr>
            </w:pPr>
            <w:r w:rsidRPr="004F672F">
              <w:rPr>
                <w:i/>
                <w:lang w:eastAsia="ru-RU"/>
              </w:rPr>
              <w:t>0,032</w:t>
            </w:r>
          </w:p>
        </w:tc>
        <w:tc>
          <w:tcPr>
            <w:tcW w:w="640" w:type="pct"/>
            <w:gridSpan w:val="2"/>
            <w:vAlign w:val="center"/>
          </w:tcPr>
          <w:p w:rsidR="00F65C67" w:rsidRPr="004F672F" w:rsidRDefault="00F65C67" w:rsidP="00DA54B0">
            <w:pPr>
              <w:pStyle w:val="af9"/>
              <w:rPr>
                <w:i/>
                <w:lang w:eastAsia="ru-RU"/>
              </w:rPr>
            </w:pPr>
            <w:r w:rsidRPr="004F672F">
              <w:rPr>
                <w:i/>
                <w:lang w:eastAsia="ru-RU"/>
              </w:rPr>
              <w:t>0,025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отвод 2</w:t>
            </w:r>
          </w:p>
        </w:tc>
        <w:tc>
          <w:tcPr>
            <w:tcW w:w="1436" w:type="pct"/>
            <w:vAlign w:val="center"/>
          </w:tcPr>
          <w:p w:rsidR="00F65C67" w:rsidRPr="004F672F" w:rsidRDefault="00F65C67" w:rsidP="00DA54B0">
            <w:pPr>
              <w:pStyle w:val="af9"/>
              <w:rPr>
                <w:lang w:eastAsia="ru-RU"/>
              </w:rPr>
            </w:pPr>
            <w:r w:rsidRPr="004F672F">
              <w:rPr>
                <w:lang w:eastAsia="ru-RU"/>
              </w:rPr>
              <w:t>ул.Советская, 113</w:t>
            </w:r>
          </w:p>
        </w:tc>
        <w:tc>
          <w:tcPr>
            <w:tcW w:w="806" w:type="pct"/>
            <w:vAlign w:val="center"/>
          </w:tcPr>
          <w:p w:rsidR="00F65C67" w:rsidRPr="004F672F" w:rsidRDefault="00F65C67" w:rsidP="00DA54B0">
            <w:pPr>
              <w:pStyle w:val="af9"/>
              <w:rPr>
                <w:lang w:eastAsia="ru-RU"/>
              </w:rPr>
            </w:pPr>
            <w:r w:rsidRPr="004F672F">
              <w:rPr>
                <w:lang w:eastAsia="ru-RU"/>
              </w:rPr>
              <w:t>40</w:t>
            </w:r>
          </w:p>
        </w:tc>
        <w:tc>
          <w:tcPr>
            <w:tcW w:w="771" w:type="pct"/>
            <w:gridSpan w:val="2"/>
            <w:vAlign w:val="center"/>
          </w:tcPr>
          <w:p w:rsidR="00F65C67" w:rsidRPr="004F672F" w:rsidRDefault="00F65C67" w:rsidP="00DA54B0">
            <w:pPr>
              <w:pStyle w:val="af9"/>
              <w:rPr>
                <w:i/>
                <w:lang w:eastAsia="ru-RU"/>
              </w:rPr>
            </w:pPr>
            <w:r w:rsidRPr="004F672F">
              <w:rPr>
                <w:i/>
                <w:lang w:eastAsia="ru-RU"/>
              </w:rPr>
              <w:t>0,02</w:t>
            </w:r>
          </w:p>
        </w:tc>
        <w:tc>
          <w:tcPr>
            <w:tcW w:w="640" w:type="pct"/>
            <w:gridSpan w:val="2"/>
            <w:vAlign w:val="center"/>
          </w:tcPr>
          <w:p w:rsidR="00F65C67" w:rsidRPr="004F672F" w:rsidRDefault="00F65C67" w:rsidP="00DA54B0">
            <w:pPr>
              <w:pStyle w:val="af9"/>
              <w:rPr>
                <w:i/>
                <w:lang w:eastAsia="ru-RU"/>
              </w:rPr>
            </w:pPr>
            <w:r w:rsidRPr="004F672F">
              <w:rPr>
                <w:i/>
                <w:lang w:eastAsia="ru-RU"/>
              </w:rPr>
              <w:t>0,015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отвод 3</w:t>
            </w:r>
          </w:p>
        </w:tc>
        <w:tc>
          <w:tcPr>
            <w:tcW w:w="1436" w:type="pct"/>
            <w:vAlign w:val="center"/>
          </w:tcPr>
          <w:p w:rsidR="00F65C67" w:rsidRPr="004F672F" w:rsidRDefault="00F65C67" w:rsidP="00DA54B0">
            <w:pPr>
              <w:pStyle w:val="af9"/>
              <w:rPr>
                <w:lang w:eastAsia="ru-RU"/>
              </w:rPr>
            </w:pPr>
            <w:r w:rsidRPr="004F672F">
              <w:rPr>
                <w:lang w:eastAsia="ru-RU"/>
              </w:rPr>
              <w:t>УВ-28</w:t>
            </w:r>
          </w:p>
        </w:tc>
        <w:tc>
          <w:tcPr>
            <w:tcW w:w="806" w:type="pct"/>
            <w:vAlign w:val="center"/>
          </w:tcPr>
          <w:p w:rsidR="00F65C67" w:rsidRPr="004F672F" w:rsidRDefault="00F65C67" w:rsidP="00DA54B0">
            <w:pPr>
              <w:pStyle w:val="af9"/>
              <w:rPr>
                <w:lang w:eastAsia="ru-RU"/>
              </w:rPr>
            </w:pPr>
            <w:r w:rsidRPr="004F672F">
              <w:rPr>
                <w:lang w:eastAsia="ru-RU"/>
              </w:rPr>
              <w:t>10</w:t>
            </w:r>
          </w:p>
        </w:tc>
        <w:tc>
          <w:tcPr>
            <w:tcW w:w="771" w:type="pct"/>
            <w:gridSpan w:val="2"/>
            <w:vAlign w:val="center"/>
          </w:tcPr>
          <w:p w:rsidR="00F65C67" w:rsidRPr="004F672F" w:rsidRDefault="00F65C67" w:rsidP="00DA54B0">
            <w:pPr>
              <w:pStyle w:val="af9"/>
              <w:rPr>
                <w:i/>
                <w:lang w:eastAsia="ru-RU"/>
              </w:rPr>
            </w:pPr>
            <w:r w:rsidRPr="004F672F">
              <w:rPr>
                <w:i/>
                <w:lang w:eastAsia="ru-RU"/>
              </w:rPr>
              <w:t>0,02</w:t>
            </w:r>
          </w:p>
        </w:tc>
        <w:tc>
          <w:tcPr>
            <w:tcW w:w="640" w:type="pct"/>
            <w:gridSpan w:val="2"/>
            <w:vAlign w:val="center"/>
          </w:tcPr>
          <w:p w:rsidR="00F65C67" w:rsidRPr="004F672F" w:rsidRDefault="00F65C67" w:rsidP="00DA54B0">
            <w:pPr>
              <w:pStyle w:val="af9"/>
              <w:rPr>
                <w:i/>
                <w:lang w:eastAsia="ru-RU"/>
              </w:rPr>
            </w:pPr>
            <w:r w:rsidRPr="004F672F">
              <w:rPr>
                <w:i/>
                <w:lang w:eastAsia="ru-RU"/>
              </w:rPr>
              <w:t>0,015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отвод 3</w:t>
            </w:r>
          </w:p>
        </w:tc>
        <w:tc>
          <w:tcPr>
            <w:tcW w:w="1436" w:type="pct"/>
            <w:vAlign w:val="center"/>
          </w:tcPr>
          <w:p w:rsidR="00F65C67" w:rsidRPr="004F672F" w:rsidRDefault="00F65C67" w:rsidP="00DA54B0">
            <w:pPr>
              <w:pStyle w:val="af9"/>
              <w:rPr>
                <w:lang w:eastAsia="ru-RU"/>
              </w:rPr>
            </w:pPr>
            <w:r w:rsidRPr="004F672F">
              <w:rPr>
                <w:lang w:eastAsia="ru-RU"/>
              </w:rPr>
              <w:t>ул.Заводская, 94</w:t>
            </w:r>
          </w:p>
        </w:tc>
        <w:tc>
          <w:tcPr>
            <w:tcW w:w="806" w:type="pct"/>
            <w:vAlign w:val="center"/>
          </w:tcPr>
          <w:p w:rsidR="00F65C67" w:rsidRPr="004F672F" w:rsidRDefault="00F65C67" w:rsidP="00DA54B0">
            <w:pPr>
              <w:pStyle w:val="af9"/>
              <w:rPr>
                <w:lang w:eastAsia="ru-RU"/>
              </w:rPr>
            </w:pPr>
            <w:r w:rsidRPr="004F672F">
              <w:rPr>
                <w:lang w:eastAsia="ru-RU"/>
              </w:rPr>
              <w:t>25</w:t>
            </w:r>
          </w:p>
        </w:tc>
        <w:tc>
          <w:tcPr>
            <w:tcW w:w="771" w:type="pct"/>
            <w:gridSpan w:val="2"/>
            <w:vAlign w:val="center"/>
          </w:tcPr>
          <w:p w:rsidR="00F65C67" w:rsidRPr="004F672F" w:rsidRDefault="00F65C67" w:rsidP="00DA54B0">
            <w:pPr>
              <w:pStyle w:val="af9"/>
              <w:rPr>
                <w:i/>
                <w:lang w:eastAsia="ru-RU"/>
              </w:rPr>
            </w:pPr>
            <w:r w:rsidRPr="004F672F">
              <w:rPr>
                <w:i/>
                <w:lang w:eastAsia="ru-RU"/>
              </w:rPr>
              <w:t>0,02</w:t>
            </w:r>
          </w:p>
        </w:tc>
        <w:tc>
          <w:tcPr>
            <w:tcW w:w="640" w:type="pct"/>
            <w:gridSpan w:val="2"/>
            <w:vAlign w:val="center"/>
          </w:tcPr>
          <w:p w:rsidR="00F65C67" w:rsidRPr="004F672F" w:rsidRDefault="00F65C67" w:rsidP="00DA54B0">
            <w:pPr>
              <w:pStyle w:val="af9"/>
              <w:rPr>
                <w:i/>
                <w:lang w:eastAsia="ru-RU"/>
              </w:rPr>
            </w:pPr>
            <w:r w:rsidRPr="004F672F">
              <w:rPr>
                <w:i/>
                <w:lang w:eastAsia="ru-RU"/>
              </w:rPr>
              <w:t>0,015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п.2</w:t>
            </w:r>
          </w:p>
        </w:tc>
        <w:tc>
          <w:tcPr>
            <w:tcW w:w="1436" w:type="pct"/>
            <w:vAlign w:val="center"/>
          </w:tcPr>
          <w:p w:rsidR="00F65C67" w:rsidRPr="004F672F" w:rsidRDefault="00F65C67" w:rsidP="00DA54B0">
            <w:pPr>
              <w:pStyle w:val="af9"/>
              <w:rPr>
                <w:lang w:eastAsia="ru-RU"/>
              </w:rPr>
            </w:pPr>
            <w:r w:rsidRPr="004F672F">
              <w:rPr>
                <w:lang w:eastAsia="ru-RU"/>
              </w:rPr>
              <w:t>п.3</w:t>
            </w:r>
          </w:p>
        </w:tc>
        <w:tc>
          <w:tcPr>
            <w:tcW w:w="806" w:type="pct"/>
            <w:vAlign w:val="center"/>
          </w:tcPr>
          <w:p w:rsidR="00F65C67" w:rsidRPr="004F672F" w:rsidRDefault="00F65C67" w:rsidP="00DA54B0">
            <w:pPr>
              <w:pStyle w:val="af9"/>
              <w:rPr>
                <w:lang w:eastAsia="ru-RU"/>
              </w:rPr>
            </w:pPr>
            <w:r w:rsidRPr="004F672F">
              <w:rPr>
                <w:lang w:eastAsia="ru-RU"/>
              </w:rPr>
              <w:t>30</w:t>
            </w:r>
          </w:p>
        </w:tc>
        <w:tc>
          <w:tcPr>
            <w:tcW w:w="771" w:type="pct"/>
            <w:gridSpan w:val="2"/>
            <w:vAlign w:val="center"/>
          </w:tcPr>
          <w:p w:rsidR="00F65C67" w:rsidRPr="004F672F" w:rsidRDefault="00F65C67" w:rsidP="00DA54B0">
            <w:pPr>
              <w:pStyle w:val="af9"/>
              <w:rPr>
                <w:i/>
                <w:lang w:eastAsia="ru-RU"/>
              </w:rPr>
            </w:pPr>
            <w:r w:rsidRPr="004F672F">
              <w:rPr>
                <w:i/>
                <w:lang w:eastAsia="ru-RU"/>
              </w:rPr>
              <w:t>0,025</w:t>
            </w:r>
          </w:p>
        </w:tc>
        <w:tc>
          <w:tcPr>
            <w:tcW w:w="640" w:type="pct"/>
            <w:gridSpan w:val="2"/>
            <w:vAlign w:val="center"/>
          </w:tcPr>
          <w:p w:rsidR="00F65C67" w:rsidRPr="004F672F" w:rsidRDefault="00F65C67" w:rsidP="00DA54B0">
            <w:pPr>
              <w:pStyle w:val="af9"/>
              <w:rPr>
                <w:i/>
                <w:lang w:eastAsia="ru-RU"/>
              </w:rPr>
            </w:pPr>
            <w:r w:rsidRPr="004F672F">
              <w:rPr>
                <w:i/>
                <w:lang w:eastAsia="ru-RU"/>
              </w:rPr>
              <w:t>0,02</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п.3</w:t>
            </w:r>
          </w:p>
        </w:tc>
        <w:tc>
          <w:tcPr>
            <w:tcW w:w="1436" w:type="pct"/>
            <w:vAlign w:val="center"/>
          </w:tcPr>
          <w:p w:rsidR="00F65C67" w:rsidRPr="004F672F" w:rsidRDefault="00F65C67" w:rsidP="00DA54B0">
            <w:pPr>
              <w:pStyle w:val="af9"/>
              <w:rPr>
                <w:lang w:eastAsia="ru-RU"/>
              </w:rPr>
            </w:pPr>
            <w:r w:rsidRPr="004F672F">
              <w:rPr>
                <w:lang w:eastAsia="ru-RU"/>
              </w:rPr>
              <w:t>УВ-5</w:t>
            </w:r>
          </w:p>
        </w:tc>
        <w:tc>
          <w:tcPr>
            <w:tcW w:w="806" w:type="pct"/>
            <w:vAlign w:val="center"/>
          </w:tcPr>
          <w:p w:rsidR="00F65C67" w:rsidRPr="004F672F" w:rsidRDefault="00F65C67" w:rsidP="00DA54B0">
            <w:pPr>
              <w:pStyle w:val="af9"/>
              <w:rPr>
                <w:lang w:eastAsia="ru-RU"/>
              </w:rPr>
            </w:pPr>
            <w:r w:rsidRPr="004F672F">
              <w:rPr>
                <w:lang w:eastAsia="ru-RU"/>
              </w:rPr>
              <w:t>150</w:t>
            </w:r>
          </w:p>
        </w:tc>
        <w:tc>
          <w:tcPr>
            <w:tcW w:w="771" w:type="pct"/>
            <w:gridSpan w:val="2"/>
            <w:vAlign w:val="center"/>
          </w:tcPr>
          <w:p w:rsidR="00F65C67" w:rsidRPr="004F672F" w:rsidRDefault="00F65C67" w:rsidP="00DA54B0">
            <w:pPr>
              <w:pStyle w:val="af9"/>
              <w:rPr>
                <w:i/>
                <w:lang w:eastAsia="ru-RU"/>
              </w:rPr>
            </w:pPr>
            <w:r w:rsidRPr="004F672F">
              <w:rPr>
                <w:i/>
                <w:lang w:eastAsia="ru-RU"/>
              </w:rPr>
              <w:t>0,025</w:t>
            </w:r>
          </w:p>
        </w:tc>
        <w:tc>
          <w:tcPr>
            <w:tcW w:w="640" w:type="pct"/>
            <w:gridSpan w:val="2"/>
            <w:vAlign w:val="center"/>
          </w:tcPr>
          <w:p w:rsidR="00F65C67" w:rsidRPr="004F672F" w:rsidRDefault="00F65C67" w:rsidP="00DA54B0">
            <w:pPr>
              <w:pStyle w:val="af9"/>
              <w:rPr>
                <w:i/>
                <w:lang w:eastAsia="ru-RU"/>
              </w:rPr>
            </w:pPr>
            <w:r w:rsidRPr="004F672F">
              <w:rPr>
                <w:i/>
                <w:lang w:eastAsia="ru-RU"/>
              </w:rPr>
              <w:t>0,02</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п.4</w:t>
            </w:r>
          </w:p>
        </w:tc>
        <w:tc>
          <w:tcPr>
            <w:tcW w:w="1436" w:type="pct"/>
            <w:vAlign w:val="center"/>
          </w:tcPr>
          <w:p w:rsidR="00F65C67" w:rsidRPr="004F672F" w:rsidRDefault="00F65C67" w:rsidP="00DA54B0">
            <w:pPr>
              <w:pStyle w:val="af9"/>
              <w:rPr>
                <w:lang w:eastAsia="ru-RU"/>
              </w:rPr>
            </w:pPr>
            <w:r w:rsidRPr="004F672F">
              <w:rPr>
                <w:lang w:eastAsia="ru-RU"/>
              </w:rPr>
              <w:t>п.5</w:t>
            </w:r>
          </w:p>
        </w:tc>
        <w:tc>
          <w:tcPr>
            <w:tcW w:w="806" w:type="pct"/>
            <w:vAlign w:val="center"/>
          </w:tcPr>
          <w:p w:rsidR="00F65C67" w:rsidRPr="004F672F" w:rsidRDefault="00F65C67" w:rsidP="00DA54B0">
            <w:pPr>
              <w:pStyle w:val="af9"/>
              <w:rPr>
                <w:lang w:eastAsia="ru-RU"/>
              </w:rPr>
            </w:pPr>
            <w:r w:rsidRPr="004F672F">
              <w:rPr>
                <w:lang w:eastAsia="ru-RU"/>
              </w:rPr>
              <w:t>5</w:t>
            </w:r>
          </w:p>
        </w:tc>
        <w:tc>
          <w:tcPr>
            <w:tcW w:w="771" w:type="pct"/>
            <w:gridSpan w:val="2"/>
            <w:vAlign w:val="center"/>
          </w:tcPr>
          <w:p w:rsidR="00F65C67" w:rsidRPr="004F672F" w:rsidRDefault="00F65C67" w:rsidP="00DA54B0">
            <w:pPr>
              <w:pStyle w:val="af9"/>
              <w:rPr>
                <w:i/>
                <w:lang w:eastAsia="ru-RU"/>
              </w:rPr>
            </w:pPr>
            <w:r w:rsidRPr="004F672F">
              <w:rPr>
                <w:i/>
                <w:lang w:eastAsia="ru-RU"/>
              </w:rPr>
              <w:t>0,032</w:t>
            </w:r>
          </w:p>
        </w:tc>
        <w:tc>
          <w:tcPr>
            <w:tcW w:w="640" w:type="pct"/>
            <w:gridSpan w:val="2"/>
            <w:vAlign w:val="center"/>
          </w:tcPr>
          <w:p w:rsidR="00F65C67" w:rsidRPr="004F672F" w:rsidRDefault="00F65C67" w:rsidP="00DA54B0">
            <w:pPr>
              <w:pStyle w:val="af9"/>
              <w:rPr>
                <w:i/>
                <w:lang w:eastAsia="ru-RU"/>
              </w:rPr>
            </w:pPr>
            <w:r w:rsidRPr="004F672F">
              <w:rPr>
                <w:i/>
                <w:lang w:eastAsia="ru-RU"/>
              </w:rPr>
              <w:t>0,025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п.5</w:t>
            </w:r>
          </w:p>
        </w:tc>
        <w:tc>
          <w:tcPr>
            <w:tcW w:w="1436" w:type="pct"/>
            <w:vAlign w:val="center"/>
          </w:tcPr>
          <w:p w:rsidR="00F65C67" w:rsidRPr="004F672F" w:rsidRDefault="00F65C67" w:rsidP="00DA54B0">
            <w:pPr>
              <w:pStyle w:val="af9"/>
              <w:rPr>
                <w:lang w:eastAsia="ru-RU"/>
              </w:rPr>
            </w:pPr>
            <w:r w:rsidRPr="004F672F">
              <w:rPr>
                <w:lang w:eastAsia="ru-RU"/>
              </w:rPr>
              <w:t>УВ-23</w:t>
            </w:r>
          </w:p>
        </w:tc>
        <w:tc>
          <w:tcPr>
            <w:tcW w:w="806" w:type="pct"/>
            <w:vAlign w:val="center"/>
          </w:tcPr>
          <w:p w:rsidR="00F65C67" w:rsidRPr="004F672F" w:rsidRDefault="00F65C67" w:rsidP="00DA54B0">
            <w:pPr>
              <w:pStyle w:val="af9"/>
              <w:rPr>
                <w:lang w:eastAsia="ru-RU"/>
              </w:rPr>
            </w:pPr>
            <w:r w:rsidRPr="004F672F">
              <w:rPr>
                <w:lang w:eastAsia="ru-RU"/>
              </w:rPr>
              <w:t>20</w:t>
            </w:r>
          </w:p>
        </w:tc>
        <w:tc>
          <w:tcPr>
            <w:tcW w:w="771" w:type="pct"/>
            <w:gridSpan w:val="2"/>
            <w:vAlign w:val="center"/>
          </w:tcPr>
          <w:p w:rsidR="00F65C67" w:rsidRPr="004F672F" w:rsidRDefault="00F65C67" w:rsidP="00DA54B0">
            <w:pPr>
              <w:pStyle w:val="af9"/>
              <w:rPr>
                <w:i/>
                <w:lang w:eastAsia="ru-RU"/>
              </w:rPr>
            </w:pPr>
            <w:r w:rsidRPr="004F672F">
              <w:rPr>
                <w:i/>
                <w:lang w:eastAsia="ru-RU"/>
              </w:rPr>
              <w:t>0,032</w:t>
            </w:r>
          </w:p>
        </w:tc>
        <w:tc>
          <w:tcPr>
            <w:tcW w:w="640" w:type="pct"/>
            <w:gridSpan w:val="2"/>
            <w:vAlign w:val="center"/>
          </w:tcPr>
          <w:p w:rsidR="00F65C67" w:rsidRPr="004F672F" w:rsidRDefault="00F65C67" w:rsidP="00DA54B0">
            <w:pPr>
              <w:pStyle w:val="af9"/>
              <w:rPr>
                <w:i/>
                <w:lang w:eastAsia="ru-RU"/>
              </w:rPr>
            </w:pPr>
            <w:r w:rsidRPr="004F672F">
              <w:rPr>
                <w:i/>
                <w:lang w:eastAsia="ru-RU"/>
              </w:rPr>
              <w:t>0,025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п.6</w:t>
            </w:r>
          </w:p>
        </w:tc>
        <w:tc>
          <w:tcPr>
            <w:tcW w:w="1436" w:type="pct"/>
            <w:vAlign w:val="center"/>
          </w:tcPr>
          <w:p w:rsidR="00F65C67" w:rsidRPr="004F672F" w:rsidRDefault="00F65C67" w:rsidP="00DA54B0">
            <w:pPr>
              <w:pStyle w:val="af9"/>
              <w:rPr>
                <w:lang w:eastAsia="ru-RU"/>
              </w:rPr>
            </w:pPr>
            <w:r w:rsidRPr="004F672F">
              <w:rPr>
                <w:lang w:eastAsia="ru-RU"/>
              </w:rPr>
              <w:t>п.7</w:t>
            </w:r>
          </w:p>
        </w:tc>
        <w:tc>
          <w:tcPr>
            <w:tcW w:w="806" w:type="pct"/>
            <w:vAlign w:val="center"/>
          </w:tcPr>
          <w:p w:rsidR="00F65C67" w:rsidRPr="004F672F" w:rsidRDefault="00F65C67" w:rsidP="00DA54B0">
            <w:pPr>
              <w:pStyle w:val="af9"/>
              <w:rPr>
                <w:lang w:eastAsia="ru-RU"/>
              </w:rPr>
            </w:pPr>
            <w:r w:rsidRPr="004F672F">
              <w:rPr>
                <w:lang w:eastAsia="ru-RU"/>
              </w:rPr>
              <w:t>11</w:t>
            </w:r>
          </w:p>
        </w:tc>
        <w:tc>
          <w:tcPr>
            <w:tcW w:w="771" w:type="pct"/>
            <w:gridSpan w:val="2"/>
            <w:vAlign w:val="center"/>
          </w:tcPr>
          <w:p w:rsidR="00F65C67" w:rsidRPr="004F672F" w:rsidRDefault="00F65C67" w:rsidP="00DA54B0">
            <w:pPr>
              <w:pStyle w:val="af9"/>
              <w:rPr>
                <w:i/>
                <w:lang w:eastAsia="ru-RU"/>
              </w:rPr>
            </w:pPr>
            <w:r w:rsidRPr="004F672F">
              <w:rPr>
                <w:i/>
                <w:lang w:eastAsia="ru-RU"/>
              </w:rPr>
              <w:t>0,025</w:t>
            </w:r>
          </w:p>
        </w:tc>
        <w:tc>
          <w:tcPr>
            <w:tcW w:w="640" w:type="pct"/>
            <w:gridSpan w:val="2"/>
            <w:vAlign w:val="center"/>
          </w:tcPr>
          <w:p w:rsidR="00F65C67" w:rsidRPr="004F672F" w:rsidRDefault="00F65C67" w:rsidP="00DA54B0">
            <w:pPr>
              <w:pStyle w:val="af9"/>
              <w:rPr>
                <w:i/>
                <w:lang w:eastAsia="ru-RU"/>
              </w:rPr>
            </w:pPr>
            <w:r w:rsidRPr="004F672F">
              <w:rPr>
                <w:i/>
                <w:lang w:eastAsia="ru-RU"/>
              </w:rPr>
              <w:t>0,02</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п.7</w:t>
            </w:r>
          </w:p>
        </w:tc>
        <w:tc>
          <w:tcPr>
            <w:tcW w:w="1436" w:type="pct"/>
            <w:vAlign w:val="center"/>
          </w:tcPr>
          <w:p w:rsidR="00F65C67" w:rsidRPr="004F672F" w:rsidRDefault="00F65C67" w:rsidP="00DA54B0">
            <w:pPr>
              <w:pStyle w:val="af9"/>
              <w:rPr>
                <w:lang w:eastAsia="ru-RU"/>
              </w:rPr>
            </w:pPr>
            <w:r w:rsidRPr="004F672F">
              <w:rPr>
                <w:lang w:eastAsia="ru-RU"/>
              </w:rPr>
              <w:t>УВ-30</w:t>
            </w:r>
          </w:p>
        </w:tc>
        <w:tc>
          <w:tcPr>
            <w:tcW w:w="806" w:type="pct"/>
            <w:vAlign w:val="center"/>
          </w:tcPr>
          <w:p w:rsidR="00F65C67" w:rsidRPr="004F672F" w:rsidRDefault="00F65C67" w:rsidP="00DA54B0">
            <w:pPr>
              <w:pStyle w:val="af9"/>
              <w:rPr>
                <w:lang w:eastAsia="ru-RU"/>
              </w:rPr>
            </w:pPr>
            <w:r w:rsidRPr="004F672F">
              <w:rPr>
                <w:lang w:eastAsia="ru-RU"/>
              </w:rPr>
              <w:t>11</w:t>
            </w:r>
          </w:p>
        </w:tc>
        <w:tc>
          <w:tcPr>
            <w:tcW w:w="771" w:type="pct"/>
            <w:gridSpan w:val="2"/>
            <w:vAlign w:val="center"/>
          </w:tcPr>
          <w:p w:rsidR="00F65C67" w:rsidRPr="004F672F" w:rsidRDefault="00F65C67" w:rsidP="00DA54B0">
            <w:pPr>
              <w:pStyle w:val="af9"/>
              <w:rPr>
                <w:i/>
                <w:lang w:eastAsia="ru-RU"/>
              </w:rPr>
            </w:pPr>
            <w:r w:rsidRPr="004F672F">
              <w:rPr>
                <w:i/>
                <w:lang w:eastAsia="ru-RU"/>
              </w:rPr>
              <w:t>0,025</w:t>
            </w:r>
          </w:p>
        </w:tc>
        <w:tc>
          <w:tcPr>
            <w:tcW w:w="640" w:type="pct"/>
            <w:gridSpan w:val="2"/>
            <w:vAlign w:val="center"/>
          </w:tcPr>
          <w:p w:rsidR="00F65C67" w:rsidRPr="004F672F" w:rsidRDefault="00F65C67" w:rsidP="00DA54B0">
            <w:pPr>
              <w:pStyle w:val="af9"/>
              <w:rPr>
                <w:i/>
                <w:lang w:eastAsia="ru-RU"/>
              </w:rPr>
            </w:pPr>
            <w:r w:rsidRPr="004F672F">
              <w:rPr>
                <w:i/>
                <w:lang w:eastAsia="ru-RU"/>
              </w:rPr>
              <w:t>0,02</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СУ1</w:t>
            </w:r>
          </w:p>
        </w:tc>
        <w:tc>
          <w:tcPr>
            <w:tcW w:w="1436" w:type="pct"/>
            <w:vAlign w:val="center"/>
          </w:tcPr>
          <w:p w:rsidR="00F65C67" w:rsidRPr="004F672F" w:rsidRDefault="00F65C67" w:rsidP="00DA54B0">
            <w:pPr>
              <w:pStyle w:val="af9"/>
              <w:rPr>
                <w:lang w:eastAsia="ru-RU"/>
              </w:rPr>
            </w:pPr>
            <w:r w:rsidRPr="004F672F">
              <w:rPr>
                <w:lang w:eastAsia="ru-RU"/>
              </w:rPr>
              <w:t>УВ-25</w:t>
            </w:r>
          </w:p>
        </w:tc>
        <w:tc>
          <w:tcPr>
            <w:tcW w:w="806" w:type="pct"/>
            <w:vAlign w:val="center"/>
          </w:tcPr>
          <w:p w:rsidR="00F65C67" w:rsidRPr="004F672F" w:rsidRDefault="00F65C67" w:rsidP="00DA54B0">
            <w:pPr>
              <w:pStyle w:val="af9"/>
              <w:rPr>
                <w:lang w:eastAsia="ru-RU"/>
              </w:rPr>
            </w:pPr>
            <w:r w:rsidRPr="004F672F">
              <w:rPr>
                <w:lang w:eastAsia="ru-RU"/>
              </w:rPr>
              <w:t>155</w:t>
            </w:r>
          </w:p>
        </w:tc>
        <w:tc>
          <w:tcPr>
            <w:tcW w:w="771" w:type="pct"/>
            <w:gridSpan w:val="2"/>
            <w:vAlign w:val="center"/>
          </w:tcPr>
          <w:p w:rsidR="00F65C67" w:rsidRPr="004F672F" w:rsidRDefault="00F65C67" w:rsidP="00DA54B0">
            <w:pPr>
              <w:pStyle w:val="af9"/>
              <w:rPr>
                <w:i/>
                <w:lang w:eastAsia="ru-RU"/>
              </w:rPr>
            </w:pPr>
            <w:r w:rsidRPr="004F672F">
              <w:rPr>
                <w:i/>
                <w:lang w:eastAsia="ru-RU"/>
              </w:rPr>
              <w:t>0,065</w:t>
            </w:r>
          </w:p>
        </w:tc>
        <w:tc>
          <w:tcPr>
            <w:tcW w:w="640" w:type="pct"/>
            <w:gridSpan w:val="2"/>
            <w:vAlign w:val="center"/>
          </w:tcPr>
          <w:p w:rsidR="00F65C67" w:rsidRPr="004F672F" w:rsidRDefault="00F65C67" w:rsidP="00DA54B0">
            <w:pPr>
              <w:pStyle w:val="af9"/>
              <w:rPr>
                <w:i/>
                <w:lang w:eastAsia="ru-RU"/>
              </w:rPr>
            </w:pPr>
            <w:r w:rsidRPr="004F672F">
              <w:rPr>
                <w:i/>
                <w:lang w:eastAsia="ru-RU"/>
              </w:rPr>
              <w:t>0,05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ТК-1</w:t>
            </w:r>
          </w:p>
        </w:tc>
        <w:tc>
          <w:tcPr>
            <w:tcW w:w="1436" w:type="pct"/>
            <w:vAlign w:val="center"/>
          </w:tcPr>
          <w:p w:rsidR="00F65C67" w:rsidRPr="004F672F" w:rsidRDefault="00F65C67" w:rsidP="00DA54B0">
            <w:pPr>
              <w:pStyle w:val="af9"/>
              <w:rPr>
                <w:lang w:eastAsia="ru-RU"/>
              </w:rPr>
            </w:pPr>
            <w:r w:rsidRPr="004F672F">
              <w:rPr>
                <w:lang w:eastAsia="ru-RU"/>
              </w:rPr>
              <w:t>УВ-4</w:t>
            </w:r>
          </w:p>
        </w:tc>
        <w:tc>
          <w:tcPr>
            <w:tcW w:w="806" w:type="pct"/>
            <w:vAlign w:val="center"/>
          </w:tcPr>
          <w:p w:rsidR="00F65C67" w:rsidRPr="004F672F" w:rsidRDefault="00F65C67" w:rsidP="00DA54B0">
            <w:pPr>
              <w:pStyle w:val="af9"/>
              <w:rPr>
                <w:lang w:eastAsia="ru-RU"/>
              </w:rPr>
            </w:pPr>
            <w:r w:rsidRPr="004F672F">
              <w:rPr>
                <w:lang w:eastAsia="ru-RU"/>
              </w:rPr>
              <w:t>20</w:t>
            </w:r>
          </w:p>
        </w:tc>
        <w:tc>
          <w:tcPr>
            <w:tcW w:w="771" w:type="pct"/>
            <w:gridSpan w:val="2"/>
            <w:vAlign w:val="center"/>
          </w:tcPr>
          <w:p w:rsidR="00F65C67" w:rsidRPr="004F672F" w:rsidRDefault="00F65C67" w:rsidP="00DA54B0">
            <w:pPr>
              <w:pStyle w:val="af9"/>
              <w:rPr>
                <w:i/>
                <w:lang w:eastAsia="ru-RU"/>
              </w:rPr>
            </w:pPr>
            <w:r w:rsidRPr="004F672F">
              <w:rPr>
                <w:i/>
                <w:lang w:eastAsia="ru-RU"/>
              </w:rPr>
              <w:t>0,032</w:t>
            </w:r>
          </w:p>
        </w:tc>
        <w:tc>
          <w:tcPr>
            <w:tcW w:w="640" w:type="pct"/>
            <w:gridSpan w:val="2"/>
            <w:vAlign w:val="center"/>
          </w:tcPr>
          <w:p w:rsidR="00F65C67" w:rsidRPr="004F672F" w:rsidRDefault="00F65C67" w:rsidP="00DA54B0">
            <w:pPr>
              <w:pStyle w:val="af9"/>
              <w:rPr>
                <w:i/>
                <w:lang w:eastAsia="ru-RU"/>
              </w:rPr>
            </w:pPr>
            <w:r w:rsidRPr="004F672F">
              <w:rPr>
                <w:i/>
                <w:lang w:eastAsia="ru-RU"/>
              </w:rPr>
              <w:t>0,025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ТК-1</w:t>
            </w:r>
          </w:p>
        </w:tc>
        <w:tc>
          <w:tcPr>
            <w:tcW w:w="1436" w:type="pct"/>
            <w:vAlign w:val="center"/>
          </w:tcPr>
          <w:p w:rsidR="00F65C67" w:rsidRPr="004F672F" w:rsidRDefault="00F65C67" w:rsidP="00DA54B0">
            <w:pPr>
              <w:pStyle w:val="af9"/>
              <w:rPr>
                <w:lang w:eastAsia="ru-RU"/>
              </w:rPr>
            </w:pPr>
            <w:r w:rsidRPr="004F672F">
              <w:rPr>
                <w:lang w:eastAsia="ru-RU"/>
              </w:rPr>
              <w:t>ул.Советская, 75а</w:t>
            </w:r>
          </w:p>
        </w:tc>
        <w:tc>
          <w:tcPr>
            <w:tcW w:w="806" w:type="pct"/>
            <w:vAlign w:val="center"/>
          </w:tcPr>
          <w:p w:rsidR="00F65C67" w:rsidRPr="004F672F" w:rsidRDefault="00F65C67" w:rsidP="00DA54B0">
            <w:pPr>
              <w:pStyle w:val="af9"/>
              <w:rPr>
                <w:lang w:eastAsia="ru-RU"/>
              </w:rPr>
            </w:pPr>
            <w:r w:rsidRPr="004F672F">
              <w:rPr>
                <w:lang w:eastAsia="ru-RU"/>
              </w:rPr>
              <w:t>9</w:t>
            </w:r>
          </w:p>
        </w:tc>
        <w:tc>
          <w:tcPr>
            <w:tcW w:w="771" w:type="pct"/>
            <w:gridSpan w:val="2"/>
            <w:vAlign w:val="center"/>
          </w:tcPr>
          <w:p w:rsidR="00F65C67" w:rsidRPr="004F672F" w:rsidRDefault="00F65C67" w:rsidP="00DA54B0">
            <w:pPr>
              <w:pStyle w:val="af9"/>
              <w:rPr>
                <w:i/>
                <w:lang w:eastAsia="ru-RU"/>
              </w:rPr>
            </w:pPr>
            <w:r w:rsidRPr="004F672F">
              <w:rPr>
                <w:i/>
                <w:lang w:eastAsia="ru-RU"/>
              </w:rPr>
              <w:t>0,02</w:t>
            </w:r>
          </w:p>
        </w:tc>
        <w:tc>
          <w:tcPr>
            <w:tcW w:w="640" w:type="pct"/>
            <w:gridSpan w:val="2"/>
            <w:vAlign w:val="center"/>
          </w:tcPr>
          <w:p w:rsidR="00F65C67" w:rsidRPr="004F672F" w:rsidRDefault="00F65C67" w:rsidP="00DA54B0">
            <w:pPr>
              <w:pStyle w:val="af9"/>
              <w:rPr>
                <w:i/>
                <w:lang w:eastAsia="ru-RU"/>
              </w:rPr>
            </w:pPr>
            <w:r w:rsidRPr="004F672F">
              <w:rPr>
                <w:i/>
                <w:lang w:eastAsia="ru-RU"/>
              </w:rPr>
              <w:t>0,015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lastRenderedPageBreak/>
              <w:t>ТК-2</w:t>
            </w:r>
          </w:p>
        </w:tc>
        <w:tc>
          <w:tcPr>
            <w:tcW w:w="1436" w:type="pct"/>
            <w:vAlign w:val="center"/>
          </w:tcPr>
          <w:p w:rsidR="00F65C67" w:rsidRPr="004F672F" w:rsidRDefault="00F65C67" w:rsidP="00DA54B0">
            <w:pPr>
              <w:pStyle w:val="af9"/>
              <w:rPr>
                <w:lang w:eastAsia="ru-RU"/>
              </w:rPr>
            </w:pPr>
            <w:r w:rsidRPr="004F672F">
              <w:rPr>
                <w:lang w:eastAsia="ru-RU"/>
              </w:rPr>
              <w:t>УВ-12</w:t>
            </w:r>
          </w:p>
        </w:tc>
        <w:tc>
          <w:tcPr>
            <w:tcW w:w="806" w:type="pct"/>
            <w:vAlign w:val="center"/>
          </w:tcPr>
          <w:p w:rsidR="00F65C67" w:rsidRPr="004F672F" w:rsidRDefault="00F65C67" w:rsidP="00DA54B0">
            <w:pPr>
              <w:pStyle w:val="af9"/>
              <w:rPr>
                <w:lang w:eastAsia="ru-RU"/>
              </w:rPr>
            </w:pPr>
            <w:r w:rsidRPr="004F672F">
              <w:rPr>
                <w:lang w:eastAsia="ru-RU"/>
              </w:rPr>
              <w:t>16</w:t>
            </w:r>
          </w:p>
        </w:tc>
        <w:tc>
          <w:tcPr>
            <w:tcW w:w="771" w:type="pct"/>
            <w:gridSpan w:val="2"/>
            <w:vAlign w:val="center"/>
          </w:tcPr>
          <w:p w:rsidR="00F65C67" w:rsidRPr="004F672F" w:rsidRDefault="00F65C67" w:rsidP="00DA54B0">
            <w:pPr>
              <w:pStyle w:val="af9"/>
              <w:rPr>
                <w:i/>
                <w:lang w:eastAsia="ru-RU"/>
              </w:rPr>
            </w:pPr>
            <w:r w:rsidRPr="004F672F">
              <w:rPr>
                <w:i/>
                <w:lang w:eastAsia="ru-RU"/>
              </w:rPr>
              <w:t>0,125</w:t>
            </w:r>
          </w:p>
        </w:tc>
        <w:tc>
          <w:tcPr>
            <w:tcW w:w="640" w:type="pct"/>
            <w:gridSpan w:val="2"/>
            <w:vAlign w:val="center"/>
          </w:tcPr>
          <w:p w:rsidR="00F65C67" w:rsidRPr="004F672F" w:rsidRDefault="00F65C67" w:rsidP="00DA54B0">
            <w:pPr>
              <w:pStyle w:val="af9"/>
              <w:rPr>
                <w:i/>
                <w:lang w:eastAsia="ru-RU"/>
              </w:rPr>
            </w:pPr>
            <w:r w:rsidRPr="004F672F">
              <w:rPr>
                <w:i/>
                <w:lang w:eastAsia="ru-RU"/>
              </w:rPr>
              <w:t>0,1</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ТК-2</w:t>
            </w:r>
          </w:p>
        </w:tc>
        <w:tc>
          <w:tcPr>
            <w:tcW w:w="1436" w:type="pct"/>
            <w:vAlign w:val="center"/>
          </w:tcPr>
          <w:p w:rsidR="00F65C67" w:rsidRPr="004F672F" w:rsidRDefault="00F65C67" w:rsidP="00DA54B0">
            <w:pPr>
              <w:pStyle w:val="af9"/>
              <w:rPr>
                <w:lang w:eastAsia="ru-RU"/>
              </w:rPr>
            </w:pPr>
            <w:r w:rsidRPr="004F672F">
              <w:rPr>
                <w:lang w:eastAsia="ru-RU"/>
              </w:rPr>
              <w:t>ул.Советская, 87 (админ)</w:t>
            </w:r>
          </w:p>
        </w:tc>
        <w:tc>
          <w:tcPr>
            <w:tcW w:w="806" w:type="pct"/>
            <w:vAlign w:val="center"/>
          </w:tcPr>
          <w:p w:rsidR="00F65C67" w:rsidRPr="004F672F" w:rsidRDefault="00F65C67" w:rsidP="00DA54B0">
            <w:pPr>
              <w:pStyle w:val="af9"/>
              <w:rPr>
                <w:lang w:eastAsia="ru-RU"/>
              </w:rPr>
            </w:pPr>
            <w:r w:rsidRPr="004F672F">
              <w:rPr>
                <w:lang w:eastAsia="ru-RU"/>
              </w:rPr>
              <w:t>2</w:t>
            </w:r>
          </w:p>
        </w:tc>
        <w:tc>
          <w:tcPr>
            <w:tcW w:w="771" w:type="pct"/>
            <w:gridSpan w:val="2"/>
            <w:vAlign w:val="center"/>
          </w:tcPr>
          <w:p w:rsidR="00F65C67" w:rsidRPr="004F672F" w:rsidRDefault="00F65C67" w:rsidP="00DA54B0">
            <w:pPr>
              <w:pStyle w:val="af9"/>
              <w:rPr>
                <w:i/>
                <w:lang w:eastAsia="ru-RU"/>
              </w:rPr>
            </w:pPr>
            <w:r w:rsidRPr="004F672F">
              <w:rPr>
                <w:i/>
                <w:lang w:eastAsia="ru-RU"/>
              </w:rPr>
              <w:t>0,125</w:t>
            </w:r>
          </w:p>
        </w:tc>
        <w:tc>
          <w:tcPr>
            <w:tcW w:w="640" w:type="pct"/>
            <w:gridSpan w:val="2"/>
            <w:vAlign w:val="center"/>
          </w:tcPr>
          <w:p w:rsidR="00F65C67" w:rsidRPr="004F672F" w:rsidRDefault="00F65C67" w:rsidP="00DA54B0">
            <w:pPr>
              <w:pStyle w:val="af9"/>
              <w:rPr>
                <w:i/>
                <w:lang w:eastAsia="ru-RU"/>
              </w:rPr>
            </w:pPr>
            <w:r w:rsidRPr="004F672F">
              <w:rPr>
                <w:i/>
                <w:lang w:eastAsia="ru-RU"/>
              </w:rPr>
              <w:t>0,1</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ТК-3</w:t>
            </w:r>
          </w:p>
        </w:tc>
        <w:tc>
          <w:tcPr>
            <w:tcW w:w="1436" w:type="pct"/>
            <w:vAlign w:val="center"/>
          </w:tcPr>
          <w:p w:rsidR="00F65C67" w:rsidRPr="004F672F" w:rsidRDefault="00F65C67" w:rsidP="00DA54B0">
            <w:pPr>
              <w:pStyle w:val="af9"/>
              <w:rPr>
                <w:lang w:eastAsia="ru-RU"/>
              </w:rPr>
            </w:pPr>
            <w:r w:rsidRPr="004F672F">
              <w:rPr>
                <w:lang w:eastAsia="ru-RU"/>
              </w:rPr>
              <w:t>ТК-4</w:t>
            </w:r>
          </w:p>
        </w:tc>
        <w:tc>
          <w:tcPr>
            <w:tcW w:w="806" w:type="pct"/>
            <w:vAlign w:val="center"/>
          </w:tcPr>
          <w:p w:rsidR="00F65C67" w:rsidRPr="004F672F" w:rsidRDefault="00F65C67" w:rsidP="00DA54B0">
            <w:pPr>
              <w:pStyle w:val="af9"/>
              <w:rPr>
                <w:lang w:eastAsia="ru-RU"/>
              </w:rPr>
            </w:pPr>
            <w:r w:rsidRPr="004F672F">
              <w:rPr>
                <w:lang w:eastAsia="ru-RU"/>
              </w:rPr>
              <w:t>40</w:t>
            </w:r>
          </w:p>
        </w:tc>
        <w:tc>
          <w:tcPr>
            <w:tcW w:w="771" w:type="pct"/>
            <w:gridSpan w:val="2"/>
            <w:vAlign w:val="center"/>
          </w:tcPr>
          <w:p w:rsidR="00F65C67" w:rsidRPr="004F672F" w:rsidRDefault="00F65C67" w:rsidP="00DA54B0">
            <w:pPr>
              <w:pStyle w:val="af9"/>
              <w:rPr>
                <w:i/>
                <w:lang w:eastAsia="ru-RU"/>
              </w:rPr>
            </w:pPr>
            <w:r w:rsidRPr="004F672F">
              <w:rPr>
                <w:i/>
                <w:lang w:eastAsia="ru-RU"/>
              </w:rPr>
              <w:t>0,025</w:t>
            </w:r>
          </w:p>
        </w:tc>
        <w:tc>
          <w:tcPr>
            <w:tcW w:w="640" w:type="pct"/>
            <w:gridSpan w:val="2"/>
            <w:vAlign w:val="center"/>
          </w:tcPr>
          <w:p w:rsidR="00F65C67" w:rsidRPr="004F672F" w:rsidRDefault="00F65C67" w:rsidP="00DA54B0">
            <w:pPr>
              <w:pStyle w:val="af9"/>
              <w:rPr>
                <w:i/>
                <w:lang w:eastAsia="ru-RU"/>
              </w:rPr>
            </w:pPr>
            <w:r w:rsidRPr="004F672F">
              <w:rPr>
                <w:i/>
                <w:lang w:eastAsia="ru-RU"/>
              </w:rPr>
              <w:t>0,02</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ТК-4</w:t>
            </w:r>
          </w:p>
        </w:tc>
        <w:tc>
          <w:tcPr>
            <w:tcW w:w="1436" w:type="pct"/>
            <w:vAlign w:val="center"/>
          </w:tcPr>
          <w:p w:rsidR="00F65C67" w:rsidRPr="004F672F" w:rsidRDefault="00F65C67" w:rsidP="00DA54B0">
            <w:pPr>
              <w:pStyle w:val="af9"/>
              <w:rPr>
                <w:lang w:eastAsia="ru-RU"/>
              </w:rPr>
            </w:pPr>
            <w:r w:rsidRPr="004F672F">
              <w:rPr>
                <w:lang w:eastAsia="ru-RU"/>
              </w:rPr>
              <w:t>ул.Советская, 109</w:t>
            </w:r>
          </w:p>
        </w:tc>
        <w:tc>
          <w:tcPr>
            <w:tcW w:w="806" w:type="pct"/>
            <w:vAlign w:val="center"/>
          </w:tcPr>
          <w:p w:rsidR="00F65C67" w:rsidRPr="004F672F" w:rsidRDefault="00F65C67" w:rsidP="00DA54B0">
            <w:pPr>
              <w:pStyle w:val="af9"/>
              <w:rPr>
                <w:lang w:eastAsia="ru-RU"/>
              </w:rPr>
            </w:pPr>
            <w:r w:rsidRPr="004F672F">
              <w:rPr>
                <w:lang w:eastAsia="ru-RU"/>
              </w:rPr>
              <w:t>2,5</w:t>
            </w:r>
          </w:p>
        </w:tc>
        <w:tc>
          <w:tcPr>
            <w:tcW w:w="771" w:type="pct"/>
            <w:gridSpan w:val="2"/>
            <w:vAlign w:val="center"/>
          </w:tcPr>
          <w:p w:rsidR="00F65C67" w:rsidRPr="004F672F" w:rsidRDefault="00F65C67" w:rsidP="00DA54B0">
            <w:pPr>
              <w:pStyle w:val="af9"/>
              <w:rPr>
                <w:i/>
                <w:lang w:eastAsia="ru-RU"/>
              </w:rPr>
            </w:pPr>
            <w:r w:rsidRPr="004F672F">
              <w:rPr>
                <w:i/>
                <w:lang w:eastAsia="ru-RU"/>
              </w:rPr>
              <w:t>0,02</w:t>
            </w:r>
          </w:p>
        </w:tc>
        <w:tc>
          <w:tcPr>
            <w:tcW w:w="640" w:type="pct"/>
            <w:gridSpan w:val="2"/>
            <w:vAlign w:val="center"/>
          </w:tcPr>
          <w:p w:rsidR="00F65C67" w:rsidRPr="004F672F" w:rsidRDefault="00F65C67" w:rsidP="00DA54B0">
            <w:pPr>
              <w:pStyle w:val="af9"/>
              <w:rPr>
                <w:i/>
                <w:lang w:eastAsia="ru-RU"/>
              </w:rPr>
            </w:pPr>
            <w:r w:rsidRPr="004F672F">
              <w:rPr>
                <w:i/>
                <w:lang w:eastAsia="ru-RU"/>
              </w:rPr>
              <w:t>0,015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ТК-4</w:t>
            </w:r>
          </w:p>
        </w:tc>
        <w:tc>
          <w:tcPr>
            <w:tcW w:w="1436" w:type="pct"/>
            <w:vAlign w:val="center"/>
          </w:tcPr>
          <w:p w:rsidR="00F65C67" w:rsidRPr="004F672F" w:rsidRDefault="00F65C67" w:rsidP="00DA54B0">
            <w:pPr>
              <w:pStyle w:val="af9"/>
              <w:rPr>
                <w:lang w:eastAsia="ru-RU"/>
              </w:rPr>
            </w:pPr>
            <w:r w:rsidRPr="004F672F">
              <w:rPr>
                <w:lang w:eastAsia="ru-RU"/>
              </w:rPr>
              <w:t>ул.Советская, 111</w:t>
            </w:r>
          </w:p>
        </w:tc>
        <w:tc>
          <w:tcPr>
            <w:tcW w:w="806" w:type="pct"/>
            <w:vAlign w:val="center"/>
          </w:tcPr>
          <w:p w:rsidR="00F65C67" w:rsidRPr="004F672F" w:rsidRDefault="00F65C67" w:rsidP="00DA54B0">
            <w:pPr>
              <w:pStyle w:val="af9"/>
              <w:rPr>
                <w:lang w:eastAsia="ru-RU"/>
              </w:rPr>
            </w:pPr>
            <w:r w:rsidRPr="004F672F">
              <w:rPr>
                <w:lang w:eastAsia="ru-RU"/>
              </w:rPr>
              <w:t>52</w:t>
            </w:r>
          </w:p>
        </w:tc>
        <w:tc>
          <w:tcPr>
            <w:tcW w:w="771" w:type="pct"/>
            <w:gridSpan w:val="2"/>
            <w:vAlign w:val="center"/>
          </w:tcPr>
          <w:p w:rsidR="00F65C67" w:rsidRPr="004F672F" w:rsidRDefault="00F65C67" w:rsidP="00DA54B0">
            <w:pPr>
              <w:pStyle w:val="af9"/>
              <w:rPr>
                <w:i/>
                <w:lang w:eastAsia="ru-RU"/>
              </w:rPr>
            </w:pPr>
            <w:r w:rsidRPr="004F672F">
              <w:rPr>
                <w:i/>
                <w:lang w:eastAsia="ru-RU"/>
              </w:rPr>
              <w:t>0,02</w:t>
            </w:r>
          </w:p>
        </w:tc>
        <w:tc>
          <w:tcPr>
            <w:tcW w:w="640" w:type="pct"/>
            <w:gridSpan w:val="2"/>
            <w:vAlign w:val="center"/>
          </w:tcPr>
          <w:p w:rsidR="00F65C67" w:rsidRPr="004F672F" w:rsidRDefault="00F65C67" w:rsidP="00DA54B0">
            <w:pPr>
              <w:pStyle w:val="af9"/>
              <w:rPr>
                <w:i/>
                <w:lang w:eastAsia="ru-RU"/>
              </w:rPr>
            </w:pPr>
            <w:r w:rsidRPr="004F672F">
              <w:rPr>
                <w:i/>
                <w:lang w:eastAsia="ru-RU"/>
              </w:rPr>
              <w:t>0,015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ТК-5</w:t>
            </w:r>
          </w:p>
        </w:tc>
        <w:tc>
          <w:tcPr>
            <w:tcW w:w="1436" w:type="pct"/>
            <w:vAlign w:val="center"/>
          </w:tcPr>
          <w:p w:rsidR="00F65C67" w:rsidRPr="004F672F" w:rsidRDefault="00F65C67" w:rsidP="00DA54B0">
            <w:pPr>
              <w:pStyle w:val="af9"/>
              <w:rPr>
                <w:lang w:eastAsia="ru-RU"/>
              </w:rPr>
            </w:pPr>
            <w:r w:rsidRPr="004F672F">
              <w:rPr>
                <w:lang w:eastAsia="ru-RU"/>
              </w:rPr>
              <w:t>ТК-6</w:t>
            </w:r>
          </w:p>
        </w:tc>
        <w:tc>
          <w:tcPr>
            <w:tcW w:w="806" w:type="pct"/>
            <w:vAlign w:val="center"/>
          </w:tcPr>
          <w:p w:rsidR="00F65C67" w:rsidRPr="004F672F" w:rsidRDefault="00F65C67" w:rsidP="00DA54B0">
            <w:pPr>
              <w:pStyle w:val="af9"/>
              <w:rPr>
                <w:lang w:eastAsia="ru-RU"/>
              </w:rPr>
            </w:pPr>
            <w:r w:rsidRPr="004F672F">
              <w:rPr>
                <w:lang w:eastAsia="ru-RU"/>
              </w:rPr>
              <w:t>54</w:t>
            </w:r>
          </w:p>
        </w:tc>
        <w:tc>
          <w:tcPr>
            <w:tcW w:w="771" w:type="pct"/>
            <w:gridSpan w:val="2"/>
            <w:vAlign w:val="center"/>
          </w:tcPr>
          <w:p w:rsidR="00F65C67" w:rsidRPr="004F672F" w:rsidRDefault="00F65C67" w:rsidP="00DA54B0">
            <w:pPr>
              <w:pStyle w:val="af9"/>
              <w:rPr>
                <w:i/>
                <w:lang w:eastAsia="ru-RU"/>
              </w:rPr>
            </w:pPr>
            <w:r w:rsidRPr="004F672F">
              <w:rPr>
                <w:i/>
                <w:lang w:eastAsia="ru-RU"/>
              </w:rPr>
              <w:t>0,065</w:t>
            </w:r>
          </w:p>
        </w:tc>
        <w:tc>
          <w:tcPr>
            <w:tcW w:w="640" w:type="pct"/>
            <w:gridSpan w:val="2"/>
            <w:vAlign w:val="center"/>
          </w:tcPr>
          <w:p w:rsidR="00F65C67" w:rsidRPr="004F672F" w:rsidRDefault="00F65C67" w:rsidP="00DA54B0">
            <w:pPr>
              <w:pStyle w:val="af9"/>
              <w:rPr>
                <w:i/>
                <w:lang w:eastAsia="ru-RU"/>
              </w:rPr>
            </w:pPr>
            <w:r w:rsidRPr="004F672F">
              <w:rPr>
                <w:i/>
                <w:lang w:eastAsia="ru-RU"/>
              </w:rPr>
              <w:t>0,05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ТК-5</w:t>
            </w:r>
          </w:p>
        </w:tc>
        <w:tc>
          <w:tcPr>
            <w:tcW w:w="1436" w:type="pct"/>
            <w:vAlign w:val="center"/>
          </w:tcPr>
          <w:p w:rsidR="00F65C67" w:rsidRPr="004F672F" w:rsidRDefault="00F65C67" w:rsidP="00DA54B0">
            <w:pPr>
              <w:pStyle w:val="af9"/>
              <w:rPr>
                <w:lang w:eastAsia="ru-RU"/>
              </w:rPr>
            </w:pPr>
            <w:r w:rsidRPr="004F672F">
              <w:rPr>
                <w:lang w:eastAsia="ru-RU"/>
              </w:rPr>
              <w:t>отвод 2</w:t>
            </w:r>
          </w:p>
        </w:tc>
        <w:tc>
          <w:tcPr>
            <w:tcW w:w="806" w:type="pct"/>
            <w:vAlign w:val="center"/>
          </w:tcPr>
          <w:p w:rsidR="00F65C67" w:rsidRPr="004F672F" w:rsidRDefault="00F65C67" w:rsidP="00DA54B0">
            <w:pPr>
              <w:pStyle w:val="af9"/>
              <w:rPr>
                <w:lang w:eastAsia="ru-RU"/>
              </w:rPr>
            </w:pPr>
            <w:r w:rsidRPr="004F672F">
              <w:rPr>
                <w:lang w:eastAsia="ru-RU"/>
              </w:rPr>
              <w:t>60</w:t>
            </w:r>
          </w:p>
        </w:tc>
        <w:tc>
          <w:tcPr>
            <w:tcW w:w="771" w:type="pct"/>
            <w:gridSpan w:val="2"/>
            <w:vAlign w:val="center"/>
          </w:tcPr>
          <w:p w:rsidR="00F65C67" w:rsidRPr="004F672F" w:rsidRDefault="00F65C67" w:rsidP="00DA54B0">
            <w:pPr>
              <w:pStyle w:val="af9"/>
              <w:rPr>
                <w:i/>
                <w:lang w:eastAsia="ru-RU"/>
              </w:rPr>
            </w:pPr>
            <w:r w:rsidRPr="004F672F">
              <w:rPr>
                <w:i/>
                <w:lang w:eastAsia="ru-RU"/>
              </w:rPr>
              <w:t>0,032</w:t>
            </w:r>
          </w:p>
        </w:tc>
        <w:tc>
          <w:tcPr>
            <w:tcW w:w="640" w:type="pct"/>
            <w:gridSpan w:val="2"/>
            <w:vAlign w:val="center"/>
          </w:tcPr>
          <w:p w:rsidR="00F65C67" w:rsidRPr="004F672F" w:rsidRDefault="00F65C67" w:rsidP="00DA54B0">
            <w:pPr>
              <w:pStyle w:val="af9"/>
              <w:rPr>
                <w:i/>
                <w:lang w:eastAsia="ru-RU"/>
              </w:rPr>
            </w:pPr>
            <w:r w:rsidRPr="004F672F">
              <w:rPr>
                <w:i/>
                <w:lang w:eastAsia="ru-RU"/>
              </w:rPr>
              <w:t>0,025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ТК-6</w:t>
            </w:r>
          </w:p>
        </w:tc>
        <w:tc>
          <w:tcPr>
            <w:tcW w:w="1436" w:type="pct"/>
            <w:vAlign w:val="center"/>
          </w:tcPr>
          <w:p w:rsidR="00F65C67" w:rsidRPr="004F672F" w:rsidRDefault="00F65C67" w:rsidP="00DA54B0">
            <w:pPr>
              <w:pStyle w:val="af9"/>
              <w:rPr>
                <w:lang w:eastAsia="ru-RU"/>
              </w:rPr>
            </w:pPr>
            <w:r w:rsidRPr="004F672F">
              <w:rPr>
                <w:lang w:eastAsia="ru-RU"/>
              </w:rPr>
              <w:t>ТК-7</w:t>
            </w:r>
          </w:p>
        </w:tc>
        <w:tc>
          <w:tcPr>
            <w:tcW w:w="806" w:type="pct"/>
            <w:vAlign w:val="center"/>
          </w:tcPr>
          <w:p w:rsidR="00F65C67" w:rsidRPr="004F672F" w:rsidRDefault="00F65C67" w:rsidP="00DA54B0">
            <w:pPr>
              <w:pStyle w:val="af9"/>
              <w:rPr>
                <w:lang w:eastAsia="ru-RU"/>
              </w:rPr>
            </w:pPr>
            <w:r w:rsidRPr="004F672F">
              <w:rPr>
                <w:lang w:eastAsia="ru-RU"/>
              </w:rPr>
              <w:t>46</w:t>
            </w:r>
          </w:p>
        </w:tc>
        <w:tc>
          <w:tcPr>
            <w:tcW w:w="771" w:type="pct"/>
            <w:gridSpan w:val="2"/>
            <w:vAlign w:val="center"/>
          </w:tcPr>
          <w:p w:rsidR="00F65C67" w:rsidRPr="004F672F" w:rsidRDefault="00F65C67" w:rsidP="00DA54B0">
            <w:pPr>
              <w:pStyle w:val="af9"/>
              <w:rPr>
                <w:i/>
                <w:lang w:eastAsia="ru-RU"/>
              </w:rPr>
            </w:pPr>
            <w:r w:rsidRPr="004F672F">
              <w:rPr>
                <w:i/>
                <w:lang w:eastAsia="ru-RU"/>
              </w:rPr>
              <w:t>0,065</w:t>
            </w:r>
          </w:p>
        </w:tc>
        <w:tc>
          <w:tcPr>
            <w:tcW w:w="640" w:type="pct"/>
            <w:gridSpan w:val="2"/>
            <w:vAlign w:val="center"/>
          </w:tcPr>
          <w:p w:rsidR="00F65C67" w:rsidRPr="004F672F" w:rsidRDefault="00F65C67" w:rsidP="00DA54B0">
            <w:pPr>
              <w:pStyle w:val="af9"/>
              <w:rPr>
                <w:i/>
                <w:lang w:eastAsia="ru-RU"/>
              </w:rPr>
            </w:pPr>
            <w:r w:rsidRPr="004F672F">
              <w:rPr>
                <w:i/>
                <w:lang w:eastAsia="ru-RU"/>
              </w:rPr>
              <w:t>0,05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ТК-6</w:t>
            </w:r>
          </w:p>
        </w:tc>
        <w:tc>
          <w:tcPr>
            <w:tcW w:w="1436" w:type="pct"/>
            <w:vAlign w:val="center"/>
          </w:tcPr>
          <w:p w:rsidR="00F65C67" w:rsidRPr="004F672F" w:rsidRDefault="00F65C67" w:rsidP="00DA54B0">
            <w:pPr>
              <w:pStyle w:val="af9"/>
              <w:rPr>
                <w:lang w:eastAsia="ru-RU"/>
              </w:rPr>
            </w:pPr>
            <w:r w:rsidRPr="004F672F">
              <w:rPr>
                <w:lang w:eastAsia="ru-RU"/>
              </w:rPr>
              <w:t>ул.Советская, 117</w:t>
            </w:r>
          </w:p>
        </w:tc>
        <w:tc>
          <w:tcPr>
            <w:tcW w:w="806" w:type="pct"/>
            <w:vAlign w:val="center"/>
          </w:tcPr>
          <w:p w:rsidR="00F65C67" w:rsidRPr="004F672F" w:rsidRDefault="00F65C67" w:rsidP="00DA54B0">
            <w:pPr>
              <w:pStyle w:val="af9"/>
              <w:rPr>
                <w:lang w:eastAsia="ru-RU"/>
              </w:rPr>
            </w:pPr>
            <w:r w:rsidRPr="004F672F">
              <w:rPr>
                <w:lang w:eastAsia="ru-RU"/>
              </w:rPr>
              <w:t>25</w:t>
            </w:r>
          </w:p>
        </w:tc>
        <w:tc>
          <w:tcPr>
            <w:tcW w:w="771" w:type="pct"/>
            <w:gridSpan w:val="2"/>
            <w:vAlign w:val="center"/>
          </w:tcPr>
          <w:p w:rsidR="00F65C67" w:rsidRPr="004F672F" w:rsidRDefault="00F65C67" w:rsidP="00DA54B0">
            <w:pPr>
              <w:pStyle w:val="af9"/>
              <w:rPr>
                <w:i/>
                <w:lang w:eastAsia="ru-RU"/>
              </w:rPr>
            </w:pPr>
            <w:r w:rsidRPr="004F672F">
              <w:rPr>
                <w:i/>
                <w:lang w:eastAsia="ru-RU"/>
              </w:rPr>
              <w:t>0,02</w:t>
            </w:r>
          </w:p>
        </w:tc>
        <w:tc>
          <w:tcPr>
            <w:tcW w:w="640" w:type="pct"/>
            <w:gridSpan w:val="2"/>
            <w:vAlign w:val="center"/>
          </w:tcPr>
          <w:p w:rsidR="00F65C67" w:rsidRPr="004F672F" w:rsidRDefault="00F65C67" w:rsidP="00DA54B0">
            <w:pPr>
              <w:pStyle w:val="af9"/>
              <w:rPr>
                <w:i/>
                <w:lang w:eastAsia="ru-RU"/>
              </w:rPr>
            </w:pPr>
            <w:r w:rsidRPr="004F672F">
              <w:rPr>
                <w:i/>
                <w:lang w:eastAsia="ru-RU"/>
              </w:rPr>
              <w:t>0,015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ТК-7</w:t>
            </w:r>
          </w:p>
        </w:tc>
        <w:tc>
          <w:tcPr>
            <w:tcW w:w="1436" w:type="pct"/>
            <w:vAlign w:val="center"/>
          </w:tcPr>
          <w:p w:rsidR="00F65C67" w:rsidRPr="004F672F" w:rsidRDefault="00F65C67" w:rsidP="00DA54B0">
            <w:pPr>
              <w:pStyle w:val="af9"/>
              <w:rPr>
                <w:lang w:eastAsia="ru-RU"/>
              </w:rPr>
            </w:pPr>
            <w:r w:rsidRPr="004F672F">
              <w:rPr>
                <w:lang w:eastAsia="ru-RU"/>
              </w:rPr>
              <w:t>ТК-8</w:t>
            </w:r>
          </w:p>
        </w:tc>
        <w:tc>
          <w:tcPr>
            <w:tcW w:w="806" w:type="pct"/>
            <w:vAlign w:val="center"/>
          </w:tcPr>
          <w:p w:rsidR="00F65C67" w:rsidRPr="004F672F" w:rsidRDefault="00F65C67" w:rsidP="00DA54B0">
            <w:pPr>
              <w:pStyle w:val="af9"/>
              <w:rPr>
                <w:lang w:eastAsia="ru-RU"/>
              </w:rPr>
            </w:pPr>
            <w:r w:rsidRPr="004F672F">
              <w:rPr>
                <w:lang w:eastAsia="ru-RU"/>
              </w:rPr>
              <w:t>59</w:t>
            </w:r>
          </w:p>
        </w:tc>
        <w:tc>
          <w:tcPr>
            <w:tcW w:w="771" w:type="pct"/>
            <w:gridSpan w:val="2"/>
            <w:vAlign w:val="center"/>
          </w:tcPr>
          <w:p w:rsidR="00F65C67" w:rsidRPr="004F672F" w:rsidRDefault="00F65C67" w:rsidP="00DA54B0">
            <w:pPr>
              <w:pStyle w:val="af9"/>
              <w:rPr>
                <w:i/>
                <w:lang w:eastAsia="ru-RU"/>
              </w:rPr>
            </w:pPr>
            <w:r w:rsidRPr="004F672F">
              <w:rPr>
                <w:i/>
                <w:lang w:eastAsia="ru-RU"/>
              </w:rPr>
              <w:t>0,065</w:t>
            </w:r>
          </w:p>
        </w:tc>
        <w:tc>
          <w:tcPr>
            <w:tcW w:w="640" w:type="pct"/>
            <w:gridSpan w:val="2"/>
            <w:vAlign w:val="center"/>
          </w:tcPr>
          <w:p w:rsidR="00F65C67" w:rsidRPr="004F672F" w:rsidRDefault="00F65C67" w:rsidP="00DA54B0">
            <w:pPr>
              <w:pStyle w:val="af9"/>
              <w:rPr>
                <w:i/>
                <w:lang w:eastAsia="ru-RU"/>
              </w:rPr>
            </w:pPr>
            <w:r w:rsidRPr="004F672F">
              <w:rPr>
                <w:i/>
                <w:lang w:eastAsia="ru-RU"/>
              </w:rPr>
              <w:t>0,05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ТК-7</w:t>
            </w:r>
          </w:p>
        </w:tc>
        <w:tc>
          <w:tcPr>
            <w:tcW w:w="1436" w:type="pct"/>
            <w:vAlign w:val="center"/>
          </w:tcPr>
          <w:p w:rsidR="00F65C67" w:rsidRPr="004F672F" w:rsidRDefault="00F65C67" w:rsidP="00DA54B0">
            <w:pPr>
              <w:pStyle w:val="af9"/>
              <w:rPr>
                <w:lang w:eastAsia="ru-RU"/>
              </w:rPr>
            </w:pPr>
            <w:r w:rsidRPr="004F672F">
              <w:rPr>
                <w:lang w:eastAsia="ru-RU"/>
              </w:rPr>
              <w:t>ул.Заводская, 96</w:t>
            </w:r>
          </w:p>
        </w:tc>
        <w:tc>
          <w:tcPr>
            <w:tcW w:w="806" w:type="pct"/>
            <w:vAlign w:val="center"/>
          </w:tcPr>
          <w:p w:rsidR="00F65C67" w:rsidRPr="004F672F" w:rsidRDefault="00F65C67" w:rsidP="00DA54B0">
            <w:pPr>
              <w:pStyle w:val="af9"/>
              <w:rPr>
                <w:lang w:eastAsia="ru-RU"/>
              </w:rPr>
            </w:pPr>
            <w:r w:rsidRPr="004F672F">
              <w:rPr>
                <w:lang w:eastAsia="ru-RU"/>
              </w:rPr>
              <w:t>27</w:t>
            </w:r>
          </w:p>
        </w:tc>
        <w:tc>
          <w:tcPr>
            <w:tcW w:w="771" w:type="pct"/>
            <w:gridSpan w:val="2"/>
            <w:vAlign w:val="center"/>
          </w:tcPr>
          <w:p w:rsidR="00F65C67" w:rsidRPr="004F672F" w:rsidRDefault="00F65C67" w:rsidP="00DA54B0">
            <w:pPr>
              <w:pStyle w:val="af9"/>
              <w:rPr>
                <w:i/>
                <w:lang w:eastAsia="ru-RU"/>
              </w:rPr>
            </w:pPr>
            <w:r w:rsidRPr="004F672F">
              <w:rPr>
                <w:i/>
                <w:lang w:eastAsia="ru-RU"/>
              </w:rPr>
              <w:t>0,02</w:t>
            </w:r>
          </w:p>
        </w:tc>
        <w:tc>
          <w:tcPr>
            <w:tcW w:w="640" w:type="pct"/>
            <w:gridSpan w:val="2"/>
            <w:vAlign w:val="center"/>
          </w:tcPr>
          <w:p w:rsidR="00F65C67" w:rsidRPr="004F672F" w:rsidRDefault="00F65C67" w:rsidP="00DA54B0">
            <w:pPr>
              <w:pStyle w:val="af9"/>
              <w:rPr>
                <w:i/>
                <w:lang w:eastAsia="ru-RU"/>
              </w:rPr>
            </w:pPr>
            <w:r w:rsidRPr="004F672F">
              <w:rPr>
                <w:i/>
                <w:lang w:eastAsia="ru-RU"/>
              </w:rPr>
              <w:t>0,015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ТК-8</w:t>
            </w:r>
          </w:p>
        </w:tc>
        <w:tc>
          <w:tcPr>
            <w:tcW w:w="1436" w:type="pct"/>
            <w:vAlign w:val="center"/>
          </w:tcPr>
          <w:p w:rsidR="00F65C67" w:rsidRPr="004F672F" w:rsidRDefault="00F65C67" w:rsidP="00DA54B0">
            <w:pPr>
              <w:pStyle w:val="af9"/>
              <w:rPr>
                <w:lang w:eastAsia="ru-RU"/>
              </w:rPr>
            </w:pPr>
            <w:r w:rsidRPr="004F672F">
              <w:rPr>
                <w:lang w:eastAsia="ru-RU"/>
              </w:rPr>
              <w:t>ТК-9</w:t>
            </w:r>
          </w:p>
        </w:tc>
        <w:tc>
          <w:tcPr>
            <w:tcW w:w="806" w:type="pct"/>
            <w:vAlign w:val="center"/>
          </w:tcPr>
          <w:p w:rsidR="00F65C67" w:rsidRPr="004F672F" w:rsidRDefault="00F65C67" w:rsidP="00DA54B0">
            <w:pPr>
              <w:pStyle w:val="af9"/>
              <w:rPr>
                <w:lang w:eastAsia="ru-RU"/>
              </w:rPr>
            </w:pPr>
            <w:r w:rsidRPr="004F672F">
              <w:rPr>
                <w:lang w:eastAsia="ru-RU"/>
              </w:rPr>
              <w:t>25</w:t>
            </w:r>
          </w:p>
        </w:tc>
        <w:tc>
          <w:tcPr>
            <w:tcW w:w="771" w:type="pct"/>
            <w:gridSpan w:val="2"/>
            <w:vAlign w:val="center"/>
          </w:tcPr>
          <w:p w:rsidR="00F65C67" w:rsidRPr="004F672F" w:rsidRDefault="00F65C67" w:rsidP="00DA54B0">
            <w:pPr>
              <w:pStyle w:val="af9"/>
              <w:rPr>
                <w:i/>
                <w:lang w:eastAsia="ru-RU"/>
              </w:rPr>
            </w:pPr>
            <w:r w:rsidRPr="004F672F">
              <w:rPr>
                <w:i/>
                <w:lang w:eastAsia="ru-RU"/>
              </w:rPr>
              <w:t>0,05</w:t>
            </w:r>
          </w:p>
        </w:tc>
        <w:tc>
          <w:tcPr>
            <w:tcW w:w="640" w:type="pct"/>
            <w:gridSpan w:val="2"/>
            <w:vAlign w:val="center"/>
          </w:tcPr>
          <w:p w:rsidR="00F65C67" w:rsidRPr="004F672F" w:rsidRDefault="00F65C67" w:rsidP="00DA54B0">
            <w:pPr>
              <w:pStyle w:val="af9"/>
              <w:rPr>
                <w:i/>
                <w:lang w:eastAsia="ru-RU"/>
              </w:rPr>
            </w:pPr>
            <w:r w:rsidRPr="004F672F">
              <w:rPr>
                <w:i/>
                <w:lang w:eastAsia="ru-RU"/>
              </w:rPr>
              <w:t>0,032</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ТК-8</w:t>
            </w:r>
          </w:p>
        </w:tc>
        <w:tc>
          <w:tcPr>
            <w:tcW w:w="1436" w:type="pct"/>
            <w:vAlign w:val="center"/>
          </w:tcPr>
          <w:p w:rsidR="00F65C67" w:rsidRPr="004F672F" w:rsidRDefault="00F65C67" w:rsidP="00DA54B0">
            <w:pPr>
              <w:pStyle w:val="af9"/>
              <w:rPr>
                <w:lang w:eastAsia="ru-RU"/>
              </w:rPr>
            </w:pPr>
            <w:r w:rsidRPr="004F672F">
              <w:rPr>
                <w:lang w:eastAsia="ru-RU"/>
              </w:rPr>
              <w:t>Детский сад</w:t>
            </w:r>
          </w:p>
        </w:tc>
        <w:tc>
          <w:tcPr>
            <w:tcW w:w="806" w:type="pct"/>
            <w:vAlign w:val="center"/>
          </w:tcPr>
          <w:p w:rsidR="00F65C67" w:rsidRPr="004F672F" w:rsidRDefault="00F65C67" w:rsidP="00DA54B0">
            <w:pPr>
              <w:pStyle w:val="af9"/>
              <w:rPr>
                <w:lang w:eastAsia="ru-RU"/>
              </w:rPr>
            </w:pPr>
            <w:r w:rsidRPr="004F672F">
              <w:rPr>
                <w:lang w:eastAsia="ru-RU"/>
              </w:rPr>
              <w:t>43</w:t>
            </w:r>
          </w:p>
        </w:tc>
        <w:tc>
          <w:tcPr>
            <w:tcW w:w="771" w:type="pct"/>
            <w:gridSpan w:val="2"/>
            <w:vAlign w:val="center"/>
          </w:tcPr>
          <w:p w:rsidR="00F65C67" w:rsidRPr="004F672F" w:rsidRDefault="00F65C67" w:rsidP="00DA54B0">
            <w:pPr>
              <w:pStyle w:val="af9"/>
              <w:rPr>
                <w:i/>
                <w:lang w:eastAsia="ru-RU"/>
              </w:rPr>
            </w:pPr>
            <w:r w:rsidRPr="004F672F">
              <w:rPr>
                <w:i/>
                <w:lang w:eastAsia="ru-RU"/>
              </w:rPr>
              <w:t>0,032</w:t>
            </w:r>
          </w:p>
        </w:tc>
        <w:tc>
          <w:tcPr>
            <w:tcW w:w="640" w:type="pct"/>
            <w:gridSpan w:val="2"/>
            <w:vAlign w:val="center"/>
          </w:tcPr>
          <w:p w:rsidR="00F65C67" w:rsidRPr="004F672F" w:rsidRDefault="00F65C67" w:rsidP="00DA54B0">
            <w:pPr>
              <w:pStyle w:val="af9"/>
              <w:rPr>
                <w:i/>
                <w:lang w:eastAsia="ru-RU"/>
              </w:rPr>
            </w:pPr>
            <w:r w:rsidRPr="004F672F">
              <w:rPr>
                <w:i/>
                <w:lang w:eastAsia="ru-RU"/>
              </w:rPr>
              <w:t>0,025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ТК-9</w:t>
            </w:r>
          </w:p>
        </w:tc>
        <w:tc>
          <w:tcPr>
            <w:tcW w:w="1436" w:type="pct"/>
            <w:vAlign w:val="center"/>
          </w:tcPr>
          <w:p w:rsidR="00F65C67" w:rsidRPr="004F672F" w:rsidRDefault="00F65C67" w:rsidP="00DA54B0">
            <w:pPr>
              <w:pStyle w:val="af9"/>
              <w:rPr>
                <w:lang w:eastAsia="ru-RU"/>
              </w:rPr>
            </w:pPr>
            <w:r w:rsidRPr="004F672F">
              <w:rPr>
                <w:lang w:eastAsia="ru-RU"/>
              </w:rPr>
              <w:t>УВ-26</w:t>
            </w:r>
          </w:p>
        </w:tc>
        <w:tc>
          <w:tcPr>
            <w:tcW w:w="806" w:type="pct"/>
            <w:vAlign w:val="center"/>
          </w:tcPr>
          <w:p w:rsidR="00F65C67" w:rsidRPr="004F672F" w:rsidRDefault="00F65C67" w:rsidP="00DA54B0">
            <w:pPr>
              <w:pStyle w:val="af9"/>
              <w:rPr>
                <w:lang w:eastAsia="ru-RU"/>
              </w:rPr>
            </w:pPr>
            <w:r w:rsidRPr="004F672F">
              <w:rPr>
                <w:lang w:eastAsia="ru-RU"/>
              </w:rPr>
              <w:t>45</w:t>
            </w:r>
          </w:p>
        </w:tc>
        <w:tc>
          <w:tcPr>
            <w:tcW w:w="771" w:type="pct"/>
            <w:gridSpan w:val="2"/>
            <w:vAlign w:val="center"/>
          </w:tcPr>
          <w:p w:rsidR="00F65C67" w:rsidRPr="004F672F" w:rsidRDefault="00F65C67" w:rsidP="00DA54B0">
            <w:pPr>
              <w:pStyle w:val="af9"/>
              <w:rPr>
                <w:i/>
                <w:lang w:eastAsia="ru-RU"/>
              </w:rPr>
            </w:pPr>
            <w:r w:rsidRPr="004F672F">
              <w:rPr>
                <w:i/>
                <w:lang w:eastAsia="ru-RU"/>
              </w:rPr>
              <w:t>0,065</w:t>
            </w:r>
          </w:p>
        </w:tc>
        <w:tc>
          <w:tcPr>
            <w:tcW w:w="640" w:type="pct"/>
            <w:gridSpan w:val="2"/>
            <w:vAlign w:val="center"/>
          </w:tcPr>
          <w:p w:rsidR="00F65C67" w:rsidRPr="004F672F" w:rsidRDefault="00F65C67" w:rsidP="00DA54B0">
            <w:pPr>
              <w:pStyle w:val="af9"/>
              <w:rPr>
                <w:i/>
                <w:lang w:eastAsia="ru-RU"/>
              </w:rPr>
            </w:pPr>
            <w:r w:rsidRPr="004F672F">
              <w:rPr>
                <w:i/>
                <w:lang w:eastAsia="ru-RU"/>
              </w:rPr>
              <w:t>0,05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ТК-9</w:t>
            </w:r>
          </w:p>
        </w:tc>
        <w:tc>
          <w:tcPr>
            <w:tcW w:w="1436" w:type="pct"/>
            <w:vAlign w:val="center"/>
          </w:tcPr>
          <w:p w:rsidR="00F65C67" w:rsidRPr="004F672F" w:rsidRDefault="00F65C67" w:rsidP="00DA54B0">
            <w:pPr>
              <w:pStyle w:val="af9"/>
              <w:rPr>
                <w:lang w:eastAsia="ru-RU"/>
              </w:rPr>
            </w:pPr>
            <w:r w:rsidRPr="004F672F">
              <w:rPr>
                <w:lang w:eastAsia="ru-RU"/>
              </w:rPr>
              <w:t>отвод 3</w:t>
            </w:r>
          </w:p>
        </w:tc>
        <w:tc>
          <w:tcPr>
            <w:tcW w:w="806" w:type="pct"/>
            <w:vAlign w:val="center"/>
          </w:tcPr>
          <w:p w:rsidR="00F65C67" w:rsidRPr="004F672F" w:rsidRDefault="00F65C67" w:rsidP="00DA54B0">
            <w:pPr>
              <w:pStyle w:val="af9"/>
              <w:rPr>
                <w:lang w:eastAsia="ru-RU"/>
              </w:rPr>
            </w:pPr>
            <w:r w:rsidRPr="004F672F">
              <w:rPr>
                <w:lang w:eastAsia="ru-RU"/>
              </w:rPr>
              <w:t>12</w:t>
            </w:r>
          </w:p>
        </w:tc>
        <w:tc>
          <w:tcPr>
            <w:tcW w:w="771" w:type="pct"/>
            <w:gridSpan w:val="2"/>
            <w:vAlign w:val="center"/>
          </w:tcPr>
          <w:p w:rsidR="00F65C67" w:rsidRPr="004F672F" w:rsidRDefault="00F65C67" w:rsidP="00DA54B0">
            <w:pPr>
              <w:pStyle w:val="af9"/>
              <w:rPr>
                <w:i/>
                <w:lang w:eastAsia="ru-RU"/>
              </w:rPr>
            </w:pPr>
            <w:r w:rsidRPr="004F672F">
              <w:rPr>
                <w:i/>
                <w:lang w:eastAsia="ru-RU"/>
              </w:rPr>
              <w:t>0,025</w:t>
            </w:r>
          </w:p>
        </w:tc>
        <w:tc>
          <w:tcPr>
            <w:tcW w:w="640" w:type="pct"/>
            <w:gridSpan w:val="2"/>
            <w:vAlign w:val="center"/>
          </w:tcPr>
          <w:p w:rsidR="00F65C67" w:rsidRPr="004F672F" w:rsidRDefault="00F65C67" w:rsidP="00DA54B0">
            <w:pPr>
              <w:pStyle w:val="af9"/>
              <w:rPr>
                <w:i/>
                <w:lang w:eastAsia="ru-RU"/>
              </w:rPr>
            </w:pPr>
            <w:r w:rsidRPr="004F672F">
              <w:rPr>
                <w:i/>
                <w:lang w:eastAsia="ru-RU"/>
              </w:rPr>
              <w:t>0,02</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УВ-1</w:t>
            </w:r>
          </w:p>
        </w:tc>
        <w:tc>
          <w:tcPr>
            <w:tcW w:w="1436" w:type="pct"/>
            <w:vAlign w:val="center"/>
          </w:tcPr>
          <w:p w:rsidR="00F65C67" w:rsidRPr="004F672F" w:rsidRDefault="00F65C67" w:rsidP="00DA54B0">
            <w:pPr>
              <w:pStyle w:val="af9"/>
              <w:rPr>
                <w:lang w:eastAsia="ru-RU"/>
              </w:rPr>
            </w:pPr>
            <w:r w:rsidRPr="004F672F">
              <w:rPr>
                <w:lang w:eastAsia="ru-RU"/>
              </w:rPr>
              <w:t>УВ-2</w:t>
            </w:r>
          </w:p>
        </w:tc>
        <w:tc>
          <w:tcPr>
            <w:tcW w:w="806" w:type="pct"/>
            <w:vAlign w:val="center"/>
          </w:tcPr>
          <w:p w:rsidR="00F65C67" w:rsidRPr="004F672F" w:rsidRDefault="00F65C67" w:rsidP="00DA54B0">
            <w:pPr>
              <w:pStyle w:val="af9"/>
              <w:rPr>
                <w:lang w:eastAsia="ru-RU"/>
              </w:rPr>
            </w:pPr>
            <w:r w:rsidRPr="004F672F">
              <w:rPr>
                <w:lang w:eastAsia="ru-RU"/>
              </w:rPr>
              <w:t>45,2</w:t>
            </w:r>
          </w:p>
        </w:tc>
        <w:tc>
          <w:tcPr>
            <w:tcW w:w="771" w:type="pct"/>
            <w:gridSpan w:val="2"/>
            <w:vAlign w:val="center"/>
          </w:tcPr>
          <w:p w:rsidR="00F65C67" w:rsidRPr="004F672F" w:rsidRDefault="00F65C67" w:rsidP="00DA54B0">
            <w:pPr>
              <w:pStyle w:val="af9"/>
              <w:rPr>
                <w:i/>
                <w:lang w:eastAsia="ru-RU"/>
              </w:rPr>
            </w:pPr>
            <w:r w:rsidRPr="004F672F">
              <w:rPr>
                <w:i/>
                <w:lang w:eastAsia="ru-RU"/>
              </w:rPr>
              <w:t>0,065</w:t>
            </w:r>
          </w:p>
        </w:tc>
        <w:tc>
          <w:tcPr>
            <w:tcW w:w="640" w:type="pct"/>
            <w:gridSpan w:val="2"/>
            <w:vAlign w:val="center"/>
          </w:tcPr>
          <w:p w:rsidR="00F65C67" w:rsidRPr="004F672F" w:rsidRDefault="00F65C67" w:rsidP="00DA54B0">
            <w:pPr>
              <w:pStyle w:val="af9"/>
              <w:rPr>
                <w:i/>
                <w:lang w:eastAsia="ru-RU"/>
              </w:rPr>
            </w:pPr>
            <w:r w:rsidRPr="004F672F">
              <w:rPr>
                <w:i/>
                <w:lang w:eastAsia="ru-RU"/>
              </w:rPr>
              <w:t>0,05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УВ-1</w:t>
            </w:r>
          </w:p>
        </w:tc>
        <w:tc>
          <w:tcPr>
            <w:tcW w:w="1436" w:type="pct"/>
            <w:vAlign w:val="center"/>
          </w:tcPr>
          <w:p w:rsidR="00F65C67" w:rsidRPr="004F672F" w:rsidRDefault="00F65C67" w:rsidP="00DA54B0">
            <w:pPr>
              <w:pStyle w:val="af9"/>
              <w:rPr>
                <w:lang w:eastAsia="ru-RU"/>
              </w:rPr>
            </w:pPr>
            <w:r w:rsidRPr="004F672F">
              <w:rPr>
                <w:lang w:eastAsia="ru-RU"/>
              </w:rPr>
              <w:t>Главный корпус</w:t>
            </w:r>
          </w:p>
        </w:tc>
        <w:tc>
          <w:tcPr>
            <w:tcW w:w="806" w:type="pct"/>
            <w:vAlign w:val="center"/>
          </w:tcPr>
          <w:p w:rsidR="00F65C67" w:rsidRPr="004F672F" w:rsidRDefault="00F65C67" w:rsidP="00DA54B0">
            <w:pPr>
              <w:pStyle w:val="af9"/>
              <w:rPr>
                <w:lang w:eastAsia="ru-RU"/>
              </w:rPr>
            </w:pPr>
            <w:r w:rsidRPr="004F672F">
              <w:rPr>
                <w:lang w:eastAsia="ru-RU"/>
              </w:rPr>
              <w:t>37</w:t>
            </w:r>
          </w:p>
        </w:tc>
        <w:tc>
          <w:tcPr>
            <w:tcW w:w="771" w:type="pct"/>
            <w:gridSpan w:val="2"/>
            <w:vAlign w:val="center"/>
          </w:tcPr>
          <w:p w:rsidR="00F65C67" w:rsidRPr="004F672F" w:rsidRDefault="00F65C67" w:rsidP="00DA54B0">
            <w:pPr>
              <w:pStyle w:val="af9"/>
              <w:rPr>
                <w:i/>
                <w:lang w:eastAsia="ru-RU"/>
              </w:rPr>
            </w:pPr>
            <w:r w:rsidRPr="004F672F">
              <w:rPr>
                <w:i/>
                <w:lang w:eastAsia="ru-RU"/>
              </w:rPr>
              <w:t>0,065</w:t>
            </w:r>
          </w:p>
        </w:tc>
        <w:tc>
          <w:tcPr>
            <w:tcW w:w="640" w:type="pct"/>
            <w:gridSpan w:val="2"/>
            <w:vAlign w:val="center"/>
          </w:tcPr>
          <w:p w:rsidR="00F65C67" w:rsidRPr="004F672F" w:rsidRDefault="00F65C67" w:rsidP="00DA54B0">
            <w:pPr>
              <w:pStyle w:val="af9"/>
              <w:rPr>
                <w:i/>
                <w:lang w:eastAsia="ru-RU"/>
              </w:rPr>
            </w:pPr>
            <w:r w:rsidRPr="004F672F">
              <w:rPr>
                <w:i/>
                <w:lang w:eastAsia="ru-RU"/>
              </w:rPr>
              <w:t>0,05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УВ-10</w:t>
            </w:r>
          </w:p>
        </w:tc>
        <w:tc>
          <w:tcPr>
            <w:tcW w:w="1436" w:type="pct"/>
            <w:vAlign w:val="center"/>
          </w:tcPr>
          <w:p w:rsidR="00F65C67" w:rsidRPr="004F672F" w:rsidRDefault="00F65C67" w:rsidP="00DA54B0">
            <w:pPr>
              <w:pStyle w:val="af9"/>
              <w:rPr>
                <w:lang w:eastAsia="ru-RU"/>
              </w:rPr>
            </w:pPr>
            <w:r w:rsidRPr="004F672F">
              <w:rPr>
                <w:lang w:eastAsia="ru-RU"/>
              </w:rPr>
              <w:t>УВ-11</w:t>
            </w:r>
          </w:p>
        </w:tc>
        <w:tc>
          <w:tcPr>
            <w:tcW w:w="806" w:type="pct"/>
            <w:vAlign w:val="center"/>
          </w:tcPr>
          <w:p w:rsidR="00F65C67" w:rsidRPr="004F672F" w:rsidRDefault="00F65C67" w:rsidP="00DA54B0">
            <w:pPr>
              <w:pStyle w:val="af9"/>
              <w:rPr>
                <w:lang w:eastAsia="ru-RU"/>
              </w:rPr>
            </w:pPr>
            <w:r w:rsidRPr="004F672F">
              <w:rPr>
                <w:lang w:eastAsia="ru-RU"/>
              </w:rPr>
              <w:t>25</w:t>
            </w:r>
          </w:p>
        </w:tc>
        <w:tc>
          <w:tcPr>
            <w:tcW w:w="771" w:type="pct"/>
            <w:gridSpan w:val="2"/>
            <w:vAlign w:val="center"/>
          </w:tcPr>
          <w:p w:rsidR="00F65C67" w:rsidRPr="004F672F" w:rsidRDefault="00F65C67" w:rsidP="00DA54B0">
            <w:pPr>
              <w:pStyle w:val="af9"/>
              <w:rPr>
                <w:i/>
                <w:lang w:eastAsia="ru-RU"/>
              </w:rPr>
            </w:pPr>
            <w:r w:rsidRPr="004F672F">
              <w:rPr>
                <w:i/>
                <w:lang w:eastAsia="ru-RU"/>
              </w:rPr>
              <w:t>0,125</w:t>
            </w:r>
          </w:p>
        </w:tc>
        <w:tc>
          <w:tcPr>
            <w:tcW w:w="640" w:type="pct"/>
            <w:gridSpan w:val="2"/>
            <w:vAlign w:val="center"/>
          </w:tcPr>
          <w:p w:rsidR="00F65C67" w:rsidRPr="004F672F" w:rsidRDefault="00F65C67" w:rsidP="00DA54B0">
            <w:pPr>
              <w:pStyle w:val="af9"/>
              <w:rPr>
                <w:i/>
                <w:lang w:eastAsia="ru-RU"/>
              </w:rPr>
            </w:pPr>
            <w:r w:rsidRPr="004F672F">
              <w:rPr>
                <w:i/>
                <w:lang w:eastAsia="ru-RU"/>
              </w:rPr>
              <w:t>0,1</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УВ-10</w:t>
            </w:r>
          </w:p>
        </w:tc>
        <w:tc>
          <w:tcPr>
            <w:tcW w:w="1436" w:type="pct"/>
            <w:vAlign w:val="center"/>
          </w:tcPr>
          <w:p w:rsidR="00F65C67" w:rsidRPr="004F672F" w:rsidRDefault="00F65C67" w:rsidP="00DA54B0">
            <w:pPr>
              <w:pStyle w:val="af9"/>
              <w:rPr>
                <w:lang w:eastAsia="ru-RU"/>
              </w:rPr>
            </w:pPr>
            <w:r w:rsidRPr="004F672F">
              <w:rPr>
                <w:lang w:eastAsia="ru-RU"/>
              </w:rPr>
              <w:t>79 В.управа</w:t>
            </w:r>
          </w:p>
        </w:tc>
        <w:tc>
          <w:tcPr>
            <w:tcW w:w="806" w:type="pct"/>
            <w:vAlign w:val="center"/>
          </w:tcPr>
          <w:p w:rsidR="00F65C67" w:rsidRPr="004F672F" w:rsidRDefault="00F65C67" w:rsidP="00DA54B0">
            <w:pPr>
              <w:pStyle w:val="af9"/>
              <w:rPr>
                <w:lang w:eastAsia="ru-RU"/>
              </w:rPr>
            </w:pPr>
            <w:r w:rsidRPr="004F672F">
              <w:rPr>
                <w:lang w:eastAsia="ru-RU"/>
              </w:rPr>
              <w:t>33</w:t>
            </w:r>
          </w:p>
        </w:tc>
        <w:tc>
          <w:tcPr>
            <w:tcW w:w="771" w:type="pct"/>
            <w:gridSpan w:val="2"/>
            <w:noWrap/>
            <w:vAlign w:val="center"/>
          </w:tcPr>
          <w:p w:rsidR="00F65C67" w:rsidRPr="004F672F" w:rsidRDefault="00F65C67" w:rsidP="00DA54B0">
            <w:pPr>
              <w:pStyle w:val="af9"/>
              <w:rPr>
                <w:i/>
                <w:lang w:eastAsia="ru-RU"/>
              </w:rPr>
            </w:pPr>
          </w:p>
        </w:tc>
        <w:tc>
          <w:tcPr>
            <w:tcW w:w="640" w:type="pct"/>
            <w:gridSpan w:val="2"/>
            <w:noWrap/>
            <w:vAlign w:val="center"/>
          </w:tcPr>
          <w:p w:rsidR="00F65C67" w:rsidRPr="004F672F" w:rsidRDefault="00F65C67" w:rsidP="00DA54B0">
            <w:pPr>
              <w:pStyle w:val="af9"/>
              <w:rPr>
                <w:i/>
                <w:lang w:eastAsia="ru-RU"/>
              </w:rPr>
            </w:pP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УВ-11</w:t>
            </w:r>
          </w:p>
        </w:tc>
        <w:tc>
          <w:tcPr>
            <w:tcW w:w="1436" w:type="pct"/>
            <w:vAlign w:val="center"/>
          </w:tcPr>
          <w:p w:rsidR="00F65C67" w:rsidRPr="004F672F" w:rsidRDefault="00F65C67" w:rsidP="00DA54B0">
            <w:pPr>
              <w:pStyle w:val="af9"/>
              <w:rPr>
                <w:lang w:eastAsia="ru-RU"/>
              </w:rPr>
            </w:pPr>
            <w:r w:rsidRPr="004F672F">
              <w:rPr>
                <w:lang w:eastAsia="ru-RU"/>
              </w:rPr>
              <w:t>ТК-2</w:t>
            </w:r>
          </w:p>
        </w:tc>
        <w:tc>
          <w:tcPr>
            <w:tcW w:w="806" w:type="pct"/>
            <w:vAlign w:val="center"/>
          </w:tcPr>
          <w:p w:rsidR="00F65C67" w:rsidRPr="004F672F" w:rsidRDefault="00F65C67" w:rsidP="00DA54B0">
            <w:pPr>
              <w:pStyle w:val="af9"/>
              <w:rPr>
                <w:lang w:eastAsia="ru-RU"/>
              </w:rPr>
            </w:pPr>
            <w:r w:rsidRPr="004F672F">
              <w:rPr>
                <w:lang w:eastAsia="ru-RU"/>
              </w:rPr>
              <w:t>18</w:t>
            </w:r>
          </w:p>
        </w:tc>
        <w:tc>
          <w:tcPr>
            <w:tcW w:w="771" w:type="pct"/>
            <w:gridSpan w:val="2"/>
            <w:vAlign w:val="center"/>
          </w:tcPr>
          <w:p w:rsidR="00F65C67" w:rsidRPr="004F672F" w:rsidRDefault="00F65C67" w:rsidP="00DA54B0">
            <w:pPr>
              <w:pStyle w:val="af9"/>
              <w:rPr>
                <w:i/>
                <w:lang w:eastAsia="ru-RU"/>
              </w:rPr>
            </w:pPr>
            <w:r w:rsidRPr="004F672F">
              <w:rPr>
                <w:i/>
                <w:lang w:eastAsia="ru-RU"/>
              </w:rPr>
              <w:t>0,125</w:t>
            </w:r>
          </w:p>
        </w:tc>
        <w:tc>
          <w:tcPr>
            <w:tcW w:w="640" w:type="pct"/>
            <w:gridSpan w:val="2"/>
            <w:vAlign w:val="center"/>
          </w:tcPr>
          <w:p w:rsidR="00F65C67" w:rsidRPr="004F672F" w:rsidRDefault="00F65C67" w:rsidP="00DA54B0">
            <w:pPr>
              <w:pStyle w:val="af9"/>
              <w:rPr>
                <w:i/>
                <w:lang w:eastAsia="ru-RU"/>
              </w:rPr>
            </w:pPr>
            <w:r w:rsidRPr="004F672F">
              <w:rPr>
                <w:i/>
                <w:lang w:eastAsia="ru-RU"/>
              </w:rPr>
              <w:t>0,1</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УВ-11</w:t>
            </w:r>
          </w:p>
        </w:tc>
        <w:tc>
          <w:tcPr>
            <w:tcW w:w="1436" w:type="pct"/>
            <w:vAlign w:val="center"/>
          </w:tcPr>
          <w:p w:rsidR="00F65C67" w:rsidRPr="004F672F" w:rsidRDefault="00F65C67" w:rsidP="00DA54B0">
            <w:pPr>
              <w:pStyle w:val="af9"/>
              <w:rPr>
                <w:lang w:eastAsia="ru-RU"/>
              </w:rPr>
            </w:pPr>
            <w:r w:rsidRPr="004F672F">
              <w:rPr>
                <w:lang w:eastAsia="ru-RU"/>
              </w:rPr>
              <w:t>ул.Советская, 83</w:t>
            </w:r>
          </w:p>
        </w:tc>
        <w:tc>
          <w:tcPr>
            <w:tcW w:w="806" w:type="pct"/>
            <w:vAlign w:val="center"/>
          </w:tcPr>
          <w:p w:rsidR="00F65C67" w:rsidRPr="004F672F" w:rsidRDefault="00F65C67" w:rsidP="00DA54B0">
            <w:pPr>
              <w:pStyle w:val="af9"/>
              <w:rPr>
                <w:lang w:eastAsia="ru-RU"/>
              </w:rPr>
            </w:pPr>
            <w:r w:rsidRPr="004F672F">
              <w:rPr>
                <w:lang w:eastAsia="ru-RU"/>
              </w:rPr>
              <w:t>10</w:t>
            </w:r>
          </w:p>
        </w:tc>
        <w:tc>
          <w:tcPr>
            <w:tcW w:w="771" w:type="pct"/>
            <w:gridSpan w:val="2"/>
            <w:vAlign w:val="center"/>
          </w:tcPr>
          <w:p w:rsidR="00F65C67" w:rsidRPr="004F672F" w:rsidRDefault="00F65C67" w:rsidP="00DA54B0">
            <w:pPr>
              <w:pStyle w:val="af9"/>
              <w:rPr>
                <w:i/>
                <w:lang w:eastAsia="ru-RU"/>
              </w:rPr>
            </w:pPr>
            <w:r w:rsidRPr="004F672F">
              <w:rPr>
                <w:i/>
                <w:lang w:eastAsia="ru-RU"/>
              </w:rPr>
              <w:t>0,02</w:t>
            </w:r>
          </w:p>
        </w:tc>
        <w:tc>
          <w:tcPr>
            <w:tcW w:w="640" w:type="pct"/>
            <w:gridSpan w:val="2"/>
            <w:vAlign w:val="center"/>
          </w:tcPr>
          <w:p w:rsidR="00F65C67" w:rsidRPr="004F672F" w:rsidRDefault="00F65C67" w:rsidP="00DA54B0">
            <w:pPr>
              <w:pStyle w:val="af9"/>
              <w:rPr>
                <w:i/>
                <w:lang w:eastAsia="ru-RU"/>
              </w:rPr>
            </w:pPr>
            <w:r w:rsidRPr="004F672F">
              <w:rPr>
                <w:i/>
                <w:lang w:eastAsia="ru-RU"/>
              </w:rPr>
              <w:t>0,015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УВ-12</w:t>
            </w:r>
          </w:p>
        </w:tc>
        <w:tc>
          <w:tcPr>
            <w:tcW w:w="1436" w:type="pct"/>
            <w:vAlign w:val="center"/>
          </w:tcPr>
          <w:p w:rsidR="00F65C67" w:rsidRPr="004F672F" w:rsidRDefault="00F65C67" w:rsidP="00DA54B0">
            <w:pPr>
              <w:pStyle w:val="af9"/>
              <w:rPr>
                <w:lang w:eastAsia="ru-RU"/>
              </w:rPr>
            </w:pPr>
            <w:r w:rsidRPr="004F672F">
              <w:rPr>
                <w:lang w:eastAsia="ru-RU"/>
              </w:rPr>
              <w:t>УВ-13</w:t>
            </w:r>
          </w:p>
        </w:tc>
        <w:tc>
          <w:tcPr>
            <w:tcW w:w="806" w:type="pct"/>
            <w:vAlign w:val="center"/>
          </w:tcPr>
          <w:p w:rsidR="00F65C67" w:rsidRPr="004F672F" w:rsidRDefault="00F65C67" w:rsidP="00DA54B0">
            <w:pPr>
              <w:pStyle w:val="af9"/>
              <w:rPr>
                <w:lang w:eastAsia="ru-RU"/>
              </w:rPr>
            </w:pPr>
            <w:r w:rsidRPr="004F672F">
              <w:rPr>
                <w:lang w:eastAsia="ru-RU"/>
              </w:rPr>
              <w:t>195</w:t>
            </w:r>
          </w:p>
        </w:tc>
        <w:tc>
          <w:tcPr>
            <w:tcW w:w="771" w:type="pct"/>
            <w:gridSpan w:val="2"/>
            <w:vAlign w:val="center"/>
          </w:tcPr>
          <w:p w:rsidR="00F65C67" w:rsidRPr="004F672F" w:rsidRDefault="00F65C67" w:rsidP="00DA54B0">
            <w:pPr>
              <w:pStyle w:val="af9"/>
              <w:rPr>
                <w:i/>
                <w:lang w:eastAsia="ru-RU"/>
              </w:rPr>
            </w:pPr>
            <w:r w:rsidRPr="004F672F">
              <w:rPr>
                <w:i/>
                <w:lang w:eastAsia="ru-RU"/>
              </w:rPr>
              <w:t>0,125</w:t>
            </w:r>
          </w:p>
        </w:tc>
        <w:tc>
          <w:tcPr>
            <w:tcW w:w="640" w:type="pct"/>
            <w:gridSpan w:val="2"/>
            <w:vAlign w:val="center"/>
          </w:tcPr>
          <w:p w:rsidR="00F65C67" w:rsidRPr="004F672F" w:rsidRDefault="00F65C67" w:rsidP="00DA54B0">
            <w:pPr>
              <w:pStyle w:val="af9"/>
              <w:rPr>
                <w:i/>
                <w:lang w:eastAsia="ru-RU"/>
              </w:rPr>
            </w:pPr>
            <w:r w:rsidRPr="004F672F">
              <w:rPr>
                <w:i/>
                <w:lang w:eastAsia="ru-RU"/>
              </w:rPr>
              <w:t>0,1</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УВ-13</w:t>
            </w:r>
          </w:p>
        </w:tc>
        <w:tc>
          <w:tcPr>
            <w:tcW w:w="1436" w:type="pct"/>
            <w:vAlign w:val="center"/>
          </w:tcPr>
          <w:p w:rsidR="00F65C67" w:rsidRPr="004F672F" w:rsidRDefault="00F65C67" w:rsidP="00DA54B0">
            <w:pPr>
              <w:pStyle w:val="af9"/>
              <w:rPr>
                <w:lang w:eastAsia="ru-RU"/>
              </w:rPr>
            </w:pPr>
            <w:r w:rsidRPr="004F672F">
              <w:rPr>
                <w:lang w:eastAsia="ru-RU"/>
              </w:rPr>
              <w:t>УВ-21</w:t>
            </w:r>
          </w:p>
        </w:tc>
        <w:tc>
          <w:tcPr>
            <w:tcW w:w="806" w:type="pct"/>
            <w:vAlign w:val="center"/>
          </w:tcPr>
          <w:p w:rsidR="00F65C67" w:rsidRPr="004F672F" w:rsidRDefault="00F65C67" w:rsidP="00DA54B0">
            <w:pPr>
              <w:pStyle w:val="af9"/>
              <w:rPr>
                <w:lang w:eastAsia="ru-RU"/>
              </w:rPr>
            </w:pPr>
            <w:r w:rsidRPr="004F672F">
              <w:rPr>
                <w:lang w:eastAsia="ru-RU"/>
              </w:rPr>
              <w:t>160</w:t>
            </w:r>
          </w:p>
        </w:tc>
        <w:tc>
          <w:tcPr>
            <w:tcW w:w="771" w:type="pct"/>
            <w:gridSpan w:val="2"/>
            <w:vAlign w:val="center"/>
          </w:tcPr>
          <w:p w:rsidR="00F65C67" w:rsidRPr="004F672F" w:rsidRDefault="00F65C67" w:rsidP="00DA54B0">
            <w:pPr>
              <w:pStyle w:val="af9"/>
              <w:rPr>
                <w:i/>
                <w:lang w:eastAsia="ru-RU"/>
              </w:rPr>
            </w:pPr>
            <w:r w:rsidRPr="004F672F">
              <w:rPr>
                <w:i/>
                <w:lang w:eastAsia="ru-RU"/>
              </w:rPr>
              <w:t>0,125</w:t>
            </w:r>
          </w:p>
        </w:tc>
        <w:tc>
          <w:tcPr>
            <w:tcW w:w="640" w:type="pct"/>
            <w:gridSpan w:val="2"/>
            <w:vAlign w:val="center"/>
          </w:tcPr>
          <w:p w:rsidR="00F65C67" w:rsidRPr="004F672F" w:rsidRDefault="00F65C67" w:rsidP="00DA54B0">
            <w:pPr>
              <w:pStyle w:val="af9"/>
              <w:rPr>
                <w:i/>
                <w:lang w:eastAsia="ru-RU"/>
              </w:rPr>
            </w:pPr>
            <w:r w:rsidRPr="004F672F">
              <w:rPr>
                <w:i/>
                <w:lang w:eastAsia="ru-RU"/>
              </w:rPr>
              <w:t>0,1</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УВ-13</w:t>
            </w:r>
          </w:p>
        </w:tc>
        <w:tc>
          <w:tcPr>
            <w:tcW w:w="1436" w:type="pct"/>
            <w:vAlign w:val="center"/>
          </w:tcPr>
          <w:p w:rsidR="00F65C67" w:rsidRPr="004F672F" w:rsidRDefault="00F65C67" w:rsidP="00DA54B0">
            <w:pPr>
              <w:pStyle w:val="af9"/>
              <w:rPr>
                <w:lang w:eastAsia="ru-RU"/>
              </w:rPr>
            </w:pPr>
            <w:r w:rsidRPr="004F672F">
              <w:rPr>
                <w:lang w:eastAsia="ru-RU"/>
              </w:rPr>
              <w:t>УВ-14</w:t>
            </w:r>
          </w:p>
        </w:tc>
        <w:tc>
          <w:tcPr>
            <w:tcW w:w="806" w:type="pct"/>
            <w:vAlign w:val="center"/>
          </w:tcPr>
          <w:p w:rsidR="00F65C67" w:rsidRPr="004F672F" w:rsidRDefault="00F65C67" w:rsidP="00DA54B0">
            <w:pPr>
              <w:pStyle w:val="af9"/>
              <w:rPr>
                <w:lang w:eastAsia="ru-RU"/>
              </w:rPr>
            </w:pPr>
            <w:r w:rsidRPr="004F672F">
              <w:rPr>
                <w:lang w:eastAsia="ru-RU"/>
              </w:rPr>
              <w:t>90</w:t>
            </w:r>
          </w:p>
        </w:tc>
        <w:tc>
          <w:tcPr>
            <w:tcW w:w="771" w:type="pct"/>
            <w:gridSpan w:val="2"/>
            <w:vAlign w:val="center"/>
          </w:tcPr>
          <w:p w:rsidR="00F65C67" w:rsidRPr="004F672F" w:rsidRDefault="00F65C67" w:rsidP="00DA54B0">
            <w:pPr>
              <w:pStyle w:val="af9"/>
              <w:rPr>
                <w:i/>
                <w:lang w:eastAsia="ru-RU"/>
              </w:rPr>
            </w:pPr>
            <w:r w:rsidRPr="004F672F">
              <w:rPr>
                <w:i/>
                <w:lang w:eastAsia="ru-RU"/>
              </w:rPr>
              <w:t>0,065</w:t>
            </w:r>
          </w:p>
        </w:tc>
        <w:tc>
          <w:tcPr>
            <w:tcW w:w="640" w:type="pct"/>
            <w:gridSpan w:val="2"/>
            <w:vAlign w:val="center"/>
          </w:tcPr>
          <w:p w:rsidR="00F65C67" w:rsidRPr="004F672F" w:rsidRDefault="00F65C67" w:rsidP="00DA54B0">
            <w:pPr>
              <w:pStyle w:val="af9"/>
              <w:rPr>
                <w:i/>
                <w:lang w:eastAsia="ru-RU"/>
              </w:rPr>
            </w:pPr>
            <w:r w:rsidRPr="004F672F">
              <w:rPr>
                <w:i/>
                <w:lang w:eastAsia="ru-RU"/>
              </w:rPr>
              <w:t>0,05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УВ-14</w:t>
            </w:r>
          </w:p>
        </w:tc>
        <w:tc>
          <w:tcPr>
            <w:tcW w:w="1436" w:type="pct"/>
            <w:vAlign w:val="center"/>
          </w:tcPr>
          <w:p w:rsidR="00F65C67" w:rsidRPr="004F672F" w:rsidRDefault="00F65C67" w:rsidP="00DA54B0">
            <w:pPr>
              <w:pStyle w:val="af9"/>
              <w:rPr>
                <w:lang w:eastAsia="ru-RU"/>
              </w:rPr>
            </w:pPr>
            <w:r w:rsidRPr="004F672F">
              <w:rPr>
                <w:lang w:eastAsia="ru-RU"/>
              </w:rPr>
              <w:t>УВ-15</w:t>
            </w:r>
          </w:p>
        </w:tc>
        <w:tc>
          <w:tcPr>
            <w:tcW w:w="806" w:type="pct"/>
            <w:vAlign w:val="center"/>
          </w:tcPr>
          <w:p w:rsidR="00F65C67" w:rsidRPr="004F672F" w:rsidRDefault="00F65C67" w:rsidP="00DA54B0">
            <w:pPr>
              <w:pStyle w:val="af9"/>
              <w:rPr>
                <w:lang w:eastAsia="ru-RU"/>
              </w:rPr>
            </w:pPr>
            <w:r w:rsidRPr="004F672F">
              <w:rPr>
                <w:lang w:eastAsia="ru-RU"/>
              </w:rPr>
              <w:t>20</w:t>
            </w:r>
          </w:p>
        </w:tc>
        <w:tc>
          <w:tcPr>
            <w:tcW w:w="771" w:type="pct"/>
            <w:gridSpan w:val="2"/>
            <w:vAlign w:val="center"/>
          </w:tcPr>
          <w:p w:rsidR="00F65C67" w:rsidRPr="004F672F" w:rsidRDefault="00F65C67" w:rsidP="00DA54B0">
            <w:pPr>
              <w:pStyle w:val="af9"/>
              <w:rPr>
                <w:i/>
                <w:lang w:eastAsia="ru-RU"/>
              </w:rPr>
            </w:pPr>
            <w:r w:rsidRPr="004F672F">
              <w:rPr>
                <w:i/>
                <w:lang w:eastAsia="ru-RU"/>
              </w:rPr>
              <w:t>0,065</w:t>
            </w:r>
          </w:p>
        </w:tc>
        <w:tc>
          <w:tcPr>
            <w:tcW w:w="640" w:type="pct"/>
            <w:gridSpan w:val="2"/>
            <w:vAlign w:val="center"/>
          </w:tcPr>
          <w:p w:rsidR="00F65C67" w:rsidRPr="004F672F" w:rsidRDefault="00F65C67" w:rsidP="00DA54B0">
            <w:pPr>
              <w:pStyle w:val="af9"/>
              <w:rPr>
                <w:i/>
                <w:lang w:eastAsia="ru-RU"/>
              </w:rPr>
            </w:pPr>
            <w:r w:rsidRPr="004F672F">
              <w:rPr>
                <w:i/>
                <w:lang w:eastAsia="ru-RU"/>
              </w:rPr>
              <w:t>0,05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УВ-14</w:t>
            </w:r>
          </w:p>
        </w:tc>
        <w:tc>
          <w:tcPr>
            <w:tcW w:w="1436" w:type="pct"/>
            <w:vAlign w:val="center"/>
          </w:tcPr>
          <w:p w:rsidR="00F65C67" w:rsidRPr="004F672F" w:rsidRDefault="00F65C67" w:rsidP="00DA54B0">
            <w:pPr>
              <w:pStyle w:val="af9"/>
              <w:rPr>
                <w:lang w:eastAsia="ru-RU"/>
              </w:rPr>
            </w:pPr>
            <w:r w:rsidRPr="004F672F">
              <w:rPr>
                <w:lang w:eastAsia="ru-RU"/>
              </w:rPr>
              <w:t>ул.Советская, 85</w:t>
            </w:r>
          </w:p>
        </w:tc>
        <w:tc>
          <w:tcPr>
            <w:tcW w:w="806" w:type="pct"/>
            <w:vAlign w:val="center"/>
          </w:tcPr>
          <w:p w:rsidR="00F65C67" w:rsidRPr="004F672F" w:rsidRDefault="00F65C67" w:rsidP="00DA54B0">
            <w:pPr>
              <w:pStyle w:val="af9"/>
              <w:rPr>
                <w:lang w:eastAsia="ru-RU"/>
              </w:rPr>
            </w:pPr>
            <w:r w:rsidRPr="004F672F">
              <w:rPr>
                <w:lang w:eastAsia="ru-RU"/>
              </w:rPr>
              <w:t>2</w:t>
            </w:r>
          </w:p>
        </w:tc>
        <w:tc>
          <w:tcPr>
            <w:tcW w:w="771" w:type="pct"/>
            <w:gridSpan w:val="2"/>
            <w:vAlign w:val="center"/>
          </w:tcPr>
          <w:p w:rsidR="00F65C67" w:rsidRPr="004F672F" w:rsidRDefault="00F65C67" w:rsidP="00DA54B0">
            <w:pPr>
              <w:pStyle w:val="af9"/>
              <w:rPr>
                <w:i/>
                <w:lang w:eastAsia="ru-RU"/>
              </w:rPr>
            </w:pPr>
            <w:r w:rsidRPr="004F672F">
              <w:rPr>
                <w:i/>
                <w:lang w:eastAsia="ru-RU"/>
              </w:rPr>
              <w:t>0,02</w:t>
            </w:r>
          </w:p>
        </w:tc>
        <w:tc>
          <w:tcPr>
            <w:tcW w:w="640" w:type="pct"/>
            <w:gridSpan w:val="2"/>
            <w:vAlign w:val="center"/>
          </w:tcPr>
          <w:p w:rsidR="00F65C67" w:rsidRPr="004F672F" w:rsidRDefault="00F65C67" w:rsidP="00DA54B0">
            <w:pPr>
              <w:pStyle w:val="af9"/>
              <w:rPr>
                <w:i/>
                <w:lang w:eastAsia="ru-RU"/>
              </w:rPr>
            </w:pPr>
            <w:r w:rsidRPr="004F672F">
              <w:rPr>
                <w:i/>
                <w:lang w:eastAsia="ru-RU"/>
              </w:rPr>
              <w:t>0,015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УВ-15</w:t>
            </w:r>
          </w:p>
        </w:tc>
        <w:tc>
          <w:tcPr>
            <w:tcW w:w="1436" w:type="pct"/>
            <w:vAlign w:val="center"/>
          </w:tcPr>
          <w:p w:rsidR="00F65C67" w:rsidRPr="004F672F" w:rsidRDefault="00F65C67" w:rsidP="00DA54B0">
            <w:pPr>
              <w:pStyle w:val="af9"/>
              <w:rPr>
                <w:lang w:eastAsia="ru-RU"/>
              </w:rPr>
            </w:pPr>
            <w:r w:rsidRPr="004F672F">
              <w:rPr>
                <w:lang w:eastAsia="ru-RU"/>
              </w:rPr>
              <w:t>УВ-18</w:t>
            </w:r>
          </w:p>
        </w:tc>
        <w:tc>
          <w:tcPr>
            <w:tcW w:w="806" w:type="pct"/>
            <w:vAlign w:val="center"/>
          </w:tcPr>
          <w:p w:rsidR="00F65C67" w:rsidRPr="004F672F" w:rsidRDefault="00F65C67" w:rsidP="00DA54B0">
            <w:pPr>
              <w:pStyle w:val="af9"/>
              <w:rPr>
                <w:lang w:eastAsia="ru-RU"/>
              </w:rPr>
            </w:pPr>
            <w:r w:rsidRPr="004F672F">
              <w:rPr>
                <w:lang w:eastAsia="ru-RU"/>
              </w:rPr>
              <w:t>36</w:t>
            </w:r>
          </w:p>
        </w:tc>
        <w:tc>
          <w:tcPr>
            <w:tcW w:w="771" w:type="pct"/>
            <w:gridSpan w:val="2"/>
            <w:vAlign w:val="center"/>
          </w:tcPr>
          <w:p w:rsidR="00F65C67" w:rsidRPr="004F672F" w:rsidRDefault="00F65C67" w:rsidP="00DA54B0">
            <w:pPr>
              <w:pStyle w:val="af9"/>
              <w:rPr>
                <w:i/>
                <w:lang w:eastAsia="ru-RU"/>
              </w:rPr>
            </w:pPr>
            <w:r w:rsidRPr="004F672F">
              <w:rPr>
                <w:i/>
                <w:lang w:eastAsia="ru-RU"/>
              </w:rPr>
              <w:t>0,065</w:t>
            </w:r>
          </w:p>
        </w:tc>
        <w:tc>
          <w:tcPr>
            <w:tcW w:w="640" w:type="pct"/>
            <w:gridSpan w:val="2"/>
            <w:vAlign w:val="center"/>
          </w:tcPr>
          <w:p w:rsidR="00F65C67" w:rsidRPr="004F672F" w:rsidRDefault="00F65C67" w:rsidP="00DA54B0">
            <w:pPr>
              <w:pStyle w:val="af9"/>
              <w:rPr>
                <w:i/>
                <w:lang w:eastAsia="ru-RU"/>
              </w:rPr>
            </w:pPr>
            <w:r w:rsidRPr="004F672F">
              <w:rPr>
                <w:i/>
                <w:lang w:eastAsia="ru-RU"/>
              </w:rPr>
              <w:t>0,05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УВ-15</w:t>
            </w:r>
          </w:p>
        </w:tc>
        <w:tc>
          <w:tcPr>
            <w:tcW w:w="1436" w:type="pct"/>
            <w:vAlign w:val="center"/>
          </w:tcPr>
          <w:p w:rsidR="00F65C67" w:rsidRPr="004F672F" w:rsidRDefault="00F65C67" w:rsidP="00DA54B0">
            <w:pPr>
              <w:pStyle w:val="af9"/>
              <w:rPr>
                <w:lang w:eastAsia="ru-RU"/>
              </w:rPr>
            </w:pPr>
            <w:r w:rsidRPr="004F672F">
              <w:rPr>
                <w:lang w:eastAsia="ru-RU"/>
              </w:rPr>
              <w:t>УВ-16</w:t>
            </w:r>
          </w:p>
        </w:tc>
        <w:tc>
          <w:tcPr>
            <w:tcW w:w="806" w:type="pct"/>
            <w:vAlign w:val="center"/>
          </w:tcPr>
          <w:p w:rsidR="00F65C67" w:rsidRPr="004F672F" w:rsidRDefault="00F65C67" w:rsidP="00DA54B0">
            <w:pPr>
              <w:pStyle w:val="af9"/>
              <w:rPr>
                <w:lang w:eastAsia="ru-RU"/>
              </w:rPr>
            </w:pPr>
            <w:r w:rsidRPr="004F672F">
              <w:rPr>
                <w:lang w:eastAsia="ru-RU"/>
              </w:rPr>
              <w:t>45</w:t>
            </w:r>
          </w:p>
        </w:tc>
        <w:tc>
          <w:tcPr>
            <w:tcW w:w="771" w:type="pct"/>
            <w:gridSpan w:val="2"/>
            <w:vAlign w:val="center"/>
          </w:tcPr>
          <w:p w:rsidR="00F65C67" w:rsidRPr="004F672F" w:rsidRDefault="00F65C67" w:rsidP="00DA54B0">
            <w:pPr>
              <w:pStyle w:val="af9"/>
              <w:rPr>
                <w:i/>
                <w:lang w:eastAsia="ru-RU"/>
              </w:rPr>
            </w:pPr>
            <w:r w:rsidRPr="004F672F">
              <w:rPr>
                <w:i/>
                <w:lang w:eastAsia="ru-RU"/>
              </w:rPr>
              <w:t>0,025</w:t>
            </w:r>
          </w:p>
        </w:tc>
        <w:tc>
          <w:tcPr>
            <w:tcW w:w="640" w:type="pct"/>
            <w:gridSpan w:val="2"/>
            <w:vAlign w:val="center"/>
          </w:tcPr>
          <w:p w:rsidR="00F65C67" w:rsidRPr="004F672F" w:rsidRDefault="00F65C67" w:rsidP="00DA54B0">
            <w:pPr>
              <w:pStyle w:val="af9"/>
              <w:rPr>
                <w:i/>
                <w:lang w:eastAsia="ru-RU"/>
              </w:rPr>
            </w:pPr>
            <w:r w:rsidRPr="004F672F">
              <w:rPr>
                <w:i/>
                <w:lang w:eastAsia="ru-RU"/>
              </w:rPr>
              <w:t>0,02</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УВ-16</w:t>
            </w:r>
          </w:p>
        </w:tc>
        <w:tc>
          <w:tcPr>
            <w:tcW w:w="1436" w:type="pct"/>
            <w:vAlign w:val="center"/>
          </w:tcPr>
          <w:p w:rsidR="00F65C67" w:rsidRPr="004F672F" w:rsidRDefault="00F65C67" w:rsidP="00DA54B0">
            <w:pPr>
              <w:pStyle w:val="af9"/>
              <w:rPr>
                <w:lang w:eastAsia="ru-RU"/>
              </w:rPr>
            </w:pPr>
            <w:r w:rsidRPr="004F672F">
              <w:rPr>
                <w:lang w:eastAsia="ru-RU"/>
              </w:rPr>
              <w:t>101 Торг.ц "А"</w:t>
            </w:r>
          </w:p>
        </w:tc>
        <w:tc>
          <w:tcPr>
            <w:tcW w:w="806" w:type="pct"/>
            <w:vAlign w:val="center"/>
          </w:tcPr>
          <w:p w:rsidR="00F65C67" w:rsidRPr="004F672F" w:rsidRDefault="00F65C67" w:rsidP="00DA54B0">
            <w:pPr>
              <w:pStyle w:val="af9"/>
              <w:rPr>
                <w:lang w:eastAsia="ru-RU"/>
              </w:rPr>
            </w:pPr>
            <w:r w:rsidRPr="004F672F">
              <w:rPr>
                <w:lang w:eastAsia="ru-RU"/>
              </w:rPr>
              <w:t>18</w:t>
            </w:r>
          </w:p>
        </w:tc>
        <w:tc>
          <w:tcPr>
            <w:tcW w:w="771" w:type="pct"/>
            <w:gridSpan w:val="2"/>
            <w:vAlign w:val="center"/>
          </w:tcPr>
          <w:p w:rsidR="00F65C67" w:rsidRPr="004F672F" w:rsidRDefault="00F65C67" w:rsidP="00DA54B0">
            <w:pPr>
              <w:pStyle w:val="af9"/>
              <w:rPr>
                <w:i/>
                <w:lang w:eastAsia="ru-RU"/>
              </w:rPr>
            </w:pPr>
            <w:r w:rsidRPr="004F672F">
              <w:rPr>
                <w:i/>
                <w:lang w:eastAsia="ru-RU"/>
              </w:rPr>
              <w:t>0,02</w:t>
            </w:r>
          </w:p>
        </w:tc>
        <w:tc>
          <w:tcPr>
            <w:tcW w:w="640" w:type="pct"/>
            <w:gridSpan w:val="2"/>
            <w:vAlign w:val="center"/>
          </w:tcPr>
          <w:p w:rsidR="00F65C67" w:rsidRPr="004F672F" w:rsidRDefault="00F65C67" w:rsidP="00DA54B0">
            <w:pPr>
              <w:pStyle w:val="af9"/>
              <w:rPr>
                <w:i/>
                <w:lang w:eastAsia="ru-RU"/>
              </w:rPr>
            </w:pPr>
            <w:r w:rsidRPr="004F672F">
              <w:rPr>
                <w:i/>
                <w:lang w:eastAsia="ru-RU"/>
              </w:rPr>
              <w:t>0,015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УВ-16</w:t>
            </w:r>
          </w:p>
        </w:tc>
        <w:tc>
          <w:tcPr>
            <w:tcW w:w="1436" w:type="pct"/>
            <w:vAlign w:val="center"/>
          </w:tcPr>
          <w:p w:rsidR="00F65C67" w:rsidRPr="004F672F" w:rsidRDefault="00F65C67" w:rsidP="00DA54B0">
            <w:pPr>
              <w:pStyle w:val="af9"/>
              <w:rPr>
                <w:lang w:eastAsia="ru-RU"/>
              </w:rPr>
            </w:pPr>
            <w:r w:rsidRPr="004F672F">
              <w:rPr>
                <w:lang w:eastAsia="ru-RU"/>
              </w:rPr>
              <w:t>УВ-17</w:t>
            </w:r>
          </w:p>
        </w:tc>
        <w:tc>
          <w:tcPr>
            <w:tcW w:w="806" w:type="pct"/>
            <w:vAlign w:val="center"/>
          </w:tcPr>
          <w:p w:rsidR="00F65C67" w:rsidRPr="004F672F" w:rsidRDefault="00F65C67" w:rsidP="00DA54B0">
            <w:pPr>
              <w:pStyle w:val="af9"/>
              <w:rPr>
                <w:lang w:eastAsia="ru-RU"/>
              </w:rPr>
            </w:pPr>
            <w:r w:rsidRPr="004F672F">
              <w:rPr>
                <w:lang w:eastAsia="ru-RU"/>
              </w:rPr>
              <w:t>11</w:t>
            </w:r>
          </w:p>
        </w:tc>
        <w:tc>
          <w:tcPr>
            <w:tcW w:w="771" w:type="pct"/>
            <w:gridSpan w:val="2"/>
            <w:vAlign w:val="center"/>
          </w:tcPr>
          <w:p w:rsidR="00F65C67" w:rsidRPr="004F672F" w:rsidRDefault="00F65C67" w:rsidP="00DA54B0">
            <w:pPr>
              <w:pStyle w:val="af9"/>
              <w:rPr>
                <w:i/>
                <w:lang w:eastAsia="ru-RU"/>
              </w:rPr>
            </w:pPr>
            <w:r w:rsidRPr="004F672F">
              <w:rPr>
                <w:i/>
                <w:lang w:eastAsia="ru-RU"/>
              </w:rPr>
              <w:t>0,02</w:t>
            </w:r>
          </w:p>
        </w:tc>
        <w:tc>
          <w:tcPr>
            <w:tcW w:w="640" w:type="pct"/>
            <w:gridSpan w:val="2"/>
            <w:vAlign w:val="center"/>
          </w:tcPr>
          <w:p w:rsidR="00F65C67" w:rsidRPr="004F672F" w:rsidRDefault="00F65C67" w:rsidP="00DA54B0">
            <w:pPr>
              <w:pStyle w:val="af9"/>
              <w:rPr>
                <w:i/>
                <w:lang w:eastAsia="ru-RU"/>
              </w:rPr>
            </w:pPr>
            <w:r w:rsidRPr="004F672F">
              <w:rPr>
                <w:i/>
                <w:lang w:eastAsia="ru-RU"/>
              </w:rPr>
              <w:t>0,015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УВ-17</w:t>
            </w:r>
          </w:p>
        </w:tc>
        <w:tc>
          <w:tcPr>
            <w:tcW w:w="1436" w:type="pct"/>
            <w:vAlign w:val="center"/>
          </w:tcPr>
          <w:p w:rsidR="00F65C67" w:rsidRPr="004F672F" w:rsidRDefault="00F65C67" w:rsidP="00DA54B0">
            <w:pPr>
              <w:pStyle w:val="af9"/>
              <w:rPr>
                <w:lang w:eastAsia="ru-RU"/>
              </w:rPr>
            </w:pPr>
            <w:r w:rsidRPr="004F672F">
              <w:rPr>
                <w:lang w:eastAsia="ru-RU"/>
              </w:rPr>
              <w:t>102 "Б"</w:t>
            </w:r>
          </w:p>
        </w:tc>
        <w:tc>
          <w:tcPr>
            <w:tcW w:w="806" w:type="pct"/>
            <w:vAlign w:val="center"/>
          </w:tcPr>
          <w:p w:rsidR="00F65C67" w:rsidRPr="004F672F" w:rsidRDefault="00F65C67" w:rsidP="00DA54B0">
            <w:pPr>
              <w:pStyle w:val="af9"/>
              <w:rPr>
                <w:lang w:eastAsia="ru-RU"/>
              </w:rPr>
            </w:pPr>
            <w:r w:rsidRPr="004F672F">
              <w:rPr>
                <w:lang w:eastAsia="ru-RU"/>
              </w:rPr>
              <w:t>14</w:t>
            </w:r>
          </w:p>
        </w:tc>
        <w:tc>
          <w:tcPr>
            <w:tcW w:w="771" w:type="pct"/>
            <w:gridSpan w:val="2"/>
            <w:vAlign w:val="center"/>
          </w:tcPr>
          <w:p w:rsidR="00F65C67" w:rsidRPr="004F672F" w:rsidRDefault="00F65C67" w:rsidP="00DA54B0">
            <w:pPr>
              <w:pStyle w:val="af9"/>
              <w:rPr>
                <w:i/>
                <w:lang w:eastAsia="ru-RU"/>
              </w:rPr>
            </w:pPr>
            <w:r w:rsidRPr="004F672F">
              <w:rPr>
                <w:i/>
                <w:lang w:eastAsia="ru-RU"/>
              </w:rPr>
              <w:t>0,02</w:t>
            </w:r>
          </w:p>
        </w:tc>
        <w:tc>
          <w:tcPr>
            <w:tcW w:w="640" w:type="pct"/>
            <w:gridSpan w:val="2"/>
            <w:vAlign w:val="center"/>
          </w:tcPr>
          <w:p w:rsidR="00F65C67" w:rsidRPr="004F672F" w:rsidRDefault="00F65C67" w:rsidP="00DA54B0">
            <w:pPr>
              <w:pStyle w:val="af9"/>
              <w:rPr>
                <w:i/>
                <w:lang w:eastAsia="ru-RU"/>
              </w:rPr>
            </w:pPr>
            <w:r w:rsidRPr="004F672F">
              <w:rPr>
                <w:i/>
                <w:lang w:eastAsia="ru-RU"/>
              </w:rPr>
              <w:t>0,015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УВ-18</w:t>
            </w:r>
          </w:p>
        </w:tc>
        <w:tc>
          <w:tcPr>
            <w:tcW w:w="1436" w:type="pct"/>
            <w:vAlign w:val="center"/>
          </w:tcPr>
          <w:p w:rsidR="00F65C67" w:rsidRPr="004F672F" w:rsidRDefault="00F65C67" w:rsidP="00DA54B0">
            <w:pPr>
              <w:pStyle w:val="af9"/>
              <w:rPr>
                <w:lang w:eastAsia="ru-RU"/>
              </w:rPr>
            </w:pPr>
            <w:r w:rsidRPr="004F672F">
              <w:rPr>
                <w:lang w:eastAsia="ru-RU"/>
              </w:rPr>
              <w:t>УВ-19</w:t>
            </w:r>
          </w:p>
        </w:tc>
        <w:tc>
          <w:tcPr>
            <w:tcW w:w="806" w:type="pct"/>
            <w:vAlign w:val="center"/>
          </w:tcPr>
          <w:p w:rsidR="00F65C67" w:rsidRPr="004F672F" w:rsidRDefault="00F65C67" w:rsidP="00DA54B0">
            <w:pPr>
              <w:pStyle w:val="af9"/>
              <w:rPr>
                <w:lang w:eastAsia="ru-RU"/>
              </w:rPr>
            </w:pPr>
            <w:r w:rsidRPr="004F672F">
              <w:rPr>
                <w:lang w:eastAsia="ru-RU"/>
              </w:rPr>
              <w:t>70</w:t>
            </w:r>
          </w:p>
        </w:tc>
        <w:tc>
          <w:tcPr>
            <w:tcW w:w="771" w:type="pct"/>
            <w:gridSpan w:val="2"/>
            <w:vAlign w:val="center"/>
          </w:tcPr>
          <w:p w:rsidR="00F65C67" w:rsidRPr="004F672F" w:rsidRDefault="00F65C67" w:rsidP="00DA54B0">
            <w:pPr>
              <w:pStyle w:val="af9"/>
              <w:rPr>
                <w:i/>
                <w:lang w:eastAsia="ru-RU"/>
              </w:rPr>
            </w:pPr>
            <w:r w:rsidRPr="004F672F">
              <w:rPr>
                <w:i/>
                <w:lang w:eastAsia="ru-RU"/>
              </w:rPr>
              <w:t>0,065</w:t>
            </w:r>
          </w:p>
        </w:tc>
        <w:tc>
          <w:tcPr>
            <w:tcW w:w="640" w:type="pct"/>
            <w:gridSpan w:val="2"/>
            <w:vAlign w:val="center"/>
          </w:tcPr>
          <w:p w:rsidR="00F65C67" w:rsidRPr="004F672F" w:rsidRDefault="00F65C67" w:rsidP="00DA54B0">
            <w:pPr>
              <w:pStyle w:val="af9"/>
              <w:rPr>
                <w:i/>
                <w:lang w:eastAsia="ru-RU"/>
              </w:rPr>
            </w:pPr>
            <w:r w:rsidRPr="004F672F">
              <w:rPr>
                <w:i/>
                <w:lang w:eastAsia="ru-RU"/>
              </w:rPr>
              <w:t>0,05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УВ-18</w:t>
            </w:r>
          </w:p>
        </w:tc>
        <w:tc>
          <w:tcPr>
            <w:tcW w:w="1436" w:type="pct"/>
            <w:vAlign w:val="center"/>
          </w:tcPr>
          <w:p w:rsidR="00F65C67" w:rsidRPr="004F672F" w:rsidRDefault="00F65C67" w:rsidP="00DA54B0">
            <w:pPr>
              <w:pStyle w:val="af9"/>
              <w:rPr>
                <w:lang w:eastAsia="ru-RU"/>
              </w:rPr>
            </w:pPr>
            <w:r w:rsidRPr="004F672F">
              <w:rPr>
                <w:lang w:eastAsia="ru-RU"/>
              </w:rPr>
              <w:t>Гараж</w:t>
            </w:r>
          </w:p>
        </w:tc>
        <w:tc>
          <w:tcPr>
            <w:tcW w:w="806" w:type="pct"/>
            <w:vAlign w:val="center"/>
          </w:tcPr>
          <w:p w:rsidR="00F65C67" w:rsidRPr="004F672F" w:rsidRDefault="00F65C67" w:rsidP="00DA54B0">
            <w:pPr>
              <w:pStyle w:val="af9"/>
              <w:rPr>
                <w:lang w:eastAsia="ru-RU"/>
              </w:rPr>
            </w:pPr>
            <w:r w:rsidRPr="004F672F">
              <w:rPr>
                <w:lang w:eastAsia="ru-RU"/>
              </w:rPr>
              <w:t>33</w:t>
            </w:r>
          </w:p>
        </w:tc>
        <w:tc>
          <w:tcPr>
            <w:tcW w:w="771" w:type="pct"/>
            <w:gridSpan w:val="2"/>
            <w:noWrap/>
            <w:vAlign w:val="center"/>
          </w:tcPr>
          <w:p w:rsidR="00F65C67" w:rsidRPr="004F672F" w:rsidRDefault="00F65C67" w:rsidP="00DA54B0">
            <w:pPr>
              <w:pStyle w:val="af9"/>
              <w:rPr>
                <w:i/>
                <w:lang w:eastAsia="ru-RU"/>
              </w:rPr>
            </w:pPr>
          </w:p>
        </w:tc>
        <w:tc>
          <w:tcPr>
            <w:tcW w:w="640" w:type="pct"/>
            <w:gridSpan w:val="2"/>
            <w:noWrap/>
            <w:vAlign w:val="center"/>
          </w:tcPr>
          <w:p w:rsidR="00F65C67" w:rsidRPr="004F672F" w:rsidRDefault="00F65C67" w:rsidP="00DA54B0">
            <w:pPr>
              <w:pStyle w:val="af9"/>
              <w:rPr>
                <w:i/>
                <w:lang w:eastAsia="ru-RU"/>
              </w:rPr>
            </w:pP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УВ-19</w:t>
            </w:r>
          </w:p>
        </w:tc>
        <w:tc>
          <w:tcPr>
            <w:tcW w:w="1436" w:type="pct"/>
            <w:vAlign w:val="center"/>
          </w:tcPr>
          <w:p w:rsidR="00F65C67" w:rsidRPr="004F672F" w:rsidRDefault="00F65C67" w:rsidP="00DA54B0">
            <w:pPr>
              <w:pStyle w:val="af9"/>
              <w:rPr>
                <w:lang w:eastAsia="ru-RU"/>
              </w:rPr>
            </w:pPr>
            <w:r w:rsidRPr="004F672F">
              <w:rPr>
                <w:lang w:eastAsia="ru-RU"/>
              </w:rPr>
              <w:t>УВ-20</w:t>
            </w:r>
          </w:p>
        </w:tc>
        <w:tc>
          <w:tcPr>
            <w:tcW w:w="806" w:type="pct"/>
            <w:vAlign w:val="center"/>
          </w:tcPr>
          <w:p w:rsidR="00F65C67" w:rsidRPr="004F672F" w:rsidRDefault="00F65C67" w:rsidP="00DA54B0">
            <w:pPr>
              <w:pStyle w:val="af9"/>
              <w:rPr>
                <w:lang w:eastAsia="ru-RU"/>
              </w:rPr>
            </w:pPr>
            <w:r w:rsidRPr="004F672F">
              <w:rPr>
                <w:lang w:eastAsia="ru-RU"/>
              </w:rPr>
              <w:t>30</w:t>
            </w:r>
          </w:p>
        </w:tc>
        <w:tc>
          <w:tcPr>
            <w:tcW w:w="771" w:type="pct"/>
            <w:gridSpan w:val="2"/>
            <w:vAlign w:val="center"/>
          </w:tcPr>
          <w:p w:rsidR="00F65C67" w:rsidRPr="004F672F" w:rsidRDefault="00F65C67" w:rsidP="00DA54B0">
            <w:pPr>
              <w:pStyle w:val="af9"/>
              <w:rPr>
                <w:i/>
                <w:lang w:eastAsia="ru-RU"/>
              </w:rPr>
            </w:pPr>
            <w:r w:rsidRPr="004F672F">
              <w:rPr>
                <w:i/>
                <w:lang w:eastAsia="ru-RU"/>
              </w:rPr>
              <w:t>0,032</w:t>
            </w:r>
          </w:p>
        </w:tc>
        <w:tc>
          <w:tcPr>
            <w:tcW w:w="640" w:type="pct"/>
            <w:gridSpan w:val="2"/>
            <w:vAlign w:val="center"/>
          </w:tcPr>
          <w:p w:rsidR="00F65C67" w:rsidRPr="004F672F" w:rsidRDefault="00F65C67" w:rsidP="00DA54B0">
            <w:pPr>
              <w:pStyle w:val="af9"/>
              <w:rPr>
                <w:i/>
                <w:lang w:eastAsia="ru-RU"/>
              </w:rPr>
            </w:pPr>
            <w:r w:rsidRPr="004F672F">
              <w:rPr>
                <w:i/>
                <w:lang w:eastAsia="ru-RU"/>
              </w:rPr>
              <w:t>0,025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УВ-19</w:t>
            </w:r>
          </w:p>
        </w:tc>
        <w:tc>
          <w:tcPr>
            <w:tcW w:w="1436" w:type="pct"/>
            <w:vAlign w:val="center"/>
          </w:tcPr>
          <w:p w:rsidR="00F65C67" w:rsidRPr="004F672F" w:rsidRDefault="00F65C67" w:rsidP="00DA54B0">
            <w:pPr>
              <w:pStyle w:val="af9"/>
              <w:rPr>
                <w:lang w:eastAsia="ru-RU"/>
              </w:rPr>
            </w:pPr>
            <w:r w:rsidRPr="004F672F">
              <w:rPr>
                <w:lang w:eastAsia="ru-RU"/>
              </w:rPr>
              <w:t>97 Ясли-сад</w:t>
            </w:r>
          </w:p>
        </w:tc>
        <w:tc>
          <w:tcPr>
            <w:tcW w:w="806" w:type="pct"/>
            <w:vAlign w:val="center"/>
          </w:tcPr>
          <w:p w:rsidR="00F65C67" w:rsidRPr="004F672F" w:rsidRDefault="00F65C67" w:rsidP="00DA54B0">
            <w:pPr>
              <w:pStyle w:val="af9"/>
              <w:rPr>
                <w:lang w:eastAsia="ru-RU"/>
              </w:rPr>
            </w:pPr>
            <w:r w:rsidRPr="004F672F">
              <w:rPr>
                <w:lang w:eastAsia="ru-RU"/>
              </w:rPr>
              <w:t>68</w:t>
            </w:r>
          </w:p>
        </w:tc>
        <w:tc>
          <w:tcPr>
            <w:tcW w:w="771" w:type="pct"/>
            <w:gridSpan w:val="2"/>
            <w:vAlign w:val="center"/>
          </w:tcPr>
          <w:p w:rsidR="00F65C67" w:rsidRPr="004F672F" w:rsidRDefault="00F65C67" w:rsidP="00DA54B0">
            <w:pPr>
              <w:pStyle w:val="af9"/>
              <w:rPr>
                <w:i/>
                <w:lang w:eastAsia="ru-RU"/>
              </w:rPr>
            </w:pPr>
            <w:r w:rsidRPr="004F672F">
              <w:rPr>
                <w:i/>
                <w:lang w:eastAsia="ru-RU"/>
              </w:rPr>
              <w:t>0,032</w:t>
            </w:r>
          </w:p>
        </w:tc>
        <w:tc>
          <w:tcPr>
            <w:tcW w:w="640" w:type="pct"/>
            <w:gridSpan w:val="2"/>
            <w:vAlign w:val="center"/>
          </w:tcPr>
          <w:p w:rsidR="00F65C67" w:rsidRPr="004F672F" w:rsidRDefault="00F65C67" w:rsidP="00DA54B0">
            <w:pPr>
              <w:pStyle w:val="af9"/>
              <w:rPr>
                <w:i/>
                <w:lang w:eastAsia="ru-RU"/>
              </w:rPr>
            </w:pPr>
            <w:r w:rsidRPr="004F672F">
              <w:rPr>
                <w:i/>
                <w:lang w:eastAsia="ru-RU"/>
              </w:rPr>
              <w:t>0,025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УВ-2</w:t>
            </w:r>
          </w:p>
        </w:tc>
        <w:tc>
          <w:tcPr>
            <w:tcW w:w="1436" w:type="pct"/>
            <w:vAlign w:val="center"/>
          </w:tcPr>
          <w:p w:rsidR="00F65C67" w:rsidRPr="004F672F" w:rsidRDefault="00F65C67" w:rsidP="00DA54B0">
            <w:pPr>
              <w:pStyle w:val="af9"/>
              <w:rPr>
                <w:lang w:eastAsia="ru-RU"/>
              </w:rPr>
            </w:pPr>
            <w:r w:rsidRPr="004F672F">
              <w:rPr>
                <w:lang w:eastAsia="ru-RU"/>
              </w:rPr>
              <w:t>УВ-3</w:t>
            </w:r>
          </w:p>
        </w:tc>
        <w:tc>
          <w:tcPr>
            <w:tcW w:w="806" w:type="pct"/>
            <w:vAlign w:val="center"/>
          </w:tcPr>
          <w:p w:rsidR="00F65C67" w:rsidRPr="004F672F" w:rsidRDefault="00F65C67" w:rsidP="00DA54B0">
            <w:pPr>
              <w:pStyle w:val="af9"/>
              <w:rPr>
                <w:lang w:eastAsia="ru-RU"/>
              </w:rPr>
            </w:pPr>
            <w:r w:rsidRPr="004F672F">
              <w:rPr>
                <w:lang w:eastAsia="ru-RU"/>
              </w:rPr>
              <w:t>142</w:t>
            </w:r>
          </w:p>
        </w:tc>
        <w:tc>
          <w:tcPr>
            <w:tcW w:w="771" w:type="pct"/>
            <w:gridSpan w:val="2"/>
            <w:vAlign w:val="center"/>
          </w:tcPr>
          <w:p w:rsidR="00F65C67" w:rsidRPr="004F672F" w:rsidRDefault="00F65C67" w:rsidP="00DA54B0">
            <w:pPr>
              <w:pStyle w:val="af9"/>
              <w:rPr>
                <w:i/>
                <w:lang w:eastAsia="ru-RU"/>
              </w:rPr>
            </w:pPr>
            <w:r w:rsidRPr="004F672F">
              <w:rPr>
                <w:i/>
                <w:lang w:eastAsia="ru-RU"/>
              </w:rPr>
              <w:t>0,065</w:t>
            </w:r>
          </w:p>
        </w:tc>
        <w:tc>
          <w:tcPr>
            <w:tcW w:w="640" w:type="pct"/>
            <w:gridSpan w:val="2"/>
            <w:vAlign w:val="center"/>
          </w:tcPr>
          <w:p w:rsidR="00F65C67" w:rsidRPr="004F672F" w:rsidRDefault="00F65C67" w:rsidP="00DA54B0">
            <w:pPr>
              <w:pStyle w:val="af9"/>
              <w:rPr>
                <w:i/>
                <w:lang w:eastAsia="ru-RU"/>
              </w:rPr>
            </w:pPr>
            <w:r w:rsidRPr="004F672F">
              <w:rPr>
                <w:i/>
                <w:lang w:eastAsia="ru-RU"/>
              </w:rPr>
              <w:t>0,05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УВ-2</w:t>
            </w:r>
          </w:p>
        </w:tc>
        <w:tc>
          <w:tcPr>
            <w:tcW w:w="1436" w:type="pct"/>
            <w:vAlign w:val="center"/>
          </w:tcPr>
          <w:p w:rsidR="00F65C67" w:rsidRPr="004F672F" w:rsidRDefault="00F65C67" w:rsidP="00DA54B0">
            <w:pPr>
              <w:pStyle w:val="af9"/>
              <w:rPr>
                <w:lang w:eastAsia="ru-RU"/>
              </w:rPr>
            </w:pPr>
            <w:r w:rsidRPr="004F672F">
              <w:rPr>
                <w:lang w:eastAsia="ru-RU"/>
              </w:rPr>
              <w:t>Хоз.корпус</w:t>
            </w:r>
          </w:p>
        </w:tc>
        <w:tc>
          <w:tcPr>
            <w:tcW w:w="806" w:type="pct"/>
            <w:vAlign w:val="center"/>
          </w:tcPr>
          <w:p w:rsidR="00F65C67" w:rsidRPr="004F672F" w:rsidRDefault="00F65C67" w:rsidP="00DA54B0">
            <w:pPr>
              <w:pStyle w:val="af9"/>
              <w:rPr>
                <w:lang w:eastAsia="ru-RU"/>
              </w:rPr>
            </w:pPr>
            <w:r w:rsidRPr="004F672F">
              <w:rPr>
                <w:lang w:eastAsia="ru-RU"/>
              </w:rPr>
              <w:t>10</w:t>
            </w:r>
          </w:p>
        </w:tc>
        <w:tc>
          <w:tcPr>
            <w:tcW w:w="771" w:type="pct"/>
            <w:gridSpan w:val="2"/>
            <w:vAlign w:val="center"/>
          </w:tcPr>
          <w:p w:rsidR="00F65C67" w:rsidRPr="004F672F" w:rsidRDefault="00F65C67" w:rsidP="00DA54B0">
            <w:pPr>
              <w:pStyle w:val="af9"/>
              <w:rPr>
                <w:i/>
                <w:lang w:eastAsia="ru-RU"/>
              </w:rPr>
            </w:pPr>
            <w:r w:rsidRPr="004F672F">
              <w:rPr>
                <w:i/>
                <w:lang w:eastAsia="ru-RU"/>
              </w:rPr>
              <w:t> </w:t>
            </w:r>
          </w:p>
        </w:tc>
        <w:tc>
          <w:tcPr>
            <w:tcW w:w="640" w:type="pct"/>
            <w:gridSpan w:val="2"/>
            <w:vAlign w:val="center"/>
          </w:tcPr>
          <w:p w:rsidR="00F65C67" w:rsidRPr="004F672F" w:rsidRDefault="00F65C67" w:rsidP="00DA54B0">
            <w:pPr>
              <w:pStyle w:val="af9"/>
              <w:rPr>
                <w:i/>
                <w:lang w:eastAsia="ru-RU"/>
              </w:rPr>
            </w:pPr>
            <w:r w:rsidRPr="004F672F">
              <w:rPr>
                <w:i/>
                <w:lang w:eastAsia="ru-RU"/>
              </w:rPr>
              <w:t> </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УВ-20</w:t>
            </w:r>
          </w:p>
        </w:tc>
        <w:tc>
          <w:tcPr>
            <w:tcW w:w="1436" w:type="pct"/>
            <w:vAlign w:val="center"/>
          </w:tcPr>
          <w:p w:rsidR="00F65C67" w:rsidRPr="004F672F" w:rsidRDefault="00F65C67" w:rsidP="00DA54B0">
            <w:pPr>
              <w:pStyle w:val="af9"/>
              <w:rPr>
                <w:lang w:eastAsia="ru-RU"/>
              </w:rPr>
            </w:pPr>
            <w:r w:rsidRPr="004F672F">
              <w:rPr>
                <w:lang w:eastAsia="ru-RU"/>
              </w:rPr>
              <w:t>ул.Советская, 91</w:t>
            </w:r>
          </w:p>
        </w:tc>
        <w:tc>
          <w:tcPr>
            <w:tcW w:w="806" w:type="pct"/>
            <w:vAlign w:val="center"/>
          </w:tcPr>
          <w:p w:rsidR="00F65C67" w:rsidRPr="004F672F" w:rsidRDefault="00F65C67" w:rsidP="00DA54B0">
            <w:pPr>
              <w:pStyle w:val="af9"/>
              <w:rPr>
                <w:lang w:eastAsia="ru-RU"/>
              </w:rPr>
            </w:pPr>
            <w:r w:rsidRPr="004F672F">
              <w:rPr>
                <w:lang w:eastAsia="ru-RU"/>
              </w:rPr>
              <w:t>10</w:t>
            </w:r>
          </w:p>
        </w:tc>
        <w:tc>
          <w:tcPr>
            <w:tcW w:w="771" w:type="pct"/>
            <w:gridSpan w:val="2"/>
            <w:vAlign w:val="center"/>
          </w:tcPr>
          <w:p w:rsidR="00F65C67" w:rsidRPr="004F672F" w:rsidRDefault="00F65C67" w:rsidP="00DA54B0">
            <w:pPr>
              <w:pStyle w:val="af9"/>
              <w:rPr>
                <w:i/>
                <w:lang w:eastAsia="ru-RU"/>
              </w:rPr>
            </w:pPr>
            <w:r w:rsidRPr="004F672F">
              <w:rPr>
                <w:i/>
                <w:lang w:eastAsia="ru-RU"/>
              </w:rPr>
              <w:t>0,025</w:t>
            </w:r>
          </w:p>
        </w:tc>
        <w:tc>
          <w:tcPr>
            <w:tcW w:w="640" w:type="pct"/>
            <w:gridSpan w:val="2"/>
            <w:vAlign w:val="center"/>
          </w:tcPr>
          <w:p w:rsidR="00F65C67" w:rsidRPr="004F672F" w:rsidRDefault="00F65C67" w:rsidP="00DA54B0">
            <w:pPr>
              <w:pStyle w:val="af9"/>
              <w:rPr>
                <w:i/>
                <w:lang w:eastAsia="ru-RU"/>
              </w:rPr>
            </w:pPr>
            <w:r w:rsidRPr="004F672F">
              <w:rPr>
                <w:i/>
                <w:lang w:eastAsia="ru-RU"/>
              </w:rPr>
              <w:t>0,02</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УВ-20</w:t>
            </w:r>
          </w:p>
        </w:tc>
        <w:tc>
          <w:tcPr>
            <w:tcW w:w="1436" w:type="pct"/>
            <w:vAlign w:val="center"/>
          </w:tcPr>
          <w:p w:rsidR="00F65C67" w:rsidRPr="004F672F" w:rsidRDefault="00F65C67" w:rsidP="00DA54B0">
            <w:pPr>
              <w:pStyle w:val="af9"/>
              <w:rPr>
                <w:lang w:eastAsia="ru-RU"/>
              </w:rPr>
            </w:pPr>
            <w:r w:rsidRPr="004F672F">
              <w:rPr>
                <w:lang w:eastAsia="ru-RU"/>
              </w:rPr>
              <w:t>ул.Советская, 95</w:t>
            </w:r>
          </w:p>
        </w:tc>
        <w:tc>
          <w:tcPr>
            <w:tcW w:w="806" w:type="pct"/>
            <w:vAlign w:val="center"/>
          </w:tcPr>
          <w:p w:rsidR="00F65C67" w:rsidRPr="004F672F" w:rsidRDefault="00F65C67" w:rsidP="00DA54B0">
            <w:pPr>
              <w:pStyle w:val="af9"/>
              <w:rPr>
                <w:lang w:eastAsia="ru-RU"/>
              </w:rPr>
            </w:pPr>
            <w:r w:rsidRPr="004F672F">
              <w:rPr>
                <w:lang w:eastAsia="ru-RU"/>
              </w:rPr>
              <w:t>65</w:t>
            </w:r>
          </w:p>
        </w:tc>
        <w:tc>
          <w:tcPr>
            <w:tcW w:w="771" w:type="pct"/>
            <w:gridSpan w:val="2"/>
            <w:vAlign w:val="center"/>
          </w:tcPr>
          <w:p w:rsidR="00F65C67" w:rsidRPr="004F672F" w:rsidRDefault="00F65C67" w:rsidP="00DA54B0">
            <w:pPr>
              <w:pStyle w:val="af9"/>
              <w:rPr>
                <w:i/>
                <w:lang w:eastAsia="ru-RU"/>
              </w:rPr>
            </w:pPr>
            <w:r w:rsidRPr="004F672F">
              <w:rPr>
                <w:i/>
                <w:lang w:eastAsia="ru-RU"/>
              </w:rPr>
              <w:t>0,02</w:t>
            </w:r>
          </w:p>
        </w:tc>
        <w:tc>
          <w:tcPr>
            <w:tcW w:w="640" w:type="pct"/>
            <w:gridSpan w:val="2"/>
            <w:vAlign w:val="center"/>
          </w:tcPr>
          <w:p w:rsidR="00F65C67" w:rsidRPr="004F672F" w:rsidRDefault="00F65C67" w:rsidP="00DA54B0">
            <w:pPr>
              <w:pStyle w:val="af9"/>
              <w:rPr>
                <w:i/>
                <w:lang w:eastAsia="ru-RU"/>
              </w:rPr>
            </w:pPr>
            <w:r w:rsidRPr="004F672F">
              <w:rPr>
                <w:i/>
                <w:lang w:eastAsia="ru-RU"/>
              </w:rPr>
              <w:t>0,015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УВ-20</w:t>
            </w:r>
          </w:p>
        </w:tc>
        <w:tc>
          <w:tcPr>
            <w:tcW w:w="1436" w:type="pct"/>
            <w:vAlign w:val="center"/>
          </w:tcPr>
          <w:p w:rsidR="00F65C67" w:rsidRPr="004F672F" w:rsidRDefault="00F65C67" w:rsidP="00DA54B0">
            <w:pPr>
              <w:pStyle w:val="af9"/>
              <w:rPr>
                <w:lang w:eastAsia="ru-RU"/>
              </w:rPr>
            </w:pPr>
            <w:r w:rsidRPr="004F672F">
              <w:rPr>
                <w:lang w:eastAsia="ru-RU"/>
              </w:rPr>
              <w:t>ул.Советская, 93</w:t>
            </w:r>
          </w:p>
        </w:tc>
        <w:tc>
          <w:tcPr>
            <w:tcW w:w="806" w:type="pct"/>
            <w:vAlign w:val="center"/>
          </w:tcPr>
          <w:p w:rsidR="00F65C67" w:rsidRPr="004F672F" w:rsidRDefault="00F65C67" w:rsidP="00DA54B0">
            <w:pPr>
              <w:pStyle w:val="af9"/>
              <w:rPr>
                <w:lang w:eastAsia="ru-RU"/>
              </w:rPr>
            </w:pPr>
            <w:r w:rsidRPr="004F672F">
              <w:rPr>
                <w:lang w:eastAsia="ru-RU"/>
              </w:rPr>
              <w:t>65</w:t>
            </w:r>
          </w:p>
        </w:tc>
        <w:tc>
          <w:tcPr>
            <w:tcW w:w="771" w:type="pct"/>
            <w:gridSpan w:val="2"/>
            <w:vAlign w:val="center"/>
          </w:tcPr>
          <w:p w:rsidR="00F65C67" w:rsidRPr="004F672F" w:rsidRDefault="00F65C67" w:rsidP="00DA54B0">
            <w:pPr>
              <w:pStyle w:val="af9"/>
              <w:rPr>
                <w:i/>
                <w:lang w:eastAsia="ru-RU"/>
              </w:rPr>
            </w:pPr>
            <w:r w:rsidRPr="004F672F">
              <w:rPr>
                <w:i/>
                <w:lang w:eastAsia="ru-RU"/>
              </w:rPr>
              <w:t>0,02</w:t>
            </w:r>
          </w:p>
        </w:tc>
        <w:tc>
          <w:tcPr>
            <w:tcW w:w="640" w:type="pct"/>
            <w:gridSpan w:val="2"/>
            <w:vAlign w:val="center"/>
          </w:tcPr>
          <w:p w:rsidR="00F65C67" w:rsidRPr="004F672F" w:rsidRDefault="00F65C67" w:rsidP="00DA54B0">
            <w:pPr>
              <w:pStyle w:val="af9"/>
              <w:rPr>
                <w:i/>
                <w:lang w:eastAsia="ru-RU"/>
              </w:rPr>
            </w:pPr>
            <w:r w:rsidRPr="004F672F">
              <w:rPr>
                <w:i/>
                <w:lang w:eastAsia="ru-RU"/>
              </w:rPr>
              <w:t>0,015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УВ-21</w:t>
            </w:r>
          </w:p>
        </w:tc>
        <w:tc>
          <w:tcPr>
            <w:tcW w:w="1436" w:type="pct"/>
            <w:vAlign w:val="center"/>
          </w:tcPr>
          <w:p w:rsidR="00F65C67" w:rsidRPr="004F672F" w:rsidRDefault="00F65C67" w:rsidP="00DA54B0">
            <w:pPr>
              <w:pStyle w:val="af9"/>
              <w:rPr>
                <w:lang w:eastAsia="ru-RU"/>
              </w:rPr>
            </w:pPr>
            <w:r w:rsidRPr="004F672F">
              <w:rPr>
                <w:lang w:eastAsia="ru-RU"/>
              </w:rPr>
              <w:t>отвод 1</w:t>
            </w:r>
          </w:p>
        </w:tc>
        <w:tc>
          <w:tcPr>
            <w:tcW w:w="806" w:type="pct"/>
            <w:vAlign w:val="center"/>
          </w:tcPr>
          <w:p w:rsidR="00F65C67" w:rsidRPr="004F672F" w:rsidRDefault="00F65C67" w:rsidP="00DA54B0">
            <w:pPr>
              <w:pStyle w:val="af9"/>
              <w:rPr>
                <w:lang w:eastAsia="ru-RU"/>
              </w:rPr>
            </w:pPr>
            <w:r w:rsidRPr="004F672F">
              <w:rPr>
                <w:lang w:eastAsia="ru-RU"/>
              </w:rPr>
              <w:t>45</w:t>
            </w:r>
          </w:p>
        </w:tc>
        <w:tc>
          <w:tcPr>
            <w:tcW w:w="771" w:type="pct"/>
            <w:gridSpan w:val="2"/>
            <w:noWrap/>
            <w:vAlign w:val="center"/>
          </w:tcPr>
          <w:p w:rsidR="00F65C67" w:rsidRPr="004F672F" w:rsidRDefault="00F65C67" w:rsidP="00DA54B0">
            <w:pPr>
              <w:pStyle w:val="af9"/>
              <w:rPr>
                <w:i/>
                <w:lang w:eastAsia="ru-RU"/>
              </w:rPr>
            </w:pPr>
          </w:p>
        </w:tc>
        <w:tc>
          <w:tcPr>
            <w:tcW w:w="640" w:type="pct"/>
            <w:gridSpan w:val="2"/>
            <w:noWrap/>
            <w:vAlign w:val="center"/>
          </w:tcPr>
          <w:p w:rsidR="00F65C67" w:rsidRPr="004F672F" w:rsidRDefault="00F65C67" w:rsidP="00DA54B0">
            <w:pPr>
              <w:pStyle w:val="af9"/>
              <w:rPr>
                <w:i/>
                <w:lang w:eastAsia="ru-RU"/>
              </w:rPr>
            </w:pP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УВ-21</w:t>
            </w:r>
          </w:p>
        </w:tc>
        <w:tc>
          <w:tcPr>
            <w:tcW w:w="1436" w:type="pct"/>
            <w:vAlign w:val="center"/>
          </w:tcPr>
          <w:p w:rsidR="00F65C67" w:rsidRPr="004F672F" w:rsidRDefault="00F65C67" w:rsidP="00DA54B0">
            <w:pPr>
              <w:pStyle w:val="af9"/>
              <w:rPr>
                <w:lang w:eastAsia="ru-RU"/>
              </w:rPr>
            </w:pPr>
            <w:r w:rsidRPr="004F672F">
              <w:rPr>
                <w:lang w:eastAsia="ru-RU"/>
              </w:rPr>
              <w:t>УВ-22</w:t>
            </w:r>
          </w:p>
        </w:tc>
        <w:tc>
          <w:tcPr>
            <w:tcW w:w="806" w:type="pct"/>
            <w:vAlign w:val="center"/>
          </w:tcPr>
          <w:p w:rsidR="00F65C67" w:rsidRPr="004F672F" w:rsidRDefault="00F65C67" w:rsidP="00DA54B0">
            <w:pPr>
              <w:pStyle w:val="af9"/>
              <w:rPr>
                <w:lang w:eastAsia="ru-RU"/>
              </w:rPr>
            </w:pPr>
            <w:r w:rsidRPr="004F672F">
              <w:rPr>
                <w:lang w:eastAsia="ru-RU"/>
              </w:rPr>
              <w:t>35</w:t>
            </w:r>
          </w:p>
        </w:tc>
        <w:tc>
          <w:tcPr>
            <w:tcW w:w="771" w:type="pct"/>
            <w:gridSpan w:val="2"/>
            <w:vAlign w:val="center"/>
          </w:tcPr>
          <w:p w:rsidR="00F65C67" w:rsidRPr="004F672F" w:rsidRDefault="00F65C67" w:rsidP="00DA54B0">
            <w:pPr>
              <w:pStyle w:val="af9"/>
              <w:rPr>
                <w:i/>
                <w:lang w:eastAsia="ru-RU"/>
              </w:rPr>
            </w:pPr>
            <w:r w:rsidRPr="004F672F">
              <w:rPr>
                <w:i/>
                <w:lang w:eastAsia="ru-RU"/>
              </w:rPr>
              <w:t>0,032</w:t>
            </w:r>
          </w:p>
        </w:tc>
        <w:tc>
          <w:tcPr>
            <w:tcW w:w="640" w:type="pct"/>
            <w:gridSpan w:val="2"/>
            <w:vAlign w:val="center"/>
          </w:tcPr>
          <w:p w:rsidR="00F65C67" w:rsidRPr="004F672F" w:rsidRDefault="00F65C67" w:rsidP="00DA54B0">
            <w:pPr>
              <w:pStyle w:val="af9"/>
              <w:rPr>
                <w:i/>
                <w:lang w:eastAsia="ru-RU"/>
              </w:rPr>
            </w:pPr>
            <w:r w:rsidRPr="004F672F">
              <w:rPr>
                <w:i/>
                <w:lang w:eastAsia="ru-RU"/>
              </w:rPr>
              <w:t>0,025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УВ-22</w:t>
            </w:r>
          </w:p>
        </w:tc>
        <w:tc>
          <w:tcPr>
            <w:tcW w:w="1436" w:type="pct"/>
            <w:vAlign w:val="center"/>
          </w:tcPr>
          <w:p w:rsidR="00F65C67" w:rsidRPr="004F672F" w:rsidRDefault="00F65C67" w:rsidP="00DA54B0">
            <w:pPr>
              <w:pStyle w:val="af9"/>
              <w:rPr>
                <w:lang w:eastAsia="ru-RU"/>
              </w:rPr>
            </w:pPr>
            <w:r w:rsidRPr="004F672F">
              <w:rPr>
                <w:lang w:eastAsia="ru-RU"/>
              </w:rPr>
              <w:t>п.4</w:t>
            </w:r>
          </w:p>
        </w:tc>
        <w:tc>
          <w:tcPr>
            <w:tcW w:w="806" w:type="pct"/>
            <w:vAlign w:val="center"/>
          </w:tcPr>
          <w:p w:rsidR="00F65C67" w:rsidRPr="004F672F" w:rsidRDefault="00F65C67" w:rsidP="00DA54B0">
            <w:pPr>
              <w:pStyle w:val="af9"/>
              <w:rPr>
                <w:lang w:eastAsia="ru-RU"/>
              </w:rPr>
            </w:pPr>
            <w:r w:rsidRPr="004F672F">
              <w:rPr>
                <w:lang w:eastAsia="ru-RU"/>
              </w:rPr>
              <w:t>20</w:t>
            </w:r>
          </w:p>
        </w:tc>
        <w:tc>
          <w:tcPr>
            <w:tcW w:w="771" w:type="pct"/>
            <w:gridSpan w:val="2"/>
            <w:vAlign w:val="center"/>
          </w:tcPr>
          <w:p w:rsidR="00F65C67" w:rsidRPr="004F672F" w:rsidRDefault="00F65C67" w:rsidP="00DA54B0">
            <w:pPr>
              <w:pStyle w:val="af9"/>
              <w:rPr>
                <w:i/>
                <w:lang w:eastAsia="ru-RU"/>
              </w:rPr>
            </w:pPr>
            <w:r w:rsidRPr="004F672F">
              <w:rPr>
                <w:i/>
                <w:lang w:eastAsia="ru-RU"/>
              </w:rPr>
              <w:t>0,032</w:t>
            </w:r>
          </w:p>
        </w:tc>
        <w:tc>
          <w:tcPr>
            <w:tcW w:w="640" w:type="pct"/>
            <w:gridSpan w:val="2"/>
            <w:vAlign w:val="center"/>
          </w:tcPr>
          <w:p w:rsidR="00F65C67" w:rsidRPr="004F672F" w:rsidRDefault="00F65C67" w:rsidP="00DA54B0">
            <w:pPr>
              <w:pStyle w:val="af9"/>
              <w:rPr>
                <w:i/>
                <w:lang w:eastAsia="ru-RU"/>
              </w:rPr>
            </w:pPr>
            <w:r w:rsidRPr="004F672F">
              <w:rPr>
                <w:i/>
                <w:lang w:eastAsia="ru-RU"/>
              </w:rPr>
              <w:t>0,025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УВ-22</w:t>
            </w:r>
          </w:p>
        </w:tc>
        <w:tc>
          <w:tcPr>
            <w:tcW w:w="1436" w:type="pct"/>
            <w:vAlign w:val="center"/>
          </w:tcPr>
          <w:p w:rsidR="00F65C67" w:rsidRPr="004F672F" w:rsidRDefault="00F65C67" w:rsidP="00DA54B0">
            <w:pPr>
              <w:pStyle w:val="af9"/>
              <w:rPr>
                <w:lang w:eastAsia="ru-RU"/>
              </w:rPr>
            </w:pPr>
            <w:r w:rsidRPr="004F672F">
              <w:rPr>
                <w:lang w:eastAsia="ru-RU"/>
              </w:rPr>
              <w:t>ул.Советская, 103</w:t>
            </w:r>
          </w:p>
        </w:tc>
        <w:tc>
          <w:tcPr>
            <w:tcW w:w="806" w:type="pct"/>
            <w:vAlign w:val="center"/>
          </w:tcPr>
          <w:p w:rsidR="00F65C67" w:rsidRPr="004F672F" w:rsidRDefault="00F65C67" w:rsidP="00DA54B0">
            <w:pPr>
              <w:pStyle w:val="af9"/>
              <w:rPr>
                <w:lang w:eastAsia="ru-RU"/>
              </w:rPr>
            </w:pPr>
            <w:r w:rsidRPr="004F672F">
              <w:rPr>
                <w:lang w:eastAsia="ru-RU"/>
              </w:rPr>
              <w:t>5</w:t>
            </w:r>
          </w:p>
        </w:tc>
        <w:tc>
          <w:tcPr>
            <w:tcW w:w="771" w:type="pct"/>
            <w:gridSpan w:val="2"/>
            <w:vAlign w:val="center"/>
          </w:tcPr>
          <w:p w:rsidR="00F65C67" w:rsidRPr="004F672F" w:rsidRDefault="00F65C67" w:rsidP="00DA54B0">
            <w:pPr>
              <w:pStyle w:val="af9"/>
              <w:rPr>
                <w:i/>
                <w:lang w:eastAsia="ru-RU"/>
              </w:rPr>
            </w:pPr>
            <w:r w:rsidRPr="004F672F">
              <w:rPr>
                <w:i/>
                <w:lang w:eastAsia="ru-RU"/>
              </w:rPr>
              <w:t>0,02</w:t>
            </w:r>
          </w:p>
        </w:tc>
        <w:tc>
          <w:tcPr>
            <w:tcW w:w="640" w:type="pct"/>
            <w:gridSpan w:val="2"/>
            <w:vAlign w:val="center"/>
          </w:tcPr>
          <w:p w:rsidR="00F65C67" w:rsidRPr="004F672F" w:rsidRDefault="00F65C67" w:rsidP="00DA54B0">
            <w:pPr>
              <w:pStyle w:val="af9"/>
              <w:rPr>
                <w:i/>
                <w:lang w:eastAsia="ru-RU"/>
              </w:rPr>
            </w:pPr>
            <w:r w:rsidRPr="004F672F">
              <w:rPr>
                <w:i/>
                <w:lang w:eastAsia="ru-RU"/>
              </w:rPr>
              <w:t>0,015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УВ-22</w:t>
            </w:r>
          </w:p>
        </w:tc>
        <w:tc>
          <w:tcPr>
            <w:tcW w:w="1436" w:type="pct"/>
            <w:vAlign w:val="center"/>
          </w:tcPr>
          <w:p w:rsidR="00F65C67" w:rsidRPr="004F672F" w:rsidRDefault="00F65C67" w:rsidP="00DA54B0">
            <w:pPr>
              <w:pStyle w:val="af9"/>
              <w:rPr>
                <w:lang w:eastAsia="ru-RU"/>
              </w:rPr>
            </w:pPr>
            <w:r w:rsidRPr="004F672F">
              <w:rPr>
                <w:lang w:eastAsia="ru-RU"/>
              </w:rPr>
              <w:t>ул.Советская, 105</w:t>
            </w:r>
          </w:p>
        </w:tc>
        <w:tc>
          <w:tcPr>
            <w:tcW w:w="806" w:type="pct"/>
            <w:vAlign w:val="center"/>
          </w:tcPr>
          <w:p w:rsidR="00F65C67" w:rsidRPr="004F672F" w:rsidRDefault="00F65C67" w:rsidP="00DA54B0">
            <w:pPr>
              <w:pStyle w:val="af9"/>
              <w:rPr>
                <w:lang w:eastAsia="ru-RU"/>
              </w:rPr>
            </w:pPr>
            <w:r w:rsidRPr="004F672F">
              <w:rPr>
                <w:lang w:eastAsia="ru-RU"/>
              </w:rPr>
              <w:t>10</w:t>
            </w:r>
          </w:p>
        </w:tc>
        <w:tc>
          <w:tcPr>
            <w:tcW w:w="771" w:type="pct"/>
            <w:gridSpan w:val="2"/>
            <w:vAlign w:val="center"/>
          </w:tcPr>
          <w:p w:rsidR="00F65C67" w:rsidRPr="004F672F" w:rsidRDefault="00F65C67" w:rsidP="00DA54B0">
            <w:pPr>
              <w:pStyle w:val="af9"/>
              <w:rPr>
                <w:i/>
                <w:lang w:eastAsia="ru-RU"/>
              </w:rPr>
            </w:pPr>
            <w:r w:rsidRPr="004F672F">
              <w:rPr>
                <w:i/>
                <w:lang w:eastAsia="ru-RU"/>
              </w:rPr>
              <w:t>0,02</w:t>
            </w:r>
          </w:p>
        </w:tc>
        <w:tc>
          <w:tcPr>
            <w:tcW w:w="640" w:type="pct"/>
            <w:gridSpan w:val="2"/>
            <w:vAlign w:val="center"/>
          </w:tcPr>
          <w:p w:rsidR="00F65C67" w:rsidRPr="004F672F" w:rsidRDefault="00F65C67" w:rsidP="00DA54B0">
            <w:pPr>
              <w:pStyle w:val="af9"/>
              <w:rPr>
                <w:i/>
                <w:lang w:eastAsia="ru-RU"/>
              </w:rPr>
            </w:pPr>
            <w:r w:rsidRPr="004F672F">
              <w:rPr>
                <w:i/>
                <w:lang w:eastAsia="ru-RU"/>
              </w:rPr>
              <w:t>0,015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УВ-23</w:t>
            </w:r>
          </w:p>
        </w:tc>
        <w:tc>
          <w:tcPr>
            <w:tcW w:w="1436" w:type="pct"/>
            <w:vAlign w:val="center"/>
          </w:tcPr>
          <w:p w:rsidR="00F65C67" w:rsidRPr="004F672F" w:rsidRDefault="00F65C67" w:rsidP="00DA54B0">
            <w:pPr>
              <w:pStyle w:val="af9"/>
              <w:rPr>
                <w:lang w:eastAsia="ru-RU"/>
              </w:rPr>
            </w:pPr>
            <w:r w:rsidRPr="004F672F">
              <w:rPr>
                <w:lang w:eastAsia="ru-RU"/>
              </w:rPr>
              <w:t>ТК-3</w:t>
            </w:r>
          </w:p>
        </w:tc>
        <w:tc>
          <w:tcPr>
            <w:tcW w:w="806" w:type="pct"/>
            <w:vAlign w:val="center"/>
          </w:tcPr>
          <w:p w:rsidR="00F65C67" w:rsidRPr="004F672F" w:rsidRDefault="00F65C67" w:rsidP="00DA54B0">
            <w:pPr>
              <w:pStyle w:val="af9"/>
              <w:rPr>
                <w:lang w:eastAsia="ru-RU"/>
              </w:rPr>
            </w:pPr>
            <w:r w:rsidRPr="004F672F">
              <w:rPr>
                <w:lang w:eastAsia="ru-RU"/>
              </w:rPr>
              <w:t>11</w:t>
            </w:r>
          </w:p>
        </w:tc>
        <w:tc>
          <w:tcPr>
            <w:tcW w:w="771" w:type="pct"/>
            <w:gridSpan w:val="2"/>
            <w:vAlign w:val="center"/>
          </w:tcPr>
          <w:p w:rsidR="00F65C67" w:rsidRPr="004F672F" w:rsidRDefault="00F65C67" w:rsidP="00DA54B0">
            <w:pPr>
              <w:pStyle w:val="af9"/>
              <w:rPr>
                <w:i/>
                <w:lang w:eastAsia="ru-RU"/>
              </w:rPr>
            </w:pPr>
            <w:r w:rsidRPr="004F672F">
              <w:rPr>
                <w:i/>
                <w:lang w:eastAsia="ru-RU"/>
              </w:rPr>
              <w:t>0,025</w:t>
            </w:r>
          </w:p>
        </w:tc>
        <w:tc>
          <w:tcPr>
            <w:tcW w:w="640" w:type="pct"/>
            <w:gridSpan w:val="2"/>
            <w:vAlign w:val="center"/>
          </w:tcPr>
          <w:p w:rsidR="00F65C67" w:rsidRPr="004F672F" w:rsidRDefault="00F65C67" w:rsidP="00DA54B0">
            <w:pPr>
              <w:pStyle w:val="af9"/>
              <w:rPr>
                <w:i/>
                <w:lang w:eastAsia="ru-RU"/>
              </w:rPr>
            </w:pPr>
            <w:r w:rsidRPr="004F672F">
              <w:rPr>
                <w:i/>
                <w:lang w:eastAsia="ru-RU"/>
              </w:rPr>
              <w:t>0,02</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УВ-23</w:t>
            </w:r>
          </w:p>
        </w:tc>
        <w:tc>
          <w:tcPr>
            <w:tcW w:w="1436" w:type="pct"/>
            <w:vAlign w:val="center"/>
          </w:tcPr>
          <w:p w:rsidR="00F65C67" w:rsidRPr="004F672F" w:rsidRDefault="00F65C67" w:rsidP="00DA54B0">
            <w:pPr>
              <w:pStyle w:val="af9"/>
              <w:rPr>
                <w:lang w:eastAsia="ru-RU"/>
              </w:rPr>
            </w:pPr>
            <w:r w:rsidRPr="004F672F">
              <w:rPr>
                <w:lang w:eastAsia="ru-RU"/>
              </w:rPr>
              <w:t>ул.Советская, 107</w:t>
            </w:r>
          </w:p>
        </w:tc>
        <w:tc>
          <w:tcPr>
            <w:tcW w:w="806" w:type="pct"/>
            <w:vAlign w:val="center"/>
          </w:tcPr>
          <w:p w:rsidR="00F65C67" w:rsidRPr="004F672F" w:rsidRDefault="00F65C67" w:rsidP="00DA54B0">
            <w:pPr>
              <w:pStyle w:val="af9"/>
              <w:rPr>
                <w:lang w:eastAsia="ru-RU"/>
              </w:rPr>
            </w:pPr>
            <w:r w:rsidRPr="004F672F">
              <w:rPr>
                <w:lang w:eastAsia="ru-RU"/>
              </w:rPr>
              <w:t>2,5</w:t>
            </w:r>
          </w:p>
        </w:tc>
        <w:tc>
          <w:tcPr>
            <w:tcW w:w="771" w:type="pct"/>
            <w:gridSpan w:val="2"/>
            <w:vAlign w:val="center"/>
          </w:tcPr>
          <w:p w:rsidR="00F65C67" w:rsidRPr="004F672F" w:rsidRDefault="00F65C67" w:rsidP="00DA54B0">
            <w:pPr>
              <w:pStyle w:val="af9"/>
              <w:rPr>
                <w:i/>
                <w:lang w:eastAsia="ru-RU"/>
              </w:rPr>
            </w:pPr>
            <w:r w:rsidRPr="004F672F">
              <w:rPr>
                <w:i/>
                <w:lang w:eastAsia="ru-RU"/>
              </w:rPr>
              <w:t>0,02</w:t>
            </w:r>
          </w:p>
        </w:tc>
        <w:tc>
          <w:tcPr>
            <w:tcW w:w="640" w:type="pct"/>
            <w:gridSpan w:val="2"/>
            <w:vAlign w:val="center"/>
          </w:tcPr>
          <w:p w:rsidR="00F65C67" w:rsidRPr="004F672F" w:rsidRDefault="00F65C67" w:rsidP="00DA54B0">
            <w:pPr>
              <w:pStyle w:val="af9"/>
              <w:rPr>
                <w:i/>
                <w:lang w:eastAsia="ru-RU"/>
              </w:rPr>
            </w:pPr>
            <w:r w:rsidRPr="004F672F">
              <w:rPr>
                <w:i/>
                <w:lang w:eastAsia="ru-RU"/>
              </w:rPr>
              <w:t>0,015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УВ-24</w:t>
            </w:r>
          </w:p>
        </w:tc>
        <w:tc>
          <w:tcPr>
            <w:tcW w:w="1436" w:type="pct"/>
            <w:vAlign w:val="center"/>
          </w:tcPr>
          <w:p w:rsidR="00F65C67" w:rsidRPr="004F672F" w:rsidRDefault="00F65C67" w:rsidP="00DA54B0">
            <w:pPr>
              <w:pStyle w:val="af9"/>
              <w:rPr>
                <w:lang w:eastAsia="ru-RU"/>
              </w:rPr>
            </w:pPr>
            <w:r w:rsidRPr="004F672F">
              <w:rPr>
                <w:lang w:eastAsia="ru-RU"/>
              </w:rPr>
              <w:t>СУ1</w:t>
            </w:r>
          </w:p>
        </w:tc>
        <w:tc>
          <w:tcPr>
            <w:tcW w:w="806" w:type="pct"/>
            <w:vAlign w:val="center"/>
          </w:tcPr>
          <w:p w:rsidR="00F65C67" w:rsidRPr="004F672F" w:rsidRDefault="00F65C67" w:rsidP="00DA54B0">
            <w:pPr>
              <w:pStyle w:val="af9"/>
              <w:rPr>
                <w:lang w:eastAsia="ru-RU"/>
              </w:rPr>
            </w:pPr>
            <w:r w:rsidRPr="004F672F">
              <w:rPr>
                <w:lang w:eastAsia="ru-RU"/>
              </w:rPr>
              <w:t>45</w:t>
            </w:r>
          </w:p>
        </w:tc>
        <w:tc>
          <w:tcPr>
            <w:tcW w:w="771" w:type="pct"/>
            <w:gridSpan w:val="2"/>
            <w:vAlign w:val="center"/>
          </w:tcPr>
          <w:p w:rsidR="00F65C67" w:rsidRPr="004F672F" w:rsidRDefault="00F65C67" w:rsidP="00DA54B0">
            <w:pPr>
              <w:pStyle w:val="af9"/>
              <w:rPr>
                <w:i/>
                <w:lang w:eastAsia="ru-RU"/>
              </w:rPr>
            </w:pPr>
            <w:r w:rsidRPr="004F672F">
              <w:rPr>
                <w:i/>
                <w:lang w:eastAsia="ru-RU"/>
              </w:rPr>
              <w:t>0,065</w:t>
            </w:r>
          </w:p>
        </w:tc>
        <w:tc>
          <w:tcPr>
            <w:tcW w:w="640" w:type="pct"/>
            <w:gridSpan w:val="2"/>
            <w:vAlign w:val="center"/>
          </w:tcPr>
          <w:p w:rsidR="00F65C67" w:rsidRPr="004F672F" w:rsidRDefault="00F65C67" w:rsidP="00DA54B0">
            <w:pPr>
              <w:pStyle w:val="af9"/>
              <w:rPr>
                <w:i/>
                <w:lang w:eastAsia="ru-RU"/>
              </w:rPr>
            </w:pPr>
            <w:r w:rsidRPr="004F672F">
              <w:rPr>
                <w:i/>
                <w:lang w:eastAsia="ru-RU"/>
              </w:rPr>
              <w:t>0,05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УВ-25</w:t>
            </w:r>
          </w:p>
        </w:tc>
        <w:tc>
          <w:tcPr>
            <w:tcW w:w="1436" w:type="pct"/>
            <w:vAlign w:val="center"/>
          </w:tcPr>
          <w:p w:rsidR="00F65C67" w:rsidRPr="004F672F" w:rsidRDefault="00F65C67" w:rsidP="00DA54B0">
            <w:pPr>
              <w:pStyle w:val="af9"/>
              <w:rPr>
                <w:lang w:eastAsia="ru-RU"/>
              </w:rPr>
            </w:pPr>
            <w:r w:rsidRPr="004F672F">
              <w:rPr>
                <w:lang w:eastAsia="ru-RU"/>
              </w:rPr>
              <w:t>УВ-26</w:t>
            </w:r>
          </w:p>
        </w:tc>
        <w:tc>
          <w:tcPr>
            <w:tcW w:w="806" w:type="pct"/>
            <w:vAlign w:val="center"/>
          </w:tcPr>
          <w:p w:rsidR="00F65C67" w:rsidRPr="004F672F" w:rsidRDefault="00F65C67" w:rsidP="00DA54B0">
            <w:pPr>
              <w:pStyle w:val="af9"/>
              <w:rPr>
                <w:lang w:eastAsia="ru-RU"/>
              </w:rPr>
            </w:pPr>
            <w:r w:rsidRPr="004F672F">
              <w:rPr>
                <w:lang w:eastAsia="ru-RU"/>
              </w:rPr>
              <w:t>114</w:t>
            </w:r>
          </w:p>
        </w:tc>
        <w:tc>
          <w:tcPr>
            <w:tcW w:w="771" w:type="pct"/>
            <w:gridSpan w:val="2"/>
            <w:vAlign w:val="center"/>
          </w:tcPr>
          <w:p w:rsidR="00F65C67" w:rsidRPr="004F672F" w:rsidRDefault="00F65C67" w:rsidP="00DA54B0">
            <w:pPr>
              <w:pStyle w:val="af9"/>
              <w:rPr>
                <w:i/>
                <w:lang w:eastAsia="ru-RU"/>
              </w:rPr>
            </w:pPr>
            <w:r w:rsidRPr="004F672F">
              <w:rPr>
                <w:i/>
                <w:lang w:eastAsia="ru-RU"/>
              </w:rPr>
              <w:t>0,032</w:t>
            </w:r>
          </w:p>
        </w:tc>
        <w:tc>
          <w:tcPr>
            <w:tcW w:w="640" w:type="pct"/>
            <w:gridSpan w:val="2"/>
            <w:vAlign w:val="center"/>
          </w:tcPr>
          <w:p w:rsidR="00F65C67" w:rsidRPr="004F672F" w:rsidRDefault="00F65C67" w:rsidP="00DA54B0">
            <w:pPr>
              <w:pStyle w:val="af9"/>
              <w:rPr>
                <w:i/>
                <w:lang w:eastAsia="ru-RU"/>
              </w:rPr>
            </w:pPr>
            <w:r w:rsidRPr="004F672F">
              <w:rPr>
                <w:i/>
                <w:lang w:eastAsia="ru-RU"/>
              </w:rPr>
              <w:t>0,025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УВ-25</w:t>
            </w:r>
          </w:p>
        </w:tc>
        <w:tc>
          <w:tcPr>
            <w:tcW w:w="1436" w:type="pct"/>
            <w:vAlign w:val="center"/>
          </w:tcPr>
          <w:p w:rsidR="00F65C67" w:rsidRPr="004F672F" w:rsidRDefault="00F65C67" w:rsidP="00DA54B0">
            <w:pPr>
              <w:pStyle w:val="af9"/>
              <w:rPr>
                <w:lang w:eastAsia="ru-RU"/>
              </w:rPr>
            </w:pPr>
            <w:r w:rsidRPr="004F672F">
              <w:rPr>
                <w:lang w:eastAsia="ru-RU"/>
              </w:rPr>
              <w:t>Баня</w:t>
            </w:r>
          </w:p>
        </w:tc>
        <w:tc>
          <w:tcPr>
            <w:tcW w:w="806" w:type="pct"/>
            <w:vAlign w:val="center"/>
          </w:tcPr>
          <w:p w:rsidR="00F65C67" w:rsidRPr="004F672F" w:rsidRDefault="00F65C67" w:rsidP="00DA54B0">
            <w:pPr>
              <w:pStyle w:val="af9"/>
              <w:rPr>
                <w:lang w:eastAsia="ru-RU"/>
              </w:rPr>
            </w:pPr>
            <w:r w:rsidRPr="004F672F">
              <w:rPr>
                <w:lang w:eastAsia="ru-RU"/>
              </w:rPr>
              <w:t>45</w:t>
            </w:r>
          </w:p>
        </w:tc>
        <w:tc>
          <w:tcPr>
            <w:tcW w:w="771" w:type="pct"/>
            <w:gridSpan w:val="2"/>
            <w:vAlign w:val="center"/>
          </w:tcPr>
          <w:p w:rsidR="00F65C67" w:rsidRPr="004F672F" w:rsidRDefault="00F65C67" w:rsidP="00DA54B0">
            <w:pPr>
              <w:pStyle w:val="af9"/>
              <w:rPr>
                <w:i/>
                <w:lang w:eastAsia="ru-RU"/>
              </w:rPr>
            </w:pPr>
            <w:r w:rsidRPr="004F672F">
              <w:rPr>
                <w:i/>
                <w:lang w:eastAsia="ru-RU"/>
              </w:rPr>
              <w:t>0,08</w:t>
            </w:r>
          </w:p>
        </w:tc>
        <w:tc>
          <w:tcPr>
            <w:tcW w:w="640" w:type="pct"/>
            <w:gridSpan w:val="2"/>
            <w:vAlign w:val="center"/>
          </w:tcPr>
          <w:p w:rsidR="00F65C67" w:rsidRPr="004F672F" w:rsidRDefault="00F65C67" w:rsidP="00DA54B0">
            <w:pPr>
              <w:pStyle w:val="af9"/>
              <w:rPr>
                <w:i/>
                <w:lang w:eastAsia="ru-RU"/>
              </w:rPr>
            </w:pPr>
            <w:r w:rsidRPr="004F672F">
              <w:rPr>
                <w:i/>
                <w:lang w:eastAsia="ru-RU"/>
              </w:rPr>
              <w:t>0,065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УВ-26</w:t>
            </w:r>
          </w:p>
        </w:tc>
        <w:tc>
          <w:tcPr>
            <w:tcW w:w="1436" w:type="pct"/>
            <w:vAlign w:val="center"/>
          </w:tcPr>
          <w:p w:rsidR="00F65C67" w:rsidRPr="004F672F" w:rsidRDefault="00F65C67" w:rsidP="00DA54B0">
            <w:pPr>
              <w:pStyle w:val="af9"/>
              <w:rPr>
                <w:lang w:eastAsia="ru-RU"/>
              </w:rPr>
            </w:pPr>
            <w:r w:rsidRPr="004F672F">
              <w:rPr>
                <w:lang w:eastAsia="ru-RU"/>
              </w:rPr>
              <w:t>УВ-27</w:t>
            </w:r>
          </w:p>
        </w:tc>
        <w:tc>
          <w:tcPr>
            <w:tcW w:w="806" w:type="pct"/>
            <w:vAlign w:val="center"/>
          </w:tcPr>
          <w:p w:rsidR="00F65C67" w:rsidRPr="004F672F" w:rsidRDefault="00F65C67" w:rsidP="00DA54B0">
            <w:pPr>
              <w:pStyle w:val="af9"/>
              <w:rPr>
                <w:lang w:eastAsia="ru-RU"/>
              </w:rPr>
            </w:pPr>
            <w:r w:rsidRPr="004F672F">
              <w:rPr>
                <w:lang w:eastAsia="ru-RU"/>
              </w:rPr>
              <w:t>136</w:t>
            </w:r>
          </w:p>
        </w:tc>
        <w:tc>
          <w:tcPr>
            <w:tcW w:w="771" w:type="pct"/>
            <w:gridSpan w:val="2"/>
            <w:vAlign w:val="center"/>
          </w:tcPr>
          <w:p w:rsidR="00F65C67" w:rsidRPr="004F672F" w:rsidRDefault="00F65C67" w:rsidP="00DA54B0">
            <w:pPr>
              <w:pStyle w:val="af9"/>
              <w:rPr>
                <w:i/>
                <w:lang w:eastAsia="ru-RU"/>
              </w:rPr>
            </w:pPr>
            <w:r w:rsidRPr="004F672F">
              <w:rPr>
                <w:i/>
                <w:lang w:eastAsia="ru-RU"/>
              </w:rPr>
              <w:t>0,032</w:t>
            </w:r>
          </w:p>
        </w:tc>
        <w:tc>
          <w:tcPr>
            <w:tcW w:w="640" w:type="pct"/>
            <w:gridSpan w:val="2"/>
            <w:vAlign w:val="center"/>
          </w:tcPr>
          <w:p w:rsidR="00F65C67" w:rsidRPr="004F672F" w:rsidRDefault="00F65C67" w:rsidP="00DA54B0">
            <w:pPr>
              <w:pStyle w:val="af9"/>
              <w:rPr>
                <w:i/>
                <w:lang w:eastAsia="ru-RU"/>
              </w:rPr>
            </w:pPr>
            <w:r w:rsidRPr="004F672F">
              <w:rPr>
                <w:i/>
                <w:lang w:eastAsia="ru-RU"/>
              </w:rPr>
              <w:t>0,025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УВ-26</w:t>
            </w:r>
          </w:p>
        </w:tc>
        <w:tc>
          <w:tcPr>
            <w:tcW w:w="1436" w:type="pct"/>
            <w:vAlign w:val="center"/>
          </w:tcPr>
          <w:p w:rsidR="00F65C67" w:rsidRPr="004F672F" w:rsidRDefault="00F65C67" w:rsidP="00DA54B0">
            <w:pPr>
              <w:pStyle w:val="af9"/>
              <w:rPr>
                <w:lang w:eastAsia="ru-RU"/>
              </w:rPr>
            </w:pPr>
            <w:r w:rsidRPr="004F672F">
              <w:rPr>
                <w:lang w:eastAsia="ru-RU"/>
              </w:rPr>
              <w:t>ул.Заводская, 85</w:t>
            </w:r>
          </w:p>
        </w:tc>
        <w:tc>
          <w:tcPr>
            <w:tcW w:w="806" w:type="pct"/>
            <w:vAlign w:val="center"/>
          </w:tcPr>
          <w:p w:rsidR="00F65C67" w:rsidRPr="004F672F" w:rsidRDefault="00F65C67" w:rsidP="00DA54B0">
            <w:pPr>
              <w:pStyle w:val="af9"/>
              <w:rPr>
                <w:lang w:eastAsia="ru-RU"/>
              </w:rPr>
            </w:pPr>
            <w:r w:rsidRPr="004F672F">
              <w:rPr>
                <w:lang w:eastAsia="ru-RU"/>
              </w:rPr>
              <w:t>25</w:t>
            </w:r>
          </w:p>
        </w:tc>
        <w:tc>
          <w:tcPr>
            <w:tcW w:w="771" w:type="pct"/>
            <w:gridSpan w:val="2"/>
            <w:noWrap/>
            <w:vAlign w:val="center"/>
          </w:tcPr>
          <w:p w:rsidR="00F65C67" w:rsidRPr="004F672F" w:rsidRDefault="00F65C67" w:rsidP="00DA54B0">
            <w:pPr>
              <w:pStyle w:val="af9"/>
              <w:rPr>
                <w:i/>
                <w:lang w:eastAsia="ru-RU"/>
              </w:rPr>
            </w:pPr>
          </w:p>
        </w:tc>
        <w:tc>
          <w:tcPr>
            <w:tcW w:w="640" w:type="pct"/>
            <w:gridSpan w:val="2"/>
            <w:noWrap/>
            <w:vAlign w:val="center"/>
          </w:tcPr>
          <w:p w:rsidR="00F65C67" w:rsidRPr="004F672F" w:rsidRDefault="00F65C67" w:rsidP="00DA54B0">
            <w:pPr>
              <w:pStyle w:val="af9"/>
              <w:rPr>
                <w:i/>
                <w:lang w:eastAsia="ru-RU"/>
              </w:rPr>
            </w:pP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УВ-27</w:t>
            </w:r>
          </w:p>
        </w:tc>
        <w:tc>
          <w:tcPr>
            <w:tcW w:w="1436" w:type="pct"/>
            <w:vAlign w:val="center"/>
          </w:tcPr>
          <w:p w:rsidR="00F65C67" w:rsidRPr="004F672F" w:rsidRDefault="00F65C67" w:rsidP="00DA54B0">
            <w:pPr>
              <w:pStyle w:val="af9"/>
              <w:rPr>
                <w:lang w:eastAsia="ru-RU"/>
              </w:rPr>
            </w:pPr>
            <w:r w:rsidRPr="004F672F">
              <w:rPr>
                <w:lang w:eastAsia="ru-RU"/>
              </w:rPr>
              <w:t>УВ-29</w:t>
            </w:r>
          </w:p>
        </w:tc>
        <w:tc>
          <w:tcPr>
            <w:tcW w:w="806" w:type="pct"/>
            <w:vAlign w:val="center"/>
          </w:tcPr>
          <w:p w:rsidR="00F65C67" w:rsidRPr="004F672F" w:rsidRDefault="00F65C67" w:rsidP="00DA54B0">
            <w:pPr>
              <w:pStyle w:val="af9"/>
              <w:rPr>
                <w:lang w:eastAsia="ru-RU"/>
              </w:rPr>
            </w:pPr>
            <w:r w:rsidRPr="004F672F">
              <w:rPr>
                <w:lang w:eastAsia="ru-RU"/>
              </w:rPr>
              <w:t>195</w:t>
            </w:r>
          </w:p>
        </w:tc>
        <w:tc>
          <w:tcPr>
            <w:tcW w:w="771" w:type="pct"/>
            <w:gridSpan w:val="2"/>
            <w:vAlign w:val="center"/>
          </w:tcPr>
          <w:p w:rsidR="00F65C67" w:rsidRPr="004F672F" w:rsidRDefault="00F65C67" w:rsidP="00DA54B0">
            <w:pPr>
              <w:pStyle w:val="af9"/>
              <w:rPr>
                <w:i/>
                <w:lang w:eastAsia="ru-RU"/>
              </w:rPr>
            </w:pPr>
            <w:r w:rsidRPr="004F672F">
              <w:rPr>
                <w:i/>
                <w:lang w:eastAsia="ru-RU"/>
              </w:rPr>
              <w:t>0,032</w:t>
            </w:r>
          </w:p>
        </w:tc>
        <w:tc>
          <w:tcPr>
            <w:tcW w:w="640" w:type="pct"/>
            <w:gridSpan w:val="2"/>
            <w:vAlign w:val="center"/>
          </w:tcPr>
          <w:p w:rsidR="00F65C67" w:rsidRPr="004F672F" w:rsidRDefault="00F65C67" w:rsidP="00DA54B0">
            <w:pPr>
              <w:pStyle w:val="af9"/>
              <w:rPr>
                <w:i/>
                <w:lang w:eastAsia="ru-RU"/>
              </w:rPr>
            </w:pPr>
            <w:r w:rsidRPr="004F672F">
              <w:rPr>
                <w:i/>
                <w:lang w:eastAsia="ru-RU"/>
              </w:rPr>
              <w:t>0,025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УВ-27</w:t>
            </w:r>
          </w:p>
        </w:tc>
        <w:tc>
          <w:tcPr>
            <w:tcW w:w="1436" w:type="pct"/>
            <w:vAlign w:val="center"/>
          </w:tcPr>
          <w:p w:rsidR="00F65C67" w:rsidRPr="004F672F" w:rsidRDefault="00F65C67" w:rsidP="00DA54B0">
            <w:pPr>
              <w:pStyle w:val="af9"/>
              <w:rPr>
                <w:lang w:eastAsia="ru-RU"/>
              </w:rPr>
            </w:pPr>
            <w:r w:rsidRPr="004F672F">
              <w:rPr>
                <w:lang w:eastAsia="ru-RU"/>
              </w:rPr>
              <w:t>Задвижка 1</w:t>
            </w:r>
          </w:p>
        </w:tc>
        <w:tc>
          <w:tcPr>
            <w:tcW w:w="806" w:type="pct"/>
            <w:vAlign w:val="center"/>
          </w:tcPr>
          <w:p w:rsidR="00F65C67" w:rsidRPr="004F672F" w:rsidRDefault="00F65C67" w:rsidP="00DA54B0">
            <w:pPr>
              <w:pStyle w:val="af9"/>
              <w:rPr>
                <w:lang w:eastAsia="ru-RU"/>
              </w:rPr>
            </w:pPr>
            <w:r w:rsidRPr="004F672F">
              <w:rPr>
                <w:lang w:eastAsia="ru-RU"/>
              </w:rPr>
              <w:t>8</w:t>
            </w:r>
          </w:p>
        </w:tc>
        <w:tc>
          <w:tcPr>
            <w:tcW w:w="771" w:type="pct"/>
            <w:gridSpan w:val="2"/>
            <w:vAlign w:val="center"/>
          </w:tcPr>
          <w:p w:rsidR="00F65C67" w:rsidRPr="004F672F" w:rsidRDefault="00F65C67" w:rsidP="00DA54B0">
            <w:pPr>
              <w:pStyle w:val="af9"/>
              <w:rPr>
                <w:i/>
                <w:lang w:eastAsia="ru-RU"/>
              </w:rPr>
            </w:pPr>
            <w:r w:rsidRPr="004F672F">
              <w:rPr>
                <w:i/>
                <w:lang w:eastAsia="ru-RU"/>
              </w:rPr>
              <w:t>0,02</w:t>
            </w:r>
          </w:p>
        </w:tc>
        <w:tc>
          <w:tcPr>
            <w:tcW w:w="640" w:type="pct"/>
            <w:gridSpan w:val="2"/>
            <w:vAlign w:val="center"/>
          </w:tcPr>
          <w:p w:rsidR="00F65C67" w:rsidRPr="004F672F" w:rsidRDefault="00F65C67" w:rsidP="00DA54B0">
            <w:pPr>
              <w:pStyle w:val="af9"/>
              <w:rPr>
                <w:i/>
                <w:lang w:eastAsia="ru-RU"/>
              </w:rPr>
            </w:pPr>
            <w:r w:rsidRPr="004F672F">
              <w:rPr>
                <w:i/>
                <w:lang w:eastAsia="ru-RU"/>
              </w:rPr>
              <w:t>0,015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УВ-28</w:t>
            </w:r>
          </w:p>
        </w:tc>
        <w:tc>
          <w:tcPr>
            <w:tcW w:w="1436" w:type="pct"/>
            <w:vAlign w:val="center"/>
          </w:tcPr>
          <w:p w:rsidR="00F65C67" w:rsidRPr="004F672F" w:rsidRDefault="00F65C67" w:rsidP="00DA54B0">
            <w:pPr>
              <w:pStyle w:val="af9"/>
              <w:rPr>
                <w:lang w:eastAsia="ru-RU"/>
              </w:rPr>
            </w:pPr>
            <w:r w:rsidRPr="004F672F">
              <w:rPr>
                <w:lang w:eastAsia="ru-RU"/>
              </w:rPr>
              <w:t>ул.Заводская, 92</w:t>
            </w:r>
          </w:p>
        </w:tc>
        <w:tc>
          <w:tcPr>
            <w:tcW w:w="806" w:type="pct"/>
            <w:vAlign w:val="center"/>
          </w:tcPr>
          <w:p w:rsidR="00F65C67" w:rsidRPr="004F672F" w:rsidRDefault="00F65C67" w:rsidP="00DA54B0">
            <w:pPr>
              <w:pStyle w:val="af9"/>
              <w:rPr>
                <w:lang w:eastAsia="ru-RU"/>
              </w:rPr>
            </w:pPr>
            <w:r w:rsidRPr="004F672F">
              <w:rPr>
                <w:lang w:eastAsia="ru-RU"/>
              </w:rPr>
              <w:t>25</w:t>
            </w:r>
          </w:p>
        </w:tc>
        <w:tc>
          <w:tcPr>
            <w:tcW w:w="771" w:type="pct"/>
            <w:gridSpan w:val="2"/>
            <w:noWrap/>
            <w:vAlign w:val="center"/>
          </w:tcPr>
          <w:p w:rsidR="00F65C67" w:rsidRPr="004F672F" w:rsidRDefault="00F65C67" w:rsidP="00DA54B0">
            <w:pPr>
              <w:pStyle w:val="af9"/>
              <w:rPr>
                <w:i/>
                <w:lang w:eastAsia="ru-RU"/>
              </w:rPr>
            </w:pPr>
          </w:p>
        </w:tc>
        <w:tc>
          <w:tcPr>
            <w:tcW w:w="640" w:type="pct"/>
            <w:gridSpan w:val="2"/>
            <w:noWrap/>
            <w:vAlign w:val="center"/>
          </w:tcPr>
          <w:p w:rsidR="00F65C67" w:rsidRPr="004F672F" w:rsidRDefault="00F65C67" w:rsidP="00DA54B0">
            <w:pPr>
              <w:pStyle w:val="af9"/>
              <w:rPr>
                <w:i/>
                <w:lang w:eastAsia="ru-RU"/>
              </w:rPr>
            </w:pP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lastRenderedPageBreak/>
              <w:t>УВ-29</w:t>
            </w:r>
          </w:p>
        </w:tc>
        <w:tc>
          <w:tcPr>
            <w:tcW w:w="1436" w:type="pct"/>
            <w:vAlign w:val="center"/>
          </w:tcPr>
          <w:p w:rsidR="00F65C67" w:rsidRPr="004F672F" w:rsidRDefault="00F65C67" w:rsidP="00DA54B0">
            <w:pPr>
              <w:pStyle w:val="af9"/>
              <w:rPr>
                <w:lang w:eastAsia="ru-RU"/>
              </w:rPr>
            </w:pPr>
            <w:r w:rsidRPr="004F672F">
              <w:rPr>
                <w:lang w:eastAsia="ru-RU"/>
              </w:rPr>
              <w:t>п.6</w:t>
            </w:r>
          </w:p>
        </w:tc>
        <w:tc>
          <w:tcPr>
            <w:tcW w:w="806" w:type="pct"/>
            <w:vAlign w:val="center"/>
          </w:tcPr>
          <w:p w:rsidR="00F65C67" w:rsidRPr="004F672F" w:rsidRDefault="00F65C67" w:rsidP="00DA54B0">
            <w:pPr>
              <w:pStyle w:val="af9"/>
              <w:rPr>
                <w:lang w:eastAsia="ru-RU"/>
              </w:rPr>
            </w:pPr>
            <w:r w:rsidRPr="004F672F">
              <w:rPr>
                <w:lang w:eastAsia="ru-RU"/>
              </w:rPr>
              <w:t>11</w:t>
            </w:r>
          </w:p>
        </w:tc>
        <w:tc>
          <w:tcPr>
            <w:tcW w:w="771" w:type="pct"/>
            <w:gridSpan w:val="2"/>
            <w:vAlign w:val="center"/>
          </w:tcPr>
          <w:p w:rsidR="00F65C67" w:rsidRPr="004F672F" w:rsidRDefault="00F65C67" w:rsidP="00DA54B0">
            <w:pPr>
              <w:pStyle w:val="af9"/>
              <w:rPr>
                <w:i/>
                <w:lang w:eastAsia="ru-RU"/>
              </w:rPr>
            </w:pPr>
            <w:r w:rsidRPr="004F672F">
              <w:rPr>
                <w:i/>
                <w:lang w:eastAsia="ru-RU"/>
              </w:rPr>
              <w:t>0,025</w:t>
            </w:r>
          </w:p>
        </w:tc>
        <w:tc>
          <w:tcPr>
            <w:tcW w:w="640" w:type="pct"/>
            <w:gridSpan w:val="2"/>
            <w:vAlign w:val="center"/>
          </w:tcPr>
          <w:p w:rsidR="00F65C67" w:rsidRPr="004F672F" w:rsidRDefault="00F65C67" w:rsidP="00DA54B0">
            <w:pPr>
              <w:pStyle w:val="af9"/>
              <w:rPr>
                <w:i/>
                <w:lang w:eastAsia="ru-RU"/>
              </w:rPr>
            </w:pPr>
            <w:r w:rsidRPr="004F672F">
              <w:rPr>
                <w:i/>
                <w:lang w:eastAsia="ru-RU"/>
              </w:rPr>
              <w:t>0,02</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УВ-3</w:t>
            </w:r>
          </w:p>
        </w:tc>
        <w:tc>
          <w:tcPr>
            <w:tcW w:w="1436" w:type="pct"/>
            <w:vAlign w:val="center"/>
          </w:tcPr>
          <w:p w:rsidR="00F65C67" w:rsidRPr="004F672F" w:rsidRDefault="00F65C67" w:rsidP="00DA54B0">
            <w:pPr>
              <w:pStyle w:val="af9"/>
              <w:rPr>
                <w:lang w:eastAsia="ru-RU"/>
              </w:rPr>
            </w:pPr>
            <w:r w:rsidRPr="004F672F">
              <w:rPr>
                <w:lang w:eastAsia="ru-RU"/>
              </w:rPr>
              <w:t>ТК-1</w:t>
            </w:r>
          </w:p>
        </w:tc>
        <w:tc>
          <w:tcPr>
            <w:tcW w:w="806" w:type="pct"/>
            <w:vAlign w:val="center"/>
          </w:tcPr>
          <w:p w:rsidR="00F65C67" w:rsidRPr="004F672F" w:rsidRDefault="00F65C67" w:rsidP="00DA54B0">
            <w:pPr>
              <w:pStyle w:val="af9"/>
              <w:rPr>
                <w:lang w:eastAsia="ru-RU"/>
              </w:rPr>
            </w:pPr>
            <w:r w:rsidRPr="004F672F">
              <w:rPr>
                <w:lang w:eastAsia="ru-RU"/>
              </w:rPr>
              <w:t>190</w:t>
            </w:r>
          </w:p>
        </w:tc>
        <w:tc>
          <w:tcPr>
            <w:tcW w:w="771" w:type="pct"/>
            <w:gridSpan w:val="2"/>
            <w:vAlign w:val="center"/>
          </w:tcPr>
          <w:p w:rsidR="00F65C67" w:rsidRPr="004F672F" w:rsidRDefault="00F65C67" w:rsidP="00DA54B0">
            <w:pPr>
              <w:pStyle w:val="af9"/>
              <w:rPr>
                <w:i/>
                <w:lang w:eastAsia="ru-RU"/>
              </w:rPr>
            </w:pPr>
            <w:r w:rsidRPr="004F672F">
              <w:rPr>
                <w:i/>
                <w:lang w:eastAsia="ru-RU"/>
              </w:rPr>
              <w:t>0,05</w:t>
            </w:r>
          </w:p>
        </w:tc>
        <w:tc>
          <w:tcPr>
            <w:tcW w:w="640" w:type="pct"/>
            <w:gridSpan w:val="2"/>
            <w:vAlign w:val="center"/>
          </w:tcPr>
          <w:p w:rsidR="00F65C67" w:rsidRPr="004F672F" w:rsidRDefault="00F65C67" w:rsidP="00DA54B0">
            <w:pPr>
              <w:pStyle w:val="af9"/>
              <w:rPr>
                <w:i/>
                <w:lang w:eastAsia="ru-RU"/>
              </w:rPr>
            </w:pPr>
            <w:r w:rsidRPr="004F672F">
              <w:rPr>
                <w:i/>
                <w:lang w:eastAsia="ru-RU"/>
              </w:rPr>
              <w:t>0,032</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УВ-3</w:t>
            </w:r>
          </w:p>
        </w:tc>
        <w:tc>
          <w:tcPr>
            <w:tcW w:w="1436" w:type="pct"/>
            <w:vAlign w:val="center"/>
          </w:tcPr>
          <w:p w:rsidR="00F65C67" w:rsidRPr="004F672F" w:rsidRDefault="00F65C67" w:rsidP="00DA54B0">
            <w:pPr>
              <w:pStyle w:val="af9"/>
              <w:rPr>
                <w:lang w:eastAsia="ru-RU"/>
              </w:rPr>
            </w:pPr>
            <w:r w:rsidRPr="004F672F">
              <w:rPr>
                <w:lang w:eastAsia="ru-RU"/>
              </w:rPr>
              <w:t>уз.2</w:t>
            </w:r>
          </w:p>
        </w:tc>
        <w:tc>
          <w:tcPr>
            <w:tcW w:w="806" w:type="pct"/>
            <w:vAlign w:val="center"/>
          </w:tcPr>
          <w:p w:rsidR="00F65C67" w:rsidRPr="004F672F" w:rsidRDefault="00F65C67" w:rsidP="00DA54B0">
            <w:pPr>
              <w:pStyle w:val="af9"/>
              <w:rPr>
                <w:lang w:eastAsia="ru-RU"/>
              </w:rPr>
            </w:pPr>
            <w:r w:rsidRPr="004F672F">
              <w:rPr>
                <w:lang w:eastAsia="ru-RU"/>
              </w:rPr>
              <w:t>5</w:t>
            </w:r>
          </w:p>
        </w:tc>
        <w:tc>
          <w:tcPr>
            <w:tcW w:w="771" w:type="pct"/>
            <w:gridSpan w:val="2"/>
            <w:vAlign w:val="center"/>
          </w:tcPr>
          <w:p w:rsidR="00F65C67" w:rsidRPr="004F672F" w:rsidRDefault="00F65C67" w:rsidP="00DA54B0">
            <w:pPr>
              <w:pStyle w:val="af9"/>
              <w:rPr>
                <w:i/>
                <w:lang w:eastAsia="ru-RU"/>
              </w:rPr>
            </w:pPr>
            <w:r w:rsidRPr="004F672F">
              <w:rPr>
                <w:i/>
                <w:lang w:eastAsia="ru-RU"/>
              </w:rPr>
              <w:t>0,05</w:t>
            </w:r>
          </w:p>
        </w:tc>
        <w:tc>
          <w:tcPr>
            <w:tcW w:w="640" w:type="pct"/>
            <w:gridSpan w:val="2"/>
            <w:vAlign w:val="center"/>
          </w:tcPr>
          <w:p w:rsidR="00F65C67" w:rsidRPr="004F672F" w:rsidRDefault="00F65C67" w:rsidP="00DA54B0">
            <w:pPr>
              <w:pStyle w:val="af9"/>
              <w:rPr>
                <w:i/>
                <w:lang w:eastAsia="ru-RU"/>
              </w:rPr>
            </w:pPr>
            <w:r w:rsidRPr="004F672F">
              <w:rPr>
                <w:i/>
                <w:lang w:eastAsia="ru-RU"/>
              </w:rPr>
              <w:t>0,032</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УВ-30</w:t>
            </w:r>
          </w:p>
        </w:tc>
        <w:tc>
          <w:tcPr>
            <w:tcW w:w="1436" w:type="pct"/>
            <w:vAlign w:val="center"/>
          </w:tcPr>
          <w:p w:rsidR="00F65C67" w:rsidRPr="004F672F" w:rsidRDefault="00F65C67" w:rsidP="00DA54B0">
            <w:pPr>
              <w:pStyle w:val="af9"/>
              <w:rPr>
                <w:lang w:eastAsia="ru-RU"/>
              </w:rPr>
            </w:pPr>
            <w:r w:rsidRPr="004F672F">
              <w:rPr>
                <w:lang w:eastAsia="ru-RU"/>
              </w:rPr>
              <w:t>УВ-31</w:t>
            </w:r>
          </w:p>
        </w:tc>
        <w:tc>
          <w:tcPr>
            <w:tcW w:w="806" w:type="pct"/>
            <w:vAlign w:val="center"/>
          </w:tcPr>
          <w:p w:rsidR="00F65C67" w:rsidRPr="004F672F" w:rsidRDefault="00F65C67" w:rsidP="00DA54B0">
            <w:pPr>
              <w:pStyle w:val="af9"/>
              <w:rPr>
                <w:lang w:eastAsia="ru-RU"/>
              </w:rPr>
            </w:pPr>
            <w:r w:rsidRPr="004F672F">
              <w:rPr>
                <w:lang w:eastAsia="ru-RU"/>
              </w:rPr>
              <w:t>61</w:t>
            </w:r>
          </w:p>
        </w:tc>
        <w:tc>
          <w:tcPr>
            <w:tcW w:w="771" w:type="pct"/>
            <w:gridSpan w:val="2"/>
            <w:vAlign w:val="center"/>
          </w:tcPr>
          <w:p w:rsidR="00F65C67" w:rsidRPr="004F672F" w:rsidRDefault="00F65C67" w:rsidP="00DA54B0">
            <w:pPr>
              <w:pStyle w:val="af9"/>
              <w:rPr>
                <w:i/>
                <w:lang w:eastAsia="ru-RU"/>
              </w:rPr>
            </w:pPr>
            <w:r w:rsidRPr="004F672F">
              <w:rPr>
                <w:i/>
                <w:lang w:eastAsia="ru-RU"/>
              </w:rPr>
              <w:t>0,025</w:t>
            </w:r>
          </w:p>
        </w:tc>
        <w:tc>
          <w:tcPr>
            <w:tcW w:w="640" w:type="pct"/>
            <w:gridSpan w:val="2"/>
            <w:vAlign w:val="center"/>
          </w:tcPr>
          <w:p w:rsidR="00F65C67" w:rsidRPr="004F672F" w:rsidRDefault="00F65C67" w:rsidP="00DA54B0">
            <w:pPr>
              <w:pStyle w:val="af9"/>
              <w:rPr>
                <w:i/>
                <w:lang w:eastAsia="ru-RU"/>
              </w:rPr>
            </w:pPr>
            <w:r w:rsidRPr="004F672F">
              <w:rPr>
                <w:i/>
                <w:lang w:eastAsia="ru-RU"/>
              </w:rPr>
              <w:t>0,02</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УВ-30</w:t>
            </w:r>
          </w:p>
        </w:tc>
        <w:tc>
          <w:tcPr>
            <w:tcW w:w="1436" w:type="pct"/>
            <w:vAlign w:val="center"/>
          </w:tcPr>
          <w:p w:rsidR="00F65C67" w:rsidRPr="004F672F" w:rsidRDefault="00F65C67" w:rsidP="00DA54B0">
            <w:pPr>
              <w:pStyle w:val="af9"/>
              <w:rPr>
                <w:lang w:eastAsia="ru-RU"/>
              </w:rPr>
            </w:pPr>
            <w:r w:rsidRPr="004F672F">
              <w:rPr>
                <w:lang w:eastAsia="ru-RU"/>
              </w:rPr>
              <w:t>Задвижка 3</w:t>
            </w:r>
          </w:p>
        </w:tc>
        <w:tc>
          <w:tcPr>
            <w:tcW w:w="806" w:type="pct"/>
            <w:vAlign w:val="center"/>
          </w:tcPr>
          <w:p w:rsidR="00F65C67" w:rsidRPr="004F672F" w:rsidRDefault="00F65C67" w:rsidP="00DA54B0">
            <w:pPr>
              <w:pStyle w:val="af9"/>
              <w:rPr>
                <w:lang w:eastAsia="ru-RU"/>
              </w:rPr>
            </w:pPr>
            <w:r w:rsidRPr="004F672F">
              <w:rPr>
                <w:lang w:eastAsia="ru-RU"/>
              </w:rPr>
              <w:t>10</w:t>
            </w:r>
          </w:p>
        </w:tc>
        <w:tc>
          <w:tcPr>
            <w:tcW w:w="771" w:type="pct"/>
            <w:gridSpan w:val="2"/>
            <w:vAlign w:val="center"/>
          </w:tcPr>
          <w:p w:rsidR="00F65C67" w:rsidRPr="004F672F" w:rsidRDefault="00F65C67" w:rsidP="00DA54B0">
            <w:pPr>
              <w:pStyle w:val="af9"/>
              <w:rPr>
                <w:i/>
                <w:lang w:eastAsia="ru-RU"/>
              </w:rPr>
            </w:pPr>
            <w:r w:rsidRPr="004F672F">
              <w:rPr>
                <w:i/>
                <w:lang w:eastAsia="ru-RU"/>
              </w:rPr>
              <w:t>0,02</w:t>
            </w:r>
          </w:p>
        </w:tc>
        <w:tc>
          <w:tcPr>
            <w:tcW w:w="640" w:type="pct"/>
            <w:gridSpan w:val="2"/>
            <w:vAlign w:val="center"/>
          </w:tcPr>
          <w:p w:rsidR="00F65C67" w:rsidRPr="004F672F" w:rsidRDefault="00F65C67" w:rsidP="00DA54B0">
            <w:pPr>
              <w:pStyle w:val="af9"/>
              <w:rPr>
                <w:i/>
                <w:lang w:eastAsia="ru-RU"/>
              </w:rPr>
            </w:pPr>
            <w:r w:rsidRPr="004F672F">
              <w:rPr>
                <w:i/>
                <w:lang w:eastAsia="ru-RU"/>
              </w:rPr>
              <w:t>0,015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УВ-31</w:t>
            </w:r>
          </w:p>
        </w:tc>
        <w:tc>
          <w:tcPr>
            <w:tcW w:w="1436" w:type="pct"/>
            <w:vAlign w:val="center"/>
          </w:tcPr>
          <w:p w:rsidR="00F65C67" w:rsidRPr="004F672F" w:rsidRDefault="00F65C67" w:rsidP="00DA54B0">
            <w:pPr>
              <w:pStyle w:val="af9"/>
              <w:rPr>
                <w:lang w:eastAsia="ru-RU"/>
              </w:rPr>
            </w:pPr>
            <w:r w:rsidRPr="004F672F">
              <w:rPr>
                <w:lang w:eastAsia="ru-RU"/>
              </w:rPr>
              <w:t>Задвижка 4</w:t>
            </w:r>
          </w:p>
        </w:tc>
        <w:tc>
          <w:tcPr>
            <w:tcW w:w="806" w:type="pct"/>
            <w:vAlign w:val="center"/>
          </w:tcPr>
          <w:p w:rsidR="00F65C67" w:rsidRPr="004F672F" w:rsidRDefault="00F65C67" w:rsidP="00DA54B0">
            <w:pPr>
              <w:pStyle w:val="af9"/>
              <w:rPr>
                <w:lang w:eastAsia="ru-RU"/>
              </w:rPr>
            </w:pPr>
            <w:r w:rsidRPr="004F672F">
              <w:rPr>
                <w:lang w:eastAsia="ru-RU"/>
              </w:rPr>
              <w:t>10</w:t>
            </w:r>
          </w:p>
        </w:tc>
        <w:tc>
          <w:tcPr>
            <w:tcW w:w="771" w:type="pct"/>
            <w:gridSpan w:val="2"/>
            <w:vAlign w:val="center"/>
          </w:tcPr>
          <w:p w:rsidR="00F65C67" w:rsidRPr="004F672F" w:rsidRDefault="00F65C67" w:rsidP="00DA54B0">
            <w:pPr>
              <w:pStyle w:val="af9"/>
              <w:rPr>
                <w:i/>
                <w:lang w:eastAsia="ru-RU"/>
              </w:rPr>
            </w:pPr>
            <w:r w:rsidRPr="004F672F">
              <w:rPr>
                <w:i/>
                <w:lang w:eastAsia="ru-RU"/>
              </w:rPr>
              <w:t>0,02</w:t>
            </w:r>
          </w:p>
        </w:tc>
        <w:tc>
          <w:tcPr>
            <w:tcW w:w="640" w:type="pct"/>
            <w:gridSpan w:val="2"/>
            <w:vAlign w:val="center"/>
          </w:tcPr>
          <w:p w:rsidR="00F65C67" w:rsidRPr="004F672F" w:rsidRDefault="00F65C67" w:rsidP="00DA54B0">
            <w:pPr>
              <w:pStyle w:val="af9"/>
              <w:rPr>
                <w:i/>
                <w:lang w:eastAsia="ru-RU"/>
              </w:rPr>
            </w:pPr>
            <w:r w:rsidRPr="004F672F">
              <w:rPr>
                <w:i/>
                <w:lang w:eastAsia="ru-RU"/>
              </w:rPr>
              <w:t>0,015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УВ-31</w:t>
            </w:r>
          </w:p>
        </w:tc>
        <w:tc>
          <w:tcPr>
            <w:tcW w:w="1436" w:type="pct"/>
            <w:vAlign w:val="center"/>
          </w:tcPr>
          <w:p w:rsidR="00F65C67" w:rsidRPr="004F672F" w:rsidRDefault="00F65C67" w:rsidP="00DA54B0">
            <w:pPr>
              <w:pStyle w:val="af9"/>
              <w:rPr>
                <w:lang w:eastAsia="ru-RU"/>
              </w:rPr>
            </w:pPr>
            <w:r w:rsidRPr="004F672F">
              <w:rPr>
                <w:lang w:eastAsia="ru-RU"/>
              </w:rPr>
              <w:t>ул.Заводская, 73</w:t>
            </w:r>
          </w:p>
        </w:tc>
        <w:tc>
          <w:tcPr>
            <w:tcW w:w="806" w:type="pct"/>
            <w:vAlign w:val="center"/>
          </w:tcPr>
          <w:p w:rsidR="00F65C67" w:rsidRPr="004F672F" w:rsidRDefault="00F65C67" w:rsidP="00DA54B0">
            <w:pPr>
              <w:pStyle w:val="af9"/>
              <w:rPr>
                <w:lang w:eastAsia="ru-RU"/>
              </w:rPr>
            </w:pPr>
            <w:r w:rsidRPr="004F672F">
              <w:rPr>
                <w:lang w:eastAsia="ru-RU"/>
              </w:rPr>
              <w:t>108</w:t>
            </w:r>
          </w:p>
        </w:tc>
        <w:tc>
          <w:tcPr>
            <w:tcW w:w="771" w:type="pct"/>
            <w:gridSpan w:val="2"/>
            <w:vAlign w:val="center"/>
          </w:tcPr>
          <w:p w:rsidR="00F65C67" w:rsidRPr="004F672F" w:rsidRDefault="00F65C67" w:rsidP="00DA54B0">
            <w:pPr>
              <w:pStyle w:val="af9"/>
              <w:rPr>
                <w:i/>
                <w:lang w:eastAsia="ru-RU"/>
              </w:rPr>
            </w:pPr>
            <w:r w:rsidRPr="004F672F">
              <w:rPr>
                <w:i/>
                <w:lang w:eastAsia="ru-RU"/>
              </w:rPr>
              <w:t>0,02</w:t>
            </w:r>
          </w:p>
        </w:tc>
        <w:tc>
          <w:tcPr>
            <w:tcW w:w="640" w:type="pct"/>
            <w:gridSpan w:val="2"/>
            <w:vAlign w:val="center"/>
          </w:tcPr>
          <w:p w:rsidR="00F65C67" w:rsidRPr="004F672F" w:rsidRDefault="00F65C67" w:rsidP="00DA54B0">
            <w:pPr>
              <w:pStyle w:val="af9"/>
              <w:rPr>
                <w:i/>
                <w:lang w:eastAsia="ru-RU"/>
              </w:rPr>
            </w:pPr>
            <w:r w:rsidRPr="004F672F">
              <w:rPr>
                <w:i/>
                <w:lang w:eastAsia="ru-RU"/>
              </w:rPr>
              <w:t>0,015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УВ-4</w:t>
            </w:r>
          </w:p>
        </w:tc>
        <w:tc>
          <w:tcPr>
            <w:tcW w:w="1436" w:type="pct"/>
            <w:vAlign w:val="center"/>
          </w:tcPr>
          <w:p w:rsidR="00F65C67" w:rsidRPr="004F672F" w:rsidRDefault="00F65C67" w:rsidP="00DA54B0">
            <w:pPr>
              <w:pStyle w:val="af9"/>
              <w:rPr>
                <w:lang w:eastAsia="ru-RU"/>
              </w:rPr>
            </w:pPr>
            <w:r w:rsidRPr="004F672F">
              <w:rPr>
                <w:lang w:eastAsia="ru-RU"/>
              </w:rPr>
              <w:t>п.2</w:t>
            </w:r>
          </w:p>
        </w:tc>
        <w:tc>
          <w:tcPr>
            <w:tcW w:w="806" w:type="pct"/>
            <w:vAlign w:val="center"/>
          </w:tcPr>
          <w:p w:rsidR="00F65C67" w:rsidRPr="004F672F" w:rsidRDefault="00F65C67" w:rsidP="00DA54B0">
            <w:pPr>
              <w:pStyle w:val="af9"/>
              <w:rPr>
                <w:lang w:eastAsia="ru-RU"/>
              </w:rPr>
            </w:pPr>
            <w:r w:rsidRPr="004F672F">
              <w:rPr>
                <w:lang w:eastAsia="ru-RU"/>
              </w:rPr>
              <w:t>16</w:t>
            </w:r>
          </w:p>
        </w:tc>
        <w:tc>
          <w:tcPr>
            <w:tcW w:w="771" w:type="pct"/>
            <w:gridSpan w:val="2"/>
            <w:vAlign w:val="center"/>
          </w:tcPr>
          <w:p w:rsidR="00F65C67" w:rsidRPr="004F672F" w:rsidRDefault="00F65C67" w:rsidP="00DA54B0">
            <w:pPr>
              <w:pStyle w:val="af9"/>
              <w:rPr>
                <w:i/>
                <w:lang w:eastAsia="ru-RU"/>
              </w:rPr>
            </w:pPr>
            <w:r w:rsidRPr="004F672F">
              <w:rPr>
                <w:i/>
                <w:lang w:eastAsia="ru-RU"/>
              </w:rPr>
              <w:t>0,025</w:t>
            </w:r>
          </w:p>
        </w:tc>
        <w:tc>
          <w:tcPr>
            <w:tcW w:w="640" w:type="pct"/>
            <w:gridSpan w:val="2"/>
            <w:vAlign w:val="center"/>
          </w:tcPr>
          <w:p w:rsidR="00F65C67" w:rsidRPr="004F672F" w:rsidRDefault="00F65C67" w:rsidP="00DA54B0">
            <w:pPr>
              <w:pStyle w:val="af9"/>
              <w:rPr>
                <w:i/>
                <w:lang w:eastAsia="ru-RU"/>
              </w:rPr>
            </w:pPr>
            <w:r w:rsidRPr="004F672F">
              <w:rPr>
                <w:i/>
                <w:lang w:eastAsia="ru-RU"/>
              </w:rPr>
              <w:t>0,02</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УВ-4</w:t>
            </w:r>
          </w:p>
        </w:tc>
        <w:tc>
          <w:tcPr>
            <w:tcW w:w="1436" w:type="pct"/>
            <w:vAlign w:val="center"/>
          </w:tcPr>
          <w:p w:rsidR="00F65C67" w:rsidRPr="004F672F" w:rsidRDefault="00F65C67" w:rsidP="00DA54B0">
            <w:pPr>
              <w:pStyle w:val="af9"/>
              <w:rPr>
                <w:lang w:eastAsia="ru-RU"/>
              </w:rPr>
            </w:pPr>
            <w:r w:rsidRPr="004F672F">
              <w:rPr>
                <w:lang w:eastAsia="ru-RU"/>
              </w:rPr>
              <w:t>ул.Советская, 75б</w:t>
            </w:r>
          </w:p>
        </w:tc>
        <w:tc>
          <w:tcPr>
            <w:tcW w:w="806" w:type="pct"/>
            <w:vAlign w:val="center"/>
          </w:tcPr>
          <w:p w:rsidR="00F65C67" w:rsidRPr="004F672F" w:rsidRDefault="00F65C67" w:rsidP="00DA54B0">
            <w:pPr>
              <w:pStyle w:val="af9"/>
              <w:rPr>
                <w:lang w:eastAsia="ru-RU"/>
              </w:rPr>
            </w:pPr>
            <w:r w:rsidRPr="004F672F">
              <w:rPr>
                <w:lang w:eastAsia="ru-RU"/>
              </w:rPr>
              <w:t>10</w:t>
            </w:r>
          </w:p>
        </w:tc>
        <w:tc>
          <w:tcPr>
            <w:tcW w:w="771" w:type="pct"/>
            <w:gridSpan w:val="2"/>
            <w:vAlign w:val="center"/>
          </w:tcPr>
          <w:p w:rsidR="00F65C67" w:rsidRPr="004F672F" w:rsidRDefault="00F65C67" w:rsidP="00DA54B0">
            <w:pPr>
              <w:pStyle w:val="af9"/>
              <w:rPr>
                <w:i/>
                <w:lang w:eastAsia="ru-RU"/>
              </w:rPr>
            </w:pPr>
            <w:r w:rsidRPr="004F672F">
              <w:rPr>
                <w:i/>
                <w:lang w:eastAsia="ru-RU"/>
              </w:rPr>
              <w:t>0,025</w:t>
            </w:r>
          </w:p>
        </w:tc>
        <w:tc>
          <w:tcPr>
            <w:tcW w:w="640" w:type="pct"/>
            <w:gridSpan w:val="2"/>
            <w:vAlign w:val="center"/>
          </w:tcPr>
          <w:p w:rsidR="00F65C67" w:rsidRPr="004F672F" w:rsidRDefault="00F65C67" w:rsidP="00DA54B0">
            <w:pPr>
              <w:pStyle w:val="af9"/>
              <w:rPr>
                <w:i/>
                <w:lang w:eastAsia="ru-RU"/>
              </w:rPr>
            </w:pPr>
            <w:r w:rsidRPr="004F672F">
              <w:rPr>
                <w:i/>
                <w:lang w:eastAsia="ru-RU"/>
              </w:rPr>
              <w:t>0,02</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УВ-5</w:t>
            </w:r>
          </w:p>
        </w:tc>
        <w:tc>
          <w:tcPr>
            <w:tcW w:w="1436" w:type="pct"/>
            <w:vAlign w:val="center"/>
          </w:tcPr>
          <w:p w:rsidR="00F65C67" w:rsidRPr="004F672F" w:rsidRDefault="00F65C67" w:rsidP="00DA54B0">
            <w:pPr>
              <w:pStyle w:val="af9"/>
              <w:rPr>
                <w:lang w:eastAsia="ru-RU"/>
              </w:rPr>
            </w:pPr>
            <w:r w:rsidRPr="004F672F">
              <w:rPr>
                <w:lang w:eastAsia="ru-RU"/>
              </w:rPr>
              <w:t>УВ-6</w:t>
            </w:r>
          </w:p>
        </w:tc>
        <w:tc>
          <w:tcPr>
            <w:tcW w:w="806" w:type="pct"/>
            <w:vAlign w:val="center"/>
          </w:tcPr>
          <w:p w:rsidR="00F65C67" w:rsidRPr="004F672F" w:rsidRDefault="00F65C67" w:rsidP="00DA54B0">
            <w:pPr>
              <w:pStyle w:val="af9"/>
              <w:rPr>
                <w:lang w:eastAsia="ru-RU"/>
              </w:rPr>
            </w:pPr>
            <w:r w:rsidRPr="004F672F">
              <w:rPr>
                <w:lang w:eastAsia="ru-RU"/>
              </w:rPr>
              <w:t>30</w:t>
            </w:r>
          </w:p>
        </w:tc>
        <w:tc>
          <w:tcPr>
            <w:tcW w:w="771" w:type="pct"/>
            <w:gridSpan w:val="2"/>
            <w:vAlign w:val="center"/>
          </w:tcPr>
          <w:p w:rsidR="00F65C67" w:rsidRPr="004F672F" w:rsidRDefault="00F65C67" w:rsidP="00DA54B0">
            <w:pPr>
              <w:pStyle w:val="af9"/>
              <w:rPr>
                <w:i/>
                <w:lang w:eastAsia="ru-RU"/>
              </w:rPr>
            </w:pPr>
            <w:r w:rsidRPr="004F672F">
              <w:rPr>
                <w:i/>
                <w:lang w:eastAsia="ru-RU"/>
              </w:rPr>
              <w:t>0,02</w:t>
            </w:r>
          </w:p>
        </w:tc>
        <w:tc>
          <w:tcPr>
            <w:tcW w:w="640" w:type="pct"/>
            <w:gridSpan w:val="2"/>
            <w:vAlign w:val="center"/>
          </w:tcPr>
          <w:p w:rsidR="00F65C67" w:rsidRPr="004F672F" w:rsidRDefault="00F65C67" w:rsidP="00DA54B0">
            <w:pPr>
              <w:pStyle w:val="af9"/>
              <w:rPr>
                <w:i/>
                <w:lang w:eastAsia="ru-RU"/>
              </w:rPr>
            </w:pPr>
            <w:r w:rsidRPr="004F672F">
              <w:rPr>
                <w:i/>
                <w:lang w:eastAsia="ru-RU"/>
              </w:rPr>
              <w:t>0,015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УВ-5</w:t>
            </w:r>
          </w:p>
        </w:tc>
        <w:tc>
          <w:tcPr>
            <w:tcW w:w="1436" w:type="pct"/>
            <w:vAlign w:val="center"/>
          </w:tcPr>
          <w:p w:rsidR="00F65C67" w:rsidRPr="004F672F" w:rsidRDefault="00F65C67" w:rsidP="00DA54B0">
            <w:pPr>
              <w:pStyle w:val="af9"/>
              <w:rPr>
                <w:lang w:eastAsia="ru-RU"/>
              </w:rPr>
            </w:pPr>
            <w:r w:rsidRPr="004F672F">
              <w:rPr>
                <w:lang w:eastAsia="ru-RU"/>
              </w:rPr>
              <w:t>УВ-7</w:t>
            </w:r>
          </w:p>
        </w:tc>
        <w:tc>
          <w:tcPr>
            <w:tcW w:w="806" w:type="pct"/>
            <w:vAlign w:val="center"/>
          </w:tcPr>
          <w:p w:rsidR="00F65C67" w:rsidRPr="004F672F" w:rsidRDefault="00F65C67" w:rsidP="00DA54B0">
            <w:pPr>
              <w:pStyle w:val="af9"/>
              <w:rPr>
                <w:lang w:eastAsia="ru-RU"/>
              </w:rPr>
            </w:pPr>
            <w:r w:rsidRPr="004F672F">
              <w:rPr>
                <w:lang w:eastAsia="ru-RU"/>
              </w:rPr>
              <w:t>120</w:t>
            </w:r>
          </w:p>
        </w:tc>
        <w:tc>
          <w:tcPr>
            <w:tcW w:w="771" w:type="pct"/>
            <w:gridSpan w:val="2"/>
            <w:vAlign w:val="center"/>
          </w:tcPr>
          <w:p w:rsidR="00F65C67" w:rsidRPr="004F672F" w:rsidRDefault="00F65C67" w:rsidP="00DA54B0">
            <w:pPr>
              <w:pStyle w:val="af9"/>
              <w:rPr>
                <w:i/>
                <w:lang w:eastAsia="ru-RU"/>
              </w:rPr>
            </w:pPr>
            <w:r w:rsidRPr="004F672F">
              <w:rPr>
                <w:i/>
                <w:lang w:eastAsia="ru-RU"/>
              </w:rPr>
              <w:t>0,02</w:t>
            </w:r>
          </w:p>
        </w:tc>
        <w:tc>
          <w:tcPr>
            <w:tcW w:w="640" w:type="pct"/>
            <w:gridSpan w:val="2"/>
            <w:vAlign w:val="center"/>
          </w:tcPr>
          <w:p w:rsidR="00F65C67" w:rsidRPr="004F672F" w:rsidRDefault="00F65C67" w:rsidP="00DA54B0">
            <w:pPr>
              <w:pStyle w:val="af9"/>
              <w:rPr>
                <w:i/>
                <w:lang w:eastAsia="ru-RU"/>
              </w:rPr>
            </w:pPr>
            <w:r w:rsidRPr="004F672F">
              <w:rPr>
                <w:i/>
                <w:lang w:eastAsia="ru-RU"/>
              </w:rPr>
              <w:t>0,015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УВ-6</w:t>
            </w:r>
          </w:p>
        </w:tc>
        <w:tc>
          <w:tcPr>
            <w:tcW w:w="1436" w:type="pct"/>
            <w:vAlign w:val="center"/>
          </w:tcPr>
          <w:p w:rsidR="00F65C67" w:rsidRPr="004F672F" w:rsidRDefault="00F65C67" w:rsidP="00DA54B0">
            <w:pPr>
              <w:pStyle w:val="af9"/>
              <w:rPr>
                <w:lang w:eastAsia="ru-RU"/>
              </w:rPr>
            </w:pPr>
            <w:r w:rsidRPr="004F672F">
              <w:rPr>
                <w:lang w:eastAsia="ru-RU"/>
              </w:rPr>
              <w:t>ул.Советская, 48А</w:t>
            </w:r>
          </w:p>
        </w:tc>
        <w:tc>
          <w:tcPr>
            <w:tcW w:w="806" w:type="pct"/>
            <w:vAlign w:val="center"/>
          </w:tcPr>
          <w:p w:rsidR="00F65C67" w:rsidRPr="004F672F" w:rsidRDefault="00F65C67" w:rsidP="00DA54B0">
            <w:pPr>
              <w:pStyle w:val="af9"/>
              <w:rPr>
                <w:lang w:eastAsia="ru-RU"/>
              </w:rPr>
            </w:pPr>
            <w:r w:rsidRPr="004F672F">
              <w:rPr>
                <w:lang w:eastAsia="ru-RU"/>
              </w:rPr>
              <w:t>20</w:t>
            </w:r>
          </w:p>
        </w:tc>
        <w:tc>
          <w:tcPr>
            <w:tcW w:w="771" w:type="pct"/>
            <w:gridSpan w:val="2"/>
            <w:vAlign w:val="center"/>
          </w:tcPr>
          <w:p w:rsidR="00F65C67" w:rsidRPr="004F672F" w:rsidRDefault="00F65C67" w:rsidP="00DA54B0">
            <w:pPr>
              <w:pStyle w:val="af9"/>
              <w:rPr>
                <w:i/>
                <w:lang w:eastAsia="ru-RU"/>
              </w:rPr>
            </w:pPr>
            <w:r w:rsidRPr="004F672F">
              <w:rPr>
                <w:i/>
                <w:lang w:eastAsia="ru-RU"/>
              </w:rPr>
              <w:t>0,02</w:t>
            </w:r>
          </w:p>
        </w:tc>
        <w:tc>
          <w:tcPr>
            <w:tcW w:w="640" w:type="pct"/>
            <w:gridSpan w:val="2"/>
            <w:vAlign w:val="center"/>
          </w:tcPr>
          <w:p w:rsidR="00F65C67" w:rsidRPr="004F672F" w:rsidRDefault="00F65C67" w:rsidP="00DA54B0">
            <w:pPr>
              <w:pStyle w:val="af9"/>
              <w:rPr>
                <w:i/>
                <w:lang w:eastAsia="ru-RU"/>
              </w:rPr>
            </w:pPr>
            <w:r w:rsidRPr="004F672F">
              <w:rPr>
                <w:i/>
                <w:lang w:eastAsia="ru-RU"/>
              </w:rPr>
              <w:t>0,015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УВ-6</w:t>
            </w:r>
          </w:p>
        </w:tc>
        <w:tc>
          <w:tcPr>
            <w:tcW w:w="1436" w:type="pct"/>
            <w:vAlign w:val="center"/>
          </w:tcPr>
          <w:p w:rsidR="00F65C67" w:rsidRPr="004F672F" w:rsidRDefault="00F65C67" w:rsidP="00DA54B0">
            <w:pPr>
              <w:pStyle w:val="af9"/>
              <w:rPr>
                <w:lang w:eastAsia="ru-RU"/>
              </w:rPr>
            </w:pPr>
            <w:r w:rsidRPr="004F672F">
              <w:rPr>
                <w:lang w:eastAsia="ru-RU"/>
              </w:rPr>
              <w:t>ул.Советская, 48</w:t>
            </w:r>
          </w:p>
        </w:tc>
        <w:tc>
          <w:tcPr>
            <w:tcW w:w="806" w:type="pct"/>
            <w:vAlign w:val="center"/>
          </w:tcPr>
          <w:p w:rsidR="00F65C67" w:rsidRPr="004F672F" w:rsidRDefault="00F65C67" w:rsidP="00DA54B0">
            <w:pPr>
              <w:pStyle w:val="af9"/>
              <w:rPr>
                <w:lang w:eastAsia="ru-RU"/>
              </w:rPr>
            </w:pPr>
            <w:r w:rsidRPr="004F672F">
              <w:rPr>
                <w:lang w:eastAsia="ru-RU"/>
              </w:rPr>
              <w:t>6</w:t>
            </w:r>
          </w:p>
        </w:tc>
        <w:tc>
          <w:tcPr>
            <w:tcW w:w="771" w:type="pct"/>
            <w:gridSpan w:val="2"/>
            <w:vAlign w:val="center"/>
          </w:tcPr>
          <w:p w:rsidR="00F65C67" w:rsidRPr="004F672F" w:rsidRDefault="00F65C67" w:rsidP="00DA54B0">
            <w:pPr>
              <w:pStyle w:val="af9"/>
              <w:rPr>
                <w:i/>
                <w:lang w:eastAsia="ru-RU"/>
              </w:rPr>
            </w:pPr>
            <w:r w:rsidRPr="004F672F">
              <w:rPr>
                <w:i/>
                <w:lang w:eastAsia="ru-RU"/>
              </w:rPr>
              <w:t>0,02</w:t>
            </w:r>
          </w:p>
        </w:tc>
        <w:tc>
          <w:tcPr>
            <w:tcW w:w="640" w:type="pct"/>
            <w:gridSpan w:val="2"/>
            <w:vAlign w:val="center"/>
          </w:tcPr>
          <w:p w:rsidR="00F65C67" w:rsidRPr="004F672F" w:rsidRDefault="00F65C67" w:rsidP="00DA54B0">
            <w:pPr>
              <w:pStyle w:val="af9"/>
              <w:rPr>
                <w:i/>
                <w:lang w:eastAsia="ru-RU"/>
              </w:rPr>
            </w:pPr>
            <w:r w:rsidRPr="004F672F">
              <w:rPr>
                <w:i/>
                <w:lang w:eastAsia="ru-RU"/>
              </w:rPr>
              <w:t>0,015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УВ-7</w:t>
            </w:r>
          </w:p>
        </w:tc>
        <w:tc>
          <w:tcPr>
            <w:tcW w:w="1436" w:type="pct"/>
            <w:vAlign w:val="center"/>
          </w:tcPr>
          <w:p w:rsidR="00F65C67" w:rsidRPr="004F672F" w:rsidRDefault="00F65C67" w:rsidP="00DA54B0">
            <w:pPr>
              <w:pStyle w:val="af9"/>
              <w:rPr>
                <w:lang w:eastAsia="ru-RU"/>
              </w:rPr>
            </w:pPr>
            <w:r w:rsidRPr="004F672F">
              <w:rPr>
                <w:lang w:eastAsia="ru-RU"/>
              </w:rPr>
              <w:t>ДРСУ</w:t>
            </w:r>
          </w:p>
        </w:tc>
        <w:tc>
          <w:tcPr>
            <w:tcW w:w="806" w:type="pct"/>
            <w:vAlign w:val="center"/>
          </w:tcPr>
          <w:p w:rsidR="00F65C67" w:rsidRPr="004F672F" w:rsidRDefault="00F65C67" w:rsidP="00DA54B0">
            <w:pPr>
              <w:pStyle w:val="af9"/>
              <w:rPr>
                <w:lang w:eastAsia="ru-RU"/>
              </w:rPr>
            </w:pPr>
            <w:r w:rsidRPr="004F672F">
              <w:rPr>
                <w:lang w:eastAsia="ru-RU"/>
              </w:rPr>
              <w:t>1</w:t>
            </w:r>
          </w:p>
        </w:tc>
        <w:tc>
          <w:tcPr>
            <w:tcW w:w="771" w:type="pct"/>
            <w:gridSpan w:val="2"/>
            <w:vAlign w:val="center"/>
          </w:tcPr>
          <w:p w:rsidR="00F65C67" w:rsidRPr="004F672F" w:rsidRDefault="00F65C67" w:rsidP="00DA54B0">
            <w:pPr>
              <w:pStyle w:val="af9"/>
              <w:rPr>
                <w:i/>
                <w:lang w:eastAsia="ru-RU"/>
              </w:rPr>
            </w:pPr>
            <w:r w:rsidRPr="004F672F">
              <w:rPr>
                <w:i/>
                <w:lang w:eastAsia="ru-RU"/>
              </w:rPr>
              <w:t>0,02</w:t>
            </w:r>
          </w:p>
        </w:tc>
        <w:tc>
          <w:tcPr>
            <w:tcW w:w="640" w:type="pct"/>
            <w:gridSpan w:val="2"/>
            <w:vAlign w:val="center"/>
          </w:tcPr>
          <w:p w:rsidR="00F65C67" w:rsidRPr="004F672F" w:rsidRDefault="00F65C67" w:rsidP="00DA54B0">
            <w:pPr>
              <w:pStyle w:val="af9"/>
              <w:rPr>
                <w:i/>
                <w:lang w:eastAsia="ru-RU"/>
              </w:rPr>
            </w:pPr>
            <w:r w:rsidRPr="004F672F">
              <w:rPr>
                <w:i/>
                <w:lang w:eastAsia="ru-RU"/>
              </w:rPr>
              <w:t>0,015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УВ-7</w:t>
            </w:r>
          </w:p>
        </w:tc>
        <w:tc>
          <w:tcPr>
            <w:tcW w:w="1436" w:type="pct"/>
            <w:vAlign w:val="center"/>
          </w:tcPr>
          <w:p w:rsidR="00F65C67" w:rsidRPr="004F672F" w:rsidRDefault="00F65C67" w:rsidP="00DA54B0">
            <w:pPr>
              <w:pStyle w:val="af9"/>
              <w:rPr>
                <w:lang w:eastAsia="ru-RU"/>
              </w:rPr>
            </w:pPr>
            <w:r w:rsidRPr="004F672F">
              <w:rPr>
                <w:lang w:eastAsia="ru-RU"/>
              </w:rPr>
              <w:t>ДРСУ</w:t>
            </w:r>
          </w:p>
        </w:tc>
        <w:tc>
          <w:tcPr>
            <w:tcW w:w="806" w:type="pct"/>
            <w:vAlign w:val="center"/>
          </w:tcPr>
          <w:p w:rsidR="00F65C67" w:rsidRPr="004F672F" w:rsidRDefault="00F65C67" w:rsidP="00DA54B0">
            <w:pPr>
              <w:pStyle w:val="af9"/>
              <w:rPr>
                <w:lang w:eastAsia="ru-RU"/>
              </w:rPr>
            </w:pPr>
            <w:r w:rsidRPr="004F672F">
              <w:rPr>
                <w:lang w:eastAsia="ru-RU"/>
              </w:rPr>
              <w:t>3</w:t>
            </w:r>
          </w:p>
        </w:tc>
        <w:tc>
          <w:tcPr>
            <w:tcW w:w="771" w:type="pct"/>
            <w:gridSpan w:val="2"/>
            <w:vAlign w:val="center"/>
          </w:tcPr>
          <w:p w:rsidR="00F65C67" w:rsidRPr="004F672F" w:rsidRDefault="00F65C67" w:rsidP="00DA54B0">
            <w:pPr>
              <w:pStyle w:val="af9"/>
              <w:rPr>
                <w:i/>
                <w:lang w:eastAsia="ru-RU"/>
              </w:rPr>
            </w:pPr>
            <w:r w:rsidRPr="004F672F">
              <w:rPr>
                <w:i/>
                <w:lang w:eastAsia="ru-RU"/>
              </w:rPr>
              <w:t>0,02</w:t>
            </w:r>
          </w:p>
        </w:tc>
        <w:tc>
          <w:tcPr>
            <w:tcW w:w="640" w:type="pct"/>
            <w:gridSpan w:val="2"/>
            <w:vAlign w:val="center"/>
          </w:tcPr>
          <w:p w:rsidR="00F65C67" w:rsidRPr="004F672F" w:rsidRDefault="00F65C67" w:rsidP="00DA54B0">
            <w:pPr>
              <w:pStyle w:val="af9"/>
              <w:rPr>
                <w:i/>
                <w:lang w:eastAsia="ru-RU"/>
              </w:rPr>
            </w:pPr>
            <w:r w:rsidRPr="004F672F">
              <w:rPr>
                <w:i/>
                <w:lang w:eastAsia="ru-RU"/>
              </w:rPr>
              <w:t>0,015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УВ-8</w:t>
            </w:r>
          </w:p>
        </w:tc>
        <w:tc>
          <w:tcPr>
            <w:tcW w:w="1436" w:type="pct"/>
            <w:vAlign w:val="center"/>
          </w:tcPr>
          <w:p w:rsidR="00F65C67" w:rsidRPr="004F672F" w:rsidRDefault="00F65C67" w:rsidP="00DA54B0">
            <w:pPr>
              <w:pStyle w:val="af9"/>
              <w:rPr>
                <w:lang w:eastAsia="ru-RU"/>
              </w:rPr>
            </w:pPr>
            <w:r w:rsidRPr="004F672F">
              <w:rPr>
                <w:lang w:eastAsia="ru-RU"/>
              </w:rPr>
              <w:t>УВ-9</w:t>
            </w:r>
          </w:p>
        </w:tc>
        <w:tc>
          <w:tcPr>
            <w:tcW w:w="806" w:type="pct"/>
            <w:vAlign w:val="center"/>
          </w:tcPr>
          <w:p w:rsidR="00F65C67" w:rsidRPr="004F672F" w:rsidRDefault="00F65C67" w:rsidP="00DA54B0">
            <w:pPr>
              <w:pStyle w:val="af9"/>
              <w:rPr>
                <w:lang w:eastAsia="ru-RU"/>
              </w:rPr>
            </w:pPr>
            <w:r w:rsidRPr="004F672F">
              <w:rPr>
                <w:lang w:eastAsia="ru-RU"/>
              </w:rPr>
              <w:t>14</w:t>
            </w:r>
          </w:p>
        </w:tc>
        <w:tc>
          <w:tcPr>
            <w:tcW w:w="771" w:type="pct"/>
            <w:gridSpan w:val="2"/>
            <w:vAlign w:val="center"/>
          </w:tcPr>
          <w:p w:rsidR="00F65C67" w:rsidRPr="004F672F" w:rsidRDefault="00F65C67" w:rsidP="00DA54B0">
            <w:pPr>
              <w:pStyle w:val="af9"/>
              <w:rPr>
                <w:i/>
                <w:lang w:eastAsia="ru-RU"/>
              </w:rPr>
            </w:pPr>
            <w:r w:rsidRPr="004F672F">
              <w:rPr>
                <w:i/>
                <w:lang w:eastAsia="ru-RU"/>
              </w:rPr>
              <w:t>0,025</w:t>
            </w:r>
          </w:p>
        </w:tc>
        <w:tc>
          <w:tcPr>
            <w:tcW w:w="640" w:type="pct"/>
            <w:gridSpan w:val="2"/>
            <w:vAlign w:val="center"/>
          </w:tcPr>
          <w:p w:rsidR="00F65C67" w:rsidRPr="004F672F" w:rsidRDefault="00F65C67" w:rsidP="00DA54B0">
            <w:pPr>
              <w:pStyle w:val="af9"/>
              <w:rPr>
                <w:i/>
                <w:lang w:eastAsia="ru-RU"/>
              </w:rPr>
            </w:pPr>
            <w:r w:rsidRPr="004F672F">
              <w:rPr>
                <w:i/>
                <w:lang w:eastAsia="ru-RU"/>
              </w:rPr>
              <w:t>0,02</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УВ-8</w:t>
            </w:r>
          </w:p>
        </w:tc>
        <w:tc>
          <w:tcPr>
            <w:tcW w:w="1436" w:type="pct"/>
            <w:vAlign w:val="center"/>
          </w:tcPr>
          <w:p w:rsidR="00F65C67" w:rsidRPr="004F672F" w:rsidRDefault="00F65C67" w:rsidP="00DA54B0">
            <w:pPr>
              <w:pStyle w:val="af9"/>
              <w:rPr>
                <w:lang w:eastAsia="ru-RU"/>
              </w:rPr>
            </w:pPr>
            <w:r w:rsidRPr="004F672F">
              <w:rPr>
                <w:lang w:eastAsia="ru-RU"/>
              </w:rPr>
              <w:t>УВ-10</w:t>
            </w:r>
          </w:p>
        </w:tc>
        <w:tc>
          <w:tcPr>
            <w:tcW w:w="806" w:type="pct"/>
            <w:vAlign w:val="center"/>
          </w:tcPr>
          <w:p w:rsidR="00F65C67" w:rsidRPr="004F672F" w:rsidRDefault="00F65C67" w:rsidP="00DA54B0">
            <w:pPr>
              <w:pStyle w:val="af9"/>
              <w:rPr>
                <w:lang w:eastAsia="ru-RU"/>
              </w:rPr>
            </w:pPr>
            <w:r w:rsidRPr="004F672F">
              <w:rPr>
                <w:lang w:eastAsia="ru-RU"/>
              </w:rPr>
              <w:t>46</w:t>
            </w:r>
          </w:p>
        </w:tc>
        <w:tc>
          <w:tcPr>
            <w:tcW w:w="771" w:type="pct"/>
            <w:gridSpan w:val="2"/>
            <w:vAlign w:val="center"/>
          </w:tcPr>
          <w:p w:rsidR="00F65C67" w:rsidRPr="004F672F" w:rsidRDefault="00F65C67" w:rsidP="00DA54B0">
            <w:pPr>
              <w:pStyle w:val="af9"/>
              <w:rPr>
                <w:i/>
                <w:lang w:eastAsia="ru-RU"/>
              </w:rPr>
            </w:pPr>
            <w:r w:rsidRPr="004F672F">
              <w:rPr>
                <w:i/>
                <w:lang w:eastAsia="ru-RU"/>
              </w:rPr>
              <w:t>0,125</w:t>
            </w:r>
          </w:p>
        </w:tc>
        <w:tc>
          <w:tcPr>
            <w:tcW w:w="640" w:type="pct"/>
            <w:gridSpan w:val="2"/>
            <w:vAlign w:val="center"/>
          </w:tcPr>
          <w:p w:rsidR="00F65C67" w:rsidRPr="004F672F" w:rsidRDefault="00F65C67" w:rsidP="00DA54B0">
            <w:pPr>
              <w:pStyle w:val="af9"/>
              <w:rPr>
                <w:i/>
                <w:lang w:eastAsia="ru-RU"/>
              </w:rPr>
            </w:pPr>
            <w:r w:rsidRPr="004F672F">
              <w:rPr>
                <w:i/>
                <w:lang w:eastAsia="ru-RU"/>
              </w:rPr>
              <w:t>0,1</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УВ-9</w:t>
            </w:r>
          </w:p>
        </w:tc>
        <w:tc>
          <w:tcPr>
            <w:tcW w:w="1436" w:type="pct"/>
            <w:vAlign w:val="center"/>
          </w:tcPr>
          <w:p w:rsidR="00F65C67" w:rsidRPr="004F672F" w:rsidRDefault="00F65C67" w:rsidP="00DA54B0">
            <w:pPr>
              <w:pStyle w:val="af9"/>
              <w:rPr>
                <w:lang w:eastAsia="ru-RU"/>
              </w:rPr>
            </w:pPr>
            <w:r w:rsidRPr="004F672F">
              <w:rPr>
                <w:lang w:eastAsia="ru-RU"/>
              </w:rPr>
              <w:t>ул.Советская, 89</w:t>
            </w:r>
          </w:p>
        </w:tc>
        <w:tc>
          <w:tcPr>
            <w:tcW w:w="806" w:type="pct"/>
            <w:vAlign w:val="center"/>
          </w:tcPr>
          <w:p w:rsidR="00F65C67" w:rsidRPr="004F672F" w:rsidRDefault="00F65C67" w:rsidP="00DA54B0">
            <w:pPr>
              <w:pStyle w:val="af9"/>
              <w:rPr>
                <w:lang w:eastAsia="ru-RU"/>
              </w:rPr>
            </w:pPr>
            <w:r w:rsidRPr="004F672F">
              <w:rPr>
                <w:lang w:eastAsia="ru-RU"/>
              </w:rPr>
              <w:t>40</w:t>
            </w:r>
          </w:p>
        </w:tc>
        <w:tc>
          <w:tcPr>
            <w:tcW w:w="771" w:type="pct"/>
            <w:gridSpan w:val="2"/>
            <w:vAlign w:val="center"/>
          </w:tcPr>
          <w:p w:rsidR="00F65C67" w:rsidRPr="004F672F" w:rsidRDefault="00F65C67" w:rsidP="00DA54B0">
            <w:pPr>
              <w:pStyle w:val="af9"/>
              <w:rPr>
                <w:i/>
                <w:lang w:eastAsia="ru-RU"/>
              </w:rPr>
            </w:pPr>
            <w:r w:rsidRPr="004F672F">
              <w:rPr>
                <w:i/>
                <w:lang w:eastAsia="ru-RU"/>
              </w:rPr>
              <w:t>0,02</w:t>
            </w:r>
          </w:p>
        </w:tc>
        <w:tc>
          <w:tcPr>
            <w:tcW w:w="640" w:type="pct"/>
            <w:gridSpan w:val="2"/>
            <w:vAlign w:val="center"/>
          </w:tcPr>
          <w:p w:rsidR="00F65C67" w:rsidRPr="004F672F" w:rsidRDefault="00F65C67" w:rsidP="00DA54B0">
            <w:pPr>
              <w:pStyle w:val="af9"/>
              <w:rPr>
                <w:i/>
                <w:lang w:eastAsia="ru-RU"/>
              </w:rPr>
            </w:pPr>
            <w:r w:rsidRPr="004F672F">
              <w:rPr>
                <w:i/>
                <w:lang w:eastAsia="ru-RU"/>
              </w:rPr>
              <w:t>0,015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УВ-9</w:t>
            </w:r>
          </w:p>
        </w:tc>
        <w:tc>
          <w:tcPr>
            <w:tcW w:w="1436" w:type="pct"/>
            <w:vAlign w:val="center"/>
          </w:tcPr>
          <w:p w:rsidR="00F65C67" w:rsidRPr="004F672F" w:rsidRDefault="00F65C67" w:rsidP="00DA54B0">
            <w:pPr>
              <w:pStyle w:val="af9"/>
              <w:rPr>
                <w:lang w:eastAsia="ru-RU"/>
              </w:rPr>
            </w:pPr>
            <w:r w:rsidRPr="004F672F">
              <w:rPr>
                <w:lang w:eastAsia="ru-RU"/>
              </w:rPr>
              <w:t>ул.Советская, 81</w:t>
            </w:r>
          </w:p>
        </w:tc>
        <w:tc>
          <w:tcPr>
            <w:tcW w:w="806" w:type="pct"/>
            <w:vAlign w:val="center"/>
          </w:tcPr>
          <w:p w:rsidR="00F65C67" w:rsidRPr="004F672F" w:rsidRDefault="00F65C67" w:rsidP="00DA54B0">
            <w:pPr>
              <w:pStyle w:val="af9"/>
              <w:rPr>
                <w:lang w:eastAsia="ru-RU"/>
              </w:rPr>
            </w:pPr>
            <w:r w:rsidRPr="004F672F">
              <w:rPr>
                <w:lang w:eastAsia="ru-RU"/>
              </w:rPr>
              <w:t>6</w:t>
            </w:r>
          </w:p>
        </w:tc>
        <w:tc>
          <w:tcPr>
            <w:tcW w:w="771" w:type="pct"/>
            <w:gridSpan w:val="2"/>
            <w:vAlign w:val="center"/>
          </w:tcPr>
          <w:p w:rsidR="00F65C67" w:rsidRPr="004F672F" w:rsidRDefault="00F65C67" w:rsidP="00DA54B0">
            <w:pPr>
              <w:pStyle w:val="af9"/>
              <w:rPr>
                <w:i/>
                <w:lang w:eastAsia="ru-RU"/>
              </w:rPr>
            </w:pPr>
            <w:r w:rsidRPr="004F672F">
              <w:rPr>
                <w:i/>
                <w:lang w:eastAsia="ru-RU"/>
              </w:rPr>
              <w:t>0,032</w:t>
            </w:r>
          </w:p>
        </w:tc>
        <w:tc>
          <w:tcPr>
            <w:tcW w:w="640" w:type="pct"/>
            <w:gridSpan w:val="2"/>
            <w:vAlign w:val="center"/>
          </w:tcPr>
          <w:p w:rsidR="00F65C67" w:rsidRPr="004F672F" w:rsidRDefault="00F65C67" w:rsidP="00DA54B0">
            <w:pPr>
              <w:pStyle w:val="af9"/>
              <w:rPr>
                <w:i/>
                <w:lang w:eastAsia="ru-RU"/>
              </w:rPr>
            </w:pPr>
            <w:r w:rsidRPr="004F672F">
              <w:rPr>
                <w:i/>
                <w:lang w:eastAsia="ru-RU"/>
              </w:rPr>
              <w:t>0,025</w:t>
            </w:r>
          </w:p>
        </w:tc>
      </w:tr>
      <w:tr w:rsidR="00F65C67" w:rsidRPr="004F672F" w:rsidTr="00F65C67">
        <w:trPr>
          <w:trHeight w:val="20"/>
        </w:trPr>
        <w:tc>
          <w:tcPr>
            <w:tcW w:w="1347" w:type="pct"/>
            <w:vAlign w:val="center"/>
          </w:tcPr>
          <w:p w:rsidR="00F65C67" w:rsidRPr="004F672F" w:rsidRDefault="00F65C67" w:rsidP="00DA54B0">
            <w:pPr>
              <w:pStyle w:val="af9"/>
              <w:rPr>
                <w:lang w:eastAsia="ru-RU"/>
              </w:rPr>
            </w:pPr>
            <w:r w:rsidRPr="004F672F">
              <w:rPr>
                <w:lang w:eastAsia="ru-RU"/>
              </w:rPr>
              <w:t>уз.2</w:t>
            </w:r>
          </w:p>
        </w:tc>
        <w:tc>
          <w:tcPr>
            <w:tcW w:w="1436" w:type="pct"/>
            <w:vAlign w:val="center"/>
          </w:tcPr>
          <w:p w:rsidR="00F65C67" w:rsidRPr="004F672F" w:rsidRDefault="00F65C67" w:rsidP="00DA54B0">
            <w:pPr>
              <w:pStyle w:val="af9"/>
              <w:rPr>
                <w:lang w:eastAsia="ru-RU"/>
              </w:rPr>
            </w:pPr>
            <w:r w:rsidRPr="004F672F">
              <w:rPr>
                <w:lang w:eastAsia="ru-RU"/>
              </w:rPr>
              <w:t>ЛПК</w:t>
            </w:r>
          </w:p>
        </w:tc>
        <w:tc>
          <w:tcPr>
            <w:tcW w:w="806" w:type="pct"/>
            <w:vAlign w:val="center"/>
          </w:tcPr>
          <w:p w:rsidR="00F65C67" w:rsidRPr="004F672F" w:rsidRDefault="00F65C67" w:rsidP="00DA54B0">
            <w:pPr>
              <w:pStyle w:val="af9"/>
              <w:rPr>
                <w:lang w:eastAsia="ru-RU"/>
              </w:rPr>
            </w:pPr>
            <w:r w:rsidRPr="004F672F">
              <w:rPr>
                <w:lang w:eastAsia="ru-RU"/>
              </w:rPr>
              <w:t>16</w:t>
            </w:r>
          </w:p>
        </w:tc>
        <w:tc>
          <w:tcPr>
            <w:tcW w:w="771" w:type="pct"/>
            <w:gridSpan w:val="2"/>
            <w:vAlign w:val="center"/>
          </w:tcPr>
          <w:p w:rsidR="00F65C67" w:rsidRPr="004F672F" w:rsidRDefault="00F65C67" w:rsidP="00DA54B0">
            <w:pPr>
              <w:pStyle w:val="af9"/>
              <w:rPr>
                <w:i/>
                <w:lang w:eastAsia="ru-RU"/>
              </w:rPr>
            </w:pPr>
            <w:r w:rsidRPr="004F672F">
              <w:rPr>
                <w:i/>
                <w:lang w:eastAsia="ru-RU"/>
              </w:rPr>
              <w:t>0,05</w:t>
            </w:r>
          </w:p>
        </w:tc>
        <w:tc>
          <w:tcPr>
            <w:tcW w:w="640" w:type="pct"/>
            <w:gridSpan w:val="2"/>
            <w:vAlign w:val="center"/>
          </w:tcPr>
          <w:p w:rsidR="00F65C67" w:rsidRPr="004F672F" w:rsidRDefault="00F65C67" w:rsidP="00DA54B0">
            <w:pPr>
              <w:pStyle w:val="af9"/>
              <w:rPr>
                <w:i/>
                <w:lang w:eastAsia="ru-RU"/>
              </w:rPr>
            </w:pPr>
            <w:r w:rsidRPr="004F672F">
              <w:rPr>
                <w:i/>
                <w:lang w:eastAsia="ru-RU"/>
              </w:rPr>
              <w:t>0,032</w:t>
            </w:r>
          </w:p>
        </w:tc>
      </w:tr>
      <w:tr w:rsidR="00F65C67" w:rsidRPr="004F672F" w:rsidTr="00F65C67">
        <w:trPr>
          <w:gridAfter w:val="1"/>
          <w:wAfter w:w="51" w:type="pct"/>
          <w:trHeight w:val="20"/>
        </w:trPr>
        <w:tc>
          <w:tcPr>
            <w:tcW w:w="1347" w:type="pct"/>
            <w:vAlign w:val="center"/>
          </w:tcPr>
          <w:p w:rsidR="00F65C67" w:rsidRPr="004F672F" w:rsidRDefault="00F65C67" w:rsidP="00EC4E74">
            <w:pPr>
              <w:pStyle w:val="af9"/>
              <w:rPr>
                <w:szCs w:val="20"/>
              </w:rPr>
            </w:pPr>
            <w:r w:rsidRPr="004F672F">
              <w:rPr>
                <w:i/>
                <w:lang w:eastAsia="ru-RU"/>
              </w:rPr>
              <w:t>Котельная «Больница»</w:t>
            </w:r>
          </w:p>
        </w:tc>
        <w:tc>
          <w:tcPr>
            <w:tcW w:w="1436" w:type="pct"/>
            <w:vAlign w:val="center"/>
          </w:tcPr>
          <w:p w:rsidR="00F65C67" w:rsidRPr="004F672F" w:rsidRDefault="00F65C67" w:rsidP="00EC4E74">
            <w:pPr>
              <w:pStyle w:val="af9"/>
              <w:rPr>
                <w:szCs w:val="20"/>
              </w:rPr>
            </w:pPr>
          </w:p>
        </w:tc>
        <w:tc>
          <w:tcPr>
            <w:tcW w:w="806" w:type="pct"/>
            <w:vAlign w:val="center"/>
          </w:tcPr>
          <w:p w:rsidR="00F65C67" w:rsidRPr="004F672F" w:rsidRDefault="00F65C67" w:rsidP="00EC4E74">
            <w:pPr>
              <w:pStyle w:val="af9"/>
              <w:rPr>
                <w:szCs w:val="20"/>
              </w:rPr>
            </w:pPr>
          </w:p>
        </w:tc>
        <w:tc>
          <w:tcPr>
            <w:tcW w:w="729" w:type="pct"/>
            <w:vAlign w:val="center"/>
          </w:tcPr>
          <w:p w:rsidR="00F65C67" w:rsidRPr="004F672F" w:rsidRDefault="00F65C67" w:rsidP="00EC4E74">
            <w:pPr>
              <w:pStyle w:val="af9"/>
              <w:rPr>
                <w:i/>
                <w:szCs w:val="20"/>
              </w:rPr>
            </w:pPr>
          </w:p>
        </w:tc>
        <w:tc>
          <w:tcPr>
            <w:tcW w:w="631" w:type="pct"/>
            <w:gridSpan w:val="2"/>
            <w:vAlign w:val="center"/>
          </w:tcPr>
          <w:p w:rsidR="00F65C67" w:rsidRPr="004F672F" w:rsidRDefault="00F65C67" w:rsidP="00EC4E74">
            <w:pPr>
              <w:pStyle w:val="af9"/>
              <w:rPr>
                <w:i/>
                <w:szCs w:val="20"/>
              </w:rPr>
            </w:pPr>
          </w:p>
        </w:tc>
      </w:tr>
      <w:tr w:rsidR="00F65C67" w:rsidRPr="004F672F" w:rsidTr="00F65C67">
        <w:trPr>
          <w:gridAfter w:val="1"/>
          <w:wAfter w:w="51" w:type="pct"/>
          <w:trHeight w:val="20"/>
        </w:trPr>
        <w:tc>
          <w:tcPr>
            <w:tcW w:w="1347" w:type="pct"/>
            <w:vAlign w:val="center"/>
          </w:tcPr>
          <w:p w:rsidR="00F65C67" w:rsidRPr="004F672F" w:rsidRDefault="00F65C67" w:rsidP="00EC4E74">
            <w:pPr>
              <w:pStyle w:val="af9"/>
              <w:rPr>
                <w:szCs w:val="20"/>
              </w:rPr>
            </w:pPr>
            <w:r w:rsidRPr="004F672F">
              <w:rPr>
                <w:szCs w:val="20"/>
              </w:rPr>
              <w:t>Котельная Больницы</w:t>
            </w:r>
          </w:p>
        </w:tc>
        <w:tc>
          <w:tcPr>
            <w:tcW w:w="1436" w:type="pct"/>
            <w:vAlign w:val="center"/>
          </w:tcPr>
          <w:p w:rsidR="00F65C67" w:rsidRPr="004F672F" w:rsidRDefault="00F65C67" w:rsidP="00EC4E74">
            <w:pPr>
              <w:pStyle w:val="af9"/>
              <w:rPr>
                <w:szCs w:val="20"/>
              </w:rPr>
            </w:pPr>
            <w:r w:rsidRPr="004F672F">
              <w:rPr>
                <w:szCs w:val="20"/>
              </w:rPr>
              <w:t>ТК 1</w:t>
            </w:r>
          </w:p>
        </w:tc>
        <w:tc>
          <w:tcPr>
            <w:tcW w:w="806" w:type="pct"/>
            <w:vAlign w:val="center"/>
          </w:tcPr>
          <w:p w:rsidR="00F65C67" w:rsidRPr="004F672F" w:rsidRDefault="00F65C67" w:rsidP="00EC4E74">
            <w:pPr>
              <w:pStyle w:val="af9"/>
              <w:rPr>
                <w:szCs w:val="20"/>
              </w:rPr>
            </w:pPr>
            <w:r w:rsidRPr="004F672F">
              <w:rPr>
                <w:szCs w:val="20"/>
              </w:rPr>
              <w:t>10</w:t>
            </w:r>
          </w:p>
        </w:tc>
        <w:tc>
          <w:tcPr>
            <w:tcW w:w="729" w:type="pct"/>
            <w:vAlign w:val="center"/>
          </w:tcPr>
          <w:p w:rsidR="00F65C67" w:rsidRPr="004F672F" w:rsidRDefault="00F65C67" w:rsidP="00EC4E74">
            <w:pPr>
              <w:pStyle w:val="af9"/>
              <w:rPr>
                <w:i/>
                <w:szCs w:val="20"/>
              </w:rPr>
            </w:pPr>
            <w:r w:rsidRPr="004F672F">
              <w:rPr>
                <w:i/>
                <w:szCs w:val="20"/>
              </w:rPr>
              <w:t>0,05</w:t>
            </w:r>
          </w:p>
        </w:tc>
        <w:tc>
          <w:tcPr>
            <w:tcW w:w="631" w:type="pct"/>
            <w:gridSpan w:val="2"/>
            <w:vAlign w:val="center"/>
          </w:tcPr>
          <w:p w:rsidR="00F65C67" w:rsidRPr="004F672F" w:rsidRDefault="00F65C67" w:rsidP="00EC4E74">
            <w:pPr>
              <w:pStyle w:val="af9"/>
              <w:rPr>
                <w:i/>
                <w:szCs w:val="20"/>
              </w:rPr>
            </w:pPr>
            <w:r w:rsidRPr="004F672F">
              <w:rPr>
                <w:i/>
                <w:szCs w:val="20"/>
              </w:rPr>
              <w:t>0,032</w:t>
            </w:r>
          </w:p>
        </w:tc>
      </w:tr>
      <w:tr w:rsidR="00F65C67" w:rsidRPr="004F672F" w:rsidTr="00F65C67">
        <w:trPr>
          <w:gridAfter w:val="1"/>
          <w:wAfter w:w="51" w:type="pct"/>
          <w:trHeight w:val="20"/>
        </w:trPr>
        <w:tc>
          <w:tcPr>
            <w:tcW w:w="1347" w:type="pct"/>
            <w:vAlign w:val="center"/>
          </w:tcPr>
          <w:p w:rsidR="00F65C67" w:rsidRPr="004F672F" w:rsidRDefault="00F65C67" w:rsidP="00EC4E74">
            <w:pPr>
              <w:pStyle w:val="af9"/>
              <w:rPr>
                <w:szCs w:val="20"/>
              </w:rPr>
            </w:pPr>
            <w:r w:rsidRPr="004F672F">
              <w:rPr>
                <w:szCs w:val="20"/>
              </w:rPr>
              <w:t>ТК 4</w:t>
            </w:r>
          </w:p>
        </w:tc>
        <w:tc>
          <w:tcPr>
            <w:tcW w:w="1436" w:type="pct"/>
            <w:vAlign w:val="center"/>
          </w:tcPr>
          <w:p w:rsidR="00F65C67" w:rsidRPr="004F672F" w:rsidRDefault="00F65C67" w:rsidP="00EC4E74">
            <w:pPr>
              <w:pStyle w:val="af9"/>
              <w:rPr>
                <w:szCs w:val="20"/>
              </w:rPr>
            </w:pPr>
            <w:r w:rsidRPr="004F672F">
              <w:rPr>
                <w:szCs w:val="20"/>
              </w:rPr>
              <w:t>ТК 5</w:t>
            </w:r>
          </w:p>
        </w:tc>
        <w:tc>
          <w:tcPr>
            <w:tcW w:w="806" w:type="pct"/>
            <w:vAlign w:val="center"/>
          </w:tcPr>
          <w:p w:rsidR="00F65C67" w:rsidRPr="004F672F" w:rsidRDefault="00F65C67" w:rsidP="00EC4E74">
            <w:pPr>
              <w:pStyle w:val="af9"/>
              <w:rPr>
                <w:szCs w:val="20"/>
              </w:rPr>
            </w:pPr>
            <w:r w:rsidRPr="004F672F">
              <w:rPr>
                <w:szCs w:val="20"/>
              </w:rPr>
              <w:t>56</w:t>
            </w:r>
          </w:p>
        </w:tc>
        <w:tc>
          <w:tcPr>
            <w:tcW w:w="729" w:type="pct"/>
            <w:vAlign w:val="center"/>
          </w:tcPr>
          <w:p w:rsidR="00F65C67" w:rsidRPr="004F672F" w:rsidRDefault="00F65C67" w:rsidP="00EC4E74">
            <w:pPr>
              <w:pStyle w:val="af9"/>
              <w:rPr>
                <w:i/>
                <w:szCs w:val="20"/>
              </w:rPr>
            </w:pPr>
            <w:r w:rsidRPr="004F672F">
              <w:rPr>
                <w:i/>
                <w:szCs w:val="20"/>
              </w:rPr>
              <w:t>0,05</w:t>
            </w:r>
          </w:p>
        </w:tc>
        <w:tc>
          <w:tcPr>
            <w:tcW w:w="631" w:type="pct"/>
            <w:gridSpan w:val="2"/>
            <w:vAlign w:val="center"/>
          </w:tcPr>
          <w:p w:rsidR="00F65C67" w:rsidRPr="004F672F" w:rsidRDefault="00F65C67" w:rsidP="00EC4E74">
            <w:pPr>
              <w:pStyle w:val="af9"/>
              <w:rPr>
                <w:i/>
                <w:szCs w:val="20"/>
              </w:rPr>
            </w:pPr>
            <w:r w:rsidRPr="004F672F">
              <w:rPr>
                <w:i/>
                <w:szCs w:val="20"/>
              </w:rPr>
              <w:t>0,032</w:t>
            </w:r>
          </w:p>
        </w:tc>
      </w:tr>
      <w:tr w:rsidR="00F65C67" w:rsidRPr="004F672F" w:rsidTr="00F65C67">
        <w:trPr>
          <w:gridAfter w:val="1"/>
          <w:wAfter w:w="51" w:type="pct"/>
          <w:trHeight w:val="20"/>
        </w:trPr>
        <w:tc>
          <w:tcPr>
            <w:tcW w:w="1347" w:type="pct"/>
            <w:vAlign w:val="center"/>
          </w:tcPr>
          <w:p w:rsidR="00F65C67" w:rsidRPr="004F672F" w:rsidRDefault="00F65C67" w:rsidP="00EC4E74">
            <w:pPr>
              <w:pStyle w:val="af9"/>
              <w:rPr>
                <w:szCs w:val="20"/>
              </w:rPr>
            </w:pPr>
            <w:r w:rsidRPr="004F672F">
              <w:rPr>
                <w:szCs w:val="20"/>
              </w:rPr>
              <w:t>ТК 3</w:t>
            </w:r>
          </w:p>
        </w:tc>
        <w:tc>
          <w:tcPr>
            <w:tcW w:w="1436" w:type="pct"/>
            <w:vAlign w:val="center"/>
          </w:tcPr>
          <w:p w:rsidR="00F65C67" w:rsidRPr="004F672F" w:rsidRDefault="00F65C67" w:rsidP="00EC4E74">
            <w:pPr>
              <w:pStyle w:val="af9"/>
              <w:rPr>
                <w:szCs w:val="20"/>
              </w:rPr>
            </w:pPr>
            <w:r w:rsidRPr="004F672F">
              <w:rPr>
                <w:szCs w:val="20"/>
              </w:rPr>
              <w:t>ТК 4</w:t>
            </w:r>
          </w:p>
        </w:tc>
        <w:tc>
          <w:tcPr>
            <w:tcW w:w="806" w:type="pct"/>
            <w:vAlign w:val="center"/>
          </w:tcPr>
          <w:p w:rsidR="00F65C67" w:rsidRPr="004F672F" w:rsidRDefault="00F65C67" w:rsidP="00EC4E74">
            <w:pPr>
              <w:pStyle w:val="af9"/>
              <w:rPr>
                <w:szCs w:val="20"/>
              </w:rPr>
            </w:pPr>
            <w:r w:rsidRPr="004F672F">
              <w:rPr>
                <w:szCs w:val="20"/>
              </w:rPr>
              <w:t>23</w:t>
            </w:r>
          </w:p>
        </w:tc>
        <w:tc>
          <w:tcPr>
            <w:tcW w:w="729" w:type="pct"/>
            <w:vAlign w:val="center"/>
          </w:tcPr>
          <w:p w:rsidR="00F65C67" w:rsidRPr="004F672F" w:rsidRDefault="00F65C67" w:rsidP="00EC4E74">
            <w:pPr>
              <w:pStyle w:val="af9"/>
              <w:rPr>
                <w:i/>
                <w:szCs w:val="20"/>
              </w:rPr>
            </w:pPr>
            <w:r w:rsidRPr="004F672F">
              <w:rPr>
                <w:i/>
                <w:szCs w:val="20"/>
              </w:rPr>
              <w:t>0,05</w:t>
            </w:r>
          </w:p>
        </w:tc>
        <w:tc>
          <w:tcPr>
            <w:tcW w:w="631" w:type="pct"/>
            <w:gridSpan w:val="2"/>
            <w:vAlign w:val="center"/>
          </w:tcPr>
          <w:p w:rsidR="00F65C67" w:rsidRPr="004F672F" w:rsidRDefault="00F65C67" w:rsidP="00EC4E74">
            <w:pPr>
              <w:pStyle w:val="af9"/>
              <w:rPr>
                <w:i/>
                <w:szCs w:val="20"/>
              </w:rPr>
            </w:pPr>
            <w:r w:rsidRPr="004F672F">
              <w:rPr>
                <w:i/>
                <w:szCs w:val="20"/>
              </w:rPr>
              <w:t>0,032</w:t>
            </w:r>
          </w:p>
        </w:tc>
      </w:tr>
      <w:tr w:rsidR="00F65C67" w:rsidRPr="004F672F" w:rsidTr="00F65C67">
        <w:trPr>
          <w:gridAfter w:val="1"/>
          <w:wAfter w:w="51" w:type="pct"/>
          <w:trHeight w:val="20"/>
        </w:trPr>
        <w:tc>
          <w:tcPr>
            <w:tcW w:w="1347" w:type="pct"/>
            <w:vAlign w:val="center"/>
          </w:tcPr>
          <w:p w:rsidR="00F65C67" w:rsidRPr="004F672F" w:rsidRDefault="00F65C67" w:rsidP="00EC4E74">
            <w:pPr>
              <w:pStyle w:val="af9"/>
              <w:rPr>
                <w:szCs w:val="20"/>
              </w:rPr>
            </w:pPr>
            <w:r w:rsidRPr="004F672F">
              <w:rPr>
                <w:szCs w:val="20"/>
              </w:rPr>
              <w:t>ТК 2</w:t>
            </w:r>
          </w:p>
        </w:tc>
        <w:tc>
          <w:tcPr>
            <w:tcW w:w="1436" w:type="pct"/>
            <w:vAlign w:val="center"/>
          </w:tcPr>
          <w:p w:rsidR="00F65C67" w:rsidRPr="004F672F" w:rsidRDefault="00F65C67" w:rsidP="00EC4E74">
            <w:pPr>
              <w:pStyle w:val="af9"/>
              <w:rPr>
                <w:szCs w:val="20"/>
              </w:rPr>
            </w:pPr>
            <w:r w:rsidRPr="004F672F">
              <w:rPr>
                <w:szCs w:val="20"/>
              </w:rPr>
              <w:t>ТК 3</w:t>
            </w:r>
          </w:p>
        </w:tc>
        <w:tc>
          <w:tcPr>
            <w:tcW w:w="806" w:type="pct"/>
            <w:vAlign w:val="center"/>
          </w:tcPr>
          <w:p w:rsidR="00F65C67" w:rsidRPr="004F672F" w:rsidRDefault="00F65C67" w:rsidP="00EC4E74">
            <w:pPr>
              <w:pStyle w:val="af9"/>
              <w:rPr>
                <w:szCs w:val="20"/>
              </w:rPr>
            </w:pPr>
            <w:r w:rsidRPr="004F672F">
              <w:rPr>
                <w:szCs w:val="20"/>
              </w:rPr>
              <w:t>7</w:t>
            </w:r>
          </w:p>
        </w:tc>
        <w:tc>
          <w:tcPr>
            <w:tcW w:w="729" w:type="pct"/>
            <w:vAlign w:val="center"/>
          </w:tcPr>
          <w:p w:rsidR="00F65C67" w:rsidRPr="004F672F" w:rsidRDefault="00F65C67" w:rsidP="00EC4E74">
            <w:pPr>
              <w:pStyle w:val="af9"/>
              <w:rPr>
                <w:i/>
                <w:szCs w:val="20"/>
              </w:rPr>
            </w:pPr>
            <w:r w:rsidRPr="004F672F">
              <w:rPr>
                <w:i/>
                <w:szCs w:val="20"/>
              </w:rPr>
              <w:t>0,05</w:t>
            </w:r>
          </w:p>
        </w:tc>
        <w:tc>
          <w:tcPr>
            <w:tcW w:w="631" w:type="pct"/>
            <w:gridSpan w:val="2"/>
            <w:vAlign w:val="center"/>
          </w:tcPr>
          <w:p w:rsidR="00F65C67" w:rsidRPr="004F672F" w:rsidRDefault="00F65C67" w:rsidP="00EC4E74">
            <w:pPr>
              <w:pStyle w:val="af9"/>
              <w:rPr>
                <w:i/>
                <w:szCs w:val="20"/>
              </w:rPr>
            </w:pPr>
            <w:r w:rsidRPr="004F672F">
              <w:rPr>
                <w:i/>
                <w:szCs w:val="20"/>
              </w:rPr>
              <w:t>0,032</w:t>
            </w:r>
          </w:p>
        </w:tc>
      </w:tr>
      <w:tr w:rsidR="00F65C67" w:rsidRPr="004F672F" w:rsidTr="00F65C67">
        <w:trPr>
          <w:gridAfter w:val="1"/>
          <w:wAfter w:w="51" w:type="pct"/>
          <w:trHeight w:val="20"/>
        </w:trPr>
        <w:tc>
          <w:tcPr>
            <w:tcW w:w="1347" w:type="pct"/>
            <w:vAlign w:val="center"/>
          </w:tcPr>
          <w:p w:rsidR="00F65C67" w:rsidRPr="004F672F" w:rsidRDefault="00F65C67" w:rsidP="00EC4E74">
            <w:pPr>
              <w:pStyle w:val="af9"/>
              <w:rPr>
                <w:szCs w:val="20"/>
              </w:rPr>
            </w:pPr>
            <w:r w:rsidRPr="004F672F">
              <w:rPr>
                <w:szCs w:val="20"/>
              </w:rPr>
              <w:t>ТК 1</w:t>
            </w:r>
          </w:p>
        </w:tc>
        <w:tc>
          <w:tcPr>
            <w:tcW w:w="1436" w:type="pct"/>
            <w:vAlign w:val="center"/>
          </w:tcPr>
          <w:p w:rsidR="00F65C67" w:rsidRPr="004F672F" w:rsidRDefault="00F65C67" w:rsidP="00EC4E74">
            <w:pPr>
              <w:pStyle w:val="af9"/>
              <w:rPr>
                <w:szCs w:val="20"/>
              </w:rPr>
            </w:pPr>
            <w:r w:rsidRPr="004F672F">
              <w:rPr>
                <w:szCs w:val="20"/>
              </w:rPr>
              <w:t>ТК 2</w:t>
            </w:r>
          </w:p>
        </w:tc>
        <w:tc>
          <w:tcPr>
            <w:tcW w:w="806" w:type="pct"/>
            <w:vAlign w:val="center"/>
          </w:tcPr>
          <w:p w:rsidR="00F65C67" w:rsidRPr="004F672F" w:rsidRDefault="00F65C67" w:rsidP="00EC4E74">
            <w:pPr>
              <w:pStyle w:val="af9"/>
              <w:rPr>
                <w:szCs w:val="20"/>
              </w:rPr>
            </w:pPr>
            <w:r w:rsidRPr="004F672F">
              <w:rPr>
                <w:szCs w:val="20"/>
              </w:rPr>
              <w:t>16</w:t>
            </w:r>
          </w:p>
        </w:tc>
        <w:tc>
          <w:tcPr>
            <w:tcW w:w="729" w:type="pct"/>
            <w:vAlign w:val="center"/>
          </w:tcPr>
          <w:p w:rsidR="00F65C67" w:rsidRPr="004F672F" w:rsidRDefault="00F65C67" w:rsidP="00EC4E74">
            <w:pPr>
              <w:pStyle w:val="af9"/>
              <w:rPr>
                <w:i/>
                <w:szCs w:val="20"/>
              </w:rPr>
            </w:pPr>
            <w:r w:rsidRPr="004F672F">
              <w:rPr>
                <w:i/>
                <w:szCs w:val="20"/>
              </w:rPr>
              <w:t>0,05</w:t>
            </w:r>
          </w:p>
        </w:tc>
        <w:tc>
          <w:tcPr>
            <w:tcW w:w="631" w:type="pct"/>
            <w:gridSpan w:val="2"/>
            <w:vAlign w:val="center"/>
          </w:tcPr>
          <w:p w:rsidR="00F65C67" w:rsidRPr="004F672F" w:rsidRDefault="00F65C67" w:rsidP="00EC4E74">
            <w:pPr>
              <w:pStyle w:val="af9"/>
              <w:rPr>
                <w:i/>
                <w:szCs w:val="20"/>
              </w:rPr>
            </w:pPr>
            <w:r w:rsidRPr="004F672F">
              <w:rPr>
                <w:i/>
                <w:szCs w:val="20"/>
              </w:rPr>
              <w:t>0,032</w:t>
            </w:r>
          </w:p>
        </w:tc>
      </w:tr>
      <w:tr w:rsidR="00F65C67" w:rsidRPr="004F672F" w:rsidTr="00F65C67">
        <w:trPr>
          <w:gridAfter w:val="1"/>
          <w:wAfter w:w="51" w:type="pct"/>
          <w:trHeight w:val="20"/>
        </w:trPr>
        <w:tc>
          <w:tcPr>
            <w:tcW w:w="1347" w:type="pct"/>
            <w:vAlign w:val="center"/>
          </w:tcPr>
          <w:p w:rsidR="00F65C67" w:rsidRPr="004F672F" w:rsidRDefault="00F65C67" w:rsidP="00EC4E74">
            <w:pPr>
              <w:pStyle w:val="af9"/>
              <w:rPr>
                <w:szCs w:val="20"/>
              </w:rPr>
            </w:pPr>
            <w:r w:rsidRPr="004F672F">
              <w:rPr>
                <w:szCs w:val="20"/>
              </w:rPr>
              <w:t>ТК 5</w:t>
            </w:r>
          </w:p>
        </w:tc>
        <w:tc>
          <w:tcPr>
            <w:tcW w:w="1436" w:type="pct"/>
            <w:vAlign w:val="center"/>
          </w:tcPr>
          <w:p w:rsidR="00F65C67" w:rsidRPr="004F672F" w:rsidRDefault="00F65C67" w:rsidP="00EC4E74">
            <w:pPr>
              <w:pStyle w:val="af9"/>
              <w:rPr>
                <w:szCs w:val="20"/>
              </w:rPr>
            </w:pPr>
            <w:r w:rsidRPr="004F672F">
              <w:rPr>
                <w:szCs w:val="20"/>
              </w:rPr>
              <w:t>ТК 6</w:t>
            </w:r>
          </w:p>
        </w:tc>
        <w:tc>
          <w:tcPr>
            <w:tcW w:w="806" w:type="pct"/>
            <w:vAlign w:val="center"/>
          </w:tcPr>
          <w:p w:rsidR="00F65C67" w:rsidRPr="004F672F" w:rsidRDefault="00F65C67" w:rsidP="00EC4E74">
            <w:pPr>
              <w:pStyle w:val="af9"/>
              <w:rPr>
                <w:szCs w:val="20"/>
              </w:rPr>
            </w:pPr>
            <w:r w:rsidRPr="004F672F">
              <w:rPr>
                <w:szCs w:val="20"/>
              </w:rPr>
              <w:t>5</w:t>
            </w:r>
          </w:p>
        </w:tc>
        <w:tc>
          <w:tcPr>
            <w:tcW w:w="729" w:type="pct"/>
            <w:vAlign w:val="center"/>
          </w:tcPr>
          <w:p w:rsidR="00F65C67" w:rsidRPr="004F672F" w:rsidRDefault="00F65C67" w:rsidP="00EC4E74">
            <w:pPr>
              <w:pStyle w:val="af9"/>
              <w:rPr>
                <w:i/>
                <w:szCs w:val="20"/>
              </w:rPr>
            </w:pPr>
            <w:r w:rsidRPr="004F672F">
              <w:rPr>
                <w:i/>
                <w:szCs w:val="20"/>
              </w:rPr>
              <w:t>0,05</w:t>
            </w:r>
          </w:p>
        </w:tc>
        <w:tc>
          <w:tcPr>
            <w:tcW w:w="631" w:type="pct"/>
            <w:gridSpan w:val="2"/>
            <w:vAlign w:val="center"/>
          </w:tcPr>
          <w:p w:rsidR="00F65C67" w:rsidRPr="004F672F" w:rsidRDefault="00F65C67" w:rsidP="00EC4E74">
            <w:pPr>
              <w:pStyle w:val="af9"/>
              <w:rPr>
                <w:i/>
                <w:szCs w:val="20"/>
              </w:rPr>
            </w:pPr>
            <w:r w:rsidRPr="004F672F">
              <w:rPr>
                <w:i/>
                <w:szCs w:val="20"/>
              </w:rPr>
              <w:t>0,032</w:t>
            </w:r>
          </w:p>
        </w:tc>
      </w:tr>
      <w:tr w:rsidR="00F65C67" w:rsidRPr="004F672F" w:rsidTr="00F65C67">
        <w:trPr>
          <w:gridAfter w:val="1"/>
          <w:wAfter w:w="51" w:type="pct"/>
          <w:trHeight w:val="20"/>
        </w:trPr>
        <w:tc>
          <w:tcPr>
            <w:tcW w:w="1347" w:type="pct"/>
            <w:vAlign w:val="center"/>
          </w:tcPr>
          <w:p w:rsidR="00F65C67" w:rsidRPr="004F672F" w:rsidRDefault="00F65C67" w:rsidP="00EC4E74">
            <w:pPr>
              <w:pStyle w:val="af9"/>
              <w:rPr>
                <w:szCs w:val="20"/>
              </w:rPr>
            </w:pPr>
            <w:r w:rsidRPr="004F672F">
              <w:rPr>
                <w:szCs w:val="20"/>
              </w:rPr>
              <w:t>ТК 6</w:t>
            </w:r>
          </w:p>
        </w:tc>
        <w:tc>
          <w:tcPr>
            <w:tcW w:w="1436" w:type="pct"/>
            <w:vAlign w:val="center"/>
          </w:tcPr>
          <w:p w:rsidR="00F65C67" w:rsidRPr="004F672F" w:rsidRDefault="00F65C67" w:rsidP="00EC4E74">
            <w:pPr>
              <w:pStyle w:val="af9"/>
              <w:rPr>
                <w:szCs w:val="20"/>
              </w:rPr>
            </w:pPr>
            <w:r w:rsidRPr="004F672F">
              <w:rPr>
                <w:szCs w:val="20"/>
              </w:rPr>
              <w:t>ТК 7</w:t>
            </w:r>
          </w:p>
        </w:tc>
        <w:tc>
          <w:tcPr>
            <w:tcW w:w="806" w:type="pct"/>
            <w:vAlign w:val="center"/>
          </w:tcPr>
          <w:p w:rsidR="00F65C67" w:rsidRPr="004F672F" w:rsidRDefault="00F65C67" w:rsidP="00EC4E74">
            <w:pPr>
              <w:pStyle w:val="af9"/>
              <w:rPr>
                <w:szCs w:val="20"/>
              </w:rPr>
            </w:pPr>
            <w:r w:rsidRPr="004F672F">
              <w:rPr>
                <w:szCs w:val="20"/>
              </w:rPr>
              <w:t>20</w:t>
            </w:r>
          </w:p>
        </w:tc>
        <w:tc>
          <w:tcPr>
            <w:tcW w:w="729" w:type="pct"/>
            <w:vAlign w:val="center"/>
          </w:tcPr>
          <w:p w:rsidR="00F65C67" w:rsidRPr="004F672F" w:rsidRDefault="00F65C67" w:rsidP="00EC4E74">
            <w:pPr>
              <w:pStyle w:val="af9"/>
              <w:rPr>
                <w:i/>
                <w:szCs w:val="20"/>
              </w:rPr>
            </w:pPr>
            <w:r w:rsidRPr="004F672F">
              <w:rPr>
                <w:i/>
                <w:szCs w:val="20"/>
              </w:rPr>
              <w:t>0,05</w:t>
            </w:r>
          </w:p>
        </w:tc>
        <w:tc>
          <w:tcPr>
            <w:tcW w:w="631" w:type="pct"/>
            <w:gridSpan w:val="2"/>
            <w:vAlign w:val="center"/>
          </w:tcPr>
          <w:p w:rsidR="00F65C67" w:rsidRPr="004F672F" w:rsidRDefault="00F65C67" w:rsidP="00EC4E74">
            <w:pPr>
              <w:pStyle w:val="af9"/>
              <w:rPr>
                <w:i/>
                <w:szCs w:val="20"/>
              </w:rPr>
            </w:pPr>
            <w:r w:rsidRPr="004F672F">
              <w:rPr>
                <w:i/>
                <w:szCs w:val="20"/>
              </w:rPr>
              <w:t>0,032</w:t>
            </w:r>
          </w:p>
        </w:tc>
      </w:tr>
      <w:tr w:rsidR="00F65C67" w:rsidRPr="004F672F" w:rsidTr="00F65C67">
        <w:trPr>
          <w:gridAfter w:val="1"/>
          <w:wAfter w:w="51" w:type="pct"/>
          <w:trHeight w:val="20"/>
        </w:trPr>
        <w:tc>
          <w:tcPr>
            <w:tcW w:w="1347" w:type="pct"/>
            <w:vAlign w:val="center"/>
          </w:tcPr>
          <w:p w:rsidR="00F65C67" w:rsidRPr="004F672F" w:rsidRDefault="00F65C67" w:rsidP="00EC4E74">
            <w:pPr>
              <w:pStyle w:val="af9"/>
              <w:rPr>
                <w:szCs w:val="20"/>
              </w:rPr>
            </w:pPr>
            <w:r w:rsidRPr="004F672F">
              <w:rPr>
                <w:szCs w:val="20"/>
              </w:rPr>
              <w:t>ТК 7</w:t>
            </w:r>
          </w:p>
        </w:tc>
        <w:tc>
          <w:tcPr>
            <w:tcW w:w="1436" w:type="pct"/>
            <w:vAlign w:val="center"/>
          </w:tcPr>
          <w:p w:rsidR="00F65C67" w:rsidRPr="004F672F" w:rsidRDefault="00F65C67" w:rsidP="00EC4E74">
            <w:pPr>
              <w:pStyle w:val="af9"/>
              <w:rPr>
                <w:szCs w:val="20"/>
              </w:rPr>
            </w:pPr>
            <w:r w:rsidRPr="004F672F">
              <w:rPr>
                <w:szCs w:val="20"/>
              </w:rPr>
              <w:t>ТК 8</w:t>
            </w:r>
          </w:p>
        </w:tc>
        <w:tc>
          <w:tcPr>
            <w:tcW w:w="806" w:type="pct"/>
            <w:vAlign w:val="center"/>
          </w:tcPr>
          <w:p w:rsidR="00F65C67" w:rsidRPr="004F672F" w:rsidRDefault="00F65C67" w:rsidP="00EC4E74">
            <w:pPr>
              <w:pStyle w:val="af9"/>
              <w:rPr>
                <w:szCs w:val="20"/>
              </w:rPr>
            </w:pPr>
            <w:r w:rsidRPr="004F672F">
              <w:rPr>
                <w:szCs w:val="20"/>
              </w:rPr>
              <w:t>37</w:t>
            </w:r>
          </w:p>
        </w:tc>
        <w:tc>
          <w:tcPr>
            <w:tcW w:w="729" w:type="pct"/>
            <w:vAlign w:val="center"/>
          </w:tcPr>
          <w:p w:rsidR="00F65C67" w:rsidRPr="004F672F" w:rsidRDefault="00F65C67" w:rsidP="00EC4E74">
            <w:pPr>
              <w:pStyle w:val="af9"/>
              <w:rPr>
                <w:i/>
                <w:szCs w:val="20"/>
              </w:rPr>
            </w:pPr>
            <w:r w:rsidRPr="004F672F">
              <w:rPr>
                <w:i/>
                <w:szCs w:val="20"/>
              </w:rPr>
              <w:t>0,05</w:t>
            </w:r>
          </w:p>
        </w:tc>
        <w:tc>
          <w:tcPr>
            <w:tcW w:w="631" w:type="pct"/>
            <w:gridSpan w:val="2"/>
            <w:vAlign w:val="center"/>
          </w:tcPr>
          <w:p w:rsidR="00F65C67" w:rsidRPr="004F672F" w:rsidRDefault="00F65C67" w:rsidP="00EC4E74">
            <w:pPr>
              <w:pStyle w:val="af9"/>
              <w:rPr>
                <w:i/>
                <w:szCs w:val="20"/>
              </w:rPr>
            </w:pPr>
            <w:r w:rsidRPr="004F672F">
              <w:rPr>
                <w:i/>
                <w:szCs w:val="20"/>
              </w:rPr>
              <w:t>0,032</w:t>
            </w:r>
          </w:p>
        </w:tc>
      </w:tr>
      <w:tr w:rsidR="00F65C67" w:rsidRPr="004F672F" w:rsidTr="00F65C67">
        <w:trPr>
          <w:gridAfter w:val="1"/>
          <w:wAfter w:w="51" w:type="pct"/>
          <w:trHeight w:val="20"/>
        </w:trPr>
        <w:tc>
          <w:tcPr>
            <w:tcW w:w="1347" w:type="pct"/>
            <w:vAlign w:val="center"/>
          </w:tcPr>
          <w:p w:rsidR="00F65C67" w:rsidRPr="004F672F" w:rsidRDefault="00F65C67" w:rsidP="00EC4E74">
            <w:pPr>
              <w:pStyle w:val="af9"/>
              <w:rPr>
                <w:szCs w:val="20"/>
              </w:rPr>
            </w:pPr>
            <w:r w:rsidRPr="004F672F">
              <w:rPr>
                <w:szCs w:val="20"/>
              </w:rPr>
              <w:t>ТК 8</w:t>
            </w:r>
          </w:p>
        </w:tc>
        <w:tc>
          <w:tcPr>
            <w:tcW w:w="1436" w:type="pct"/>
            <w:vAlign w:val="center"/>
          </w:tcPr>
          <w:p w:rsidR="00F65C67" w:rsidRPr="004F672F" w:rsidRDefault="00F65C67" w:rsidP="00EC4E74">
            <w:pPr>
              <w:pStyle w:val="af9"/>
              <w:rPr>
                <w:szCs w:val="20"/>
              </w:rPr>
            </w:pPr>
            <w:r w:rsidRPr="004F672F">
              <w:rPr>
                <w:szCs w:val="20"/>
              </w:rPr>
              <w:t>ТК 9</w:t>
            </w:r>
          </w:p>
        </w:tc>
        <w:tc>
          <w:tcPr>
            <w:tcW w:w="806" w:type="pct"/>
            <w:vAlign w:val="center"/>
          </w:tcPr>
          <w:p w:rsidR="00F65C67" w:rsidRPr="004F672F" w:rsidRDefault="00F65C67" w:rsidP="00EC4E74">
            <w:pPr>
              <w:pStyle w:val="af9"/>
              <w:rPr>
                <w:szCs w:val="20"/>
              </w:rPr>
            </w:pPr>
            <w:r w:rsidRPr="004F672F">
              <w:rPr>
                <w:szCs w:val="20"/>
              </w:rPr>
              <w:t>20</w:t>
            </w:r>
          </w:p>
        </w:tc>
        <w:tc>
          <w:tcPr>
            <w:tcW w:w="729" w:type="pct"/>
            <w:vAlign w:val="center"/>
          </w:tcPr>
          <w:p w:rsidR="00F65C67" w:rsidRPr="004F672F" w:rsidRDefault="00F65C67" w:rsidP="00EC4E74">
            <w:pPr>
              <w:pStyle w:val="af9"/>
              <w:rPr>
                <w:i/>
                <w:szCs w:val="20"/>
              </w:rPr>
            </w:pPr>
            <w:r w:rsidRPr="004F672F">
              <w:rPr>
                <w:i/>
                <w:szCs w:val="20"/>
              </w:rPr>
              <w:t>0,05</w:t>
            </w:r>
          </w:p>
        </w:tc>
        <w:tc>
          <w:tcPr>
            <w:tcW w:w="631" w:type="pct"/>
            <w:gridSpan w:val="2"/>
            <w:vAlign w:val="center"/>
          </w:tcPr>
          <w:p w:rsidR="00F65C67" w:rsidRPr="004F672F" w:rsidRDefault="00F65C67" w:rsidP="00EC4E74">
            <w:pPr>
              <w:pStyle w:val="af9"/>
              <w:rPr>
                <w:i/>
                <w:szCs w:val="20"/>
              </w:rPr>
            </w:pPr>
            <w:r w:rsidRPr="004F672F">
              <w:rPr>
                <w:i/>
                <w:szCs w:val="20"/>
              </w:rPr>
              <w:t>0,032</w:t>
            </w:r>
          </w:p>
        </w:tc>
      </w:tr>
      <w:tr w:rsidR="00F65C67" w:rsidRPr="004F672F" w:rsidTr="00F65C67">
        <w:trPr>
          <w:gridAfter w:val="1"/>
          <w:wAfter w:w="51" w:type="pct"/>
          <w:trHeight w:val="20"/>
        </w:trPr>
        <w:tc>
          <w:tcPr>
            <w:tcW w:w="1347" w:type="pct"/>
            <w:vAlign w:val="center"/>
          </w:tcPr>
          <w:p w:rsidR="00F65C67" w:rsidRPr="004F672F" w:rsidRDefault="00F65C67" w:rsidP="00EC4E74">
            <w:pPr>
              <w:pStyle w:val="af9"/>
              <w:rPr>
                <w:szCs w:val="20"/>
              </w:rPr>
            </w:pPr>
            <w:r w:rsidRPr="004F672F">
              <w:rPr>
                <w:szCs w:val="20"/>
              </w:rPr>
              <w:t>ТК 9</w:t>
            </w:r>
          </w:p>
        </w:tc>
        <w:tc>
          <w:tcPr>
            <w:tcW w:w="1436" w:type="pct"/>
            <w:vAlign w:val="center"/>
          </w:tcPr>
          <w:p w:rsidR="00F65C67" w:rsidRPr="004F672F" w:rsidRDefault="00F65C67" w:rsidP="00EC4E74">
            <w:pPr>
              <w:pStyle w:val="af9"/>
              <w:rPr>
                <w:szCs w:val="20"/>
              </w:rPr>
            </w:pPr>
            <w:r w:rsidRPr="004F672F">
              <w:rPr>
                <w:szCs w:val="20"/>
              </w:rPr>
              <w:t>УВ-1</w:t>
            </w:r>
          </w:p>
        </w:tc>
        <w:tc>
          <w:tcPr>
            <w:tcW w:w="806" w:type="pct"/>
            <w:vAlign w:val="center"/>
          </w:tcPr>
          <w:p w:rsidR="00F65C67" w:rsidRPr="004F672F" w:rsidRDefault="00F65C67" w:rsidP="00EC4E74">
            <w:pPr>
              <w:pStyle w:val="af9"/>
              <w:rPr>
                <w:szCs w:val="20"/>
              </w:rPr>
            </w:pPr>
            <w:r w:rsidRPr="004F672F">
              <w:rPr>
                <w:szCs w:val="20"/>
              </w:rPr>
              <w:t>40</w:t>
            </w:r>
          </w:p>
        </w:tc>
        <w:tc>
          <w:tcPr>
            <w:tcW w:w="729" w:type="pct"/>
            <w:vAlign w:val="center"/>
          </w:tcPr>
          <w:p w:rsidR="00F65C67" w:rsidRPr="004F672F" w:rsidRDefault="00F65C67" w:rsidP="00EC4E74">
            <w:pPr>
              <w:pStyle w:val="af9"/>
              <w:rPr>
                <w:i/>
                <w:szCs w:val="20"/>
              </w:rPr>
            </w:pPr>
            <w:r w:rsidRPr="004F672F">
              <w:rPr>
                <w:i/>
                <w:szCs w:val="20"/>
              </w:rPr>
              <w:t>0,05</w:t>
            </w:r>
          </w:p>
        </w:tc>
        <w:tc>
          <w:tcPr>
            <w:tcW w:w="631" w:type="pct"/>
            <w:gridSpan w:val="2"/>
            <w:vAlign w:val="center"/>
          </w:tcPr>
          <w:p w:rsidR="00F65C67" w:rsidRPr="004F672F" w:rsidRDefault="00F65C67" w:rsidP="00EC4E74">
            <w:pPr>
              <w:pStyle w:val="af9"/>
              <w:rPr>
                <w:i/>
                <w:szCs w:val="20"/>
              </w:rPr>
            </w:pPr>
            <w:r w:rsidRPr="004F672F">
              <w:rPr>
                <w:i/>
                <w:szCs w:val="20"/>
              </w:rPr>
              <w:t>0,032</w:t>
            </w:r>
          </w:p>
        </w:tc>
      </w:tr>
      <w:tr w:rsidR="00F65C67" w:rsidRPr="004F672F" w:rsidTr="00F65C67">
        <w:trPr>
          <w:gridAfter w:val="1"/>
          <w:wAfter w:w="51" w:type="pct"/>
          <w:trHeight w:val="20"/>
        </w:trPr>
        <w:tc>
          <w:tcPr>
            <w:tcW w:w="1347" w:type="pct"/>
            <w:vAlign w:val="center"/>
          </w:tcPr>
          <w:p w:rsidR="00F65C67" w:rsidRPr="004F672F" w:rsidRDefault="00F65C67" w:rsidP="00EC4E74">
            <w:pPr>
              <w:pStyle w:val="af9"/>
              <w:rPr>
                <w:szCs w:val="20"/>
              </w:rPr>
            </w:pPr>
            <w:r w:rsidRPr="004F672F">
              <w:rPr>
                <w:szCs w:val="20"/>
              </w:rPr>
              <w:t>УВ-1</w:t>
            </w:r>
          </w:p>
        </w:tc>
        <w:tc>
          <w:tcPr>
            <w:tcW w:w="1436" w:type="pct"/>
            <w:vAlign w:val="center"/>
          </w:tcPr>
          <w:p w:rsidR="00F65C67" w:rsidRPr="004F672F" w:rsidRDefault="00F65C67" w:rsidP="00EC4E74">
            <w:pPr>
              <w:pStyle w:val="af9"/>
              <w:rPr>
                <w:szCs w:val="20"/>
              </w:rPr>
            </w:pPr>
            <w:r w:rsidRPr="004F672F">
              <w:rPr>
                <w:szCs w:val="20"/>
              </w:rPr>
              <w:t>УВ-4</w:t>
            </w:r>
          </w:p>
        </w:tc>
        <w:tc>
          <w:tcPr>
            <w:tcW w:w="806" w:type="pct"/>
            <w:vAlign w:val="center"/>
          </w:tcPr>
          <w:p w:rsidR="00F65C67" w:rsidRPr="004F672F" w:rsidRDefault="00F65C67" w:rsidP="00EC4E74">
            <w:pPr>
              <w:pStyle w:val="af9"/>
              <w:rPr>
                <w:szCs w:val="20"/>
              </w:rPr>
            </w:pPr>
            <w:r w:rsidRPr="004F672F">
              <w:rPr>
                <w:szCs w:val="20"/>
              </w:rPr>
              <w:t>38</w:t>
            </w:r>
          </w:p>
        </w:tc>
        <w:tc>
          <w:tcPr>
            <w:tcW w:w="729" w:type="pct"/>
            <w:vAlign w:val="center"/>
          </w:tcPr>
          <w:p w:rsidR="00F65C67" w:rsidRPr="004F672F" w:rsidRDefault="00F65C67" w:rsidP="00EC4E74">
            <w:pPr>
              <w:pStyle w:val="af9"/>
              <w:rPr>
                <w:i/>
                <w:szCs w:val="20"/>
              </w:rPr>
            </w:pPr>
            <w:r w:rsidRPr="004F672F">
              <w:rPr>
                <w:i/>
                <w:szCs w:val="20"/>
              </w:rPr>
              <w:t>0,032</w:t>
            </w:r>
          </w:p>
        </w:tc>
        <w:tc>
          <w:tcPr>
            <w:tcW w:w="631" w:type="pct"/>
            <w:gridSpan w:val="2"/>
            <w:vAlign w:val="center"/>
          </w:tcPr>
          <w:p w:rsidR="00F65C67" w:rsidRPr="004F672F" w:rsidRDefault="00F65C67" w:rsidP="00EC4E74">
            <w:pPr>
              <w:pStyle w:val="af9"/>
              <w:rPr>
                <w:i/>
                <w:szCs w:val="20"/>
              </w:rPr>
            </w:pPr>
            <w:r w:rsidRPr="004F672F">
              <w:rPr>
                <w:i/>
                <w:szCs w:val="20"/>
              </w:rPr>
              <w:t>0,015</w:t>
            </w:r>
          </w:p>
        </w:tc>
      </w:tr>
      <w:tr w:rsidR="00F65C67" w:rsidRPr="004F672F" w:rsidTr="00F65C67">
        <w:trPr>
          <w:gridAfter w:val="1"/>
          <w:wAfter w:w="51" w:type="pct"/>
          <w:trHeight w:val="20"/>
        </w:trPr>
        <w:tc>
          <w:tcPr>
            <w:tcW w:w="1347" w:type="pct"/>
            <w:vAlign w:val="center"/>
          </w:tcPr>
          <w:p w:rsidR="00F65C67" w:rsidRPr="004F672F" w:rsidRDefault="00F65C67" w:rsidP="00EC4E74">
            <w:pPr>
              <w:pStyle w:val="af9"/>
              <w:rPr>
                <w:szCs w:val="20"/>
              </w:rPr>
            </w:pPr>
            <w:r w:rsidRPr="004F672F">
              <w:rPr>
                <w:szCs w:val="20"/>
              </w:rPr>
              <w:t>ТК 7</w:t>
            </w:r>
          </w:p>
        </w:tc>
        <w:tc>
          <w:tcPr>
            <w:tcW w:w="1436" w:type="pct"/>
            <w:vAlign w:val="center"/>
          </w:tcPr>
          <w:p w:rsidR="00F65C67" w:rsidRPr="004F672F" w:rsidRDefault="00F65C67" w:rsidP="00EC4E74">
            <w:pPr>
              <w:pStyle w:val="af9"/>
              <w:rPr>
                <w:szCs w:val="20"/>
              </w:rPr>
            </w:pPr>
            <w:r w:rsidRPr="004F672F">
              <w:rPr>
                <w:szCs w:val="20"/>
              </w:rPr>
              <w:t>Поликлиника</w:t>
            </w:r>
          </w:p>
        </w:tc>
        <w:tc>
          <w:tcPr>
            <w:tcW w:w="806" w:type="pct"/>
            <w:vAlign w:val="center"/>
          </w:tcPr>
          <w:p w:rsidR="00F65C67" w:rsidRPr="004F672F" w:rsidRDefault="00F65C67" w:rsidP="00EC4E74">
            <w:pPr>
              <w:pStyle w:val="af9"/>
              <w:rPr>
                <w:szCs w:val="20"/>
              </w:rPr>
            </w:pPr>
            <w:r w:rsidRPr="004F672F">
              <w:rPr>
                <w:szCs w:val="20"/>
              </w:rPr>
              <w:t>10</w:t>
            </w:r>
          </w:p>
        </w:tc>
        <w:tc>
          <w:tcPr>
            <w:tcW w:w="729" w:type="pct"/>
            <w:vAlign w:val="center"/>
          </w:tcPr>
          <w:p w:rsidR="00F65C67" w:rsidRPr="004F672F" w:rsidRDefault="00F65C67" w:rsidP="00EC4E74">
            <w:pPr>
              <w:pStyle w:val="af9"/>
              <w:rPr>
                <w:i/>
                <w:szCs w:val="20"/>
              </w:rPr>
            </w:pPr>
            <w:r w:rsidRPr="004F672F">
              <w:rPr>
                <w:i/>
                <w:szCs w:val="20"/>
              </w:rPr>
              <w:t>0,02</w:t>
            </w:r>
          </w:p>
        </w:tc>
        <w:tc>
          <w:tcPr>
            <w:tcW w:w="631" w:type="pct"/>
            <w:gridSpan w:val="2"/>
            <w:vAlign w:val="center"/>
          </w:tcPr>
          <w:p w:rsidR="00F65C67" w:rsidRPr="004F672F" w:rsidRDefault="00F65C67" w:rsidP="00EC4E74">
            <w:pPr>
              <w:pStyle w:val="af9"/>
              <w:rPr>
                <w:i/>
                <w:szCs w:val="20"/>
              </w:rPr>
            </w:pPr>
            <w:r w:rsidRPr="004F672F">
              <w:rPr>
                <w:i/>
                <w:szCs w:val="20"/>
              </w:rPr>
              <w:t>0,015</w:t>
            </w:r>
          </w:p>
        </w:tc>
      </w:tr>
      <w:tr w:rsidR="00F65C67" w:rsidRPr="004F672F" w:rsidTr="00F65C67">
        <w:trPr>
          <w:gridAfter w:val="1"/>
          <w:wAfter w:w="51" w:type="pct"/>
          <w:trHeight w:val="20"/>
        </w:trPr>
        <w:tc>
          <w:tcPr>
            <w:tcW w:w="1347" w:type="pct"/>
            <w:vAlign w:val="center"/>
          </w:tcPr>
          <w:p w:rsidR="00F65C67" w:rsidRPr="004F672F" w:rsidRDefault="00F65C67" w:rsidP="00EC4E74">
            <w:pPr>
              <w:pStyle w:val="af9"/>
              <w:rPr>
                <w:szCs w:val="20"/>
              </w:rPr>
            </w:pPr>
            <w:r w:rsidRPr="004F672F">
              <w:rPr>
                <w:szCs w:val="20"/>
              </w:rPr>
              <w:t>ТК 8</w:t>
            </w:r>
          </w:p>
        </w:tc>
        <w:tc>
          <w:tcPr>
            <w:tcW w:w="1436" w:type="pct"/>
            <w:vAlign w:val="center"/>
          </w:tcPr>
          <w:p w:rsidR="00F65C67" w:rsidRPr="004F672F" w:rsidRDefault="00F65C67" w:rsidP="00EC4E74">
            <w:pPr>
              <w:pStyle w:val="af9"/>
              <w:rPr>
                <w:szCs w:val="20"/>
              </w:rPr>
            </w:pPr>
            <w:r w:rsidRPr="004F672F">
              <w:rPr>
                <w:szCs w:val="20"/>
              </w:rPr>
              <w:t>Больница</w:t>
            </w:r>
          </w:p>
        </w:tc>
        <w:tc>
          <w:tcPr>
            <w:tcW w:w="806" w:type="pct"/>
            <w:vAlign w:val="center"/>
          </w:tcPr>
          <w:p w:rsidR="00F65C67" w:rsidRPr="004F672F" w:rsidRDefault="00F65C67" w:rsidP="00EC4E74">
            <w:pPr>
              <w:pStyle w:val="af9"/>
              <w:rPr>
                <w:szCs w:val="20"/>
              </w:rPr>
            </w:pPr>
            <w:r w:rsidRPr="004F672F">
              <w:rPr>
                <w:szCs w:val="20"/>
              </w:rPr>
              <w:t>26</w:t>
            </w:r>
          </w:p>
        </w:tc>
        <w:tc>
          <w:tcPr>
            <w:tcW w:w="729" w:type="pct"/>
            <w:vAlign w:val="center"/>
          </w:tcPr>
          <w:p w:rsidR="00F65C67" w:rsidRPr="004F672F" w:rsidRDefault="00F65C67" w:rsidP="00EC4E74">
            <w:pPr>
              <w:pStyle w:val="af9"/>
              <w:rPr>
                <w:i/>
                <w:szCs w:val="20"/>
              </w:rPr>
            </w:pPr>
            <w:r w:rsidRPr="004F672F">
              <w:rPr>
                <w:i/>
                <w:szCs w:val="20"/>
              </w:rPr>
              <w:t>0,032</w:t>
            </w:r>
          </w:p>
        </w:tc>
        <w:tc>
          <w:tcPr>
            <w:tcW w:w="631" w:type="pct"/>
            <w:gridSpan w:val="2"/>
            <w:vAlign w:val="center"/>
          </w:tcPr>
          <w:p w:rsidR="00F65C67" w:rsidRPr="004F672F" w:rsidRDefault="00F65C67" w:rsidP="00EC4E74">
            <w:pPr>
              <w:pStyle w:val="af9"/>
              <w:rPr>
                <w:i/>
                <w:szCs w:val="20"/>
              </w:rPr>
            </w:pPr>
            <w:r w:rsidRPr="004F672F">
              <w:rPr>
                <w:i/>
                <w:szCs w:val="20"/>
              </w:rPr>
              <w:t>0,025</w:t>
            </w:r>
          </w:p>
        </w:tc>
      </w:tr>
      <w:tr w:rsidR="00F65C67" w:rsidRPr="004F672F" w:rsidTr="00F65C67">
        <w:trPr>
          <w:gridAfter w:val="1"/>
          <w:wAfter w:w="51" w:type="pct"/>
          <w:trHeight w:val="20"/>
        </w:trPr>
        <w:tc>
          <w:tcPr>
            <w:tcW w:w="1347" w:type="pct"/>
            <w:vAlign w:val="center"/>
          </w:tcPr>
          <w:p w:rsidR="00F65C67" w:rsidRPr="004F672F" w:rsidRDefault="00F65C67" w:rsidP="00EC4E74">
            <w:pPr>
              <w:pStyle w:val="af9"/>
              <w:rPr>
                <w:szCs w:val="20"/>
              </w:rPr>
            </w:pPr>
            <w:r w:rsidRPr="004F672F">
              <w:rPr>
                <w:szCs w:val="20"/>
              </w:rPr>
              <w:t>УВ-4</w:t>
            </w:r>
          </w:p>
        </w:tc>
        <w:tc>
          <w:tcPr>
            <w:tcW w:w="1436" w:type="pct"/>
            <w:vAlign w:val="center"/>
          </w:tcPr>
          <w:p w:rsidR="00F65C67" w:rsidRPr="004F672F" w:rsidRDefault="00F65C67" w:rsidP="00EC4E74">
            <w:pPr>
              <w:pStyle w:val="af9"/>
              <w:rPr>
                <w:szCs w:val="20"/>
              </w:rPr>
            </w:pPr>
            <w:r w:rsidRPr="004F672F">
              <w:rPr>
                <w:szCs w:val="20"/>
              </w:rPr>
              <w:t>УВ-5</w:t>
            </w:r>
          </w:p>
        </w:tc>
        <w:tc>
          <w:tcPr>
            <w:tcW w:w="806" w:type="pct"/>
            <w:vAlign w:val="center"/>
          </w:tcPr>
          <w:p w:rsidR="00F65C67" w:rsidRPr="004F672F" w:rsidRDefault="00F65C67" w:rsidP="00EC4E74">
            <w:pPr>
              <w:pStyle w:val="af9"/>
              <w:rPr>
                <w:szCs w:val="20"/>
              </w:rPr>
            </w:pPr>
            <w:r w:rsidRPr="004F672F">
              <w:rPr>
                <w:szCs w:val="20"/>
              </w:rPr>
              <w:t>35</w:t>
            </w:r>
          </w:p>
        </w:tc>
        <w:tc>
          <w:tcPr>
            <w:tcW w:w="729" w:type="pct"/>
            <w:vAlign w:val="center"/>
          </w:tcPr>
          <w:p w:rsidR="00F65C67" w:rsidRPr="004F672F" w:rsidRDefault="00F65C67" w:rsidP="00EC4E74">
            <w:pPr>
              <w:pStyle w:val="af9"/>
              <w:rPr>
                <w:i/>
                <w:szCs w:val="20"/>
              </w:rPr>
            </w:pPr>
            <w:r w:rsidRPr="004F672F">
              <w:rPr>
                <w:i/>
                <w:szCs w:val="20"/>
              </w:rPr>
              <w:t>0,032</w:t>
            </w:r>
          </w:p>
        </w:tc>
        <w:tc>
          <w:tcPr>
            <w:tcW w:w="631" w:type="pct"/>
            <w:gridSpan w:val="2"/>
            <w:vAlign w:val="center"/>
          </w:tcPr>
          <w:p w:rsidR="00F65C67" w:rsidRPr="004F672F" w:rsidRDefault="00F65C67" w:rsidP="00EC4E74">
            <w:pPr>
              <w:pStyle w:val="af9"/>
              <w:rPr>
                <w:i/>
                <w:szCs w:val="20"/>
              </w:rPr>
            </w:pPr>
            <w:r w:rsidRPr="004F672F">
              <w:rPr>
                <w:i/>
                <w:szCs w:val="20"/>
              </w:rPr>
              <w:t>0,015</w:t>
            </w:r>
          </w:p>
        </w:tc>
      </w:tr>
      <w:tr w:rsidR="00F65C67" w:rsidRPr="004F672F" w:rsidTr="00F65C67">
        <w:trPr>
          <w:gridAfter w:val="1"/>
          <w:wAfter w:w="51" w:type="pct"/>
          <w:trHeight w:val="20"/>
        </w:trPr>
        <w:tc>
          <w:tcPr>
            <w:tcW w:w="1347" w:type="pct"/>
            <w:vAlign w:val="center"/>
          </w:tcPr>
          <w:p w:rsidR="00F65C67" w:rsidRPr="004F672F" w:rsidRDefault="00F65C67" w:rsidP="00EC4E74">
            <w:pPr>
              <w:pStyle w:val="af9"/>
              <w:rPr>
                <w:szCs w:val="20"/>
              </w:rPr>
            </w:pPr>
            <w:r w:rsidRPr="004F672F">
              <w:rPr>
                <w:szCs w:val="20"/>
              </w:rPr>
              <w:t>УВ-5</w:t>
            </w:r>
          </w:p>
        </w:tc>
        <w:tc>
          <w:tcPr>
            <w:tcW w:w="1436" w:type="pct"/>
            <w:vAlign w:val="center"/>
          </w:tcPr>
          <w:p w:rsidR="00F65C67" w:rsidRPr="004F672F" w:rsidRDefault="00F65C67" w:rsidP="00EC4E74">
            <w:pPr>
              <w:pStyle w:val="af9"/>
              <w:rPr>
                <w:szCs w:val="20"/>
              </w:rPr>
            </w:pPr>
            <w:r w:rsidRPr="004F672F">
              <w:rPr>
                <w:szCs w:val="20"/>
              </w:rPr>
              <w:t>Боровая, 10</w:t>
            </w:r>
          </w:p>
        </w:tc>
        <w:tc>
          <w:tcPr>
            <w:tcW w:w="806" w:type="pct"/>
            <w:vAlign w:val="center"/>
          </w:tcPr>
          <w:p w:rsidR="00F65C67" w:rsidRPr="004F672F" w:rsidRDefault="00F65C67" w:rsidP="00EC4E74">
            <w:pPr>
              <w:pStyle w:val="af9"/>
              <w:rPr>
                <w:szCs w:val="20"/>
              </w:rPr>
            </w:pPr>
            <w:r w:rsidRPr="004F672F">
              <w:rPr>
                <w:szCs w:val="20"/>
              </w:rPr>
              <w:t>25</w:t>
            </w:r>
          </w:p>
        </w:tc>
        <w:tc>
          <w:tcPr>
            <w:tcW w:w="729" w:type="pct"/>
            <w:vAlign w:val="center"/>
          </w:tcPr>
          <w:p w:rsidR="00F65C67" w:rsidRPr="004F672F" w:rsidRDefault="00F65C67" w:rsidP="00EC4E74">
            <w:pPr>
              <w:pStyle w:val="af9"/>
              <w:rPr>
                <w:i/>
                <w:szCs w:val="20"/>
              </w:rPr>
            </w:pPr>
            <w:r w:rsidRPr="004F672F">
              <w:rPr>
                <w:i/>
                <w:szCs w:val="20"/>
              </w:rPr>
              <w:t>0,02</w:t>
            </w:r>
          </w:p>
        </w:tc>
        <w:tc>
          <w:tcPr>
            <w:tcW w:w="631" w:type="pct"/>
            <w:gridSpan w:val="2"/>
            <w:vAlign w:val="center"/>
          </w:tcPr>
          <w:p w:rsidR="00F65C67" w:rsidRPr="004F672F" w:rsidRDefault="00F65C67" w:rsidP="00EC4E74">
            <w:pPr>
              <w:pStyle w:val="af9"/>
              <w:rPr>
                <w:i/>
                <w:szCs w:val="20"/>
              </w:rPr>
            </w:pPr>
            <w:r w:rsidRPr="004F672F">
              <w:rPr>
                <w:i/>
                <w:szCs w:val="20"/>
              </w:rPr>
              <w:t>0,015</w:t>
            </w:r>
          </w:p>
        </w:tc>
      </w:tr>
      <w:tr w:rsidR="00F65C67" w:rsidRPr="004F672F" w:rsidTr="00F65C67">
        <w:trPr>
          <w:gridAfter w:val="1"/>
          <w:wAfter w:w="51" w:type="pct"/>
          <w:trHeight w:val="20"/>
        </w:trPr>
        <w:tc>
          <w:tcPr>
            <w:tcW w:w="1347" w:type="pct"/>
            <w:vAlign w:val="center"/>
          </w:tcPr>
          <w:p w:rsidR="00F65C67" w:rsidRPr="004F672F" w:rsidRDefault="00F65C67" w:rsidP="00EC4E74">
            <w:pPr>
              <w:pStyle w:val="af9"/>
              <w:rPr>
                <w:szCs w:val="20"/>
              </w:rPr>
            </w:pPr>
            <w:r w:rsidRPr="004F672F">
              <w:rPr>
                <w:szCs w:val="20"/>
              </w:rPr>
              <w:t>УВ-5</w:t>
            </w:r>
          </w:p>
        </w:tc>
        <w:tc>
          <w:tcPr>
            <w:tcW w:w="1436" w:type="pct"/>
            <w:vAlign w:val="center"/>
          </w:tcPr>
          <w:p w:rsidR="00F65C67" w:rsidRPr="004F672F" w:rsidRDefault="00F65C67" w:rsidP="00EC4E74">
            <w:pPr>
              <w:pStyle w:val="af9"/>
              <w:rPr>
                <w:szCs w:val="20"/>
              </w:rPr>
            </w:pPr>
            <w:r w:rsidRPr="004F672F">
              <w:rPr>
                <w:szCs w:val="20"/>
              </w:rPr>
              <w:t>Боровая, 11</w:t>
            </w:r>
          </w:p>
        </w:tc>
        <w:tc>
          <w:tcPr>
            <w:tcW w:w="806" w:type="pct"/>
            <w:vAlign w:val="center"/>
          </w:tcPr>
          <w:p w:rsidR="00F65C67" w:rsidRPr="004F672F" w:rsidRDefault="00F65C67" w:rsidP="00EC4E74">
            <w:pPr>
              <w:pStyle w:val="af9"/>
              <w:rPr>
                <w:szCs w:val="20"/>
              </w:rPr>
            </w:pPr>
            <w:r w:rsidRPr="004F672F">
              <w:rPr>
                <w:szCs w:val="20"/>
              </w:rPr>
              <w:t>30</w:t>
            </w:r>
          </w:p>
        </w:tc>
        <w:tc>
          <w:tcPr>
            <w:tcW w:w="729" w:type="pct"/>
            <w:vAlign w:val="center"/>
          </w:tcPr>
          <w:p w:rsidR="00F65C67" w:rsidRPr="004F672F" w:rsidRDefault="00F65C67" w:rsidP="00EC4E74">
            <w:pPr>
              <w:pStyle w:val="af9"/>
              <w:rPr>
                <w:i/>
                <w:szCs w:val="20"/>
              </w:rPr>
            </w:pPr>
            <w:r w:rsidRPr="004F672F">
              <w:rPr>
                <w:i/>
                <w:szCs w:val="20"/>
              </w:rPr>
              <w:t>0,02</w:t>
            </w:r>
          </w:p>
        </w:tc>
        <w:tc>
          <w:tcPr>
            <w:tcW w:w="631" w:type="pct"/>
            <w:gridSpan w:val="2"/>
            <w:vAlign w:val="center"/>
          </w:tcPr>
          <w:p w:rsidR="00F65C67" w:rsidRPr="004F672F" w:rsidRDefault="00F65C67" w:rsidP="00EC4E74">
            <w:pPr>
              <w:pStyle w:val="af9"/>
              <w:rPr>
                <w:i/>
                <w:szCs w:val="20"/>
              </w:rPr>
            </w:pPr>
            <w:r w:rsidRPr="004F672F">
              <w:rPr>
                <w:i/>
                <w:szCs w:val="20"/>
              </w:rPr>
              <w:t>0,015</w:t>
            </w:r>
          </w:p>
        </w:tc>
      </w:tr>
      <w:tr w:rsidR="00F65C67" w:rsidRPr="004F672F" w:rsidTr="00F65C67">
        <w:trPr>
          <w:gridAfter w:val="1"/>
          <w:wAfter w:w="51" w:type="pct"/>
          <w:trHeight w:val="20"/>
        </w:trPr>
        <w:tc>
          <w:tcPr>
            <w:tcW w:w="1347" w:type="pct"/>
            <w:vAlign w:val="center"/>
          </w:tcPr>
          <w:p w:rsidR="00F65C67" w:rsidRPr="004F672F" w:rsidRDefault="00F65C67" w:rsidP="00EC4E74">
            <w:pPr>
              <w:pStyle w:val="af9"/>
              <w:rPr>
                <w:szCs w:val="20"/>
              </w:rPr>
            </w:pPr>
            <w:r w:rsidRPr="004F672F">
              <w:rPr>
                <w:szCs w:val="20"/>
              </w:rPr>
              <w:t>ТК 9</w:t>
            </w:r>
          </w:p>
        </w:tc>
        <w:tc>
          <w:tcPr>
            <w:tcW w:w="1436" w:type="pct"/>
            <w:vAlign w:val="center"/>
          </w:tcPr>
          <w:p w:rsidR="00F65C67" w:rsidRPr="004F672F" w:rsidRDefault="00F65C67" w:rsidP="00EC4E74">
            <w:pPr>
              <w:pStyle w:val="af9"/>
              <w:rPr>
                <w:szCs w:val="20"/>
              </w:rPr>
            </w:pPr>
            <w:r w:rsidRPr="004F672F">
              <w:rPr>
                <w:szCs w:val="20"/>
              </w:rPr>
              <w:t>Жил.дом</w:t>
            </w:r>
          </w:p>
        </w:tc>
        <w:tc>
          <w:tcPr>
            <w:tcW w:w="806" w:type="pct"/>
            <w:vAlign w:val="center"/>
          </w:tcPr>
          <w:p w:rsidR="00F65C67" w:rsidRPr="004F672F" w:rsidRDefault="00F65C67" w:rsidP="00EC4E74">
            <w:pPr>
              <w:pStyle w:val="af9"/>
              <w:rPr>
                <w:szCs w:val="20"/>
              </w:rPr>
            </w:pPr>
            <w:r w:rsidRPr="004F672F">
              <w:rPr>
                <w:szCs w:val="20"/>
              </w:rPr>
              <w:t>25</w:t>
            </w:r>
          </w:p>
        </w:tc>
        <w:tc>
          <w:tcPr>
            <w:tcW w:w="729" w:type="pct"/>
            <w:vAlign w:val="center"/>
          </w:tcPr>
          <w:p w:rsidR="00F65C67" w:rsidRPr="004F672F" w:rsidRDefault="00F65C67" w:rsidP="00EC4E74">
            <w:pPr>
              <w:pStyle w:val="af9"/>
              <w:rPr>
                <w:i/>
                <w:szCs w:val="20"/>
              </w:rPr>
            </w:pPr>
            <w:r w:rsidRPr="004F672F">
              <w:rPr>
                <w:i/>
                <w:szCs w:val="20"/>
              </w:rPr>
              <w:t>0,05</w:t>
            </w:r>
          </w:p>
        </w:tc>
        <w:tc>
          <w:tcPr>
            <w:tcW w:w="631" w:type="pct"/>
            <w:gridSpan w:val="2"/>
            <w:vAlign w:val="center"/>
          </w:tcPr>
          <w:p w:rsidR="00F65C67" w:rsidRPr="004F672F" w:rsidRDefault="00F65C67" w:rsidP="00EC4E74">
            <w:pPr>
              <w:pStyle w:val="af9"/>
              <w:rPr>
                <w:i/>
                <w:szCs w:val="20"/>
              </w:rPr>
            </w:pPr>
            <w:r w:rsidRPr="004F672F">
              <w:rPr>
                <w:i/>
                <w:szCs w:val="20"/>
              </w:rPr>
              <w:t>0,032</w:t>
            </w:r>
          </w:p>
        </w:tc>
      </w:tr>
      <w:tr w:rsidR="00F65C67" w:rsidRPr="004F672F" w:rsidTr="00F65C67">
        <w:trPr>
          <w:gridAfter w:val="1"/>
          <w:wAfter w:w="51" w:type="pct"/>
          <w:trHeight w:val="20"/>
        </w:trPr>
        <w:tc>
          <w:tcPr>
            <w:tcW w:w="1347" w:type="pct"/>
            <w:vAlign w:val="center"/>
          </w:tcPr>
          <w:p w:rsidR="00F65C67" w:rsidRPr="004F672F" w:rsidRDefault="00F65C67" w:rsidP="00EC4E74">
            <w:pPr>
              <w:pStyle w:val="af9"/>
              <w:rPr>
                <w:szCs w:val="20"/>
              </w:rPr>
            </w:pPr>
            <w:r w:rsidRPr="004F672F">
              <w:rPr>
                <w:szCs w:val="20"/>
              </w:rPr>
              <w:t>Котельная Больницы</w:t>
            </w:r>
          </w:p>
        </w:tc>
        <w:tc>
          <w:tcPr>
            <w:tcW w:w="1436" w:type="pct"/>
            <w:vAlign w:val="center"/>
          </w:tcPr>
          <w:p w:rsidR="00F65C67" w:rsidRPr="004F672F" w:rsidRDefault="00F65C67" w:rsidP="00EC4E74">
            <w:pPr>
              <w:pStyle w:val="af9"/>
              <w:rPr>
                <w:szCs w:val="20"/>
              </w:rPr>
            </w:pPr>
            <w:r w:rsidRPr="004F672F">
              <w:rPr>
                <w:szCs w:val="20"/>
              </w:rPr>
              <w:t>Гараж</w:t>
            </w:r>
          </w:p>
        </w:tc>
        <w:tc>
          <w:tcPr>
            <w:tcW w:w="806" w:type="pct"/>
            <w:vAlign w:val="center"/>
          </w:tcPr>
          <w:p w:rsidR="00F65C67" w:rsidRPr="004F672F" w:rsidRDefault="00F65C67" w:rsidP="00EC4E74">
            <w:pPr>
              <w:pStyle w:val="af9"/>
              <w:rPr>
                <w:szCs w:val="20"/>
              </w:rPr>
            </w:pPr>
            <w:r w:rsidRPr="004F672F">
              <w:rPr>
                <w:szCs w:val="20"/>
              </w:rPr>
              <w:t>3</w:t>
            </w:r>
          </w:p>
        </w:tc>
        <w:tc>
          <w:tcPr>
            <w:tcW w:w="729" w:type="pct"/>
            <w:vAlign w:val="center"/>
          </w:tcPr>
          <w:p w:rsidR="00F65C67" w:rsidRPr="004F672F" w:rsidRDefault="00F65C67" w:rsidP="00EC4E74">
            <w:pPr>
              <w:pStyle w:val="af9"/>
              <w:rPr>
                <w:i/>
                <w:szCs w:val="20"/>
              </w:rPr>
            </w:pPr>
            <w:r w:rsidRPr="004F672F">
              <w:rPr>
                <w:i/>
                <w:szCs w:val="20"/>
              </w:rPr>
              <w:t>0,02</w:t>
            </w:r>
          </w:p>
        </w:tc>
        <w:tc>
          <w:tcPr>
            <w:tcW w:w="631" w:type="pct"/>
            <w:gridSpan w:val="2"/>
            <w:vAlign w:val="center"/>
          </w:tcPr>
          <w:p w:rsidR="00F65C67" w:rsidRPr="004F672F" w:rsidRDefault="00F65C67" w:rsidP="00EC4E74">
            <w:pPr>
              <w:pStyle w:val="af9"/>
              <w:rPr>
                <w:i/>
                <w:szCs w:val="20"/>
              </w:rPr>
            </w:pPr>
            <w:r w:rsidRPr="004F672F">
              <w:rPr>
                <w:i/>
                <w:szCs w:val="20"/>
              </w:rPr>
              <w:t>0,015</w:t>
            </w:r>
          </w:p>
        </w:tc>
      </w:tr>
      <w:tr w:rsidR="00F65C67" w:rsidRPr="004F672F" w:rsidTr="00F65C67">
        <w:trPr>
          <w:gridAfter w:val="1"/>
          <w:wAfter w:w="51" w:type="pct"/>
          <w:trHeight w:val="20"/>
        </w:trPr>
        <w:tc>
          <w:tcPr>
            <w:tcW w:w="1347" w:type="pct"/>
            <w:vAlign w:val="center"/>
          </w:tcPr>
          <w:p w:rsidR="00F65C67" w:rsidRPr="004F672F" w:rsidRDefault="00F65C67" w:rsidP="00EC4E74">
            <w:pPr>
              <w:pStyle w:val="af9"/>
              <w:rPr>
                <w:szCs w:val="20"/>
              </w:rPr>
            </w:pPr>
            <w:r w:rsidRPr="004F672F">
              <w:rPr>
                <w:szCs w:val="20"/>
              </w:rPr>
              <w:t>ТК 2</w:t>
            </w:r>
          </w:p>
        </w:tc>
        <w:tc>
          <w:tcPr>
            <w:tcW w:w="1436" w:type="pct"/>
            <w:vAlign w:val="center"/>
          </w:tcPr>
          <w:p w:rsidR="00F65C67" w:rsidRPr="004F672F" w:rsidRDefault="00F65C67" w:rsidP="00EC4E74">
            <w:pPr>
              <w:pStyle w:val="af9"/>
              <w:rPr>
                <w:szCs w:val="20"/>
              </w:rPr>
            </w:pPr>
            <w:r w:rsidRPr="004F672F">
              <w:rPr>
                <w:szCs w:val="20"/>
              </w:rPr>
              <w:t>Боровая, 12</w:t>
            </w:r>
          </w:p>
        </w:tc>
        <w:tc>
          <w:tcPr>
            <w:tcW w:w="806" w:type="pct"/>
            <w:vAlign w:val="center"/>
          </w:tcPr>
          <w:p w:rsidR="00F65C67" w:rsidRPr="004F672F" w:rsidRDefault="00F65C67" w:rsidP="00EC4E74">
            <w:pPr>
              <w:pStyle w:val="af9"/>
              <w:rPr>
                <w:szCs w:val="20"/>
              </w:rPr>
            </w:pPr>
            <w:r w:rsidRPr="004F672F">
              <w:rPr>
                <w:szCs w:val="20"/>
              </w:rPr>
              <w:t>70</w:t>
            </w:r>
          </w:p>
        </w:tc>
        <w:tc>
          <w:tcPr>
            <w:tcW w:w="729" w:type="pct"/>
            <w:vAlign w:val="center"/>
          </w:tcPr>
          <w:p w:rsidR="00F65C67" w:rsidRPr="004F672F" w:rsidRDefault="00F65C67" w:rsidP="00EC4E74">
            <w:pPr>
              <w:pStyle w:val="af9"/>
              <w:rPr>
                <w:i/>
                <w:szCs w:val="20"/>
              </w:rPr>
            </w:pPr>
            <w:r w:rsidRPr="004F672F">
              <w:rPr>
                <w:i/>
                <w:szCs w:val="20"/>
              </w:rPr>
              <w:t>0,02</w:t>
            </w:r>
          </w:p>
        </w:tc>
        <w:tc>
          <w:tcPr>
            <w:tcW w:w="631" w:type="pct"/>
            <w:gridSpan w:val="2"/>
            <w:vAlign w:val="center"/>
          </w:tcPr>
          <w:p w:rsidR="00F65C67" w:rsidRPr="004F672F" w:rsidRDefault="00F65C67" w:rsidP="00EC4E74">
            <w:pPr>
              <w:pStyle w:val="af9"/>
              <w:rPr>
                <w:i/>
                <w:szCs w:val="20"/>
              </w:rPr>
            </w:pPr>
            <w:r w:rsidRPr="004F672F">
              <w:rPr>
                <w:i/>
                <w:szCs w:val="20"/>
              </w:rPr>
              <w:t>0,015</w:t>
            </w:r>
          </w:p>
        </w:tc>
      </w:tr>
      <w:tr w:rsidR="00F65C67" w:rsidRPr="004F672F" w:rsidTr="00F65C67">
        <w:trPr>
          <w:gridAfter w:val="1"/>
          <w:wAfter w:w="51" w:type="pct"/>
          <w:trHeight w:val="20"/>
        </w:trPr>
        <w:tc>
          <w:tcPr>
            <w:tcW w:w="1347" w:type="pct"/>
            <w:vAlign w:val="center"/>
          </w:tcPr>
          <w:p w:rsidR="00F65C67" w:rsidRPr="004F672F" w:rsidRDefault="00F65C67" w:rsidP="00EC4E74">
            <w:pPr>
              <w:pStyle w:val="af9"/>
              <w:rPr>
                <w:szCs w:val="20"/>
              </w:rPr>
            </w:pPr>
            <w:r w:rsidRPr="004F672F">
              <w:rPr>
                <w:szCs w:val="20"/>
              </w:rPr>
              <w:t>УВ-2</w:t>
            </w:r>
          </w:p>
        </w:tc>
        <w:tc>
          <w:tcPr>
            <w:tcW w:w="1436" w:type="pct"/>
            <w:vAlign w:val="center"/>
          </w:tcPr>
          <w:p w:rsidR="00F65C67" w:rsidRPr="004F672F" w:rsidRDefault="00F65C67" w:rsidP="00EC4E74">
            <w:pPr>
              <w:pStyle w:val="af9"/>
              <w:rPr>
                <w:szCs w:val="20"/>
              </w:rPr>
            </w:pPr>
            <w:r w:rsidRPr="004F672F">
              <w:rPr>
                <w:szCs w:val="20"/>
              </w:rPr>
              <w:t>Пищеблок</w:t>
            </w:r>
          </w:p>
        </w:tc>
        <w:tc>
          <w:tcPr>
            <w:tcW w:w="806" w:type="pct"/>
            <w:vAlign w:val="center"/>
          </w:tcPr>
          <w:p w:rsidR="00F65C67" w:rsidRPr="004F672F" w:rsidRDefault="00F65C67" w:rsidP="00EC4E74">
            <w:pPr>
              <w:pStyle w:val="af9"/>
              <w:rPr>
                <w:szCs w:val="20"/>
              </w:rPr>
            </w:pPr>
            <w:r w:rsidRPr="004F672F">
              <w:rPr>
                <w:szCs w:val="20"/>
              </w:rPr>
              <w:t>35</w:t>
            </w:r>
          </w:p>
        </w:tc>
        <w:tc>
          <w:tcPr>
            <w:tcW w:w="729" w:type="pct"/>
            <w:vAlign w:val="center"/>
          </w:tcPr>
          <w:p w:rsidR="00F65C67" w:rsidRPr="004F672F" w:rsidRDefault="00F65C67" w:rsidP="00EC4E74">
            <w:pPr>
              <w:pStyle w:val="af9"/>
              <w:rPr>
                <w:i/>
                <w:szCs w:val="20"/>
              </w:rPr>
            </w:pPr>
            <w:r w:rsidRPr="004F672F">
              <w:rPr>
                <w:i/>
                <w:szCs w:val="20"/>
              </w:rPr>
              <w:t>0,032</w:t>
            </w:r>
          </w:p>
        </w:tc>
        <w:tc>
          <w:tcPr>
            <w:tcW w:w="631" w:type="pct"/>
            <w:gridSpan w:val="2"/>
            <w:vAlign w:val="center"/>
          </w:tcPr>
          <w:p w:rsidR="00F65C67" w:rsidRPr="004F672F" w:rsidRDefault="00F65C67" w:rsidP="00EC4E74">
            <w:pPr>
              <w:pStyle w:val="af9"/>
              <w:rPr>
                <w:i/>
                <w:szCs w:val="20"/>
              </w:rPr>
            </w:pPr>
            <w:r w:rsidRPr="004F672F">
              <w:rPr>
                <w:i/>
                <w:szCs w:val="20"/>
              </w:rPr>
              <w:t>0,025</w:t>
            </w:r>
          </w:p>
        </w:tc>
      </w:tr>
      <w:tr w:rsidR="00F65C67" w:rsidRPr="004F672F" w:rsidTr="00F65C67">
        <w:trPr>
          <w:gridAfter w:val="1"/>
          <w:wAfter w:w="51" w:type="pct"/>
          <w:trHeight w:val="20"/>
        </w:trPr>
        <w:tc>
          <w:tcPr>
            <w:tcW w:w="1347" w:type="pct"/>
            <w:vAlign w:val="center"/>
          </w:tcPr>
          <w:p w:rsidR="00F65C67" w:rsidRPr="004F672F" w:rsidRDefault="00F65C67" w:rsidP="00EC4E74">
            <w:pPr>
              <w:pStyle w:val="af9"/>
              <w:rPr>
                <w:szCs w:val="20"/>
              </w:rPr>
            </w:pPr>
            <w:r w:rsidRPr="004F672F">
              <w:rPr>
                <w:szCs w:val="20"/>
              </w:rPr>
              <w:t>УВ-2</w:t>
            </w:r>
          </w:p>
        </w:tc>
        <w:tc>
          <w:tcPr>
            <w:tcW w:w="1436" w:type="pct"/>
            <w:vAlign w:val="center"/>
          </w:tcPr>
          <w:p w:rsidR="00F65C67" w:rsidRPr="004F672F" w:rsidRDefault="00F65C67" w:rsidP="00EC4E74">
            <w:pPr>
              <w:pStyle w:val="af9"/>
              <w:rPr>
                <w:szCs w:val="20"/>
              </w:rPr>
            </w:pPr>
            <w:r w:rsidRPr="004F672F">
              <w:rPr>
                <w:szCs w:val="20"/>
              </w:rPr>
              <w:t>Боровая, 4</w:t>
            </w:r>
          </w:p>
        </w:tc>
        <w:tc>
          <w:tcPr>
            <w:tcW w:w="806" w:type="pct"/>
            <w:vAlign w:val="center"/>
          </w:tcPr>
          <w:p w:rsidR="00F65C67" w:rsidRPr="004F672F" w:rsidRDefault="00F65C67" w:rsidP="00EC4E74">
            <w:pPr>
              <w:pStyle w:val="af9"/>
              <w:rPr>
                <w:szCs w:val="20"/>
              </w:rPr>
            </w:pPr>
            <w:r w:rsidRPr="004F672F">
              <w:rPr>
                <w:szCs w:val="20"/>
              </w:rPr>
              <w:t>31</w:t>
            </w:r>
          </w:p>
        </w:tc>
        <w:tc>
          <w:tcPr>
            <w:tcW w:w="729" w:type="pct"/>
            <w:vAlign w:val="center"/>
          </w:tcPr>
          <w:p w:rsidR="00F65C67" w:rsidRPr="004F672F" w:rsidRDefault="00F65C67" w:rsidP="00EC4E74">
            <w:pPr>
              <w:pStyle w:val="af9"/>
              <w:rPr>
                <w:i/>
                <w:szCs w:val="20"/>
              </w:rPr>
            </w:pPr>
            <w:r w:rsidRPr="004F672F">
              <w:rPr>
                <w:i/>
                <w:szCs w:val="20"/>
              </w:rPr>
              <w:t>0,02</w:t>
            </w:r>
          </w:p>
        </w:tc>
        <w:tc>
          <w:tcPr>
            <w:tcW w:w="631" w:type="pct"/>
            <w:gridSpan w:val="2"/>
            <w:vAlign w:val="center"/>
          </w:tcPr>
          <w:p w:rsidR="00F65C67" w:rsidRPr="004F672F" w:rsidRDefault="00F65C67" w:rsidP="00EC4E74">
            <w:pPr>
              <w:pStyle w:val="af9"/>
              <w:rPr>
                <w:i/>
                <w:szCs w:val="20"/>
              </w:rPr>
            </w:pPr>
            <w:r w:rsidRPr="004F672F">
              <w:rPr>
                <w:i/>
                <w:szCs w:val="20"/>
              </w:rPr>
              <w:t>0,015</w:t>
            </w:r>
          </w:p>
        </w:tc>
      </w:tr>
      <w:tr w:rsidR="00F65C67" w:rsidRPr="004F672F" w:rsidTr="00F65C67">
        <w:trPr>
          <w:gridAfter w:val="1"/>
          <w:wAfter w:w="51" w:type="pct"/>
          <w:trHeight w:val="20"/>
        </w:trPr>
        <w:tc>
          <w:tcPr>
            <w:tcW w:w="1347" w:type="pct"/>
            <w:vAlign w:val="center"/>
          </w:tcPr>
          <w:p w:rsidR="00F65C67" w:rsidRPr="004F672F" w:rsidRDefault="00F65C67" w:rsidP="00EC4E74">
            <w:pPr>
              <w:pStyle w:val="af9"/>
              <w:rPr>
                <w:szCs w:val="20"/>
              </w:rPr>
            </w:pPr>
            <w:r w:rsidRPr="004F672F">
              <w:rPr>
                <w:szCs w:val="20"/>
              </w:rPr>
              <w:t>УВ-1</w:t>
            </w:r>
          </w:p>
        </w:tc>
        <w:tc>
          <w:tcPr>
            <w:tcW w:w="1436" w:type="pct"/>
            <w:vAlign w:val="center"/>
          </w:tcPr>
          <w:p w:rsidR="00F65C67" w:rsidRPr="004F672F" w:rsidRDefault="00F65C67" w:rsidP="00EC4E74">
            <w:pPr>
              <w:pStyle w:val="af9"/>
              <w:rPr>
                <w:szCs w:val="20"/>
              </w:rPr>
            </w:pPr>
            <w:r w:rsidRPr="004F672F">
              <w:rPr>
                <w:szCs w:val="20"/>
              </w:rPr>
              <w:t>УВ-2</w:t>
            </w:r>
          </w:p>
        </w:tc>
        <w:tc>
          <w:tcPr>
            <w:tcW w:w="806" w:type="pct"/>
            <w:vAlign w:val="center"/>
          </w:tcPr>
          <w:p w:rsidR="00F65C67" w:rsidRPr="004F672F" w:rsidRDefault="00F65C67" w:rsidP="00EC4E74">
            <w:pPr>
              <w:pStyle w:val="af9"/>
              <w:rPr>
                <w:szCs w:val="20"/>
              </w:rPr>
            </w:pPr>
            <w:r w:rsidRPr="004F672F">
              <w:rPr>
                <w:szCs w:val="20"/>
              </w:rPr>
              <w:t>27</w:t>
            </w:r>
          </w:p>
        </w:tc>
        <w:tc>
          <w:tcPr>
            <w:tcW w:w="729" w:type="pct"/>
            <w:vAlign w:val="center"/>
          </w:tcPr>
          <w:p w:rsidR="00F65C67" w:rsidRPr="004F672F" w:rsidRDefault="00F65C67" w:rsidP="00EC4E74">
            <w:pPr>
              <w:pStyle w:val="af9"/>
              <w:rPr>
                <w:i/>
                <w:szCs w:val="20"/>
              </w:rPr>
            </w:pPr>
            <w:r w:rsidRPr="004F672F">
              <w:rPr>
                <w:i/>
                <w:szCs w:val="20"/>
              </w:rPr>
              <w:t>0,032</w:t>
            </w:r>
          </w:p>
        </w:tc>
        <w:tc>
          <w:tcPr>
            <w:tcW w:w="631" w:type="pct"/>
            <w:gridSpan w:val="2"/>
            <w:vAlign w:val="center"/>
          </w:tcPr>
          <w:p w:rsidR="00F65C67" w:rsidRPr="004F672F" w:rsidRDefault="00F65C67" w:rsidP="00EC4E74">
            <w:pPr>
              <w:pStyle w:val="af9"/>
              <w:rPr>
                <w:i/>
                <w:szCs w:val="20"/>
              </w:rPr>
            </w:pPr>
            <w:r w:rsidRPr="004F672F">
              <w:rPr>
                <w:i/>
                <w:szCs w:val="20"/>
              </w:rPr>
              <w:t>0,025</w:t>
            </w:r>
          </w:p>
        </w:tc>
      </w:tr>
      <w:tr w:rsidR="00F65C67" w:rsidRPr="004F672F" w:rsidTr="00F65C67">
        <w:trPr>
          <w:gridAfter w:val="1"/>
          <w:wAfter w:w="51" w:type="pct"/>
          <w:trHeight w:val="20"/>
        </w:trPr>
        <w:tc>
          <w:tcPr>
            <w:tcW w:w="1347" w:type="pct"/>
            <w:vAlign w:val="center"/>
          </w:tcPr>
          <w:p w:rsidR="00F65C67" w:rsidRPr="004F672F" w:rsidRDefault="00F65C67" w:rsidP="00EC4E74">
            <w:pPr>
              <w:pStyle w:val="af9"/>
              <w:rPr>
                <w:szCs w:val="20"/>
              </w:rPr>
            </w:pPr>
            <w:r w:rsidRPr="004F672F">
              <w:rPr>
                <w:szCs w:val="20"/>
              </w:rPr>
              <w:t>ТК 9</w:t>
            </w:r>
          </w:p>
        </w:tc>
        <w:tc>
          <w:tcPr>
            <w:tcW w:w="1436" w:type="pct"/>
            <w:vAlign w:val="center"/>
          </w:tcPr>
          <w:p w:rsidR="00F65C67" w:rsidRPr="004F672F" w:rsidRDefault="00F65C67" w:rsidP="00EC4E74">
            <w:pPr>
              <w:pStyle w:val="af9"/>
              <w:rPr>
                <w:szCs w:val="20"/>
              </w:rPr>
            </w:pPr>
            <w:r w:rsidRPr="004F672F">
              <w:rPr>
                <w:szCs w:val="20"/>
              </w:rPr>
              <w:t>Жил.дом ГВС</w:t>
            </w:r>
          </w:p>
        </w:tc>
        <w:tc>
          <w:tcPr>
            <w:tcW w:w="806" w:type="pct"/>
            <w:vAlign w:val="center"/>
          </w:tcPr>
          <w:p w:rsidR="00F65C67" w:rsidRPr="004F672F" w:rsidRDefault="00F65C67" w:rsidP="00EC4E74">
            <w:pPr>
              <w:pStyle w:val="af9"/>
              <w:rPr>
                <w:szCs w:val="20"/>
              </w:rPr>
            </w:pPr>
            <w:r w:rsidRPr="004F672F">
              <w:rPr>
                <w:szCs w:val="20"/>
              </w:rPr>
              <w:t>25</w:t>
            </w:r>
          </w:p>
        </w:tc>
        <w:tc>
          <w:tcPr>
            <w:tcW w:w="729" w:type="pct"/>
            <w:vAlign w:val="center"/>
          </w:tcPr>
          <w:p w:rsidR="00F65C67" w:rsidRPr="004F672F" w:rsidRDefault="00F65C67" w:rsidP="00EC4E74">
            <w:pPr>
              <w:pStyle w:val="af9"/>
              <w:rPr>
                <w:i/>
                <w:szCs w:val="20"/>
              </w:rPr>
            </w:pPr>
            <w:r w:rsidRPr="004F672F">
              <w:rPr>
                <w:i/>
                <w:szCs w:val="20"/>
              </w:rPr>
              <w:t>0,05</w:t>
            </w:r>
          </w:p>
        </w:tc>
        <w:tc>
          <w:tcPr>
            <w:tcW w:w="631" w:type="pct"/>
            <w:gridSpan w:val="2"/>
            <w:vAlign w:val="center"/>
          </w:tcPr>
          <w:p w:rsidR="00F65C67" w:rsidRPr="004F672F" w:rsidRDefault="00F65C67" w:rsidP="00EC4E74">
            <w:pPr>
              <w:pStyle w:val="af9"/>
              <w:rPr>
                <w:i/>
                <w:szCs w:val="20"/>
              </w:rPr>
            </w:pPr>
            <w:r w:rsidRPr="004F672F">
              <w:rPr>
                <w:i/>
                <w:szCs w:val="20"/>
              </w:rPr>
              <w:t>0,032</w:t>
            </w:r>
          </w:p>
        </w:tc>
      </w:tr>
      <w:tr w:rsidR="00F65C67" w:rsidRPr="004F672F" w:rsidTr="00F65C67">
        <w:trPr>
          <w:gridAfter w:val="1"/>
          <w:wAfter w:w="51" w:type="pct"/>
          <w:trHeight w:val="20"/>
        </w:trPr>
        <w:tc>
          <w:tcPr>
            <w:tcW w:w="1347" w:type="pct"/>
            <w:vAlign w:val="center"/>
          </w:tcPr>
          <w:p w:rsidR="00F65C67" w:rsidRPr="004F672F" w:rsidRDefault="00F65C67" w:rsidP="00EC4E74">
            <w:pPr>
              <w:pStyle w:val="af9"/>
              <w:rPr>
                <w:szCs w:val="20"/>
              </w:rPr>
            </w:pPr>
            <w:r w:rsidRPr="004F672F">
              <w:rPr>
                <w:szCs w:val="20"/>
              </w:rPr>
              <w:t>ТК 5</w:t>
            </w:r>
          </w:p>
        </w:tc>
        <w:tc>
          <w:tcPr>
            <w:tcW w:w="1436" w:type="pct"/>
            <w:vAlign w:val="center"/>
          </w:tcPr>
          <w:p w:rsidR="00F65C67" w:rsidRPr="004F672F" w:rsidRDefault="00F65C67" w:rsidP="00EC4E74">
            <w:pPr>
              <w:pStyle w:val="af9"/>
              <w:rPr>
                <w:szCs w:val="20"/>
              </w:rPr>
            </w:pPr>
            <w:r w:rsidRPr="004F672F">
              <w:rPr>
                <w:szCs w:val="20"/>
              </w:rPr>
              <w:t>Отдел. больницы отоп</w:t>
            </w:r>
          </w:p>
        </w:tc>
        <w:tc>
          <w:tcPr>
            <w:tcW w:w="806" w:type="pct"/>
            <w:vAlign w:val="center"/>
          </w:tcPr>
          <w:p w:rsidR="00F65C67" w:rsidRPr="004F672F" w:rsidRDefault="00F65C67" w:rsidP="00EC4E74">
            <w:pPr>
              <w:pStyle w:val="af9"/>
              <w:rPr>
                <w:szCs w:val="20"/>
              </w:rPr>
            </w:pPr>
            <w:r w:rsidRPr="004F672F">
              <w:rPr>
                <w:szCs w:val="20"/>
              </w:rPr>
              <w:t>4</w:t>
            </w:r>
          </w:p>
        </w:tc>
        <w:tc>
          <w:tcPr>
            <w:tcW w:w="729" w:type="pct"/>
            <w:vAlign w:val="center"/>
          </w:tcPr>
          <w:p w:rsidR="00F65C67" w:rsidRPr="004F672F" w:rsidRDefault="00F65C67" w:rsidP="00EC4E74">
            <w:pPr>
              <w:pStyle w:val="af9"/>
              <w:rPr>
                <w:i/>
                <w:szCs w:val="20"/>
              </w:rPr>
            </w:pPr>
            <w:r w:rsidRPr="004F672F">
              <w:rPr>
                <w:i/>
                <w:szCs w:val="20"/>
              </w:rPr>
              <w:t>0,05</w:t>
            </w:r>
          </w:p>
        </w:tc>
        <w:tc>
          <w:tcPr>
            <w:tcW w:w="631" w:type="pct"/>
            <w:gridSpan w:val="2"/>
            <w:vAlign w:val="center"/>
          </w:tcPr>
          <w:p w:rsidR="00F65C67" w:rsidRPr="004F672F" w:rsidRDefault="00F65C67" w:rsidP="00EC4E74">
            <w:pPr>
              <w:pStyle w:val="af9"/>
              <w:rPr>
                <w:i/>
                <w:szCs w:val="20"/>
              </w:rPr>
            </w:pPr>
            <w:r w:rsidRPr="004F672F">
              <w:rPr>
                <w:i/>
                <w:szCs w:val="20"/>
              </w:rPr>
              <w:t>0,032</w:t>
            </w:r>
          </w:p>
        </w:tc>
      </w:tr>
      <w:tr w:rsidR="00F65C67" w:rsidRPr="004F672F" w:rsidTr="00F65C67">
        <w:trPr>
          <w:gridAfter w:val="1"/>
          <w:wAfter w:w="51" w:type="pct"/>
          <w:trHeight w:val="20"/>
        </w:trPr>
        <w:tc>
          <w:tcPr>
            <w:tcW w:w="1347" w:type="pct"/>
            <w:vAlign w:val="center"/>
          </w:tcPr>
          <w:p w:rsidR="00F65C67" w:rsidRPr="004F672F" w:rsidRDefault="00F65C67" w:rsidP="00EC4E74">
            <w:pPr>
              <w:pStyle w:val="af9"/>
              <w:rPr>
                <w:szCs w:val="20"/>
              </w:rPr>
            </w:pPr>
            <w:r w:rsidRPr="004F672F">
              <w:rPr>
                <w:szCs w:val="20"/>
              </w:rPr>
              <w:t>ТК 6</w:t>
            </w:r>
          </w:p>
        </w:tc>
        <w:tc>
          <w:tcPr>
            <w:tcW w:w="1436" w:type="pct"/>
            <w:vAlign w:val="center"/>
          </w:tcPr>
          <w:p w:rsidR="00F65C67" w:rsidRPr="004F672F" w:rsidRDefault="00F65C67" w:rsidP="00EC4E74">
            <w:pPr>
              <w:pStyle w:val="af9"/>
              <w:rPr>
                <w:szCs w:val="20"/>
              </w:rPr>
            </w:pPr>
            <w:r w:rsidRPr="004F672F">
              <w:rPr>
                <w:szCs w:val="20"/>
              </w:rPr>
              <w:t>Отдел. больницы гвс</w:t>
            </w:r>
          </w:p>
        </w:tc>
        <w:tc>
          <w:tcPr>
            <w:tcW w:w="806" w:type="pct"/>
            <w:vAlign w:val="center"/>
          </w:tcPr>
          <w:p w:rsidR="00F65C67" w:rsidRPr="004F672F" w:rsidRDefault="00F65C67" w:rsidP="00EC4E74">
            <w:pPr>
              <w:pStyle w:val="af9"/>
              <w:rPr>
                <w:szCs w:val="20"/>
              </w:rPr>
            </w:pPr>
            <w:r w:rsidRPr="004F672F">
              <w:rPr>
                <w:szCs w:val="20"/>
              </w:rPr>
              <w:t>3</w:t>
            </w:r>
          </w:p>
        </w:tc>
        <w:tc>
          <w:tcPr>
            <w:tcW w:w="729" w:type="pct"/>
            <w:vAlign w:val="center"/>
          </w:tcPr>
          <w:p w:rsidR="00F65C67" w:rsidRPr="004F672F" w:rsidRDefault="00F65C67" w:rsidP="00EC4E74">
            <w:pPr>
              <w:pStyle w:val="af9"/>
              <w:rPr>
                <w:i/>
                <w:szCs w:val="20"/>
              </w:rPr>
            </w:pPr>
            <w:r w:rsidRPr="004F672F">
              <w:rPr>
                <w:i/>
                <w:szCs w:val="20"/>
              </w:rPr>
              <w:t>0,02</w:t>
            </w:r>
          </w:p>
        </w:tc>
        <w:tc>
          <w:tcPr>
            <w:tcW w:w="631" w:type="pct"/>
            <w:gridSpan w:val="2"/>
            <w:vAlign w:val="center"/>
          </w:tcPr>
          <w:p w:rsidR="00F65C67" w:rsidRPr="004F672F" w:rsidRDefault="00F65C67" w:rsidP="00EC4E74">
            <w:pPr>
              <w:pStyle w:val="af9"/>
              <w:rPr>
                <w:i/>
                <w:szCs w:val="20"/>
              </w:rPr>
            </w:pPr>
            <w:r w:rsidRPr="004F672F">
              <w:rPr>
                <w:i/>
                <w:szCs w:val="20"/>
              </w:rPr>
              <w:t>0,015</w:t>
            </w:r>
          </w:p>
        </w:tc>
      </w:tr>
      <w:tr w:rsidR="00F65C67" w:rsidRPr="004F672F" w:rsidTr="00F65C67">
        <w:trPr>
          <w:gridAfter w:val="1"/>
          <w:wAfter w:w="51" w:type="pct"/>
          <w:trHeight w:val="20"/>
        </w:trPr>
        <w:tc>
          <w:tcPr>
            <w:tcW w:w="1347" w:type="pct"/>
            <w:vAlign w:val="center"/>
          </w:tcPr>
          <w:p w:rsidR="00F65C67" w:rsidRPr="004F672F" w:rsidRDefault="00F65C67" w:rsidP="00EC4E74">
            <w:pPr>
              <w:pStyle w:val="af9"/>
              <w:rPr>
                <w:szCs w:val="20"/>
              </w:rPr>
            </w:pPr>
            <w:r w:rsidRPr="004F672F">
              <w:rPr>
                <w:szCs w:val="20"/>
              </w:rPr>
              <w:t>ТК 2</w:t>
            </w:r>
          </w:p>
        </w:tc>
        <w:tc>
          <w:tcPr>
            <w:tcW w:w="1436" w:type="pct"/>
            <w:vAlign w:val="center"/>
          </w:tcPr>
          <w:p w:rsidR="00F65C67" w:rsidRPr="004F672F" w:rsidRDefault="00F65C67" w:rsidP="00EC4E74">
            <w:pPr>
              <w:pStyle w:val="af9"/>
              <w:rPr>
                <w:szCs w:val="20"/>
              </w:rPr>
            </w:pPr>
            <w:r w:rsidRPr="004F672F">
              <w:rPr>
                <w:szCs w:val="20"/>
              </w:rPr>
              <w:t>Насосная</w:t>
            </w:r>
          </w:p>
        </w:tc>
        <w:tc>
          <w:tcPr>
            <w:tcW w:w="806" w:type="pct"/>
            <w:vAlign w:val="center"/>
          </w:tcPr>
          <w:p w:rsidR="00F65C67" w:rsidRPr="004F672F" w:rsidRDefault="00F65C67" w:rsidP="00EC4E74">
            <w:pPr>
              <w:pStyle w:val="af9"/>
              <w:rPr>
                <w:szCs w:val="20"/>
              </w:rPr>
            </w:pPr>
            <w:r w:rsidRPr="004F672F">
              <w:rPr>
                <w:szCs w:val="20"/>
              </w:rPr>
              <w:t>10</w:t>
            </w:r>
          </w:p>
        </w:tc>
        <w:tc>
          <w:tcPr>
            <w:tcW w:w="729" w:type="pct"/>
            <w:vAlign w:val="center"/>
          </w:tcPr>
          <w:p w:rsidR="00F65C67" w:rsidRPr="004F672F" w:rsidRDefault="00F65C67" w:rsidP="00EC4E74">
            <w:pPr>
              <w:pStyle w:val="af9"/>
              <w:rPr>
                <w:i/>
                <w:szCs w:val="20"/>
              </w:rPr>
            </w:pPr>
            <w:r w:rsidRPr="004F672F">
              <w:rPr>
                <w:i/>
                <w:szCs w:val="20"/>
              </w:rPr>
              <w:t>0,05</w:t>
            </w:r>
          </w:p>
        </w:tc>
        <w:tc>
          <w:tcPr>
            <w:tcW w:w="631" w:type="pct"/>
            <w:gridSpan w:val="2"/>
            <w:vAlign w:val="center"/>
          </w:tcPr>
          <w:p w:rsidR="00F65C67" w:rsidRPr="004F672F" w:rsidRDefault="00F65C67" w:rsidP="00EC4E74">
            <w:pPr>
              <w:pStyle w:val="af9"/>
              <w:rPr>
                <w:i/>
                <w:szCs w:val="20"/>
              </w:rPr>
            </w:pPr>
            <w:r w:rsidRPr="004F672F">
              <w:rPr>
                <w:i/>
                <w:szCs w:val="20"/>
              </w:rPr>
              <w:t>0,032</w:t>
            </w:r>
          </w:p>
        </w:tc>
      </w:tr>
      <w:tr w:rsidR="00F65C67" w:rsidRPr="004F672F" w:rsidTr="00F65C67">
        <w:trPr>
          <w:gridAfter w:val="1"/>
          <w:wAfter w:w="51" w:type="pct"/>
          <w:trHeight w:val="20"/>
        </w:trPr>
        <w:tc>
          <w:tcPr>
            <w:tcW w:w="1347" w:type="pct"/>
            <w:vAlign w:val="center"/>
          </w:tcPr>
          <w:p w:rsidR="00F65C67" w:rsidRPr="004F672F" w:rsidRDefault="00F65C67" w:rsidP="00EC4E74">
            <w:pPr>
              <w:pStyle w:val="af9"/>
              <w:rPr>
                <w:szCs w:val="20"/>
              </w:rPr>
            </w:pPr>
            <w:r w:rsidRPr="004F672F">
              <w:rPr>
                <w:szCs w:val="20"/>
              </w:rPr>
              <w:t>УЗ 1</w:t>
            </w:r>
          </w:p>
        </w:tc>
        <w:tc>
          <w:tcPr>
            <w:tcW w:w="1436" w:type="pct"/>
            <w:vAlign w:val="center"/>
          </w:tcPr>
          <w:p w:rsidR="00F65C67" w:rsidRPr="004F672F" w:rsidRDefault="00F65C67" w:rsidP="00EC4E74">
            <w:pPr>
              <w:pStyle w:val="af9"/>
              <w:rPr>
                <w:szCs w:val="20"/>
              </w:rPr>
            </w:pPr>
            <w:r w:rsidRPr="004F672F">
              <w:rPr>
                <w:szCs w:val="20"/>
              </w:rPr>
              <w:t>Боровая, 1</w:t>
            </w:r>
          </w:p>
        </w:tc>
        <w:tc>
          <w:tcPr>
            <w:tcW w:w="806" w:type="pct"/>
            <w:vAlign w:val="center"/>
          </w:tcPr>
          <w:p w:rsidR="00F65C67" w:rsidRPr="004F672F" w:rsidRDefault="00F65C67" w:rsidP="00EC4E74">
            <w:pPr>
              <w:pStyle w:val="af9"/>
              <w:rPr>
                <w:szCs w:val="20"/>
              </w:rPr>
            </w:pPr>
            <w:r w:rsidRPr="004F672F">
              <w:rPr>
                <w:szCs w:val="20"/>
              </w:rPr>
              <w:t>27</w:t>
            </w:r>
          </w:p>
        </w:tc>
        <w:tc>
          <w:tcPr>
            <w:tcW w:w="729" w:type="pct"/>
            <w:vAlign w:val="center"/>
          </w:tcPr>
          <w:p w:rsidR="00F65C67" w:rsidRPr="004F672F" w:rsidRDefault="00F65C67" w:rsidP="00EC4E74">
            <w:pPr>
              <w:pStyle w:val="af9"/>
              <w:rPr>
                <w:i/>
                <w:szCs w:val="20"/>
              </w:rPr>
            </w:pPr>
            <w:r w:rsidRPr="004F672F">
              <w:rPr>
                <w:i/>
                <w:szCs w:val="20"/>
              </w:rPr>
              <w:t>0,02</w:t>
            </w:r>
          </w:p>
        </w:tc>
        <w:tc>
          <w:tcPr>
            <w:tcW w:w="631" w:type="pct"/>
            <w:gridSpan w:val="2"/>
            <w:vAlign w:val="center"/>
          </w:tcPr>
          <w:p w:rsidR="00F65C67" w:rsidRPr="004F672F" w:rsidRDefault="00F65C67" w:rsidP="00EC4E74">
            <w:pPr>
              <w:pStyle w:val="af9"/>
              <w:rPr>
                <w:i/>
                <w:szCs w:val="20"/>
              </w:rPr>
            </w:pPr>
            <w:r w:rsidRPr="004F672F">
              <w:rPr>
                <w:i/>
                <w:szCs w:val="20"/>
              </w:rPr>
              <w:t>0,015</w:t>
            </w:r>
          </w:p>
        </w:tc>
      </w:tr>
      <w:tr w:rsidR="00F65C67" w:rsidRPr="004F672F" w:rsidTr="00F65C67">
        <w:trPr>
          <w:gridAfter w:val="1"/>
          <w:wAfter w:w="51" w:type="pct"/>
          <w:trHeight w:val="20"/>
        </w:trPr>
        <w:tc>
          <w:tcPr>
            <w:tcW w:w="1347" w:type="pct"/>
            <w:vAlign w:val="center"/>
          </w:tcPr>
          <w:p w:rsidR="00F65C67" w:rsidRPr="004F672F" w:rsidRDefault="00F65C67" w:rsidP="00EC4E74">
            <w:pPr>
              <w:pStyle w:val="af9"/>
              <w:rPr>
                <w:szCs w:val="20"/>
              </w:rPr>
            </w:pPr>
            <w:r w:rsidRPr="004F672F">
              <w:rPr>
                <w:szCs w:val="20"/>
              </w:rPr>
              <w:t>УЗ 1</w:t>
            </w:r>
          </w:p>
        </w:tc>
        <w:tc>
          <w:tcPr>
            <w:tcW w:w="1436" w:type="pct"/>
            <w:vAlign w:val="center"/>
          </w:tcPr>
          <w:p w:rsidR="00F65C67" w:rsidRPr="004F672F" w:rsidRDefault="00F65C67" w:rsidP="00EC4E74">
            <w:pPr>
              <w:pStyle w:val="af9"/>
              <w:rPr>
                <w:szCs w:val="20"/>
              </w:rPr>
            </w:pPr>
            <w:r w:rsidRPr="004F672F">
              <w:rPr>
                <w:szCs w:val="20"/>
              </w:rPr>
              <w:t>Боровая, 2</w:t>
            </w:r>
          </w:p>
        </w:tc>
        <w:tc>
          <w:tcPr>
            <w:tcW w:w="806" w:type="pct"/>
            <w:vAlign w:val="center"/>
          </w:tcPr>
          <w:p w:rsidR="00F65C67" w:rsidRPr="004F672F" w:rsidRDefault="00F65C67" w:rsidP="00EC4E74">
            <w:pPr>
              <w:pStyle w:val="af9"/>
              <w:rPr>
                <w:szCs w:val="20"/>
              </w:rPr>
            </w:pPr>
            <w:r w:rsidRPr="004F672F">
              <w:rPr>
                <w:szCs w:val="20"/>
              </w:rPr>
              <w:t>10</w:t>
            </w:r>
          </w:p>
        </w:tc>
        <w:tc>
          <w:tcPr>
            <w:tcW w:w="729" w:type="pct"/>
            <w:vAlign w:val="center"/>
          </w:tcPr>
          <w:p w:rsidR="00F65C67" w:rsidRPr="004F672F" w:rsidRDefault="00F65C67" w:rsidP="00EC4E74">
            <w:pPr>
              <w:pStyle w:val="af9"/>
              <w:rPr>
                <w:i/>
                <w:szCs w:val="20"/>
              </w:rPr>
            </w:pPr>
            <w:r w:rsidRPr="004F672F">
              <w:rPr>
                <w:i/>
                <w:szCs w:val="20"/>
              </w:rPr>
              <w:t>0,02</w:t>
            </w:r>
          </w:p>
        </w:tc>
        <w:tc>
          <w:tcPr>
            <w:tcW w:w="631" w:type="pct"/>
            <w:gridSpan w:val="2"/>
            <w:vAlign w:val="center"/>
          </w:tcPr>
          <w:p w:rsidR="00F65C67" w:rsidRPr="004F672F" w:rsidRDefault="00F65C67" w:rsidP="00EC4E74">
            <w:pPr>
              <w:pStyle w:val="af9"/>
              <w:rPr>
                <w:i/>
                <w:szCs w:val="20"/>
              </w:rPr>
            </w:pPr>
            <w:r w:rsidRPr="004F672F">
              <w:rPr>
                <w:i/>
                <w:szCs w:val="20"/>
              </w:rPr>
              <w:t>0,015</w:t>
            </w:r>
          </w:p>
        </w:tc>
      </w:tr>
      <w:tr w:rsidR="00F65C67" w:rsidRPr="004F672F" w:rsidTr="00F65C67">
        <w:trPr>
          <w:gridAfter w:val="1"/>
          <w:wAfter w:w="51" w:type="pct"/>
          <w:trHeight w:val="20"/>
        </w:trPr>
        <w:tc>
          <w:tcPr>
            <w:tcW w:w="1347" w:type="pct"/>
            <w:vAlign w:val="center"/>
          </w:tcPr>
          <w:p w:rsidR="00F65C67" w:rsidRPr="004F672F" w:rsidRDefault="00F65C67" w:rsidP="00EC4E74">
            <w:pPr>
              <w:pStyle w:val="af9"/>
              <w:rPr>
                <w:szCs w:val="20"/>
              </w:rPr>
            </w:pPr>
            <w:r w:rsidRPr="004F672F">
              <w:rPr>
                <w:szCs w:val="20"/>
              </w:rPr>
              <w:t>ТК 3</w:t>
            </w:r>
          </w:p>
        </w:tc>
        <w:tc>
          <w:tcPr>
            <w:tcW w:w="1436" w:type="pct"/>
            <w:vAlign w:val="center"/>
          </w:tcPr>
          <w:p w:rsidR="00F65C67" w:rsidRPr="004F672F" w:rsidRDefault="00F65C67" w:rsidP="00EC4E74">
            <w:pPr>
              <w:pStyle w:val="af9"/>
              <w:rPr>
                <w:szCs w:val="20"/>
              </w:rPr>
            </w:pPr>
            <w:r w:rsidRPr="004F672F">
              <w:rPr>
                <w:szCs w:val="20"/>
              </w:rPr>
              <w:t>Гараж/Прачечная</w:t>
            </w:r>
          </w:p>
        </w:tc>
        <w:tc>
          <w:tcPr>
            <w:tcW w:w="806" w:type="pct"/>
            <w:vAlign w:val="center"/>
          </w:tcPr>
          <w:p w:rsidR="00F65C67" w:rsidRPr="004F672F" w:rsidRDefault="00F65C67" w:rsidP="00EC4E74">
            <w:pPr>
              <w:pStyle w:val="af9"/>
              <w:rPr>
                <w:szCs w:val="20"/>
              </w:rPr>
            </w:pPr>
            <w:r w:rsidRPr="004F672F">
              <w:rPr>
                <w:szCs w:val="20"/>
              </w:rPr>
              <w:t>4,5</w:t>
            </w:r>
          </w:p>
        </w:tc>
        <w:tc>
          <w:tcPr>
            <w:tcW w:w="729" w:type="pct"/>
            <w:vAlign w:val="center"/>
          </w:tcPr>
          <w:p w:rsidR="00F65C67" w:rsidRPr="004F672F" w:rsidRDefault="00F65C67" w:rsidP="00EC4E74">
            <w:pPr>
              <w:pStyle w:val="af9"/>
              <w:rPr>
                <w:i/>
                <w:szCs w:val="20"/>
              </w:rPr>
            </w:pPr>
            <w:r w:rsidRPr="004F672F">
              <w:rPr>
                <w:i/>
                <w:szCs w:val="20"/>
              </w:rPr>
              <w:t>0,05</w:t>
            </w:r>
          </w:p>
        </w:tc>
        <w:tc>
          <w:tcPr>
            <w:tcW w:w="631" w:type="pct"/>
            <w:gridSpan w:val="2"/>
            <w:vAlign w:val="center"/>
          </w:tcPr>
          <w:p w:rsidR="00F65C67" w:rsidRPr="004F672F" w:rsidRDefault="00F65C67" w:rsidP="00EC4E74">
            <w:pPr>
              <w:pStyle w:val="af9"/>
              <w:rPr>
                <w:i/>
                <w:szCs w:val="20"/>
              </w:rPr>
            </w:pPr>
            <w:r w:rsidRPr="004F672F">
              <w:rPr>
                <w:i/>
                <w:szCs w:val="20"/>
              </w:rPr>
              <w:t>0,032</w:t>
            </w:r>
          </w:p>
        </w:tc>
      </w:tr>
      <w:tr w:rsidR="00F65C67" w:rsidRPr="004F672F" w:rsidTr="00F65C67">
        <w:trPr>
          <w:gridAfter w:val="1"/>
          <w:wAfter w:w="51" w:type="pct"/>
          <w:trHeight w:val="20"/>
        </w:trPr>
        <w:tc>
          <w:tcPr>
            <w:tcW w:w="1347" w:type="pct"/>
            <w:vAlign w:val="center"/>
          </w:tcPr>
          <w:p w:rsidR="00F65C67" w:rsidRPr="004F672F" w:rsidRDefault="00F65C67" w:rsidP="00EC4E74">
            <w:pPr>
              <w:pStyle w:val="af9"/>
              <w:rPr>
                <w:szCs w:val="20"/>
              </w:rPr>
            </w:pPr>
            <w:r w:rsidRPr="004F672F">
              <w:rPr>
                <w:szCs w:val="20"/>
              </w:rPr>
              <w:t>ТК 4</w:t>
            </w:r>
          </w:p>
        </w:tc>
        <w:tc>
          <w:tcPr>
            <w:tcW w:w="1436" w:type="pct"/>
            <w:vAlign w:val="center"/>
          </w:tcPr>
          <w:p w:rsidR="00F65C67" w:rsidRPr="004F672F" w:rsidRDefault="00F65C67" w:rsidP="00EC4E74">
            <w:pPr>
              <w:pStyle w:val="af9"/>
              <w:rPr>
                <w:szCs w:val="20"/>
              </w:rPr>
            </w:pPr>
            <w:r w:rsidRPr="004F672F">
              <w:rPr>
                <w:szCs w:val="20"/>
              </w:rPr>
              <w:t>УЗ 1</w:t>
            </w:r>
          </w:p>
        </w:tc>
        <w:tc>
          <w:tcPr>
            <w:tcW w:w="806" w:type="pct"/>
            <w:vAlign w:val="center"/>
          </w:tcPr>
          <w:p w:rsidR="00F65C67" w:rsidRPr="004F672F" w:rsidRDefault="00F65C67" w:rsidP="00EC4E74">
            <w:pPr>
              <w:pStyle w:val="af9"/>
              <w:rPr>
                <w:szCs w:val="20"/>
              </w:rPr>
            </w:pPr>
            <w:r w:rsidRPr="004F672F">
              <w:rPr>
                <w:szCs w:val="20"/>
              </w:rPr>
              <w:t>3</w:t>
            </w:r>
          </w:p>
        </w:tc>
        <w:tc>
          <w:tcPr>
            <w:tcW w:w="729" w:type="pct"/>
            <w:vAlign w:val="center"/>
          </w:tcPr>
          <w:p w:rsidR="00F65C67" w:rsidRPr="004F672F" w:rsidRDefault="00F65C67" w:rsidP="00EC4E74">
            <w:pPr>
              <w:pStyle w:val="af9"/>
              <w:rPr>
                <w:i/>
                <w:szCs w:val="20"/>
              </w:rPr>
            </w:pPr>
            <w:r w:rsidRPr="004F672F">
              <w:rPr>
                <w:i/>
                <w:szCs w:val="20"/>
              </w:rPr>
              <w:t>0,02</w:t>
            </w:r>
          </w:p>
        </w:tc>
        <w:tc>
          <w:tcPr>
            <w:tcW w:w="631" w:type="pct"/>
            <w:gridSpan w:val="2"/>
            <w:vAlign w:val="center"/>
          </w:tcPr>
          <w:p w:rsidR="00F65C67" w:rsidRPr="004F672F" w:rsidRDefault="00F65C67" w:rsidP="00EC4E74">
            <w:pPr>
              <w:pStyle w:val="af9"/>
              <w:rPr>
                <w:i/>
                <w:szCs w:val="20"/>
              </w:rPr>
            </w:pPr>
            <w:r w:rsidRPr="004F672F">
              <w:rPr>
                <w:i/>
                <w:szCs w:val="20"/>
              </w:rPr>
              <w:t>0,015</w:t>
            </w:r>
          </w:p>
        </w:tc>
      </w:tr>
      <w:tr w:rsidR="00F65C67" w:rsidRPr="004F672F" w:rsidTr="00F65C67">
        <w:trPr>
          <w:gridAfter w:val="1"/>
          <w:wAfter w:w="51" w:type="pct"/>
          <w:trHeight w:val="20"/>
        </w:trPr>
        <w:tc>
          <w:tcPr>
            <w:tcW w:w="1347" w:type="pct"/>
            <w:vAlign w:val="bottom"/>
          </w:tcPr>
          <w:p w:rsidR="00F65C67" w:rsidRPr="004F672F" w:rsidRDefault="00F65C67" w:rsidP="00A77963">
            <w:pPr>
              <w:pStyle w:val="af9"/>
            </w:pPr>
            <w:r w:rsidRPr="004F672F">
              <w:rPr>
                <w:i/>
              </w:rPr>
              <w:t>Котельная «Школа»</w:t>
            </w:r>
          </w:p>
        </w:tc>
        <w:tc>
          <w:tcPr>
            <w:tcW w:w="1436" w:type="pct"/>
            <w:vAlign w:val="bottom"/>
          </w:tcPr>
          <w:p w:rsidR="00F65C67" w:rsidRPr="004F672F" w:rsidRDefault="00F65C67" w:rsidP="00A77963">
            <w:pPr>
              <w:pStyle w:val="af9"/>
            </w:pPr>
          </w:p>
        </w:tc>
        <w:tc>
          <w:tcPr>
            <w:tcW w:w="806" w:type="pct"/>
            <w:vAlign w:val="bottom"/>
          </w:tcPr>
          <w:p w:rsidR="00F65C67" w:rsidRPr="004F672F" w:rsidRDefault="00F65C67" w:rsidP="00A77963">
            <w:pPr>
              <w:pStyle w:val="af9"/>
            </w:pPr>
          </w:p>
        </w:tc>
        <w:tc>
          <w:tcPr>
            <w:tcW w:w="729" w:type="pct"/>
            <w:vAlign w:val="bottom"/>
          </w:tcPr>
          <w:p w:rsidR="00F65C67" w:rsidRPr="004F672F" w:rsidRDefault="00F65C67" w:rsidP="00A77963">
            <w:pPr>
              <w:pStyle w:val="af9"/>
              <w:rPr>
                <w:i/>
              </w:rPr>
            </w:pPr>
          </w:p>
        </w:tc>
        <w:tc>
          <w:tcPr>
            <w:tcW w:w="631" w:type="pct"/>
            <w:gridSpan w:val="2"/>
            <w:vAlign w:val="bottom"/>
          </w:tcPr>
          <w:p w:rsidR="00F65C67" w:rsidRPr="004F672F" w:rsidRDefault="00F65C67" w:rsidP="00A77963">
            <w:pPr>
              <w:pStyle w:val="af9"/>
              <w:rPr>
                <w:i/>
              </w:rPr>
            </w:pPr>
          </w:p>
        </w:tc>
      </w:tr>
      <w:tr w:rsidR="00F65C67" w:rsidRPr="004F672F" w:rsidTr="00F65C67">
        <w:trPr>
          <w:gridAfter w:val="1"/>
          <w:wAfter w:w="51" w:type="pct"/>
          <w:trHeight w:val="20"/>
        </w:trPr>
        <w:tc>
          <w:tcPr>
            <w:tcW w:w="1347" w:type="pct"/>
            <w:vAlign w:val="bottom"/>
          </w:tcPr>
          <w:p w:rsidR="00F65C67" w:rsidRPr="004F672F" w:rsidRDefault="00F65C67" w:rsidP="00A77963">
            <w:pPr>
              <w:pStyle w:val="af9"/>
            </w:pPr>
            <w:r w:rsidRPr="004F672F">
              <w:t>Котельная Школы</w:t>
            </w:r>
          </w:p>
        </w:tc>
        <w:tc>
          <w:tcPr>
            <w:tcW w:w="1436" w:type="pct"/>
            <w:vAlign w:val="bottom"/>
          </w:tcPr>
          <w:p w:rsidR="00F65C67" w:rsidRPr="004F672F" w:rsidRDefault="00F65C67" w:rsidP="00A77963">
            <w:pPr>
              <w:pStyle w:val="af9"/>
            </w:pPr>
            <w:r w:rsidRPr="004F672F">
              <w:t>ТК-1</w:t>
            </w:r>
          </w:p>
        </w:tc>
        <w:tc>
          <w:tcPr>
            <w:tcW w:w="806" w:type="pct"/>
            <w:vAlign w:val="bottom"/>
          </w:tcPr>
          <w:p w:rsidR="00F65C67" w:rsidRPr="004F672F" w:rsidRDefault="00F65C67" w:rsidP="00A77963">
            <w:pPr>
              <w:pStyle w:val="af9"/>
            </w:pPr>
            <w:r w:rsidRPr="004F672F">
              <w:t>0,1</w:t>
            </w:r>
          </w:p>
        </w:tc>
        <w:tc>
          <w:tcPr>
            <w:tcW w:w="729" w:type="pct"/>
            <w:vAlign w:val="bottom"/>
          </w:tcPr>
          <w:p w:rsidR="00F65C67" w:rsidRPr="004F672F" w:rsidRDefault="00F65C67" w:rsidP="00A77963">
            <w:pPr>
              <w:pStyle w:val="af9"/>
              <w:rPr>
                <w:i/>
              </w:rPr>
            </w:pPr>
            <w:r w:rsidRPr="004F672F">
              <w:rPr>
                <w:i/>
              </w:rPr>
              <w:t>0,032</w:t>
            </w:r>
          </w:p>
        </w:tc>
        <w:tc>
          <w:tcPr>
            <w:tcW w:w="631" w:type="pct"/>
            <w:gridSpan w:val="2"/>
            <w:vAlign w:val="bottom"/>
          </w:tcPr>
          <w:p w:rsidR="00F65C67" w:rsidRPr="004F672F" w:rsidRDefault="00F65C67" w:rsidP="00A77963">
            <w:pPr>
              <w:pStyle w:val="af9"/>
              <w:rPr>
                <w:i/>
              </w:rPr>
            </w:pPr>
            <w:r w:rsidRPr="004F672F">
              <w:rPr>
                <w:i/>
              </w:rPr>
              <w:t>0,032</w:t>
            </w:r>
          </w:p>
        </w:tc>
      </w:tr>
      <w:tr w:rsidR="00F65C67" w:rsidRPr="004F672F" w:rsidTr="00F65C67">
        <w:trPr>
          <w:gridAfter w:val="1"/>
          <w:wAfter w:w="51" w:type="pct"/>
          <w:trHeight w:val="20"/>
        </w:trPr>
        <w:tc>
          <w:tcPr>
            <w:tcW w:w="1347" w:type="pct"/>
            <w:vAlign w:val="bottom"/>
          </w:tcPr>
          <w:p w:rsidR="00F65C67" w:rsidRPr="004F672F" w:rsidRDefault="00F65C67" w:rsidP="00A77963">
            <w:pPr>
              <w:pStyle w:val="af9"/>
            </w:pPr>
            <w:r w:rsidRPr="004F672F">
              <w:t>ТК-1</w:t>
            </w:r>
          </w:p>
        </w:tc>
        <w:tc>
          <w:tcPr>
            <w:tcW w:w="1436" w:type="pct"/>
            <w:vAlign w:val="bottom"/>
          </w:tcPr>
          <w:p w:rsidR="00F65C67" w:rsidRPr="004F672F" w:rsidRDefault="00F65C67" w:rsidP="00A77963">
            <w:pPr>
              <w:pStyle w:val="af9"/>
            </w:pPr>
            <w:r w:rsidRPr="004F672F">
              <w:t>УВ-1</w:t>
            </w:r>
          </w:p>
        </w:tc>
        <w:tc>
          <w:tcPr>
            <w:tcW w:w="806" w:type="pct"/>
            <w:vAlign w:val="bottom"/>
          </w:tcPr>
          <w:p w:rsidR="00F65C67" w:rsidRPr="004F672F" w:rsidRDefault="00F65C67" w:rsidP="00A77963">
            <w:pPr>
              <w:pStyle w:val="af9"/>
            </w:pPr>
            <w:r w:rsidRPr="004F672F">
              <w:t>70</w:t>
            </w:r>
          </w:p>
        </w:tc>
        <w:tc>
          <w:tcPr>
            <w:tcW w:w="729" w:type="pct"/>
            <w:vAlign w:val="bottom"/>
          </w:tcPr>
          <w:p w:rsidR="00F65C67" w:rsidRPr="004F672F" w:rsidRDefault="00F65C67" w:rsidP="00A77963">
            <w:pPr>
              <w:pStyle w:val="af9"/>
              <w:rPr>
                <w:i/>
              </w:rPr>
            </w:pPr>
            <w:r w:rsidRPr="004F672F">
              <w:rPr>
                <w:i/>
              </w:rPr>
              <w:t>0,032</w:t>
            </w:r>
          </w:p>
        </w:tc>
        <w:tc>
          <w:tcPr>
            <w:tcW w:w="631" w:type="pct"/>
            <w:gridSpan w:val="2"/>
            <w:vAlign w:val="bottom"/>
          </w:tcPr>
          <w:p w:rsidR="00F65C67" w:rsidRPr="004F672F" w:rsidRDefault="00F65C67" w:rsidP="00A77963">
            <w:pPr>
              <w:pStyle w:val="af9"/>
              <w:rPr>
                <w:i/>
              </w:rPr>
            </w:pPr>
            <w:r w:rsidRPr="004F672F">
              <w:rPr>
                <w:i/>
              </w:rPr>
              <w:t>0,025</w:t>
            </w:r>
          </w:p>
        </w:tc>
      </w:tr>
      <w:tr w:rsidR="00F65C67" w:rsidRPr="004F672F" w:rsidTr="00F65C67">
        <w:trPr>
          <w:gridAfter w:val="1"/>
          <w:wAfter w:w="51" w:type="pct"/>
          <w:trHeight w:val="20"/>
        </w:trPr>
        <w:tc>
          <w:tcPr>
            <w:tcW w:w="1347" w:type="pct"/>
            <w:vAlign w:val="bottom"/>
          </w:tcPr>
          <w:p w:rsidR="00F65C67" w:rsidRPr="004F672F" w:rsidRDefault="00F65C67" w:rsidP="00A77963">
            <w:pPr>
              <w:pStyle w:val="af9"/>
            </w:pPr>
            <w:r w:rsidRPr="004F672F">
              <w:t>ТК-1</w:t>
            </w:r>
          </w:p>
        </w:tc>
        <w:tc>
          <w:tcPr>
            <w:tcW w:w="1436" w:type="pct"/>
            <w:vAlign w:val="bottom"/>
          </w:tcPr>
          <w:p w:rsidR="00F65C67" w:rsidRPr="004F672F" w:rsidRDefault="00F65C67" w:rsidP="00A77963">
            <w:pPr>
              <w:pStyle w:val="af9"/>
            </w:pPr>
            <w:r w:rsidRPr="004F672F">
              <w:t>ТК-3</w:t>
            </w:r>
          </w:p>
        </w:tc>
        <w:tc>
          <w:tcPr>
            <w:tcW w:w="806" w:type="pct"/>
            <w:vAlign w:val="bottom"/>
          </w:tcPr>
          <w:p w:rsidR="00F65C67" w:rsidRPr="004F672F" w:rsidRDefault="00F65C67" w:rsidP="00A77963">
            <w:pPr>
              <w:pStyle w:val="af9"/>
            </w:pPr>
            <w:r w:rsidRPr="004F672F">
              <w:t>29,1</w:t>
            </w:r>
          </w:p>
        </w:tc>
        <w:tc>
          <w:tcPr>
            <w:tcW w:w="729" w:type="pct"/>
            <w:vAlign w:val="bottom"/>
          </w:tcPr>
          <w:p w:rsidR="00F65C67" w:rsidRPr="004F672F" w:rsidRDefault="00F65C67" w:rsidP="00A77963">
            <w:pPr>
              <w:pStyle w:val="af9"/>
              <w:rPr>
                <w:i/>
              </w:rPr>
            </w:pPr>
            <w:r w:rsidRPr="004F672F">
              <w:rPr>
                <w:i/>
              </w:rPr>
              <w:t>0,025</w:t>
            </w:r>
          </w:p>
        </w:tc>
        <w:tc>
          <w:tcPr>
            <w:tcW w:w="631" w:type="pct"/>
            <w:gridSpan w:val="2"/>
            <w:vAlign w:val="bottom"/>
          </w:tcPr>
          <w:p w:rsidR="00F65C67" w:rsidRPr="004F672F" w:rsidRDefault="00F65C67" w:rsidP="00A77963">
            <w:pPr>
              <w:pStyle w:val="af9"/>
              <w:rPr>
                <w:i/>
              </w:rPr>
            </w:pPr>
            <w:r w:rsidRPr="004F672F">
              <w:rPr>
                <w:i/>
              </w:rPr>
              <w:t>0,02</w:t>
            </w:r>
          </w:p>
        </w:tc>
      </w:tr>
      <w:tr w:rsidR="00F65C67" w:rsidRPr="004F672F" w:rsidTr="00F65C67">
        <w:trPr>
          <w:gridAfter w:val="1"/>
          <w:wAfter w:w="51" w:type="pct"/>
          <w:trHeight w:val="20"/>
        </w:trPr>
        <w:tc>
          <w:tcPr>
            <w:tcW w:w="1347" w:type="pct"/>
            <w:vAlign w:val="bottom"/>
          </w:tcPr>
          <w:p w:rsidR="00F65C67" w:rsidRPr="004F672F" w:rsidRDefault="00F65C67" w:rsidP="00A77963">
            <w:pPr>
              <w:pStyle w:val="af9"/>
            </w:pPr>
            <w:r w:rsidRPr="004F672F">
              <w:lastRenderedPageBreak/>
              <w:t>УВ-2</w:t>
            </w:r>
          </w:p>
        </w:tc>
        <w:tc>
          <w:tcPr>
            <w:tcW w:w="1436" w:type="pct"/>
            <w:vAlign w:val="bottom"/>
          </w:tcPr>
          <w:p w:rsidR="00F65C67" w:rsidRPr="004F672F" w:rsidRDefault="00F65C67" w:rsidP="00A77963">
            <w:pPr>
              <w:pStyle w:val="af9"/>
            </w:pPr>
            <w:r w:rsidRPr="004F672F">
              <w:t>Школа</w:t>
            </w:r>
          </w:p>
        </w:tc>
        <w:tc>
          <w:tcPr>
            <w:tcW w:w="806" w:type="pct"/>
            <w:vAlign w:val="bottom"/>
          </w:tcPr>
          <w:p w:rsidR="00F65C67" w:rsidRPr="004F672F" w:rsidRDefault="00F65C67" w:rsidP="00A77963">
            <w:pPr>
              <w:pStyle w:val="af9"/>
            </w:pPr>
            <w:r w:rsidRPr="004F672F">
              <w:t>0,1</w:t>
            </w:r>
          </w:p>
        </w:tc>
        <w:tc>
          <w:tcPr>
            <w:tcW w:w="729" w:type="pct"/>
            <w:vAlign w:val="bottom"/>
          </w:tcPr>
          <w:p w:rsidR="00F65C67" w:rsidRPr="004F672F" w:rsidRDefault="00F65C67" w:rsidP="00A77963">
            <w:pPr>
              <w:pStyle w:val="af9"/>
              <w:rPr>
                <w:i/>
              </w:rPr>
            </w:pPr>
            <w:r w:rsidRPr="004F672F">
              <w:rPr>
                <w:i/>
              </w:rPr>
              <w:t>0,025</w:t>
            </w:r>
          </w:p>
        </w:tc>
        <w:tc>
          <w:tcPr>
            <w:tcW w:w="631" w:type="pct"/>
            <w:gridSpan w:val="2"/>
            <w:vAlign w:val="bottom"/>
          </w:tcPr>
          <w:p w:rsidR="00F65C67" w:rsidRPr="004F672F" w:rsidRDefault="00F65C67" w:rsidP="00A77963">
            <w:pPr>
              <w:pStyle w:val="af9"/>
              <w:rPr>
                <w:i/>
              </w:rPr>
            </w:pPr>
            <w:r w:rsidRPr="004F672F">
              <w:rPr>
                <w:i/>
              </w:rPr>
              <w:t>0,02</w:t>
            </w:r>
          </w:p>
        </w:tc>
      </w:tr>
      <w:tr w:rsidR="00F65C67" w:rsidRPr="004F672F" w:rsidTr="00F65C67">
        <w:trPr>
          <w:gridAfter w:val="1"/>
          <w:wAfter w:w="51" w:type="pct"/>
          <w:trHeight w:val="20"/>
        </w:trPr>
        <w:tc>
          <w:tcPr>
            <w:tcW w:w="1347" w:type="pct"/>
            <w:vAlign w:val="bottom"/>
          </w:tcPr>
          <w:p w:rsidR="00F65C67" w:rsidRPr="004F672F" w:rsidRDefault="00F65C67" w:rsidP="00A77963">
            <w:pPr>
              <w:pStyle w:val="af9"/>
            </w:pPr>
            <w:r w:rsidRPr="004F672F">
              <w:t>УВ-2</w:t>
            </w:r>
          </w:p>
        </w:tc>
        <w:tc>
          <w:tcPr>
            <w:tcW w:w="1436" w:type="pct"/>
            <w:vAlign w:val="bottom"/>
          </w:tcPr>
          <w:p w:rsidR="00F65C67" w:rsidRPr="004F672F" w:rsidRDefault="00F65C67" w:rsidP="00A77963">
            <w:pPr>
              <w:pStyle w:val="af9"/>
            </w:pPr>
            <w:r w:rsidRPr="004F672F">
              <w:t>ТК-2</w:t>
            </w:r>
          </w:p>
        </w:tc>
        <w:tc>
          <w:tcPr>
            <w:tcW w:w="806" w:type="pct"/>
            <w:vAlign w:val="bottom"/>
          </w:tcPr>
          <w:p w:rsidR="00F65C67" w:rsidRPr="004F672F" w:rsidRDefault="00F65C67" w:rsidP="00A77963">
            <w:pPr>
              <w:pStyle w:val="af9"/>
            </w:pPr>
            <w:r w:rsidRPr="004F672F">
              <w:t>222</w:t>
            </w:r>
          </w:p>
        </w:tc>
        <w:tc>
          <w:tcPr>
            <w:tcW w:w="729" w:type="pct"/>
            <w:vAlign w:val="bottom"/>
          </w:tcPr>
          <w:p w:rsidR="00F65C67" w:rsidRPr="004F672F" w:rsidRDefault="00F65C67" w:rsidP="00A77963">
            <w:pPr>
              <w:pStyle w:val="af9"/>
              <w:rPr>
                <w:i/>
              </w:rPr>
            </w:pPr>
            <w:r w:rsidRPr="004F672F">
              <w:rPr>
                <w:i/>
              </w:rPr>
              <w:t>0,025</w:t>
            </w:r>
          </w:p>
        </w:tc>
        <w:tc>
          <w:tcPr>
            <w:tcW w:w="631" w:type="pct"/>
            <w:gridSpan w:val="2"/>
            <w:vAlign w:val="bottom"/>
          </w:tcPr>
          <w:p w:rsidR="00F65C67" w:rsidRPr="004F672F" w:rsidRDefault="00F65C67" w:rsidP="00A77963">
            <w:pPr>
              <w:pStyle w:val="af9"/>
              <w:rPr>
                <w:i/>
              </w:rPr>
            </w:pPr>
            <w:r w:rsidRPr="004F672F">
              <w:rPr>
                <w:i/>
              </w:rPr>
              <w:t>0,02</w:t>
            </w:r>
          </w:p>
        </w:tc>
      </w:tr>
      <w:tr w:rsidR="00F65C67" w:rsidRPr="004F672F" w:rsidTr="00F65C67">
        <w:trPr>
          <w:gridAfter w:val="1"/>
          <w:wAfter w:w="51" w:type="pct"/>
          <w:trHeight w:val="20"/>
        </w:trPr>
        <w:tc>
          <w:tcPr>
            <w:tcW w:w="1347" w:type="pct"/>
            <w:vAlign w:val="bottom"/>
          </w:tcPr>
          <w:p w:rsidR="00F65C67" w:rsidRPr="004F672F" w:rsidRDefault="00F65C67" w:rsidP="00A77963">
            <w:pPr>
              <w:pStyle w:val="af9"/>
            </w:pPr>
            <w:r w:rsidRPr="004F672F">
              <w:t>ТК-2</w:t>
            </w:r>
          </w:p>
        </w:tc>
        <w:tc>
          <w:tcPr>
            <w:tcW w:w="1436" w:type="pct"/>
            <w:vAlign w:val="bottom"/>
          </w:tcPr>
          <w:p w:rsidR="00F65C67" w:rsidRPr="004F672F" w:rsidRDefault="00F65C67" w:rsidP="00A77963">
            <w:pPr>
              <w:pStyle w:val="af9"/>
            </w:pPr>
            <w:r w:rsidRPr="004F672F">
              <w:t>Детский дом</w:t>
            </w:r>
          </w:p>
        </w:tc>
        <w:tc>
          <w:tcPr>
            <w:tcW w:w="806" w:type="pct"/>
            <w:vAlign w:val="bottom"/>
          </w:tcPr>
          <w:p w:rsidR="00F65C67" w:rsidRPr="004F672F" w:rsidRDefault="00F65C67" w:rsidP="00A77963">
            <w:pPr>
              <w:pStyle w:val="af9"/>
            </w:pPr>
            <w:r w:rsidRPr="004F672F">
              <w:t>25</w:t>
            </w:r>
          </w:p>
        </w:tc>
        <w:tc>
          <w:tcPr>
            <w:tcW w:w="729" w:type="pct"/>
            <w:vAlign w:val="bottom"/>
          </w:tcPr>
          <w:p w:rsidR="00F65C67" w:rsidRPr="004F672F" w:rsidRDefault="00F65C67" w:rsidP="00A77963">
            <w:pPr>
              <w:pStyle w:val="af9"/>
              <w:rPr>
                <w:i/>
              </w:rPr>
            </w:pPr>
            <w:r w:rsidRPr="004F672F">
              <w:rPr>
                <w:i/>
              </w:rPr>
              <w:t>0,025</w:t>
            </w:r>
          </w:p>
        </w:tc>
        <w:tc>
          <w:tcPr>
            <w:tcW w:w="631" w:type="pct"/>
            <w:gridSpan w:val="2"/>
            <w:vAlign w:val="bottom"/>
          </w:tcPr>
          <w:p w:rsidR="00F65C67" w:rsidRPr="004F672F" w:rsidRDefault="00F65C67" w:rsidP="00A77963">
            <w:pPr>
              <w:pStyle w:val="af9"/>
              <w:rPr>
                <w:i/>
              </w:rPr>
            </w:pPr>
            <w:r w:rsidRPr="004F672F">
              <w:rPr>
                <w:i/>
              </w:rPr>
              <w:t>0,02</w:t>
            </w:r>
          </w:p>
        </w:tc>
      </w:tr>
      <w:tr w:rsidR="00F65C67" w:rsidRPr="004F672F" w:rsidTr="00F65C67">
        <w:trPr>
          <w:gridAfter w:val="1"/>
          <w:wAfter w:w="51" w:type="pct"/>
          <w:trHeight w:val="20"/>
        </w:trPr>
        <w:tc>
          <w:tcPr>
            <w:tcW w:w="1347" w:type="pct"/>
            <w:vAlign w:val="bottom"/>
          </w:tcPr>
          <w:p w:rsidR="00F65C67" w:rsidRPr="004F672F" w:rsidRDefault="00F65C67" w:rsidP="00A77963">
            <w:pPr>
              <w:pStyle w:val="af9"/>
            </w:pPr>
            <w:r w:rsidRPr="004F672F">
              <w:t>ТК-1</w:t>
            </w:r>
          </w:p>
        </w:tc>
        <w:tc>
          <w:tcPr>
            <w:tcW w:w="1436" w:type="pct"/>
            <w:vAlign w:val="bottom"/>
          </w:tcPr>
          <w:p w:rsidR="00F65C67" w:rsidRPr="004F672F" w:rsidRDefault="00F65C67" w:rsidP="00A77963">
            <w:pPr>
              <w:pStyle w:val="af9"/>
            </w:pPr>
            <w:r w:rsidRPr="004F672F">
              <w:t>Спортзал</w:t>
            </w:r>
          </w:p>
        </w:tc>
        <w:tc>
          <w:tcPr>
            <w:tcW w:w="806" w:type="pct"/>
            <w:vAlign w:val="bottom"/>
          </w:tcPr>
          <w:p w:rsidR="00F65C67" w:rsidRPr="004F672F" w:rsidRDefault="00F65C67" w:rsidP="00A77963">
            <w:pPr>
              <w:pStyle w:val="af9"/>
            </w:pPr>
            <w:r w:rsidRPr="004F672F">
              <w:t>59</w:t>
            </w:r>
          </w:p>
        </w:tc>
        <w:tc>
          <w:tcPr>
            <w:tcW w:w="729" w:type="pct"/>
            <w:vAlign w:val="bottom"/>
          </w:tcPr>
          <w:p w:rsidR="00F65C67" w:rsidRPr="004F672F" w:rsidRDefault="00F65C67" w:rsidP="00A77963">
            <w:pPr>
              <w:pStyle w:val="af9"/>
              <w:rPr>
                <w:i/>
              </w:rPr>
            </w:pPr>
          </w:p>
        </w:tc>
        <w:tc>
          <w:tcPr>
            <w:tcW w:w="631" w:type="pct"/>
            <w:gridSpan w:val="2"/>
            <w:vAlign w:val="bottom"/>
          </w:tcPr>
          <w:p w:rsidR="00F65C67" w:rsidRPr="004F672F" w:rsidRDefault="00F65C67" w:rsidP="00A77963">
            <w:pPr>
              <w:pStyle w:val="af9"/>
              <w:rPr>
                <w:i/>
              </w:rPr>
            </w:pPr>
          </w:p>
        </w:tc>
      </w:tr>
      <w:tr w:rsidR="00F65C67" w:rsidRPr="004F672F" w:rsidTr="00F65C67">
        <w:trPr>
          <w:gridAfter w:val="1"/>
          <w:wAfter w:w="51" w:type="pct"/>
          <w:trHeight w:val="20"/>
        </w:trPr>
        <w:tc>
          <w:tcPr>
            <w:tcW w:w="1347" w:type="pct"/>
            <w:vAlign w:val="bottom"/>
          </w:tcPr>
          <w:p w:rsidR="00F65C67" w:rsidRPr="004F672F" w:rsidRDefault="00F65C67" w:rsidP="00A77963">
            <w:pPr>
              <w:pStyle w:val="af9"/>
            </w:pPr>
            <w:r w:rsidRPr="004F672F">
              <w:t>ТК-1</w:t>
            </w:r>
          </w:p>
        </w:tc>
        <w:tc>
          <w:tcPr>
            <w:tcW w:w="1436" w:type="pct"/>
            <w:vAlign w:val="bottom"/>
          </w:tcPr>
          <w:p w:rsidR="00F65C67" w:rsidRPr="004F672F" w:rsidRDefault="00F65C67" w:rsidP="00A77963">
            <w:pPr>
              <w:pStyle w:val="af9"/>
            </w:pPr>
            <w:r w:rsidRPr="004F672F">
              <w:t>Мазутная насосная</w:t>
            </w:r>
          </w:p>
        </w:tc>
        <w:tc>
          <w:tcPr>
            <w:tcW w:w="806" w:type="pct"/>
            <w:vAlign w:val="bottom"/>
          </w:tcPr>
          <w:p w:rsidR="00F65C67" w:rsidRPr="004F672F" w:rsidRDefault="00F65C67" w:rsidP="00A77963">
            <w:pPr>
              <w:pStyle w:val="af9"/>
            </w:pPr>
            <w:r w:rsidRPr="004F672F">
              <w:t>3,8</w:t>
            </w:r>
          </w:p>
        </w:tc>
        <w:tc>
          <w:tcPr>
            <w:tcW w:w="729" w:type="pct"/>
            <w:vAlign w:val="bottom"/>
          </w:tcPr>
          <w:p w:rsidR="00F65C67" w:rsidRPr="004F672F" w:rsidRDefault="00F65C67" w:rsidP="00A77963">
            <w:pPr>
              <w:pStyle w:val="af9"/>
              <w:rPr>
                <w:i/>
              </w:rPr>
            </w:pPr>
          </w:p>
        </w:tc>
        <w:tc>
          <w:tcPr>
            <w:tcW w:w="631" w:type="pct"/>
            <w:gridSpan w:val="2"/>
            <w:vAlign w:val="bottom"/>
          </w:tcPr>
          <w:p w:rsidR="00F65C67" w:rsidRPr="004F672F" w:rsidRDefault="00F65C67" w:rsidP="00A77963">
            <w:pPr>
              <w:pStyle w:val="af9"/>
              <w:rPr>
                <w:i/>
              </w:rPr>
            </w:pPr>
          </w:p>
        </w:tc>
      </w:tr>
      <w:tr w:rsidR="00F65C67" w:rsidRPr="004F672F" w:rsidTr="00F65C67">
        <w:trPr>
          <w:gridAfter w:val="1"/>
          <w:wAfter w:w="51" w:type="pct"/>
          <w:trHeight w:val="20"/>
        </w:trPr>
        <w:tc>
          <w:tcPr>
            <w:tcW w:w="1347" w:type="pct"/>
            <w:vAlign w:val="bottom"/>
          </w:tcPr>
          <w:p w:rsidR="00F65C67" w:rsidRPr="004F672F" w:rsidRDefault="00F65C67" w:rsidP="00A77963">
            <w:pPr>
              <w:pStyle w:val="af9"/>
            </w:pPr>
            <w:r w:rsidRPr="004F672F">
              <w:t>п.1</w:t>
            </w:r>
          </w:p>
        </w:tc>
        <w:tc>
          <w:tcPr>
            <w:tcW w:w="1436" w:type="pct"/>
            <w:vAlign w:val="bottom"/>
          </w:tcPr>
          <w:p w:rsidR="00F65C67" w:rsidRPr="004F672F" w:rsidRDefault="00F65C67" w:rsidP="00A77963">
            <w:pPr>
              <w:pStyle w:val="af9"/>
            </w:pPr>
            <w:r w:rsidRPr="004F672F">
              <w:t>Гараж</w:t>
            </w:r>
          </w:p>
        </w:tc>
        <w:tc>
          <w:tcPr>
            <w:tcW w:w="806" w:type="pct"/>
            <w:vAlign w:val="bottom"/>
          </w:tcPr>
          <w:p w:rsidR="00F65C67" w:rsidRPr="004F672F" w:rsidRDefault="00F65C67" w:rsidP="00A77963">
            <w:pPr>
              <w:pStyle w:val="af9"/>
            </w:pPr>
            <w:r w:rsidRPr="004F672F">
              <w:t>14</w:t>
            </w:r>
          </w:p>
        </w:tc>
        <w:tc>
          <w:tcPr>
            <w:tcW w:w="729" w:type="pct"/>
            <w:vAlign w:val="bottom"/>
          </w:tcPr>
          <w:p w:rsidR="00F65C67" w:rsidRPr="004F672F" w:rsidRDefault="00F65C67" w:rsidP="00A77963">
            <w:pPr>
              <w:pStyle w:val="af9"/>
              <w:rPr>
                <w:i/>
              </w:rPr>
            </w:pPr>
          </w:p>
        </w:tc>
        <w:tc>
          <w:tcPr>
            <w:tcW w:w="631" w:type="pct"/>
            <w:gridSpan w:val="2"/>
            <w:vAlign w:val="bottom"/>
          </w:tcPr>
          <w:p w:rsidR="00F65C67" w:rsidRPr="004F672F" w:rsidRDefault="00F65C67" w:rsidP="00A77963">
            <w:pPr>
              <w:pStyle w:val="af9"/>
              <w:rPr>
                <w:i/>
              </w:rPr>
            </w:pPr>
          </w:p>
        </w:tc>
      </w:tr>
      <w:tr w:rsidR="00F65C67" w:rsidRPr="004F672F" w:rsidTr="00F65C67">
        <w:trPr>
          <w:gridAfter w:val="1"/>
          <w:wAfter w:w="51" w:type="pct"/>
          <w:trHeight w:val="20"/>
        </w:trPr>
        <w:tc>
          <w:tcPr>
            <w:tcW w:w="1347" w:type="pct"/>
            <w:vAlign w:val="bottom"/>
          </w:tcPr>
          <w:p w:rsidR="00F65C67" w:rsidRPr="004F672F" w:rsidRDefault="00F65C67" w:rsidP="00A77963">
            <w:pPr>
              <w:pStyle w:val="af9"/>
            </w:pPr>
            <w:r w:rsidRPr="004F672F">
              <w:t>ТК-3</w:t>
            </w:r>
          </w:p>
        </w:tc>
        <w:tc>
          <w:tcPr>
            <w:tcW w:w="1436" w:type="pct"/>
            <w:vAlign w:val="bottom"/>
          </w:tcPr>
          <w:p w:rsidR="00F65C67" w:rsidRPr="004F672F" w:rsidRDefault="00F65C67" w:rsidP="00A77963">
            <w:pPr>
              <w:pStyle w:val="af9"/>
            </w:pPr>
            <w:r w:rsidRPr="004F672F">
              <w:t>ТК-4</w:t>
            </w:r>
          </w:p>
        </w:tc>
        <w:tc>
          <w:tcPr>
            <w:tcW w:w="806" w:type="pct"/>
            <w:vAlign w:val="bottom"/>
          </w:tcPr>
          <w:p w:rsidR="00F65C67" w:rsidRPr="004F672F" w:rsidRDefault="00F65C67" w:rsidP="00A77963">
            <w:pPr>
              <w:pStyle w:val="af9"/>
            </w:pPr>
            <w:r w:rsidRPr="004F672F">
              <w:t>51</w:t>
            </w:r>
          </w:p>
        </w:tc>
        <w:tc>
          <w:tcPr>
            <w:tcW w:w="729" w:type="pct"/>
            <w:vAlign w:val="bottom"/>
          </w:tcPr>
          <w:p w:rsidR="00F65C67" w:rsidRPr="004F672F" w:rsidRDefault="00F65C67" w:rsidP="00A77963">
            <w:pPr>
              <w:pStyle w:val="af9"/>
              <w:rPr>
                <w:i/>
              </w:rPr>
            </w:pPr>
            <w:r w:rsidRPr="004F672F">
              <w:rPr>
                <w:i/>
              </w:rPr>
              <w:t>0,025</w:t>
            </w:r>
          </w:p>
        </w:tc>
        <w:tc>
          <w:tcPr>
            <w:tcW w:w="631" w:type="pct"/>
            <w:gridSpan w:val="2"/>
            <w:vAlign w:val="bottom"/>
          </w:tcPr>
          <w:p w:rsidR="00F65C67" w:rsidRPr="004F672F" w:rsidRDefault="00F65C67" w:rsidP="00A77963">
            <w:pPr>
              <w:pStyle w:val="af9"/>
              <w:rPr>
                <w:i/>
              </w:rPr>
            </w:pPr>
            <w:r w:rsidRPr="004F672F">
              <w:rPr>
                <w:i/>
              </w:rPr>
              <w:t>0,02</w:t>
            </w:r>
          </w:p>
        </w:tc>
      </w:tr>
      <w:tr w:rsidR="00F65C67" w:rsidRPr="004F672F" w:rsidTr="00F65C67">
        <w:trPr>
          <w:gridAfter w:val="1"/>
          <w:wAfter w:w="51" w:type="pct"/>
          <w:trHeight w:val="20"/>
        </w:trPr>
        <w:tc>
          <w:tcPr>
            <w:tcW w:w="1347" w:type="pct"/>
            <w:vAlign w:val="bottom"/>
          </w:tcPr>
          <w:p w:rsidR="00F65C67" w:rsidRPr="004F672F" w:rsidRDefault="00F65C67" w:rsidP="00A77963">
            <w:pPr>
              <w:pStyle w:val="af9"/>
            </w:pPr>
            <w:r w:rsidRPr="004F672F">
              <w:t>п.1</w:t>
            </w:r>
          </w:p>
        </w:tc>
        <w:tc>
          <w:tcPr>
            <w:tcW w:w="1436" w:type="pct"/>
            <w:vAlign w:val="bottom"/>
          </w:tcPr>
          <w:p w:rsidR="00F65C67" w:rsidRPr="004F672F" w:rsidRDefault="00F65C67" w:rsidP="00A77963">
            <w:pPr>
              <w:pStyle w:val="af9"/>
            </w:pPr>
            <w:r w:rsidRPr="004F672F">
              <w:t>Цех</w:t>
            </w:r>
          </w:p>
        </w:tc>
        <w:tc>
          <w:tcPr>
            <w:tcW w:w="806" w:type="pct"/>
            <w:vAlign w:val="bottom"/>
          </w:tcPr>
          <w:p w:rsidR="00F65C67" w:rsidRPr="004F672F" w:rsidRDefault="00F65C67" w:rsidP="00A77963">
            <w:pPr>
              <w:pStyle w:val="af9"/>
            </w:pPr>
            <w:r w:rsidRPr="004F672F">
              <w:t>49</w:t>
            </w:r>
          </w:p>
        </w:tc>
        <w:tc>
          <w:tcPr>
            <w:tcW w:w="729" w:type="pct"/>
            <w:vAlign w:val="bottom"/>
          </w:tcPr>
          <w:p w:rsidR="00F65C67" w:rsidRPr="004F672F" w:rsidRDefault="00F65C67" w:rsidP="00A77963">
            <w:pPr>
              <w:pStyle w:val="af9"/>
              <w:rPr>
                <w:i/>
              </w:rPr>
            </w:pPr>
            <w:r w:rsidRPr="004F672F">
              <w:rPr>
                <w:i/>
              </w:rPr>
              <w:t>0,025</w:t>
            </w:r>
          </w:p>
        </w:tc>
        <w:tc>
          <w:tcPr>
            <w:tcW w:w="631" w:type="pct"/>
            <w:gridSpan w:val="2"/>
            <w:vAlign w:val="bottom"/>
          </w:tcPr>
          <w:p w:rsidR="00F65C67" w:rsidRPr="004F672F" w:rsidRDefault="00F65C67" w:rsidP="00A77963">
            <w:pPr>
              <w:pStyle w:val="af9"/>
              <w:rPr>
                <w:i/>
              </w:rPr>
            </w:pPr>
            <w:r w:rsidRPr="004F672F">
              <w:rPr>
                <w:i/>
              </w:rPr>
              <w:t>0,02</w:t>
            </w:r>
          </w:p>
        </w:tc>
      </w:tr>
      <w:tr w:rsidR="00F65C67" w:rsidRPr="004F672F" w:rsidTr="00F65C67">
        <w:trPr>
          <w:gridAfter w:val="1"/>
          <w:wAfter w:w="51" w:type="pct"/>
          <w:trHeight w:val="20"/>
        </w:trPr>
        <w:tc>
          <w:tcPr>
            <w:tcW w:w="1347" w:type="pct"/>
            <w:vAlign w:val="bottom"/>
          </w:tcPr>
          <w:p w:rsidR="00F65C67" w:rsidRPr="004F672F" w:rsidRDefault="00F65C67" w:rsidP="00A77963">
            <w:pPr>
              <w:pStyle w:val="af9"/>
            </w:pPr>
            <w:r w:rsidRPr="004F672F">
              <w:t>ТК-3</w:t>
            </w:r>
          </w:p>
        </w:tc>
        <w:tc>
          <w:tcPr>
            <w:tcW w:w="1436" w:type="pct"/>
            <w:vAlign w:val="bottom"/>
          </w:tcPr>
          <w:p w:rsidR="00F65C67" w:rsidRPr="004F672F" w:rsidRDefault="00F65C67" w:rsidP="00A77963">
            <w:pPr>
              <w:pStyle w:val="af9"/>
            </w:pPr>
            <w:r w:rsidRPr="004F672F">
              <w:t>Учительская дом №4</w:t>
            </w:r>
          </w:p>
        </w:tc>
        <w:tc>
          <w:tcPr>
            <w:tcW w:w="806" w:type="pct"/>
            <w:vAlign w:val="bottom"/>
          </w:tcPr>
          <w:p w:rsidR="00F65C67" w:rsidRPr="004F672F" w:rsidRDefault="00F65C67" w:rsidP="00A77963">
            <w:pPr>
              <w:pStyle w:val="af9"/>
            </w:pPr>
            <w:r w:rsidRPr="004F672F">
              <w:t>22,8</w:t>
            </w:r>
          </w:p>
        </w:tc>
        <w:tc>
          <w:tcPr>
            <w:tcW w:w="729" w:type="pct"/>
            <w:vAlign w:val="bottom"/>
          </w:tcPr>
          <w:p w:rsidR="00F65C67" w:rsidRPr="004F672F" w:rsidRDefault="00F65C67" w:rsidP="00A77963">
            <w:pPr>
              <w:pStyle w:val="af9"/>
              <w:rPr>
                <w:i/>
              </w:rPr>
            </w:pPr>
            <w:r w:rsidRPr="004F672F">
              <w:rPr>
                <w:i/>
              </w:rPr>
              <w:t>0,032</w:t>
            </w:r>
          </w:p>
        </w:tc>
        <w:tc>
          <w:tcPr>
            <w:tcW w:w="631" w:type="pct"/>
            <w:gridSpan w:val="2"/>
            <w:vAlign w:val="bottom"/>
          </w:tcPr>
          <w:p w:rsidR="00F65C67" w:rsidRPr="004F672F" w:rsidRDefault="00F65C67" w:rsidP="00A77963">
            <w:pPr>
              <w:pStyle w:val="af9"/>
              <w:rPr>
                <w:i/>
              </w:rPr>
            </w:pPr>
            <w:r w:rsidRPr="004F672F">
              <w:rPr>
                <w:i/>
              </w:rPr>
              <w:t>0,032</w:t>
            </w:r>
          </w:p>
        </w:tc>
      </w:tr>
      <w:tr w:rsidR="00F65C67" w:rsidRPr="004F672F" w:rsidTr="00F65C67">
        <w:trPr>
          <w:gridAfter w:val="1"/>
          <w:wAfter w:w="51" w:type="pct"/>
          <w:trHeight w:val="20"/>
        </w:trPr>
        <w:tc>
          <w:tcPr>
            <w:tcW w:w="1347" w:type="pct"/>
            <w:vAlign w:val="bottom"/>
          </w:tcPr>
          <w:p w:rsidR="00F65C67" w:rsidRPr="004F672F" w:rsidRDefault="00F65C67" w:rsidP="00A77963">
            <w:pPr>
              <w:pStyle w:val="af9"/>
            </w:pPr>
            <w:r w:rsidRPr="004F672F">
              <w:t>ТК-4</w:t>
            </w:r>
          </w:p>
        </w:tc>
        <w:tc>
          <w:tcPr>
            <w:tcW w:w="1436" w:type="pct"/>
            <w:vAlign w:val="bottom"/>
          </w:tcPr>
          <w:p w:rsidR="00F65C67" w:rsidRPr="004F672F" w:rsidRDefault="00F65C67" w:rsidP="00A77963">
            <w:pPr>
              <w:pStyle w:val="af9"/>
            </w:pPr>
            <w:r w:rsidRPr="004F672F">
              <w:t>п.1</w:t>
            </w:r>
          </w:p>
        </w:tc>
        <w:tc>
          <w:tcPr>
            <w:tcW w:w="806" w:type="pct"/>
            <w:vAlign w:val="bottom"/>
          </w:tcPr>
          <w:p w:rsidR="00F65C67" w:rsidRPr="004F672F" w:rsidRDefault="00F65C67" w:rsidP="00A77963">
            <w:pPr>
              <w:pStyle w:val="af9"/>
            </w:pPr>
            <w:r w:rsidRPr="004F672F">
              <w:t>23</w:t>
            </w:r>
          </w:p>
        </w:tc>
        <w:tc>
          <w:tcPr>
            <w:tcW w:w="729" w:type="pct"/>
            <w:vAlign w:val="bottom"/>
          </w:tcPr>
          <w:p w:rsidR="00F65C67" w:rsidRPr="004F672F" w:rsidRDefault="00F65C67" w:rsidP="00A77963">
            <w:pPr>
              <w:pStyle w:val="af9"/>
              <w:rPr>
                <w:i/>
              </w:rPr>
            </w:pPr>
            <w:r w:rsidRPr="004F672F">
              <w:rPr>
                <w:i/>
              </w:rPr>
              <w:t>0,025</w:t>
            </w:r>
          </w:p>
        </w:tc>
        <w:tc>
          <w:tcPr>
            <w:tcW w:w="631" w:type="pct"/>
            <w:gridSpan w:val="2"/>
            <w:vAlign w:val="bottom"/>
          </w:tcPr>
          <w:p w:rsidR="00F65C67" w:rsidRPr="004F672F" w:rsidRDefault="00F65C67" w:rsidP="00A77963">
            <w:pPr>
              <w:pStyle w:val="af9"/>
              <w:rPr>
                <w:i/>
              </w:rPr>
            </w:pPr>
            <w:r w:rsidRPr="004F672F">
              <w:rPr>
                <w:i/>
              </w:rPr>
              <w:t>0,02</w:t>
            </w:r>
          </w:p>
        </w:tc>
      </w:tr>
      <w:tr w:rsidR="00F65C67" w:rsidRPr="004F672F" w:rsidTr="00F65C67">
        <w:trPr>
          <w:gridAfter w:val="1"/>
          <w:wAfter w:w="51" w:type="pct"/>
          <w:trHeight w:val="20"/>
        </w:trPr>
        <w:tc>
          <w:tcPr>
            <w:tcW w:w="1347" w:type="pct"/>
            <w:vAlign w:val="bottom"/>
          </w:tcPr>
          <w:p w:rsidR="00F65C67" w:rsidRPr="004F672F" w:rsidRDefault="00F65C67" w:rsidP="00A77963">
            <w:pPr>
              <w:pStyle w:val="af9"/>
            </w:pPr>
            <w:r w:rsidRPr="004F672F">
              <w:t>ТК-3</w:t>
            </w:r>
          </w:p>
        </w:tc>
        <w:tc>
          <w:tcPr>
            <w:tcW w:w="1436" w:type="pct"/>
            <w:vAlign w:val="bottom"/>
          </w:tcPr>
          <w:p w:rsidR="00F65C67" w:rsidRPr="004F672F" w:rsidRDefault="00F65C67" w:rsidP="00A77963">
            <w:pPr>
              <w:pStyle w:val="af9"/>
            </w:pPr>
            <w:r w:rsidRPr="004F672F">
              <w:t>Интернат</w:t>
            </w:r>
          </w:p>
        </w:tc>
        <w:tc>
          <w:tcPr>
            <w:tcW w:w="806" w:type="pct"/>
            <w:vAlign w:val="bottom"/>
          </w:tcPr>
          <w:p w:rsidR="00F65C67" w:rsidRPr="004F672F" w:rsidRDefault="00F65C67" w:rsidP="00A77963">
            <w:pPr>
              <w:pStyle w:val="af9"/>
            </w:pPr>
            <w:r w:rsidRPr="004F672F">
              <w:t>38</w:t>
            </w:r>
          </w:p>
        </w:tc>
        <w:tc>
          <w:tcPr>
            <w:tcW w:w="729" w:type="pct"/>
            <w:vAlign w:val="bottom"/>
          </w:tcPr>
          <w:p w:rsidR="00F65C67" w:rsidRPr="004F672F" w:rsidRDefault="00F65C67" w:rsidP="00A77963">
            <w:pPr>
              <w:pStyle w:val="af9"/>
              <w:rPr>
                <w:i/>
              </w:rPr>
            </w:pPr>
            <w:r w:rsidRPr="004F672F">
              <w:rPr>
                <w:i/>
              </w:rPr>
              <w:t>0,025</w:t>
            </w:r>
          </w:p>
        </w:tc>
        <w:tc>
          <w:tcPr>
            <w:tcW w:w="631" w:type="pct"/>
            <w:gridSpan w:val="2"/>
            <w:vAlign w:val="bottom"/>
          </w:tcPr>
          <w:p w:rsidR="00F65C67" w:rsidRPr="004F672F" w:rsidRDefault="00F65C67" w:rsidP="00A77963">
            <w:pPr>
              <w:pStyle w:val="af9"/>
              <w:rPr>
                <w:i/>
              </w:rPr>
            </w:pPr>
            <w:r w:rsidRPr="004F672F">
              <w:rPr>
                <w:i/>
              </w:rPr>
              <w:t>0,02</w:t>
            </w:r>
          </w:p>
        </w:tc>
      </w:tr>
      <w:tr w:rsidR="00F65C67" w:rsidRPr="004F672F" w:rsidTr="00F65C67">
        <w:trPr>
          <w:gridAfter w:val="1"/>
          <w:wAfter w:w="51" w:type="pct"/>
          <w:trHeight w:val="20"/>
        </w:trPr>
        <w:tc>
          <w:tcPr>
            <w:tcW w:w="1347" w:type="pct"/>
            <w:vAlign w:val="bottom"/>
          </w:tcPr>
          <w:p w:rsidR="00F65C67" w:rsidRPr="004F672F" w:rsidRDefault="00F65C67" w:rsidP="00A77963">
            <w:pPr>
              <w:pStyle w:val="af9"/>
            </w:pPr>
            <w:r w:rsidRPr="004F672F">
              <w:t>ТК-2</w:t>
            </w:r>
          </w:p>
        </w:tc>
        <w:tc>
          <w:tcPr>
            <w:tcW w:w="1436" w:type="pct"/>
            <w:vAlign w:val="bottom"/>
          </w:tcPr>
          <w:p w:rsidR="00F65C67" w:rsidRPr="004F672F" w:rsidRDefault="00F65C67" w:rsidP="00A77963">
            <w:pPr>
              <w:pStyle w:val="af9"/>
            </w:pPr>
            <w:r w:rsidRPr="004F672F">
              <w:t>Прачечная</w:t>
            </w:r>
          </w:p>
        </w:tc>
        <w:tc>
          <w:tcPr>
            <w:tcW w:w="806" w:type="pct"/>
            <w:vAlign w:val="bottom"/>
          </w:tcPr>
          <w:p w:rsidR="00F65C67" w:rsidRPr="004F672F" w:rsidRDefault="00F65C67" w:rsidP="00A77963">
            <w:pPr>
              <w:pStyle w:val="af9"/>
            </w:pPr>
            <w:r w:rsidRPr="004F672F">
              <w:t>55</w:t>
            </w:r>
          </w:p>
        </w:tc>
        <w:tc>
          <w:tcPr>
            <w:tcW w:w="729" w:type="pct"/>
            <w:vAlign w:val="bottom"/>
          </w:tcPr>
          <w:p w:rsidR="00F65C67" w:rsidRPr="004F672F" w:rsidRDefault="00F65C67" w:rsidP="00A77963">
            <w:pPr>
              <w:pStyle w:val="af9"/>
              <w:rPr>
                <w:i/>
              </w:rPr>
            </w:pPr>
          </w:p>
        </w:tc>
        <w:tc>
          <w:tcPr>
            <w:tcW w:w="631" w:type="pct"/>
            <w:gridSpan w:val="2"/>
            <w:vAlign w:val="bottom"/>
          </w:tcPr>
          <w:p w:rsidR="00F65C67" w:rsidRPr="004F672F" w:rsidRDefault="00F65C67" w:rsidP="00A77963">
            <w:pPr>
              <w:pStyle w:val="af9"/>
              <w:rPr>
                <w:i/>
              </w:rPr>
            </w:pPr>
          </w:p>
        </w:tc>
      </w:tr>
    </w:tbl>
    <w:p w:rsidR="007D0012" w:rsidRDefault="007D0012" w:rsidP="00573559">
      <w:pPr>
        <w:keepNext/>
        <w:ind w:firstLine="0"/>
      </w:pPr>
    </w:p>
    <w:p w:rsidR="007D0012" w:rsidRPr="00D57F0A" w:rsidRDefault="007D0012" w:rsidP="00D57F0A"/>
    <w:p w:rsidR="007D0012" w:rsidRDefault="007D0012" w:rsidP="005D13C2">
      <w:pPr>
        <w:pStyle w:val="1"/>
        <w:numPr>
          <w:ilvl w:val="0"/>
          <w:numId w:val="7"/>
        </w:numPr>
      </w:pPr>
      <w:bookmarkStart w:id="183" w:name="_Toc516752087"/>
      <w:r w:rsidRPr="001C2322">
        <w:lastRenderedPageBreak/>
        <w:t>Перспективные топливные балансы</w:t>
      </w:r>
      <w:bookmarkEnd w:id="183"/>
    </w:p>
    <w:p w:rsidR="007D0012" w:rsidRDefault="007D0012" w:rsidP="00281171">
      <w:r>
        <w:t xml:space="preserve">Для расчета перспективных топливных балансов в качестве основного топлива на всех котельных используется </w:t>
      </w:r>
      <w:r w:rsidR="00AF4B52">
        <w:t>мазут</w:t>
      </w:r>
      <w:r>
        <w:t>.</w:t>
      </w:r>
    </w:p>
    <w:p w:rsidR="007D0012" w:rsidRDefault="007D0012" w:rsidP="00281171">
      <w:r>
        <w:t>Перспективные топливные балансы котельных представлены в таблицах 8.1. – 8.</w:t>
      </w:r>
      <w:r w:rsidR="00BB2191">
        <w:t>3</w:t>
      </w:r>
      <w:r>
        <w:t xml:space="preserve">. </w:t>
      </w:r>
    </w:p>
    <w:p w:rsidR="007D0012" w:rsidRDefault="007D0012" w:rsidP="00A73561">
      <w:pPr>
        <w:pStyle w:val="a3"/>
        <w:keepNext/>
      </w:pPr>
      <w:bookmarkStart w:id="184" w:name="_Toc378070851"/>
      <w:r>
        <w:t>Таблица 8.1. Перспективный топливный баланс котельной ПНИ.</w:t>
      </w:r>
      <w:bookmarkEnd w:id="184"/>
    </w:p>
    <w:tbl>
      <w:tblPr>
        <w:tblW w:w="965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60"/>
        <w:gridCol w:w="766"/>
        <w:gridCol w:w="766"/>
        <w:gridCol w:w="807"/>
        <w:gridCol w:w="766"/>
        <w:gridCol w:w="766"/>
        <w:gridCol w:w="725"/>
        <w:gridCol w:w="731"/>
        <w:gridCol w:w="666"/>
        <w:gridCol w:w="766"/>
        <w:gridCol w:w="766"/>
        <w:gridCol w:w="766"/>
        <w:gridCol w:w="766"/>
      </w:tblGrid>
      <w:tr w:rsidR="007D0012" w:rsidRPr="004F672F" w:rsidTr="00B94158">
        <w:trPr>
          <w:trHeight w:val="255"/>
        </w:trPr>
        <w:tc>
          <w:tcPr>
            <w:tcW w:w="960"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p>
        </w:tc>
        <w:tc>
          <w:tcPr>
            <w:tcW w:w="756"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Янв.</w:t>
            </w:r>
          </w:p>
        </w:tc>
        <w:tc>
          <w:tcPr>
            <w:tcW w:w="753"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Февр.</w:t>
            </w:r>
          </w:p>
        </w:tc>
        <w:tc>
          <w:tcPr>
            <w:tcW w:w="807"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Март</w:t>
            </w:r>
          </w:p>
        </w:tc>
        <w:tc>
          <w:tcPr>
            <w:tcW w:w="717"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Апр.</w:t>
            </w:r>
          </w:p>
        </w:tc>
        <w:tc>
          <w:tcPr>
            <w:tcW w:w="717"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Май</w:t>
            </w:r>
          </w:p>
        </w:tc>
        <w:tc>
          <w:tcPr>
            <w:tcW w:w="725"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Июнь</w:t>
            </w:r>
          </w:p>
        </w:tc>
        <w:tc>
          <w:tcPr>
            <w:tcW w:w="731"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Июль</w:t>
            </w:r>
          </w:p>
        </w:tc>
        <w:tc>
          <w:tcPr>
            <w:tcW w:w="654"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Авг.</w:t>
            </w:r>
          </w:p>
        </w:tc>
        <w:tc>
          <w:tcPr>
            <w:tcW w:w="730"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Сент.</w:t>
            </w:r>
          </w:p>
        </w:tc>
        <w:tc>
          <w:tcPr>
            <w:tcW w:w="717"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Окт.</w:t>
            </w:r>
          </w:p>
        </w:tc>
        <w:tc>
          <w:tcPr>
            <w:tcW w:w="717"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Нояб.</w:t>
            </w:r>
          </w:p>
        </w:tc>
        <w:tc>
          <w:tcPr>
            <w:tcW w:w="666"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Pr>
                <w:sz w:val="20"/>
                <w:szCs w:val="20"/>
                <w:lang w:eastAsia="ru-RU"/>
              </w:rPr>
              <w:t>Дек.</w:t>
            </w:r>
          </w:p>
        </w:tc>
      </w:tr>
      <w:tr w:rsidR="00E96CE4" w:rsidRPr="004F672F" w:rsidTr="00CD1A26">
        <w:trPr>
          <w:trHeight w:val="255"/>
        </w:trPr>
        <w:tc>
          <w:tcPr>
            <w:tcW w:w="960" w:type="dxa"/>
            <w:noWrap/>
            <w:vAlign w:val="center"/>
          </w:tcPr>
          <w:p w:rsidR="00E96CE4" w:rsidRPr="003F0D65" w:rsidRDefault="00E96CE4" w:rsidP="003166B4">
            <w:pPr>
              <w:spacing w:before="0" w:after="0" w:line="240" w:lineRule="auto"/>
              <w:ind w:firstLine="0"/>
              <w:jc w:val="center"/>
              <w:rPr>
                <w:sz w:val="20"/>
                <w:szCs w:val="20"/>
                <w:vertAlign w:val="superscript"/>
                <w:lang w:eastAsia="ru-RU"/>
              </w:rPr>
            </w:pPr>
            <w:r w:rsidRPr="002250A7">
              <w:rPr>
                <w:sz w:val="20"/>
                <w:szCs w:val="20"/>
                <w:lang w:eastAsia="ru-RU"/>
              </w:rPr>
              <w:t>G</w:t>
            </w:r>
            <w:r>
              <w:rPr>
                <w:sz w:val="20"/>
                <w:szCs w:val="20"/>
                <w:lang w:eastAsia="ru-RU"/>
              </w:rPr>
              <w:t xml:space="preserve"> </w:t>
            </w:r>
            <w:r w:rsidRPr="002250A7">
              <w:rPr>
                <w:sz w:val="20"/>
                <w:szCs w:val="20"/>
                <w:lang w:eastAsia="ru-RU"/>
              </w:rPr>
              <w:t xml:space="preserve">топл, </w:t>
            </w:r>
            <w:r w:rsidR="003166B4">
              <w:rPr>
                <w:sz w:val="20"/>
                <w:szCs w:val="20"/>
                <w:lang w:eastAsia="ru-RU"/>
              </w:rPr>
              <w:t>тонн</w:t>
            </w:r>
          </w:p>
        </w:tc>
        <w:tc>
          <w:tcPr>
            <w:tcW w:w="756" w:type="dxa"/>
            <w:noWrap/>
            <w:vAlign w:val="bottom"/>
          </w:tcPr>
          <w:p w:rsidR="00E96CE4" w:rsidRPr="00E96CE4" w:rsidRDefault="00E96CE4" w:rsidP="00E96CE4">
            <w:pPr>
              <w:pStyle w:val="af9"/>
            </w:pPr>
            <w:r w:rsidRPr="00E96CE4">
              <w:t>295,89</w:t>
            </w:r>
          </w:p>
        </w:tc>
        <w:tc>
          <w:tcPr>
            <w:tcW w:w="753" w:type="dxa"/>
            <w:noWrap/>
            <w:vAlign w:val="bottom"/>
          </w:tcPr>
          <w:p w:rsidR="00E96CE4" w:rsidRPr="00E96CE4" w:rsidRDefault="00E96CE4" w:rsidP="00E96CE4">
            <w:pPr>
              <w:pStyle w:val="af9"/>
            </w:pPr>
            <w:r w:rsidRPr="00E96CE4">
              <w:t>259,51</w:t>
            </w:r>
          </w:p>
        </w:tc>
        <w:tc>
          <w:tcPr>
            <w:tcW w:w="807" w:type="dxa"/>
            <w:noWrap/>
            <w:vAlign w:val="bottom"/>
          </w:tcPr>
          <w:p w:rsidR="00E96CE4" w:rsidRPr="00E96CE4" w:rsidRDefault="00E96CE4" w:rsidP="00E96CE4">
            <w:pPr>
              <w:pStyle w:val="af9"/>
            </w:pPr>
            <w:r w:rsidRPr="00E96CE4">
              <w:t>257,17</w:t>
            </w:r>
          </w:p>
        </w:tc>
        <w:tc>
          <w:tcPr>
            <w:tcW w:w="717" w:type="dxa"/>
            <w:noWrap/>
            <w:vAlign w:val="bottom"/>
          </w:tcPr>
          <w:p w:rsidR="00E96CE4" w:rsidRPr="00E96CE4" w:rsidRDefault="00E96CE4" w:rsidP="00E96CE4">
            <w:pPr>
              <w:pStyle w:val="af9"/>
            </w:pPr>
            <w:r w:rsidRPr="00E96CE4">
              <w:t>201,12</w:t>
            </w:r>
          </w:p>
        </w:tc>
        <w:tc>
          <w:tcPr>
            <w:tcW w:w="717" w:type="dxa"/>
            <w:noWrap/>
            <w:vAlign w:val="bottom"/>
          </w:tcPr>
          <w:p w:rsidR="00E96CE4" w:rsidRPr="00E96CE4" w:rsidRDefault="00E96CE4" w:rsidP="00E96CE4">
            <w:pPr>
              <w:pStyle w:val="af9"/>
            </w:pPr>
            <w:r w:rsidRPr="00E96CE4">
              <w:t>118,29</w:t>
            </w:r>
          </w:p>
        </w:tc>
        <w:tc>
          <w:tcPr>
            <w:tcW w:w="725" w:type="dxa"/>
            <w:noWrap/>
            <w:vAlign w:val="bottom"/>
          </w:tcPr>
          <w:p w:rsidR="00E96CE4" w:rsidRPr="00E96CE4" w:rsidRDefault="00E96CE4" w:rsidP="00E96CE4">
            <w:pPr>
              <w:pStyle w:val="af9"/>
            </w:pPr>
            <w:r w:rsidRPr="00E96CE4">
              <w:t>86,00</w:t>
            </w:r>
          </w:p>
        </w:tc>
        <w:tc>
          <w:tcPr>
            <w:tcW w:w="731" w:type="dxa"/>
            <w:noWrap/>
            <w:vAlign w:val="bottom"/>
          </w:tcPr>
          <w:p w:rsidR="00E96CE4" w:rsidRPr="00E96CE4" w:rsidRDefault="00E96CE4" w:rsidP="00E96CE4">
            <w:pPr>
              <w:pStyle w:val="af9"/>
            </w:pPr>
            <w:r w:rsidRPr="00E96CE4">
              <w:t>89,15</w:t>
            </w:r>
          </w:p>
        </w:tc>
        <w:tc>
          <w:tcPr>
            <w:tcW w:w="654" w:type="dxa"/>
            <w:noWrap/>
            <w:vAlign w:val="bottom"/>
          </w:tcPr>
          <w:p w:rsidR="00E96CE4" w:rsidRPr="00E96CE4" w:rsidRDefault="00E96CE4" w:rsidP="00E96CE4">
            <w:pPr>
              <w:pStyle w:val="af9"/>
            </w:pPr>
            <w:r w:rsidRPr="00E96CE4">
              <w:t>89,15</w:t>
            </w:r>
          </w:p>
        </w:tc>
        <w:tc>
          <w:tcPr>
            <w:tcW w:w="730" w:type="dxa"/>
            <w:noWrap/>
            <w:vAlign w:val="bottom"/>
          </w:tcPr>
          <w:p w:rsidR="00E96CE4" w:rsidRPr="00E96CE4" w:rsidRDefault="00E96CE4" w:rsidP="00E96CE4">
            <w:pPr>
              <w:pStyle w:val="af9"/>
            </w:pPr>
            <w:r w:rsidRPr="00E96CE4">
              <w:t>115,13</w:t>
            </w:r>
          </w:p>
        </w:tc>
        <w:tc>
          <w:tcPr>
            <w:tcW w:w="717" w:type="dxa"/>
            <w:noWrap/>
            <w:vAlign w:val="bottom"/>
          </w:tcPr>
          <w:p w:rsidR="00E96CE4" w:rsidRPr="00E96CE4" w:rsidRDefault="00E96CE4" w:rsidP="00E96CE4">
            <w:pPr>
              <w:pStyle w:val="af9"/>
            </w:pPr>
            <w:r w:rsidRPr="00E96CE4">
              <w:t>203,58</w:t>
            </w:r>
          </w:p>
        </w:tc>
        <w:tc>
          <w:tcPr>
            <w:tcW w:w="717" w:type="dxa"/>
            <w:noWrap/>
            <w:vAlign w:val="bottom"/>
          </w:tcPr>
          <w:p w:rsidR="00E96CE4" w:rsidRPr="00E96CE4" w:rsidRDefault="00E96CE4" w:rsidP="00E96CE4">
            <w:pPr>
              <w:pStyle w:val="af9"/>
            </w:pPr>
            <w:r w:rsidRPr="00E96CE4">
              <w:t>232,71</w:t>
            </w:r>
          </w:p>
        </w:tc>
        <w:tc>
          <w:tcPr>
            <w:tcW w:w="666" w:type="dxa"/>
            <w:noWrap/>
            <w:vAlign w:val="bottom"/>
          </w:tcPr>
          <w:p w:rsidR="00E96CE4" w:rsidRPr="00E96CE4" w:rsidRDefault="00E96CE4" w:rsidP="00E96CE4">
            <w:pPr>
              <w:pStyle w:val="af9"/>
            </w:pPr>
            <w:r w:rsidRPr="00E96CE4">
              <w:t>276,12</w:t>
            </w:r>
          </w:p>
        </w:tc>
      </w:tr>
    </w:tbl>
    <w:p w:rsidR="007D0012" w:rsidRDefault="007D0012" w:rsidP="00281171"/>
    <w:p w:rsidR="007D0012" w:rsidRDefault="007D0012" w:rsidP="00A73561">
      <w:pPr>
        <w:pStyle w:val="a3"/>
        <w:keepNext/>
      </w:pPr>
      <w:bookmarkStart w:id="185" w:name="_Toc378070852"/>
      <w:r>
        <w:t>Таблица 8.2. Перспективный топливный баланс котельной Больница.</w:t>
      </w:r>
      <w:bookmarkEnd w:id="185"/>
    </w:p>
    <w:tbl>
      <w:tblPr>
        <w:tblW w:w="965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60"/>
        <w:gridCol w:w="756"/>
        <w:gridCol w:w="753"/>
        <w:gridCol w:w="807"/>
        <w:gridCol w:w="717"/>
        <w:gridCol w:w="717"/>
        <w:gridCol w:w="725"/>
        <w:gridCol w:w="731"/>
        <w:gridCol w:w="666"/>
        <w:gridCol w:w="730"/>
        <w:gridCol w:w="717"/>
        <w:gridCol w:w="717"/>
        <w:gridCol w:w="666"/>
      </w:tblGrid>
      <w:tr w:rsidR="007D0012" w:rsidRPr="004F672F" w:rsidTr="00B94158">
        <w:trPr>
          <w:trHeight w:val="255"/>
        </w:trPr>
        <w:tc>
          <w:tcPr>
            <w:tcW w:w="960"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p>
        </w:tc>
        <w:tc>
          <w:tcPr>
            <w:tcW w:w="756"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Янв.</w:t>
            </w:r>
          </w:p>
        </w:tc>
        <w:tc>
          <w:tcPr>
            <w:tcW w:w="753"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Февр.</w:t>
            </w:r>
          </w:p>
        </w:tc>
        <w:tc>
          <w:tcPr>
            <w:tcW w:w="807"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Март</w:t>
            </w:r>
          </w:p>
        </w:tc>
        <w:tc>
          <w:tcPr>
            <w:tcW w:w="717"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Апр.</w:t>
            </w:r>
          </w:p>
        </w:tc>
        <w:tc>
          <w:tcPr>
            <w:tcW w:w="717"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Май</w:t>
            </w:r>
          </w:p>
        </w:tc>
        <w:tc>
          <w:tcPr>
            <w:tcW w:w="725"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Июнь</w:t>
            </w:r>
          </w:p>
        </w:tc>
        <w:tc>
          <w:tcPr>
            <w:tcW w:w="731"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Июль</w:t>
            </w:r>
          </w:p>
        </w:tc>
        <w:tc>
          <w:tcPr>
            <w:tcW w:w="654"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Авг.</w:t>
            </w:r>
          </w:p>
        </w:tc>
        <w:tc>
          <w:tcPr>
            <w:tcW w:w="730"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Сент.</w:t>
            </w:r>
          </w:p>
        </w:tc>
        <w:tc>
          <w:tcPr>
            <w:tcW w:w="717"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Окт.</w:t>
            </w:r>
          </w:p>
        </w:tc>
        <w:tc>
          <w:tcPr>
            <w:tcW w:w="717"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Нояб.</w:t>
            </w:r>
          </w:p>
        </w:tc>
        <w:tc>
          <w:tcPr>
            <w:tcW w:w="666"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Pr>
                <w:sz w:val="20"/>
                <w:szCs w:val="20"/>
                <w:lang w:eastAsia="ru-RU"/>
              </w:rPr>
              <w:t>Дек.</w:t>
            </w:r>
          </w:p>
        </w:tc>
      </w:tr>
      <w:tr w:rsidR="00E96CE4" w:rsidRPr="004F672F" w:rsidTr="00CD1A26">
        <w:trPr>
          <w:trHeight w:val="255"/>
        </w:trPr>
        <w:tc>
          <w:tcPr>
            <w:tcW w:w="960" w:type="dxa"/>
            <w:noWrap/>
            <w:vAlign w:val="center"/>
          </w:tcPr>
          <w:p w:rsidR="00E96CE4" w:rsidRPr="002250A7" w:rsidRDefault="00E96CE4" w:rsidP="003166B4">
            <w:pPr>
              <w:spacing w:before="0" w:after="0" w:line="240" w:lineRule="auto"/>
              <w:ind w:firstLine="0"/>
              <w:jc w:val="center"/>
              <w:rPr>
                <w:sz w:val="20"/>
                <w:szCs w:val="20"/>
                <w:lang w:eastAsia="ru-RU"/>
              </w:rPr>
            </w:pPr>
            <w:r w:rsidRPr="002250A7">
              <w:rPr>
                <w:sz w:val="20"/>
                <w:szCs w:val="20"/>
                <w:lang w:eastAsia="ru-RU"/>
              </w:rPr>
              <w:t>G</w:t>
            </w:r>
            <w:r>
              <w:rPr>
                <w:sz w:val="20"/>
                <w:szCs w:val="20"/>
                <w:lang w:eastAsia="ru-RU"/>
              </w:rPr>
              <w:t xml:space="preserve"> </w:t>
            </w:r>
            <w:r w:rsidRPr="002250A7">
              <w:rPr>
                <w:sz w:val="20"/>
                <w:szCs w:val="20"/>
                <w:lang w:eastAsia="ru-RU"/>
              </w:rPr>
              <w:t xml:space="preserve">топл, </w:t>
            </w:r>
            <w:r w:rsidR="003166B4">
              <w:rPr>
                <w:sz w:val="20"/>
                <w:szCs w:val="20"/>
                <w:lang w:eastAsia="ru-RU"/>
              </w:rPr>
              <w:t>тонн</w:t>
            </w:r>
          </w:p>
        </w:tc>
        <w:tc>
          <w:tcPr>
            <w:tcW w:w="756" w:type="dxa"/>
            <w:noWrap/>
            <w:vAlign w:val="bottom"/>
          </w:tcPr>
          <w:p w:rsidR="00E96CE4" w:rsidRPr="003166B4" w:rsidRDefault="00E96CE4" w:rsidP="003166B4">
            <w:pPr>
              <w:pStyle w:val="af9"/>
            </w:pPr>
            <w:r w:rsidRPr="003166B4">
              <w:t>51,21</w:t>
            </w:r>
          </w:p>
        </w:tc>
        <w:tc>
          <w:tcPr>
            <w:tcW w:w="753" w:type="dxa"/>
            <w:noWrap/>
            <w:vAlign w:val="bottom"/>
          </w:tcPr>
          <w:p w:rsidR="00E96CE4" w:rsidRPr="003166B4" w:rsidRDefault="00E96CE4" w:rsidP="003166B4">
            <w:pPr>
              <w:pStyle w:val="af9"/>
            </w:pPr>
            <w:r w:rsidRPr="003166B4">
              <w:t>44,95</w:t>
            </w:r>
          </w:p>
        </w:tc>
        <w:tc>
          <w:tcPr>
            <w:tcW w:w="807" w:type="dxa"/>
            <w:noWrap/>
            <w:vAlign w:val="bottom"/>
          </w:tcPr>
          <w:p w:rsidR="00E96CE4" w:rsidRPr="003166B4" w:rsidRDefault="00E96CE4" w:rsidP="003166B4">
            <w:pPr>
              <w:pStyle w:val="af9"/>
            </w:pPr>
            <w:r w:rsidRPr="003166B4">
              <w:t>44,51</w:t>
            </w:r>
          </w:p>
        </w:tc>
        <w:tc>
          <w:tcPr>
            <w:tcW w:w="717" w:type="dxa"/>
            <w:noWrap/>
            <w:vAlign w:val="bottom"/>
          </w:tcPr>
          <w:p w:rsidR="00E96CE4" w:rsidRPr="003166B4" w:rsidRDefault="00E96CE4" w:rsidP="003166B4">
            <w:pPr>
              <w:pStyle w:val="af9"/>
            </w:pPr>
            <w:r w:rsidRPr="003166B4">
              <w:t>34,84</w:t>
            </w:r>
          </w:p>
        </w:tc>
        <w:tc>
          <w:tcPr>
            <w:tcW w:w="717" w:type="dxa"/>
            <w:noWrap/>
            <w:vAlign w:val="bottom"/>
          </w:tcPr>
          <w:p w:rsidR="00E96CE4" w:rsidRPr="003166B4" w:rsidRDefault="00E96CE4" w:rsidP="003166B4">
            <w:pPr>
              <w:pStyle w:val="af9"/>
            </w:pPr>
            <w:r w:rsidRPr="003166B4">
              <w:t>20,44</w:t>
            </w:r>
          </w:p>
        </w:tc>
        <w:tc>
          <w:tcPr>
            <w:tcW w:w="725" w:type="dxa"/>
            <w:noWrap/>
            <w:vAlign w:val="bottom"/>
          </w:tcPr>
          <w:p w:rsidR="00E96CE4" w:rsidRPr="003166B4" w:rsidRDefault="00E96CE4" w:rsidP="003166B4">
            <w:pPr>
              <w:pStyle w:val="af9"/>
            </w:pPr>
            <w:r w:rsidRPr="003166B4">
              <w:t>14,84</w:t>
            </w:r>
          </w:p>
        </w:tc>
        <w:tc>
          <w:tcPr>
            <w:tcW w:w="731" w:type="dxa"/>
            <w:noWrap/>
            <w:vAlign w:val="bottom"/>
          </w:tcPr>
          <w:p w:rsidR="00E96CE4" w:rsidRPr="003166B4" w:rsidRDefault="00E96CE4" w:rsidP="003166B4">
            <w:pPr>
              <w:pStyle w:val="af9"/>
            </w:pPr>
            <w:r w:rsidRPr="003166B4">
              <w:t>15,39</w:t>
            </w:r>
          </w:p>
        </w:tc>
        <w:tc>
          <w:tcPr>
            <w:tcW w:w="654" w:type="dxa"/>
            <w:noWrap/>
            <w:vAlign w:val="bottom"/>
          </w:tcPr>
          <w:p w:rsidR="00E96CE4" w:rsidRPr="003166B4" w:rsidRDefault="00E96CE4" w:rsidP="003166B4">
            <w:pPr>
              <w:pStyle w:val="af9"/>
            </w:pPr>
            <w:r w:rsidRPr="003166B4">
              <w:t>15,39</w:t>
            </w:r>
          </w:p>
        </w:tc>
        <w:tc>
          <w:tcPr>
            <w:tcW w:w="730" w:type="dxa"/>
            <w:noWrap/>
            <w:vAlign w:val="bottom"/>
          </w:tcPr>
          <w:p w:rsidR="00E96CE4" w:rsidRPr="003166B4" w:rsidRDefault="00E96CE4" w:rsidP="003166B4">
            <w:pPr>
              <w:pStyle w:val="af9"/>
            </w:pPr>
            <w:r w:rsidRPr="003166B4">
              <w:t>19,89</w:t>
            </w:r>
          </w:p>
        </w:tc>
        <w:tc>
          <w:tcPr>
            <w:tcW w:w="717" w:type="dxa"/>
            <w:noWrap/>
            <w:vAlign w:val="bottom"/>
          </w:tcPr>
          <w:p w:rsidR="00E96CE4" w:rsidRPr="003166B4" w:rsidRDefault="00E96CE4" w:rsidP="003166B4">
            <w:pPr>
              <w:pStyle w:val="af9"/>
            </w:pPr>
            <w:r w:rsidRPr="003166B4">
              <w:t>35,28</w:t>
            </w:r>
          </w:p>
        </w:tc>
        <w:tc>
          <w:tcPr>
            <w:tcW w:w="717" w:type="dxa"/>
            <w:noWrap/>
            <w:vAlign w:val="bottom"/>
          </w:tcPr>
          <w:p w:rsidR="00E96CE4" w:rsidRPr="003166B4" w:rsidRDefault="00E96CE4" w:rsidP="003166B4">
            <w:pPr>
              <w:pStyle w:val="af9"/>
            </w:pPr>
            <w:r w:rsidRPr="003166B4">
              <w:t>40,33</w:t>
            </w:r>
          </w:p>
        </w:tc>
        <w:tc>
          <w:tcPr>
            <w:tcW w:w="666" w:type="dxa"/>
            <w:noWrap/>
            <w:vAlign w:val="bottom"/>
          </w:tcPr>
          <w:p w:rsidR="00E96CE4" w:rsidRPr="003166B4" w:rsidRDefault="00E96CE4" w:rsidP="003166B4">
            <w:pPr>
              <w:pStyle w:val="af9"/>
            </w:pPr>
            <w:r w:rsidRPr="003166B4">
              <w:t>47,81</w:t>
            </w:r>
          </w:p>
        </w:tc>
      </w:tr>
    </w:tbl>
    <w:p w:rsidR="007D0012" w:rsidRDefault="007D0012" w:rsidP="00281171">
      <w:pPr>
        <w:ind w:firstLine="284"/>
      </w:pPr>
    </w:p>
    <w:p w:rsidR="007D0012" w:rsidRDefault="007D0012" w:rsidP="00AD0F08">
      <w:pPr>
        <w:pStyle w:val="a3"/>
        <w:keepNext/>
      </w:pPr>
      <w:bookmarkStart w:id="186" w:name="_Toc378070853"/>
      <w:r>
        <w:t>Таблица 8.3. Перспективный топливный баланс котельной Школа.</w:t>
      </w:r>
      <w:bookmarkEnd w:id="186"/>
    </w:p>
    <w:tbl>
      <w:tblPr>
        <w:tblW w:w="965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60"/>
        <w:gridCol w:w="756"/>
        <w:gridCol w:w="753"/>
        <w:gridCol w:w="807"/>
        <w:gridCol w:w="717"/>
        <w:gridCol w:w="717"/>
        <w:gridCol w:w="725"/>
        <w:gridCol w:w="731"/>
        <w:gridCol w:w="666"/>
        <w:gridCol w:w="730"/>
        <w:gridCol w:w="717"/>
        <w:gridCol w:w="717"/>
        <w:gridCol w:w="666"/>
      </w:tblGrid>
      <w:tr w:rsidR="007D0012" w:rsidRPr="004F672F" w:rsidTr="00B94158">
        <w:trPr>
          <w:trHeight w:val="255"/>
        </w:trPr>
        <w:tc>
          <w:tcPr>
            <w:tcW w:w="960"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p>
        </w:tc>
        <w:tc>
          <w:tcPr>
            <w:tcW w:w="756"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Янв.</w:t>
            </w:r>
          </w:p>
        </w:tc>
        <w:tc>
          <w:tcPr>
            <w:tcW w:w="753"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Февр.</w:t>
            </w:r>
          </w:p>
        </w:tc>
        <w:tc>
          <w:tcPr>
            <w:tcW w:w="807"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Март</w:t>
            </w:r>
          </w:p>
        </w:tc>
        <w:tc>
          <w:tcPr>
            <w:tcW w:w="717"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Апр.</w:t>
            </w:r>
          </w:p>
        </w:tc>
        <w:tc>
          <w:tcPr>
            <w:tcW w:w="717"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Май</w:t>
            </w:r>
          </w:p>
        </w:tc>
        <w:tc>
          <w:tcPr>
            <w:tcW w:w="725"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Июнь</w:t>
            </w:r>
          </w:p>
        </w:tc>
        <w:tc>
          <w:tcPr>
            <w:tcW w:w="731"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Июль</w:t>
            </w:r>
          </w:p>
        </w:tc>
        <w:tc>
          <w:tcPr>
            <w:tcW w:w="654"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Авг.</w:t>
            </w:r>
          </w:p>
        </w:tc>
        <w:tc>
          <w:tcPr>
            <w:tcW w:w="730"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Сент.</w:t>
            </w:r>
          </w:p>
        </w:tc>
        <w:tc>
          <w:tcPr>
            <w:tcW w:w="717"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Окт.</w:t>
            </w:r>
          </w:p>
        </w:tc>
        <w:tc>
          <w:tcPr>
            <w:tcW w:w="717"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Нояб.</w:t>
            </w:r>
          </w:p>
        </w:tc>
        <w:tc>
          <w:tcPr>
            <w:tcW w:w="666"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Pr>
                <w:sz w:val="20"/>
                <w:szCs w:val="20"/>
                <w:lang w:eastAsia="ru-RU"/>
              </w:rPr>
              <w:t>Дек.</w:t>
            </w:r>
          </w:p>
        </w:tc>
      </w:tr>
      <w:tr w:rsidR="003166B4" w:rsidRPr="004F672F" w:rsidTr="00CD1A26">
        <w:trPr>
          <w:trHeight w:val="255"/>
        </w:trPr>
        <w:tc>
          <w:tcPr>
            <w:tcW w:w="960" w:type="dxa"/>
            <w:noWrap/>
            <w:vAlign w:val="center"/>
          </w:tcPr>
          <w:p w:rsidR="003166B4" w:rsidRPr="002250A7" w:rsidRDefault="003166B4" w:rsidP="003166B4">
            <w:pPr>
              <w:spacing w:before="0" w:after="0" w:line="240" w:lineRule="auto"/>
              <w:ind w:firstLine="0"/>
              <w:jc w:val="center"/>
              <w:rPr>
                <w:sz w:val="20"/>
                <w:szCs w:val="20"/>
                <w:lang w:eastAsia="ru-RU"/>
              </w:rPr>
            </w:pPr>
            <w:r w:rsidRPr="002250A7">
              <w:rPr>
                <w:sz w:val="20"/>
                <w:szCs w:val="20"/>
                <w:lang w:eastAsia="ru-RU"/>
              </w:rPr>
              <w:t>G</w:t>
            </w:r>
            <w:r>
              <w:rPr>
                <w:sz w:val="20"/>
                <w:szCs w:val="20"/>
                <w:lang w:eastAsia="ru-RU"/>
              </w:rPr>
              <w:t xml:space="preserve"> </w:t>
            </w:r>
            <w:r w:rsidRPr="002250A7">
              <w:rPr>
                <w:sz w:val="20"/>
                <w:szCs w:val="20"/>
                <w:lang w:eastAsia="ru-RU"/>
              </w:rPr>
              <w:t xml:space="preserve">топл, </w:t>
            </w:r>
            <w:r>
              <w:rPr>
                <w:sz w:val="20"/>
                <w:szCs w:val="20"/>
                <w:lang w:eastAsia="ru-RU"/>
              </w:rPr>
              <w:t>тонн</w:t>
            </w:r>
          </w:p>
        </w:tc>
        <w:tc>
          <w:tcPr>
            <w:tcW w:w="756" w:type="dxa"/>
            <w:noWrap/>
            <w:vAlign w:val="bottom"/>
          </w:tcPr>
          <w:p w:rsidR="003166B4" w:rsidRPr="003166B4" w:rsidRDefault="003166B4" w:rsidP="003166B4">
            <w:pPr>
              <w:pStyle w:val="af9"/>
            </w:pPr>
            <w:r w:rsidRPr="003166B4">
              <w:t>60,47</w:t>
            </w:r>
          </w:p>
        </w:tc>
        <w:tc>
          <w:tcPr>
            <w:tcW w:w="753" w:type="dxa"/>
            <w:noWrap/>
            <w:vAlign w:val="bottom"/>
          </w:tcPr>
          <w:p w:rsidR="003166B4" w:rsidRPr="003166B4" w:rsidRDefault="003166B4" w:rsidP="003166B4">
            <w:pPr>
              <w:pStyle w:val="af9"/>
            </w:pPr>
            <w:r w:rsidRPr="003166B4">
              <w:t>52,98</w:t>
            </w:r>
          </w:p>
        </w:tc>
        <w:tc>
          <w:tcPr>
            <w:tcW w:w="807" w:type="dxa"/>
            <w:noWrap/>
            <w:vAlign w:val="bottom"/>
          </w:tcPr>
          <w:p w:rsidR="003166B4" w:rsidRPr="003166B4" w:rsidRDefault="003166B4" w:rsidP="003166B4">
            <w:pPr>
              <w:pStyle w:val="af9"/>
            </w:pPr>
            <w:r w:rsidRPr="003166B4">
              <w:t>52,49</w:t>
            </w:r>
          </w:p>
        </w:tc>
        <w:tc>
          <w:tcPr>
            <w:tcW w:w="717" w:type="dxa"/>
            <w:noWrap/>
            <w:vAlign w:val="bottom"/>
          </w:tcPr>
          <w:p w:rsidR="003166B4" w:rsidRPr="003166B4" w:rsidRDefault="003166B4" w:rsidP="003166B4">
            <w:pPr>
              <w:pStyle w:val="af9"/>
            </w:pPr>
            <w:r w:rsidRPr="003166B4">
              <w:t>41,08</w:t>
            </w:r>
          </w:p>
        </w:tc>
        <w:tc>
          <w:tcPr>
            <w:tcW w:w="717" w:type="dxa"/>
            <w:noWrap/>
            <w:vAlign w:val="bottom"/>
          </w:tcPr>
          <w:p w:rsidR="003166B4" w:rsidRPr="003166B4" w:rsidRDefault="003166B4" w:rsidP="003166B4">
            <w:pPr>
              <w:pStyle w:val="af9"/>
            </w:pPr>
            <w:r w:rsidRPr="003166B4">
              <w:t>24,12</w:t>
            </w:r>
          </w:p>
        </w:tc>
        <w:tc>
          <w:tcPr>
            <w:tcW w:w="725" w:type="dxa"/>
            <w:noWrap/>
            <w:vAlign w:val="bottom"/>
          </w:tcPr>
          <w:p w:rsidR="003166B4" w:rsidRPr="003166B4" w:rsidRDefault="003166B4" w:rsidP="003166B4">
            <w:pPr>
              <w:pStyle w:val="af9"/>
            </w:pPr>
            <w:r w:rsidRPr="003166B4">
              <w:t>17,60</w:t>
            </w:r>
          </w:p>
        </w:tc>
        <w:tc>
          <w:tcPr>
            <w:tcW w:w="731" w:type="dxa"/>
            <w:noWrap/>
            <w:vAlign w:val="bottom"/>
          </w:tcPr>
          <w:p w:rsidR="003166B4" w:rsidRPr="003166B4" w:rsidRDefault="003166B4" w:rsidP="003166B4">
            <w:pPr>
              <w:pStyle w:val="af9"/>
            </w:pPr>
            <w:r w:rsidRPr="003166B4">
              <w:t>18,26</w:t>
            </w:r>
          </w:p>
        </w:tc>
        <w:tc>
          <w:tcPr>
            <w:tcW w:w="654" w:type="dxa"/>
            <w:noWrap/>
            <w:vAlign w:val="bottom"/>
          </w:tcPr>
          <w:p w:rsidR="003166B4" w:rsidRPr="003166B4" w:rsidRDefault="003166B4" w:rsidP="003166B4">
            <w:pPr>
              <w:pStyle w:val="af9"/>
            </w:pPr>
            <w:r w:rsidRPr="003166B4">
              <w:t>18,26</w:t>
            </w:r>
          </w:p>
        </w:tc>
        <w:tc>
          <w:tcPr>
            <w:tcW w:w="730" w:type="dxa"/>
            <w:noWrap/>
            <w:vAlign w:val="bottom"/>
          </w:tcPr>
          <w:p w:rsidR="003166B4" w:rsidRPr="003166B4" w:rsidRDefault="003166B4" w:rsidP="003166B4">
            <w:pPr>
              <w:pStyle w:val="af9"/>
            </w:pPr>
            <w:r w:rsidRPr="003166B4">
              <w:t>23,47</w:t>
            </w:r>
          </w:p>
        </w:tc>
        <w:tc>
          <w:tcPr>
            <w:tcW w:w="717" w:type="dxa"/>
            <w:noWrap/>
            <w:vAlign w:val="bottom"/>
          </w:tcPr>
          <w:p w:rsidR="003166B4" w:rsidRPr="003166B4" w:rsidRDefault="003166B4" w:rsidP="003166B4">
            <w:pPr>
              <w:pStyle w:val="af9"/>
            </w:pPr>
            <w:r w:rsidRPr="003166B4">
              <w:t>41,57</w:t>
            </w:r>
          </w:p>
        </w:tc>
        <w:tc>
          <w:tcPr>
            <w:tcW w:w="717" w:type="dxa"/>
            <w:noWrap/>
            <w:vAlign w:val="bottom"/>
          </w:tcPr>
          <w:p w:rsidR="003166B4" w:rsidRPr="003166B4" w:rsidRDefault="003166B4" w:rsidP="003166B4">
            <w:pPr>
              <w:pStyle w:val="af9"/>
            </w:pPr>
            <w:r w:rsidRPr="003166B4">
              <w:t>47,60</w:t>
            </w:r>
          </w:p>
        </w:tc>
        <w:tc>
          <w:tcPr>
            <w:tcW w:w="666" w:type="dxa"/>
            <w:noWrap/>
            <w:vAlign w:val="bottom"/>
          </w:tcPr>
          <w:p w:rsidR="003166B4" w:rsidRPr="003166B4" w:rsidRDefault="003166B4" w:rsidP="003166B4">
            <w:pPr>
              <w:pStyle w:val="af9"/>
            </w:pPr>
            <w:r w:rsidRPr="003166B4">
              <w:t>56,40</w:t>
            </w:r>
          </w:p>
        </w:tc>
      </w:tr>
    </w:tbl>
    <w:p w:rsidR="007D0012" w:rsidRDefault="007D0012" w:rsidP="003F0D65">
      <w:pPr>
        <w:keepNext/>
        <w:ind w:firstLine="0"/>
      </w:pPr>
    </w:p>
    <w:p w:rsidR="007D0012" w:rsidRPr="003F0D65" w:rsidRDefault="007D0012" w:rsidP="003F0D65">
      <w:pPr>
        <w:rPr>
          <w:lang w:eastAsia="ru-RU"/>
        </w:rPr>
      </w:pPr>
      <w:r>
        <w:rPr>
          <w:lang w:eastAsia="ru-RU"/>
        </w:rPr>
        <w:t>Расход топлива на котельной «Кооперативная, 8» останется без изменений.</w:t>
      </w:r>
    </w:p>
    <w:p w:rsidR="007D0012" w:rsidRDefault="007D0012" w:rsidP="007F2615">
      <w:pPr>
        <w:pStyle w:val="1"/>
        <w:numPr>
          <w:ilvl w:val="0"/>
          <w:numId w:val="7"/>
        </w:numPr>
      </w:pPr>
      <w:bookmarkStart w:id="187" w:name="_Toc516752088"/>
      <w:r>
        <w:lastRenderedPageBreak/>
        <w:t>Оценка надежности теплоснабжения</w:t>
      </w:r>
      <w:bookmarkEnd w:id="187"/>
    </w:p>
    <w:p w:rsidR="007D0012" w:rsidRPr="0092176F" w:rsidRDefault="007D0012" w:rsidP="008D1D7D">
      <w:r w:rsidRPr="0092176F">
        <w:t>Способность проектируемых и действующих источников теплоты, тепловых сетей и в целом системы теплоснабжения обеспечивать в течение заданного времени требуемые режимы, параметры и качество теплоснабжения (отопления, вентиляции, горячего водоснабжения, а также технологических потребностей предприятий в паре и горячей воде) следует определять по трем показателям (критериям):</w:t>
      </w:r>
    </w:p>
    <w:p w:rsidR="007D0012" w:rsidRPr="0092176F" w:rsidRDefault="007D0012" w:rsidP="008D1D7D">
      <w:pPr>
        <w:numPr>
          <w:ilvl w:val="0"/>
          <w:numId w:val="22"/>
        </w:numPr>
        <w:ind w:left="0" w:firstLine="851"/>
      </w:pPr>
      <w:r w:rsidRPr="0092176F">
        <w:t>вероятности безотказной работы;</w:t>
      </w:r>
    </w:p>
    <w:p w:rsidR="007D0012" w:rsidRPr="0092176F" w:rsidRDefault="007D0012" w:rsidP="008D1D7D">
      <w:pPr>
        <w:numPr>
          <w:ilvl w:val="0"/>
          <w:numId w:val="22"/>
        </w:numPr>
        <w:ind w:left="0" w:firstLine="851"/>
      </w:pPr>
      <w:r w:rsidRPr="0092176F">
        <w:t>коэффициенту готовности;</w:t>
      </w:r>
    </w:p>
    <w:p w:rsidR="007D0012" w:rsidRPr="0092176F" w:rsidRDefault="007D0012" w:rsidP="008D1D7D">
      <w:pPr>
        <w:numPr>
          <w:ilvl w:val="0"/>
          <w:numId w:val="22"/>
        </w:numPr>
        <w:ind w:left="0" w:firstLine="851"/>
      </w:pPr>
      <w:r w:rsidRPr="0092176F">
        <w:t>живучести [Ж].</w:t>
      </w:r>
    </w:p>
    <w:p w:rsidR="007D0012" w:rsidRPr="0092176F" w:rsidRDefault="007D0012" w:rsidP="008D1D7D">
      <w:r w:rsidRPr="0092176F">
        <w:t>Мероприятия для обеспечения безотказности тепловых сетей</w:t>
      </w:r>
    </w:p>
    <w:p w:rsidR="007D0012" w:rsidRPr="0092176F" w:rsidRDefault="007D0012" w:rsidP="008D1D7D">
      <w:pPr>
        <w:numPr>
          <w:ilvl w:val="0"/>
          <w:numId w:val="22"/>
        </w:numPr>
        <w:ind w:left="0" w:firstLine="851"/>
      </w:pPr>
      <w:r w:rsidRPr="0092176F">
        <w:t>резервирование магистральных тепловых сетей между радиальными теплопроводами;</w:t>
      </w:r>
    </w:p>
    <w:p w:rsidR="007D0012" w:rsidRPr="0092176F" w:rsidRDefault="007D0012" w:rsidP="008D1D7D">
      <w:pPr>
        <w:numPr>
          <w:ilvl w:val="0"/>
          <w:numId w:val="22"/>
        </w:numPr>
        <w:ind w:left="0" w:firstLine="851"/>
      </w:pPr>
      <w:r w:rsidRPr="0092176F">
        <w:t>достаточность диаметров, выбираемых при проектировании новых или реконструируемых существующих теплопроводов для обеспечения резервной подачи теплоты потребителям при отказах;</w:t>
      </w:r>
    </w:p>
    <w:p w:rsidR="007D0012" w:rsidRPr="0092176F" w:rsidRDefault="007D0012" w:rsidP="008D1D7D">
      <w:pPr>
        <w:numPr>
          <w:ilvl w:val="0"/>
          <w:numId w:val="22"/>
        </w:numPr>
        <w:ind w:left="0" w:firstLine="851"/>
      </w:pPr>
      <w:r w:rsidRPr="0092176F">
        <w:t>очередность ремонтов и замен теплопроводов, частично или полностью утративших свой ресурс;</w:t>
      </w:r>
    </w:p>
    <w:p w:rsidR="007D0012" w:rsidRPr="0092176F" w:rsidRDefault="007D0012" w:rsidP="008D1D7D">
      <w:pPr>
        <w:numPr>
          <w:ilvl w:val="0"/>
          <w:numId w:val="22"/>
        </w:numPr>
        <w:ind w:left="0" w:firstLine="851"/>
      </w:pPr>
      <w:r w:rsidRPr="0092176F">
        <w:t>необходимость проведения работ по дополнительному утеплению зданий.</w:t>
      </w:r>
    </w:p>
    <w:p w:rsidR="007D0012" w:rsidRPr="0092176F" w:rsidRDefault="007D0012" w:rsidP="008D1D7D">
      <w:r w:rsidRPr="0092176F">
        <w:t>Готовность системы к исправной работе характеризуется по числу часов ожидания готовности: источника теплоты, тепловых сетей, потребителей теплоты, а также – числу часов нерасчетных температур наружного воздуха в данной местности.</w:t>
      </w:r>
    </w:p>
    <w:p w:rsidR="007D0012" w:rsidRPr="0092176F" w:rsidRDefault="007D0012" w:rsidP="008D1D7D">
      <w:r w:rsidRPr="0092176F">
        <w:t>Живучесть системы характеризует способность системы сохранять свою работоспособность в аварийных (экстремальных) условиях, а также после длительных (более 54 ч) остановок.</w:t>
      </w:r>
    </w:p>
    <w:p w:rsidR="007D0012" w:rsidRPr="008D1D7D" w:rsidRDefault="007D0012" w:rsidP="008D1D7D">
      <w:r w:rsidRPr="0092176F">
        <w:lastRenderedPageBreak/>
        <w:t xml:space="preserve">Наиболее «уязвимым» местом в системе централизованного теплоснабжения на сегодняшний момент в </w:t>
      </w:r>
      <w:r>
        <w:t>Будогощьском городском поселении</w:t>
      </w:r>
      <w:r w:rsidRPr="0092176F">
        <w:t xml:space="preserve"> является </w:t>
      </w:r>
      <w:r>
        <w:t>общий</w:t>
      </w:r>
      <w:r w:rsidRPr="0092176F">
        <w:t xml:space="preserve"> износ магистральных и квартальных сетей. С предполагаемой реконструкцией сетей данный недостаток будет устранен.</w:t>
      </w:r>
    </w:p>
    <w:p w:rsidR="007D0012" w:rsidRDefault="007D0012" w:rsidP="007F2615">
      <w:pPr>
        <w:pStyle w:val="1"/>
        <w:numPr>
          <w:ilvl w:val="0"/>
          <w:numId w:val="7"/>
        </w:numPr>
      </w:pPr>
      <w:bookmarkStart w:id="188" w:name="_Toc516752089"/>
      <w:r>
        <w:lastRenderedPageBreak/>
        <w:t>Обоснование инвестиций в строительство, реконструкцию и техническое перевооружение</w:t>
      </w:r>
      <w:bookmarkEnd w:id="188"/>
    </w:p>
    <w:p w:rsidR="004730AC" w:rsidRDefault="004730AC" w:rsidP="004730AC">
      <w:r>
        <w:t>Исходные данные для оценки капитальных вложений принимались:</w:t>
      </w:r>
    </w:p>
    <w:p w:rsidR="004730AC" w:rsidRDefault="004730AC" w:rsidP="004730AC">
      <w:pPr>
        <w:pStyle w:val="a9"/>
        <w:numPr>
          <w:ilvl w:val="0"/>
          <w:numId w:val="8"/>
        </w:numPr>
      </w:pPr>
      <w:r>
        <w:t xml:space="preserve"> на основании разработанной инвестиционной программы в сфере теплоснабжения МП «Жилищное хозяйство»;</w:t>
      </w:r>
    </w:p>
    <w:p w:rsidR="004730AC" w:rsidRPr="0043358D" w:rsidRDefault="004730AC" w:rsidP="004730AC">
      <w:pPr>
        <w:pStyle w:val="a9"/>
        <w:numPr>
          <w:ilvl w:val="0"/>
          <w:numId w:val="8"/>
        </w:numPr>
      </w:pPr>
      <w:r>
        <w:t>в соответствии с текущими ценами на оборудование, разработку технических проектов, а также затрат на проведение работ.</w:t>
      </w:r>
    </w:p>
    <w:p w:rsidR="004730AC" w:rsidRDefault="004730AC" w:rsidP="00433A6A">
      <w:pPr>
        <w:pStyle w:val="2"/>
      </w:pPr>
    </w:p>
    <w:p w:rsidR="007D0012" w:rsidRDefault="007D0012" w:rsidP="00433A6A">
      <w:pPr>
        <w:pStyle w:val="2"/>
      </w:pPr>
      <w:bookmarkStart w:id="189" w:name="_Toc516752090"/>
      <w:r>
        <w:t>10.1</w:t>
      </w:r>
      <w:r>
        <w:tab/>
        <w:t>Инвестиции в источники</w:t>
      </w:r>
      <w:bookmarkEnd w:id="189"/>
    </w:p>
    <w:p w:rsidR="0079330E" w:rsidRDefault="00D718EB" w:rsidP="00E14317">
      <w:r>
        <w:t>Величина капиталовложений, и</w:t>
      </w:r>
      <w:r w:rsidR="0079330E">
        <w:t>сточники финансирования и обоснование стоимости работ мероприятий</w:t>
      </w:r>
      <w:r w:rsidR="004C73E2">
        <w:t xml:space="preserve"> по котельной «ПНИ»</w:t>
      </w:r>
      <w:r w:rsidR="0079330E">
        <w:t xml:space="preserve"> представлено в таблице </w:t>
      </w:r>
      <w:r w:rsidR="004C73E2">
        <w:t>10.1.1.</w:t>
      </w:r>
    </w:p>
    <w:p w:rsidR="0079330E" w:rsidRDefault="0079330E" w:rsidP="0079330E">
      <w:pPr>
        <w:pStyle w:val="a3"/>
      </w:pPr>
      <w:r>
        <w:t xml:space="preserve">Таблица 10.1.1 </w:t>
      </w:r>
      <w:r w:rsidR="00D718EB">
        <w:t>Величина капиталовложений, и</w:t>
      </w:r>
      <w:r>
        <w:t>сточники финансирования и обоснование стоимости работ мероприятий по котельной «ПНИ»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6"/>
        <w:gridCol w:w="1099"/>
        <w:gridCol w:w="1284"/>
        <w:gridCol w:w="1958"/>
        <w:gridCol w:w="1864"/>
      </w:tblGrid>
      <w:tr w:rsidR="00D718EB" w:rsidRPr="00D718EB" w:rsidTr="00D718EB">
        <w:trPr>
          <w:trHeight w:val="495"/>
        </w:trPr>
        <w:tc>
          <w:tcPr>
            <w:tcW w:w="1758" w:type="pct"/>
            <w:shd w:val="clear" w:color="auto" w:fill="auto"/>
            <w:vAlign w:val="center"/>
            <w:hideMark/>
          </w:tcPr>
          <w:p w:rsidR="00D718EB" w:rsidRPr="00D718EB" w:rsidRDefault="00D718EB" w:rsidP="00CD1A26">
            <w:pPr>
              <w:spacing w:line="240" w:lineRule="auto"/>
              <w:ind w:firstLine="0"/>
              <w:jc w:val="center"/>
              <w:rPr>
                <w:rFonts w:cs="Arial"/>
                <w:b/>
                <w:bCs/>
                <w:color w:val="000000"/>
                <w:sz w:val="20"/>
                <w:szCs w:val="20"/>
              </w:rPr>
            </w:pPr>
            <w:r w:rsidRPr="00D718EB">
              <w:rPr>
                <w:rFonts w:cs="Arial"/>
                <w:b/>
                <w:bCs/>
                <w:color w:val="000000"/>
                <w:sz w:val="20"/>
                <w:szCs w:val="20"/>
              </w:rPr>
              <w:t>Наименование мероприятия</w:t>
            </w:r>
          </w:p>
        </w:tc>
        <w:tc>
          <w:tcPr>
            <w:tcW w:w="574" w:type="pct"/>
            <w:shd w:val="clear" w:color="auto" w:fill="auto"/>
            <w:vAlign w:val="center"/>
          </w:tcPr>
          <w:p w:rsidR="00D718EB" w:rsidRPr="00D718EB" w:rsidRDefault="00D718EB" w:rsidP="00CD1A26">
            <w:pPr>
              <w:spacing w:line="240" w:lineRule="auto"/>
              <w:ind w:firstLine="0"/>
              <w:jc w:val="center"/>
              <w:rPr>
                <w:rFonts w:cs="Arial"/>
                <w:b/>
                <w:bCs/>
                <w:color w:val="000000"/>
                <w:sz w:val="20"/>
                <w:szCs w:val="20"/>
              </w:rPr>
            </w:pPr>
            <w:r w:rsidRPr="00D718EB">
              <w:rPr>
                <w:rFonts w:cs="Arial"/>
                <w:b/>
                <w:bCs/>
                <w:color w:val="000000"/>
                <w:sz w:val="20"/>
                <w:szCs w:val="20"/>
              </w:rPr>
              <w:t>Затраты, тыс. руб.</w:t>
            </w:r>
          </w:p>
        </w:tc>
        <w:tc>
          <w:tcPr>
            <w:tcW w:w="671" w:type="pct"/>
            <w:vAlign w:val="center"/>
          </w:tcPr>
          <w:p w:rsidR="00D718EB" w:rsidRPr="00D718EB" w:rsidRDefault="00D718EB" w:rsidP="00CD1A26">
            <w:pPr>
              <w:spacing w:line="240" w:lineRule="auto"/>
              <w:ind w:firstLine="0"/>
              <w:jc w:val="center"/>
              <w:rPr>
                <w:rFonts w:cs="Arial"/>
                <w:b/>
                <w:bCs/>
                <w:color w:val="000000"/>
                <w:sz w:val="20"/>
                <w:szCs w:val="20"/>
              </w:rPr>
            </w:pPr>
            <w:r w:rsidRPr="00D718EB">
              <w:rPr>
                <w:rFonts w:cs="Arial"/>
                <w:b/>
                <w:bCs/>
                <w:color w:val="000000"/>
                <w:sz w:val="20"/>
                <w:szCs w:val="20"/>
              </w:rPr>
              <w:t>Год реализации</w:t>
            </w:r>
          </w:p>
        </w:tc>
        <w:tc>
          <w:tcPr>
            <w:tcW w:w="1023" w:type="pct"/>
            <w:vAlign w:val="center"/>
          </w:tcPr>
          <w:p w:rsidR="00D718EB" w:rsidRPr="00D718EB" w:rsidRDefault="00D718EB" w:rsidP="00CD1A26">
            <w:pPr>
              <w:spacing w:line="240" w:lineRule="auto"/>
              <w:ind w:firstLine="0"/>
              <w:jc w:val="center"/>
              <w:rPr>
                <w:rFonts w:cs="Arial"/>
                <w:b/>
                <w:bCs/>
                <w:color w:val="000000"/>
                <w:sz w:val="20"/>
                <w:szCs w:val="20"/>
              </w:rPr>
            </w:pPr>
            <w:r w:rsidRPr="00D718EB">
              <w:rPr>
                <w:rFonts w:cs="Arial"/>
                <w:b/>
                <w:bCs/>
                <w:color w:val="000000"/>
                <w:sz w:val="20"/>
                <w:szCs w:val="20"/>
              </w:rPr>
              <w:t>Источник финансирования</w:t>
            </w:r>
          </w:p>
        </w:tc>
        <w:tc>
          <w:tcPr>
            <w:tcW w:w="974" w:type="pct"/>
            <w:vAlign w:val="center"/>
          </w:tcPr>
          <w:p w:rsidR="00D718EB" w:rsidRPr="00D718EB" w:rsidRDefault="00D718EB" w:rsidP="00CD1A26">
            <w:pPr>
              <w:spacing w:line="240" w:lineRule="auto"/>
              <w:ind w:firstLine="0"/>
              <w:jc w:val="center"/>
              <w:rPr>
                <w:rFonts w:cs="Arial"/>
                <w:b/>
                <w:bCs/>
                <w:color w:val="000000"/>
                <w:sz w:val="20"/>
                <w:szCs w:val="20"/>
              </w:rPr>
            </w:pPr>
            <w:r w:rsidRPr="00D718EB">
              <w:rPr>
                <w:rFonts w:cs="Arial"/>
                <w:b/>
                <w:bCs/>
                <w:color w:val="000000"/>
                <w:sz w:val="20"/>
                <w:szCs w:val="20"/>
              </w:rPr>
              <w:t>Обоснование стоимости работ</w:t>
            </w:r>
          </w:p>
        </w:tc>
      </w:tr>
      <w:tr w:rsidR="00D718EB" w:rsidRPr="00D718EB" w:rsidTr="00D718EB">
        <w:trPr>
          <w:trHeight w:val="510"/>
        </w:trPr>
        <w:tc>
          <w:tcPr>
            <w:tcW w:w="1758" w:type="pct"/>
            <w:shd w:val="clear" w:color="auto" w:fill="auto"/>
            <w:vAlign w:val="center"/>
          </w:tcPr>
          <w:p w:rsidR="00D718EB" w:rsidRPr="00D718EB" w:rsidRDefault="00D718EB" w:rsidP="00CD1A26">
            <w:pPr>
              <w:spacing w:line="240" w:lineRule="auto"/>
              <w:ind w:firstLine="0"/>
              <w:jc w:val="center"/>
              <w:rPr>
                <w:color w:val="000000"/>
                <w:sz w:val="20"/>
                <w:szCs w:val="20"/>
              </w:rPr>
            </w:pPr>
            <w:r w:rsidRPr="00D718EB">
              <w:rPr>
                <w:color w:val="000000"/>
                <w:sz w:val="20"/>
                <w:szCs w:val="20"/>
              </w:rPr>
              <w:t>Замена насосов подачи мазута НШ-50у-3Л №1,2 – 2 шт. Замена насосов циркуляции мазута НШ-100А-3Л №1 1 шт., и НШ-71А-3Л №2  - 1 шт.</w:t>
            </w:r>
          </w:p>
        </w:tc>
        <w:tc>
          <w:tcPr>
            <w:tcW w:w="574" w:type="pct"/>
            <w:shd w:val="clear" w:color="auto" w:fill="auto"/>
            <w:vAlign w:val="center"/>
          </w:tcPr>
          <w:p w:rsidR="00D718EB" w:rsidRPr="00D718EB" w:rsidRDefault="00D718EB" w:rsidP="00CD1A26">
            <w:pPr>
              <w:ind w:firstLine="0"/>
              <w:jc w:val="center"/>
              <w:rPr>
                <w:color w:val="000000"/>
                <w:sz w:val="20"/>
                <w:szCs w:val="20"/>
              </w:rPr>
            </w:pPr>
            <w:r w:rsidRPr="00D718EB">
              <w:rPr>
                <w:color w:val="000000"/>
                <w:sz w:val="20"/>
                <w:szCs w:val="20"/>
              </w:rPr>
              <w:t>1000</w:t>
            </w:r>
          </w:p>
        </w:tc>
        <w:tc>
          <w:tcPr>
            <w:tcW w:w="671" w:type="pct"/>
            <w:vAlign w:val="center"/>
          </w:tcPr>
          <w:p w:rsidR="00D718EB" w:rsidRPr="00D718EB" w:rsidRDefault="00D718EB" w:rsidP="00CD1A26">
            <w:pPr>
              <w:spacing w:line="240" w:lineRule="auto"/>
              <w:ind w:firstLine="0"/>
              <w:jc w:val="center"/>
              <w:rPr>
                <w:rFonts w:cs="Arial"/>
                <w:bCs/>
                <w:color w:val="000000"/>
                <w:sz w:val="20"/>
                <w:szCs w:val="20"/>
              </w:rPr>
            </w:pPr>
            <w:r w:rsidRPr="00D718EB">
              <w:rPr>
                <w:rFonts w:cs="Arial"/>
                <w:bCs/>
                <w:color w:val="000000"/>
                <w:sz w:val="20"/>
                <w:szCs w:val="20"/>
              </w:rPr>
              <w:t>2018</w:t>
            </w:r>
          </w:p>
        </w:tc>
        <w:tc>
          <w:tcPr>
            <w:tcW w:w="1023" w:type="pct"/>
            <w:vAlign w:val="center"/>
          </w:tcPr>
          <w:p w:rsidR="00D718EB" w:rsidRPr="00D718EB" w:rsidRDefault="00D718EB" w:rsidP="00CD1A26">
            <w:pPr>
              <w:spacing w:line="240" w:lineRule="auto"/>
              <w:ind w:firstLine="0"/>
              <w:jc w:val="center"/>
              <w:rPr>
                <w:rFonts w:cs="Arial"/>
                <w:bCs/>
                <w:color w:val="000000"/>
                <w:sz w:val="20"/>
                <w:szCs w:val="20"/>
              </w:rPr>
            </w:pPr>
            <w:r w:rsidRPr="00D718EB">
              <w:rPr>
                <w:rFonts w:cs="Arial"/>
                <w:bCs/>
                <w:color w:val="000000"/>
                <w:sz w:val="20"/>
                <w:szCs w:val="20"/>
              </w:rPr>
              <w:t>Концессионная плата</w:t>
            </w:r>
          </w:p>
        </w:tc>
        <w:tc>
          <w:tcPr>
            <w:tcW w:w="974" w:type="pct"/>
            <w:vAlign w:val="center"/>
          </w:tcPr>
          <w:p w:rsidR="00D718EB" w:rsidRPr="00D718EB" w:rsidRDefault="00D718EB" w:rsidP="00CD1A26">
            <w:pPr>
              <w:spacing w:line="240" w:lineRule="auto"/>
              <w:ind w:firstLine="0"/>
              <w:jc w:val="center"/>
              <w:rPr>
                <w:rFonts w:cs="Arial"/>
                <w:bCs/>
                <w:color w:val="000000"/>
                <w:sz w:val="20"/>
                <w:szCs w:val="20"/>
              </w:rPr>
            </w:pPr>
            <w:r w:rsidRPr="00D718EB">
              <w:rPr>
                <w:rFonts w:cs="Arial"/>
                <w:bCs/>
                <w:color w:val="000000"/>
                <w:sz w:val="20"/>
                <w:szCs w:val="20"/>
              </w:rPr>
              <w:t>Аналогичные работы</w:t>
            </w:r>
          </w:p>
        </w:tc>
      </w:tr>
      <w:tr w:rsidR="00D718EB" w:rsidRPr="00D718EB" w:rsidTr="00D718EB">
        <w:trPr>
          <w:trHeight w:val="600"/>
        </w:trPr>
        <w:tc>
          <w:tcPr>
            <w:tcW w:w="1758" w:type="pct"/>
            <w:shd w:val="clear" w:color="auto" w:fill="auto"/>
            <w:vAlign w:val="center"/>
          </w:tcPr>
          <w:p w:rsidR="00D718EB" w:rsidRPr="00D718EB" w:rsidRDefault="00D718EB" w:rsidP="00CD1A26">
            <w:pPr>
              <w:spacing w:line="240" w:lineRule="auto"/>
              <w:ind w:firstLine="0"/>
              <w:jc w:val="center"/>
              <w:rPr>
                <w:color w:val="000000"/>
                <w:sz w:val="20"/>
                <w:szCs w:val="20"/>
              </w:rPr>
            </w:pPr>
            <w:r w:rsidRPr="00D718EB">
              <w:rPr>
                <w:color w:val="000000"/>
                <w:sz w:val="20"/>
                <w:szCs w:val="20"/>
              </w:rPr>
              <w:t>Замена аккумуляторной ёмкости V=100 м3 - 2 шт.</w:t>
            </w:r>
          </w:p>
        </w:tc>
        <w:tc>
          <w:tcPr>
            <w:tcW w:w="574" w:type="pct"/>
            <w:shd w:val="clear" w:color="auto" w:fill="auto"/>
            <w:vAlign w:val="center"/>
          </w:tcPr>
          <w:p w:rsidR="00D718EB" w:rsidRPr="00D718EB" w:rsidRDefault="00D718EB" w:rsidP="00CD1A26">
            <w:pPr>
              <w:ind w:firstLine="0"/>
              <w:jc w:val="center"/>
              <w:rPr>
                <w:color w:val="000000"/>
                <w:sz w:val="20"/>
                <w:szCs w:val="20"/>
              </w:rPr>
            </w:pPr>
            <w:r w:rsidRPr="00D718EB">
              <w:rPr>
                <w:color w:val="000000"/>
                <w:sz w:val="20"/>
                <w:szCs w:val="20"/>
              </w:rPr>
              <w:t>3000</w:t>
            </w:r>
          </w:p>
        </w:tc>
        <w:tc>
          <w:tcPr>
            <w:tcW w:w="671" w:type="pct"/>
            <w:vAlign w:val="center"/>
          </w:tcPr>
          <w:p w:rsidR="00D718EB" w:rsidRPr="00D718EB" w:rsidRDefault="00D718EB" w:rsidP="00CD1A26">
            <w:pPr>
              <w:spacing w:line="240" w:lineRule="auto"/>
              <w:ind w:firstLine="0"/>
              <w:jc w:val="center"/>
              <w:rPr>
                <w:rFonts w:cs="Arial"/>
                <w:color w:val="000000"/>
                <w:sz w:val="20"/>
                <w:szCs w:val="20"/>
              </w:rPr>
            </w:pPr>
            <w:r w:rsidRPr="00D718EB">
              <w:rPr>
                <w:rFonts w:cs="Arial"/>
                <w:bCs/>
                <w:color w:val="000000"/>
                <w:sz w:val="20"/>
                <w:szCs w:val="20"/>
              </w:rPr>
              <w:t>2019</w:t>
            </w:r>
          </w:p>
        </w:tc>
        <w:tc>
          <w:tcPr>
            <w:tcW w:w="1023" w:type="pct"/>
            <w:vAlign w:val="center"/>
          </w:tcPr>
          <w:p w:rsidR="00D718EB" w:rsidRPr="00D718EB" w:rsidRDefault="00D718EB" w:rsidP="00CD1A26">
            <w:pPr>
              <w:spacing w:line="240" w:lineRule="auto"/>
              <w:ind w:firstLine="0"/>
              <w:jc w:val="center"/>
              <w:rPr>
                <w:rFonts w:cs="Arial"/>
                <w:bCs/>
                <w:color w:val="000000"/>
                <w:sz w:val="20"/>
                <w:szCs w:val="20"/>
              </w:rPr>
            </w:pPr>
            <w:r w:rsidRPr="00D718EB">
              <w:rPr>
                <w:rFonts w:cs="Arial"/>
                <w:bCs/>
                <w:color w:val="000000"/>
                <w:sz w:val="20"/>
                <w:szCs w:val="20"/>
              </w:rPr>
              <w:t>Концессионная плата</w:t>
            </w:r>
          </w:p>
        </w:tc>
        <w:tc>
          <w:tcPr>
            <w:tcW w:w="974" w:type="pct"/>
            <w:vAlign w:val="center"/>
          </w:tcPr>
          <w:p w:rsidR="00D718EB" w:rsidRPr="00D718EB" w:rsidRDefault="00D718EB" w:rsidP="00CD1A26">
            <w:pPr>
              <w:spacing w:line="240" w:lineRule="auto"/>
              <w:ind w:firstLine="0"/>
              <w:jc w:val="center"/>
              <w:rPr>
                <w:rFonts w:cs="Arial"/>
                <w:bCs/>
                <w:color w:val="000000"/>
                <w:sz w:val="20"/>
                <w:szCs w:val="20"/>
              </w:rPr>
            </w:pPr>
            <w:r w:rsidRPr="00D718EB">
              <w:rPr>
                <w:rFonts w:cs="Arial"/>
                <w:bCs/>
                <w:color w:val="000000"/>
                <w:sz w:val="20"/>
                <w:szCs w:val="20"/>
              </w:rPr>
              <w:t>Аналогичные работы</w:t>
            </w:r>
          </w:p>
        </w:tc>
      </w:tr>
      <w:tr w:rsidR="00D718EB" w:rsidRPr="00D718EB" w:rsidTr="00D718EB">
        <w:trPr>
          <w:trHeight w:val="600"/>
        </w:trPr>
        <w:tc>
          <w:tcPr>
            <w:tcW w:w="1758" w:type="pct"/>
            <w:shd w:val="clear" w:color="auto" w:fill="auto"/>
            <w:vAlign w:val="center"/>
          </w:tcPr>
          <w:p w:rsidR="00D718EB" w:rsidRPr="00D718EB" w:rsidRDefault="00D718EB" w:rsidP="00CD1A26">
            <w:pPr>
              <w:spacing w:line="240" w:lineRule="auto"/>
              <w:ind w:firstLine="0"/>
              <w:jc w:val="center"/>
              <w:rPr>
                <w:color w:val="000000"/>
                <w:sz w:val="20"/>
                <w:szCs w:val="20"/>
              </w:rPr>
            </w:pPr>
            <w:r w:rsidRPr="00D718EB">
              <w:rPr>
                <w:color w:val="000000"/>
                <w:sz w:val="20"/>
                <w:szCs w:val="20"/>
              </w:rPr>
              <w:t>Замена насосно-подогревательного блока OILON RK-500 N1S.</w:t>
            </w:r>
          </w:p>
        </w:tc>
        <w:tc>
          <w:tcPr>
            <w:tcW w:w="574" w:type="pct"/>
            <w:shd w:val="clear" w:color="auto" w:fill="auto"/>
            <w:vAlign w:val="center"/>
          </w:tcPr>
          <w:p w:rsidR="00D718EB" w:rsidRPr="00D718EB" w:rsidRDefault="00D718EB" w:rsidP="00CD1A26">
            <w:pPr>
              <w:ind w:firstLine="0"/>
              <w:jc w:val="center"/>
              <w:rPr>
                <w:color w:val="000000"/>
                <w:sz w:val="20"/>
                <w:szCs w:val="20"/>
              </w:rPr>
            </w:pPr>
            <w:r w:rsidRPr="00D718EB">
              <w:rPr>
                <w:color w:val="000000"/>
                <w:sz w:val="20"/>
                <w:szCs w:val="20"/>
              </w:rPr>
              <w:t>1500</w:t>
            </w:r>
          </w:p>
        </w:tc>
        <w:tc>
          <w:tcPr>
            <w:tcW w:w="671" w:type="pct"/>
            <w:vAlign w:val="center"/>
          </w:tcPr>
          <w:p w:rsidR="00D718EB" w:rsidRPr="00D718EB" w:rsidRDefault="00D718EB" w:rsidP="00CD1A26">
            <w:pPr>
              <w:spacing w:line="240" w:lineRule="auto"/>
              <w:ind w:firstLine="0"/>
              <w:jc w:val="center"/>
              <w:rPr>
                <w:rFonts w:cs="Arial"/>
                <w:color w:val="000000"/>
                <w:sz w:val="20"/>
                <w:szCs w:val="20"/>
              </w:rPr>
            </w:pPr>
            <w:r w:rsidRPr="00D718EB">
              <w:rPr>
                <w:rFonts w:cs="Arial"/>
                <w:bCs/>
                <w:color w:val="000000"/>
                <w:sz w:val="20"/>
                <w:szCs w:val="20"/>
              </w:rPr>
              <w:t>2019</w:t>
            </w:r>
          </w:p>
        </w:tc>
        <w:tc>
          <w:tcPr>
            <w:tcW w:w="1023" w:type="pct"/>
            <w:vAlign w:val="center"/>
          </w:tcPr>
          <w:p w:rsidR="00D718EB" w:rsidRPr="00D718EB" w:rsidRDefault="00D718EB" w:rsidP="00CD1A26">
            <w:pPr>
              <w:spacing w:line="240" w:lineRule="auto"/>
              <w:ind w:firstLine="0"/>
              <w:jc w:val="center"/>
              <w:rPr>
                <w:rFonts w:cs="Arial"/>
                <w:bCs/>
                <w:color w:val="000000"/>
                <w:sz w:val="20"/>
                <w:szCs w:val="20"/>
              </w:rPr>
            </w:pPr>
            <w:r w:rsidRPr="00D718EB">
              <w:rPr>
                <w:rFonts w:cs="Arial"/>
                <w:bCs/>
                <w:color w:val="000000"/>
                <w:sz w:val="20"/>
                <w:szCs w:val="20"/>
              </w:rPr>
              <w:t>Плата концедента (региональный бюджет ЛО)</w:t>
            </w:r>
          </w:p>
        </w:tc>
        <w:tc>
          <w:tcPr>
            <w:tcW w:w="974" w:type="pct"/>
            <w:vAlign w:val="center"/>
          </w:tcPr>
          <w:p w:rsidR="00D718EB" w:rsidRPr="00D718EB" w:rsidRDefault="00D718EB" w:rsidP="00CD1A26">
            <w:pPr>
              <w:spacing w:line="240" w:lineRule="auto"/>
              <w:ind w:firstLine="0"/>
              <w:jc w:val="center"/>
              <w:rPr>
                <w:rFonts w:cs="Arial"/>
                <w:bCs/>
                <w:color w:val="000000"/>
                <w:sz w:val="20"/>
                <w:szCs w:val="20"/>
              </w:rPr>
            </w:pPr>
            <w:r w:rsidRPr="00D718EB">
              <w:rPr>
                <w:rFonts w:cs="Arial"/>
                <w:bCs/>
                <w:color w:val="000000"/>
                <w:sz w:val="20"/>
                <w:szCs w:val="20"/>
              </w:rPr>
              <w:t>Аналогичные работы</w:t>
            </w:r>
          </w:p>
        </w:tc>
      </w:tr>
      <w:tr w:rsidR="00D718EB" w:rsidRPr="00D718EB" w:rsidTr="00D718EB">
        <w:trPr>
          <w:trHeight w:val="600"/>
        </w:trPr>
        <w:tc>
          <w:tcPr>
            <w:tcW w:w="1758" w:type="pct"/>
            <w:shd w:val="clear" w:color="auto" w:fill="auto"/>
            <w:vAlign w:val="center"/>
          </w:tcPr>
          <w:p w:rsidR="00D718EB" w:rsidRPr="00D718EB" w:rsidRDefault="00D718EB" w:rsidP="00CD1A26">
            <w:pPr>
              <w:spacing w:line="240" w:lineRule="auto"/>
              <w:ind w:firstLine="0"/>
              <w:jc w:val="center"/>
              <w:rPr>
                <w:color w:val="000000"/>
                <w:sz w:val="20"/>
                <w:szCs w:val="20"/>
              </w:rPr>
            </w:pPr>
            <w:r w:rsidRPr="00D718EB">
              <w:rPr>
                <w:color w:val="000000"/>
                <w:sz w:val="20"/>
                <w:szCs w:val="20"/>
              </w:rPr>
              <w:t>Замена циркуляционных насосов внутреннего контура GRUNDFOS TR 100-250/2 – 2 шт.</w:t>
            </w:r>
          </w:p>
        </w:tc>
        <w:tc>
          <w:tcPr>
            <w:tcW w:w="574" w:type="pct"/>
            <w:shd w:val="clear" w:color="auto" w:fill="auto"/>
            <w:vAlign w:val="center"/>
          </w:tcPr>
          <w:p w:rsidR="00D718EB" w:rsidRPr="00D718EB" w:rsidRDefault="00D718EB" w:rsidP="00CD1A26">
            <w:pPr>
              <w:ind w:firstLine="0"/>
              <w:jc w:val="center"/>
              <w:rPr>
                <w:color w:val="000000"/>
                <w:sz w:val="20"/>
                <w:szCs w:val="20"/>
              </w:rPr>
            </w:pPr>
            <w:r w:rsidRPr="00D718EB">
              <w:rPr>
                <w:color w:val="000000"/>
                <w:sz w:val="20"/>
                <w:szCs w:val="20"/>
              </w:rPr>
              <w:t>400</w:t>
            </w:r>
          </w:p>
        </w:tc>
        <w:tc>
          <w:tcPr>
            <w:tcW w:w="671" w:type="pct"/>
            <w:vAlign w:val="center"/>
          </w:tcPr>
          <w:p w:rsidR="00D718EB" w:rsidRPr="00D718EB" w:rsidRDefault="00D718EB" w:rsidP="00CD1A26">
            <w:pPr>
              <w:ind w:firstLine="0"/>
              <w:jc w:val="center"/>
              <w:rPr>
                <w:sz w:val="20"/>
                <w:szCs w:val="20"/>
              </w:rPr>
            </w:pPr>
            <w:r w:rsidRPr="00D718EB">
              <w:rPr>
                <w:rFonts w:cs="Arial"/>
                <w:sz w:val="20"/>
                <w:szCs w:val="20"/>
              </w:rPr>
              <w:t>2020</w:t>
            </w:r>
          </w:p>
        </w:tc>
        <w:tc>
          <w:tcPr>
            <w:tcW w:w="1023" w:type="pct"/>
            <w:vAlign w:val="center"/>
          </w:tcPr>
          <w:p w:rsidR="00D718EB" w:rsidRPr="00D718EB" w:rsidRDefault="00D718EB" w:rsidP="00CD1A26">
            <w:pPr>
              <w:spacing w:line="240" w:lineRule="auto"/>
              <w:ind w:firstLine="0"/>
              <w:jc w:val="center"/>
              <w:rPr>
                <w:rFonts w:cs="Arial"/>
                <w:bCs/>
                <w:color w:val="000000"/>
                <w:sz w:val="20"/>
                <w:szCs w:val="20"/>
              </w:rPr>
            </w:pPr>
            <w:r w:rsidRPr="00D718EB">
              <w:rPr>
                <w:rFonts w:cs="Arial"/>
                <w:bCs/>
                <w:color w:val="000000"/>
                <w:sz w:val="20"/>
                <w:szCs w:val="20"/>
              </w:rPr>
              <w:t>Концессионная плата</w:t>
            </w:r>
          </w:p>
        </w:tc>
        <w:tc>
          <w:tcPr>
            <w:tcW w:w="974" w:type="pct"/>
            <w:vAlign w:val="center"/>
          </w:tcPr>
          <w:p w:rsidR="00D718EB" w:rsidRPr="00D718EB" w:rsidRDefault="00D718EB" w:rsidP="00CD1A26">
            <w:pPr>
              <w:spacing w:line="240" w:lineRule="auto"/>
              <w:ind w:firstLine="0"/>
              <w:jc w:val="center"/>
              <w:rPr>
                <w:rFonts w:cs="Arial"/>
                <w:bCs/>
                <w:color w:val="000000"/>
                <w:sz w:val="20"/>
                <w:szCs w:val="20"/>
              </w:rPr>
            </w:pPr>
            <w:r w:rsidRPr="00D718EB">
              <w:rPr>
                <w:rFonts w:cs="Arial"/>
                <w:bCs/>
                <w:color w:val="000000"/>
                <w:sz w:val="20"/>
                <w:szCs w:val="20"/>
              </w:rPr>
              <w:t>Аналогичные работы</w:t>
            </w:r>
          </w:p>
        </w:tc>
      </w:tr>
      <w:tr w:rsidR="00D718EB" w:rsidRPr="00D718EB" w:rsidTr="00D718EB">
        <w:trPr>
          <w:trHeight w:val="600"/>
        </w:trPr>
        <w:tc>
          <w:tcPr>
            <w:tcW w:w="1758" w:type="pct"/>
            <w:shd w:val="clear" w:color="auto" w:fill="auto"/>
            <w:vAlign w:val="center"/>
          </w:tcPr>
          <w:p w:rsidR="00D718EB" w:rsidRPr="00D718EB" w:rsidRDefault="00D718EB" w:rsidP="00CD1A26">
            <w:pPr>
              <w:spacing w:line="240" w:lineRule="auto"/>
              <w:ind w:firstLine="0"/>
              <w:jc w:val="center"/>
              <w:rPr>
                <w:sz w:val="20"/>
                <w:szCs w:val="20"/>
              </w:rPr>
            </w:pPr>
            <w:r w:rsidRPr="00D718EB">
              <w:rPr>
                <w:sz w:val="20"/>
                <w:szCs w:val="20"/>
              </w:rPr>
              <w:t>Замена дымогарных труб водогрейного котла Lavart-3000.</w:t>
            </w:r>
          </w:p>
        </w:tc>
        <w:tc>
          <w:tcPr>
            <w:tcW w:w="574" w:type="pct"/>
            <w:shd w:val="clear" w:color="auto" w:fill="auto"/>
            <w:vAlign w:val="center"/>
          </w:tcPr>
          <w:p w:rsidR="00D718EB" w:rsidRPr="00D718EB" w:rsidRDefault="00D718EB" w:rsidP="00CD1A26">
            <w:pPr>
              <w:ind w:firstLine="0"/>
              <w:jc w:val="center"/>
              <w:rPr>
                <w:sz w:val="20"/>
                <w:szCs w:val="20"/>
              </w:rPr>
            </w:pPr>
            <w:r w:rsidRPr="00D718EB">
              <w:rPr>
                <w:sz w:val="20"/>
                <w:szCs w:val="20"/>
              </w:rPr>
              <w:t>1000</w:t>
            </w:r>
          </w:p>
        </w:tc>
        <w:tc>
          <w:tcPr>
            <w:tcW w:w="671" w:type="pct"/>
            <w:vAlign w:val="center"/>
          </w:tcPr>
          <w:p w:rsidR="00D718EB" w:rsidRPr="00D718EB" w:rsidRDefault="00D718EB" w:rsidP="00CD1A26">
            <w:pPr>
              <w:spacing w:line="240" w:lineRule="auto"/>
              <w:ind w:firstLine="0"/>
              <w:jc w:val="center"/>
              <w:rPr>
                <w:rFonts w:cs="Arial"/>
                <w:color w:val="FF0000"/>
                <w:sz w:val="20"/>
                <w:szCs w:val="20"/>
              </w:rPr>
            </w:pPr>
            <w:r w:rsidRPr="00D718EB">
              <w:rPr>
                <w:rFonts w:cs="Arial"/>
                <w:sz w:val="20"/>
                <w:szCs w:val="20"/>
              </w:rPr>
              <w:t>2021</w:t>
            </w:r>
          </w:p>
        </w:tc>
        <w:tc>
          <w:tcPr>
            <w:tcW w:w="1023" w:type="pct"/>
            <w:vAlign w:val="center"/>
          </w:tcPr>
          <w:p w:rsidR="00D718EB" w:rsidRPr="00D718EB" w:rsidRDefault="00D718EB" w:rsidP="00CD1A26">
            <w:pPr>
              <w:spacing w:line="240" w:lineRule="auto"/>
              <w:ind w:firstLine="0"/>
              <w:jc w:val="center"/>
              <w:rPr>
                <w:rFonts w:cs="Arial"/>
                <w:bCs/>
                <w:color w:val="FF0000"/>
                <w:sz w:val="20"/>
                <w:szCs w:val="20"/>
              </w:rPr>
            </w:pPr>
            <w:r w:rsidRPr="00D718EB">
              <w:rPr>
                <w:rFonts w:cs="Arial"/>
                <w:bCs/>
                <w:color w:val="000000"/>
                <w:sz w:val="20"/>
                <w:szCs w:val="20"/>
              </w:rPr>
              <w:t>Концессионная плата</w:t>
            </w:r>
          </w:p>
        </w:tc>
        <w:tc>
          <w:tcPr>
            <w:tcW w:w="974" w:type="pct"/>
            <w:vAlign w:val="center"/>
          </w:tcPr>
          <w:p w:rsidR="00D718EB" w:rsidRPr="00D718EB" w:rsidRDefault="00D718EB" w:rsidP="00CD1A26">
            <w:pPr>
              <w:spacing w:line="240" w:lineRule="auto"/>
              <w:ind w:firstLine="0"/>
              <w:jc w:val="center"/>
              <w:rPr>
                <w:rFonts w:cs="Arial"/>
                <w:bCs/>
                <w:color w:val="000000"/>
                <w:sz w:val="20"/>
                <w:szCs w:val="20"/>
              </w:rPr>
            </w:pPr>
            <w:r w:rsidRPr="00D718EB">
              <w:rPr>
                <w:rFonts w:cs="Arial"/>
                <w:bCs/>
                <w:color w:val="000000"/>
                <w:sz w:val="20"/>
                <w:szCs w:val="20"/>
              </w:rPr>
              <w:t>Аналогичные работы</w:t>
            </w:r>
          </w:p>
        </w:tc>
      </w:tr>
      <w:tr w:rsidR="00D718EB" w:rsidRPr="00D718EB" w:rsidTr="00D718EB">
        <w:trPr>
          <w:trHeight w:val="600"/>
        </w:trPr>
        <w:tc>
          <w:tcPr>
            <w:tcW w:w="1758" w:type="pct"/>
            <w:shd w:val="clear" w:color="auto" w:fill="auto"/>
            <w:vAlign w:val="center"/>
          </w:tcPr>
          <w:p w:rsidR="00D718EB" w:rsidRPr="00D718EB" w:rsidRDefault="00D718EB" w:rsidP="00CD1A26">
            <w:pPr>
              <w:spacing w:line="240" w:lineRule="auto"/>
              <w:ind w:firstLine="0"/>
              <w:jc w:val="center"/>
              <w:rPr>
                <w:color w:val="000000"/>
                <w:sz w:val="20"/>
                <w:szCs w:val="20"/>
              </w:rPr>
            </w:pPr>
            <w:r w:rsidRPr="00D718EB">
              <w:rPr>
                <w:color w:val="000000"/>
                <w:sz w:val="20"/>
                <w:szCs w:val="20"/>
              </w:rPr>
              <w:t>Замена насосов исходной воды 2 шт. К 20/30 Q=20 м3/час, Р=30 м.в.ст.</w:t>
            </w:r>
          </w:p>
        </w:tc>
        <w:tc>
          <w:tcPr>
            <w:tcW w:w="574" w:type="pct"/>
            <w:shd w:val="clear" w:color="auto" w:fill="auto"/>
            <w:vAlign w:val="center"/>
          </w:tcPr>
          <w:p w:rsidR="00D718EB" w:rsidRPr="00D718EB" w:rsidRDefault="00D718EB" w:rsidP="00CD1A26">
            <w:pPr>
              <w:ind w:firstLine="0"/>
              <w:jc w:val="center"/>
              <w:rPr>
                <w:color w:val="000000"/>
                <w:sz w:val="20"/>
                <w:szCs w:val="20"/>
              </w:rPr>
            </w:pPr>
            <w:r w:rsidRPr="00D718EB">
              <w:rPr>
                <w:color w:val="000000"/>
                <w:sz w:val="20"/>
                <w:szCs w:val="20"/>
              </w:rPr>
              <w:t>50</w:t>
            </w:r>
          </w:p>
        </w:tc>
        <w:tc>
          <w:tcPr>
            <w:tcW w:w="671" w:type="pct"/>
            <w:vAlign w:val="center"/>
          </w:tcPr>
          <w:p w:rsidR="00D718EB" w:rsidRPr="00D718EB" w:rsidRDefault="00D718EB" w:rsidP="00CD1A26">
            <w:pPr>
              <w:ind w:firstLine="33"/>
              <w:jc w:val="center"/>
              <w:rPr>
                <w:sz w:val="20"/>
                <w:szCs w:val="20"/>
              </w:rPr>
            </w:pPr>
            <w:r w:rsidRPr="00D718EB">
              <w:rPr>
                <w:rFonts w:cs="Arial"/>
                <w:sz w:val="20"/>
                <w:szCs w:val="20"/>
              </w:rPr>
              <w:t>2021</w:t>
            </w:r>
          </w:p>
        </w:tc>
        <w:tc>
          <w:tcPr>
            <w:tcW w:w="1023" w:type="pct"/>
            <w:vAlign w:val="center"/>
          </w:tcPr>
          <w:p w:rsidR="00D718EB" w:rsidRPr="00D718EB" w:rsidRDefault="00D718EB" w:rsidP="00CD1A26">
            <w:pPr>
              <w:spacing w:line="240" w:lineRule="auto"/>
              <w:ind w:firstLine="0"/>
              <w:jc w:val="center"/>
              <w:rPr>
                <w:rFonts w:cs="Arial"/>
                <w:bCs/>
                <w:color w:val="000000"/>
                <w:sz w:val="20"/>
                <w:szCs w:val="20"/>
              </w:rPr>
            </w:pPr>
            <w:r w:rsidRPr="00D718EB">
              <w:rPr>
                <w:rFonts w:cs="Arial"/>
                <w:bCs/>
                <w:color w:val="000000"/>
                <w:sz w:val="20"/>
                <w:szCs w:val="20"/>
              </w:rPr>
              <w:t>Плата концедента (местный бюджет)</w:t>
            </w:r>
          </w:p>
        </w:tc>
        <w:tc>
          <w:tcPr>
            <w:tcW w:w="974" w:type="pct"/>
            <w:vAlign w:val="center"/>
          </w:tcPr>
          <w:p w:rsidR="00D718EB" w:rsidRPr="00D718EB" w:rsidRDefault="00D718EB" w:rsidP="00CD1A26">
            <w:pPr>
              <w:spacing w:line="240" w:lineRule="auto"/>
              <w:ind w:firstLine="0"/>
              <w:jc w:val="center"/>
              <w:rPr>
                <w:rFonts w:cs="Arial"/>
                <w:bCs/>
                <w:color w:val="000000"/>
                <w:sz w:val="20"/>
                <w:szCs w:val="20"/>
              </w:rPr>
            </w:pPr>
            <w:r w:rsidRPr="00D718EB">
              <w:rPr>
                <w:rFonts w:cs="Arial"/>
                <w:bCs/>
                <w:color w:val="000000"/>
                <w:sz w:val="20"/>
                <w:szCs w:val="20"/>
              </w:rPr>
              <w:t>Аналогичные работы</w:t>
            </w:r>
          </w:p>
        </w:tc>
      </w:tr>
      <w:tr w:rsidR="00D718EB" w:rsidRPr="00D718EB" w:rsidTr="00D718EB">
        <w:trPr>
          <w:trHeight w:val="600"/>
        </w:trPr>
        <w:tc>
          <w:tcPr>
            <w:tcW w:w="1758" w:type="pct"/>
            <w:shd w:val="clear" w:color="auto" w:fill="auto"/>
            <w:vAlign w:val="center"/>
          </w:tcPr>
          <w:p w:rsidR="00D718EB" w:rsidRPr="00D718EB" w:rsidRDefault="00D718EB" w:rsidP="00CD1A26">
            <w:pPr>
              <w:spacing w:line="240" w:lineRule="auto"/>
              <w:ind w:firstLine="0"/>
              <w:jc w:val="center"/>
              <w:rPr>
                <w:color w:val="000000"/>
                <w:sz w:val="20"/>
                <w:szCs w:val="20"/>
              </w:rPr>
            </w:pPr>
            <w:r w:rsidRPr="00D718EB">
              <w:rPr>
                <w:color w:val="000000"/>
                <w:sz w:val="20"/>
                <w:szCs w:val="20"/>
              </w:rPr>
              <w:t>Замена сущ.сетевых насосов Colmeks AL1129/2 – 2 шт. на новые типа TP 100-820/2, Ду125/100.</w:t>
            </w:r>
          </w:p>
        </w:tc>
        <w:tc>
          <w:tcPr>
            <w:tcW w:w="574" w:type="pct"/>
            <w:shd w:val="clear" w:color="auto" w:fill="auto"/>
            <w:vAlign w:val="center"/>
          </w:tcPr>
          <w:p w:rsidR="00D718EB" w:rsidRPr="00D718EB" w:rsidRDefault="00D718EB" w:rsidP="00CD1A26">
            <w:pPr>
              <w:ind w:firstLine="0"/>
              <w:jc w:val="center"/>
              <w:rPr>
                <w:color w:val="000000"/>
                <w:sz w:val="20"/>
                <w:szCs w:val="20"/>
              </w:rPr>
            </w:pPr>
            <w:r w:rsidRPr="00D718EB">
              <w:rPr>
                <w:color w:val="000000"/>
                <w:sz w:val="20"/>
                <w:szCs w:val="20"/>
              </w:rPr>
              <w:t>1600</w:t>
            </w:r>
          </w:p>
        </w:tc>
        <w:tc>
          <w:tcPr>
            <w:tcW w:w="671" w:type="pct"/>
            <w:vAlign w:val="center"/>
          </w:tcPr>
          <w:p w:rsidR="00D718EB" w:rsidRPr="00D718EB" w:rsidRDefault="00D718EB" w:rsidP="00CD1A26">
            <w:pPr>
              <w:ind w:firstLine="33"/>
              <w:jc w:val="center"/>
              <w:rPr>
                <w:sz w:val="20"/>
                <w:szCs w:val="20"/>
              </w:rPr>
            </w:pPr>
            <w:r w:rsidRPr="00D718EB">
              <w:rPr>
                <w:rFonts w:cs="Arial"/>
                <w:sz w:val="20"/>
                <w:szCs w:val="20"/>
              </w:rPr>
              <w:t>2021</w:t>
            </w:r>
          </w:p>
        </w:tc>
        <w:tc>
          <w:tcPr>
            <w:tcW w:w="1023" w:type="pct"/>
            <w:vAlign w:val="center"/>
          </w:tcPr>
          <w:p w:rsidR="00D718EB" w:rsidRPr="00D718EB" w:rsidRDefault="00D718EB" w:rsidP="00CD1A26">
            <w:pPr>
              <w:spacing w:line="240" w:lineRule="auto"/>
              <w:ind w:firstLine="0"/>
              <w:jc w:val="center"/>
              <w:rPr>
                <w:rFonts w:cs="Arial"/>
                <w:bCs/>
                <w:color w:val="000000"/>
                <w:sz w:val="20"/>
                <w:szCs w:val="20"/>
              </w:rPr>
            </w:pPr>
            <w:r w:rsidRPr="00D718EB">
              <w:rPr>
                <w:rFonts w:cs="Arial"/>
                <w:bCs/>
                <w:color w:val="000000"/>
                <w:sz w:val="20"/>
                <w:szCs w:val="20"/>
              </w:rPr>
              <w:t>Плата концедента (местный бюджет)</w:t>
            </w:r>
          </w:p>
        </w:tc>
        <w:tc>
          <w:tcPr>
            <w:tcW w:w="974" w:type="pct"/>
            <w:vAlign w:val="center"/>
          </w:tcPr>
          <w:p w:rsidR="00D718EB" w:rsidRPr="00D718EB" w:rsidRDefault="00D718EB" w:rsidP="00CD1A26">
            <w:pPr>
              <w:spacing w:line="240" w:lineRule="auto"/>
              <w:ind w:firstLine="0"/>
              <w:jc w:val="center"/>
              <w:rPr>
                <w:rFonts w:cs="Arial"/>
                <w:bCs/>
                <w:color w:val="000000"/>
                <w:sz w:val="20"/>
                <w:szCs w:val="20"/>
              </w:rPr>
            </w:pPr>
            <w:r w:rsidRPr="00D718EB">
              <w:rPr>
                <w:rFonts w:cs="Arial"/>
                <w:bCs/>
                <w:color w:val="000000"/>
                <w:sz w:val="20"/>
                <w:szCs w:val="20"/>
              </w:rPr>
              <w:t>Аналогичные работы</w:t>
            </w:r>
          </w:p>
        </w:tc>
      </w:tr>
      <w:tr w:rsidR="00D718EB" w:rsidRPr="00D718EB" w:rsidTr="00D718EB">
        <w:trPr>
          <w:trHeight w:val="600"/>
        </w:trPr>
        <w:tc>
          <w:tcPr>
            <w:tcW w:w="1758" w:type="pct"/>
            <w:shd w:val="clear" w:color="auto" w:fill="auto"/>
            <w:vAlign w:val="center"/>
          </w:tcPr>
          <w:p w:rsidR="00D718EB" w:rsidRPr="00D718EB" w:rsidRDefault="00D718EB" w:rsidP="00CD1A26">
            <w:pPr>
              <w:spacing w:line="240" w:lineRule="auto"/>
              <w:ind w:firstLine="0"/>
              <w:jc w:val="center"/>
              <w:rPr>
                <w:color w:val="000000"/>
                <w:sz w:val="20"/>
                <w:szCs w:val="20"/>
              </w:rPr>
            </w:pPr>
            <w:r w:rsidRPr="00D718EB">
              <w:rPr>
                <w:color w:val="000000"/>
                <w:sz w:val="20"/>
                <w:szCs w:val="20"/>
              </w:rPr>
              <w:lastRenderedPageBreak/>
              <w:t>Замена насосов (подпиточный котловой контур) К 8/18 2 шт.</w:t>
            </w:r>
          </w:p>
        </w:tc>
        <w:tc>
          <w:tcPr>
            <w:tcW w:w="574" w:type="pct"/>
            <w:shd w:val="clear" w:color="auto" w:fill="auto"/>
            <w:vAlign w:val="center"/>
          </w:tcPr>
          <w:p w:rsidR="00D718EB" w:rsidRPr="00D718EB" w:rsidRDefault="00D718EB" w:rsidP="00CD1A26">
            <w:pPr>
              <w:ind w:firstLine="0"/>
              <w:jc w:val="center"/>
              <w:rPr>
                <w:color w:val="FF0000"/>
                <w:sz w:val="20"/>
                <w:szCs w:val="20"/>
              </w:rPr>
            </w:pPr>
            <w:r w:rsidRPr="00D718EB">
              <w:rPr>
                <w:sz w:val="20"/>
                <w:szCs w:val="20"/>
              </w:rPr>
              <w:t>100</w:t>
            </w:r>
          </w:p>
        </w:tc>
        <w:tc>
          <w:tcPr>
            <w:tcW w:w="671" w:type="pct"/>
            <w:vAlign w:val="center"/>
          </w:tcPr>
          <w:p w:rsidR="00D718EB" w:rsidRPr="00D718EB" w:rsidRDefault="00D718EB" w:rsidP="00CD1A26">
            <w:pPr>
              <w:spacing w:line="240" w:lineRule="auto"/>
              <w:ind w:firstLine="0"/>
              <w:jc w:val="center"/>
              <w:rPr>
                <w:rFonts w:cs="Arial"/>
                <w:bCs/>
                <w:color w:val="FF0000"/>
                <w:sz w:val="20"/>
                <w:szCs w:val="20"/>
              </w:rPr>
            </w:pPr>
            <w:r w:rsidRPr="00D718EB">
              <w:rPr>
                <w:rFonts w:cs="Arial"/>
                <w:bCs/>
                <w:sz w:val="20"/>
                <w:szCs w:val="20"/>
              </w:rPr>
              <w:t>2022</w:t>
            </w:r>
          </w:p>
        </w:tc>
        <w:tc>
          <w:tcPr>
            <w:tcW w:w="1023" w:type="pct"/>
            <w:vAlign w:val="center"/>
          </w:tcPr>
          <w:p w:rsidR="00D718EB" w:rsidRPr="00D718EB" w:rsidRDefault="00D718EB" w:rsidP="00CD1A26">
            <w:pPr>
              <w:spacing w:line="240" w:lineRule="auto"/>
              <w:ind w:firstLine="0"/>
              <w:jc w:val="center"/>
              <w:rPr>
                <w:rFonts w:cs="Arial"/>
                <w:bCs/>
                <w:color w:val="000000"/>
                <w:sz w:val="20"/>
                <w:szCs w:val="20"/>
              </w:rPr>
            </w:pPr>
            <w:r w:rsidRPr="00D718EB">
              <w:rPr>
                <w:rFonts w:cs="Arial"/>
                <w:bCs/>
                <w:color w:val="000000"/>
                <w:sz w:val="20"/>
                <w:szCs w:val="20"/>
              </w:rPr>
              <w:t>Концессионная плата</w:t>
            </w:r>
          </w:p>
        </w:tc>
        <w:tc>
          <w:tcPr>
            <w:tcW w:w="974" w:type="pct"/>
            <w:vAlign w:val="center"/>
          </w:tcPr>
          <w:p w:rsidR="00D718EB" w:rsidRPr="00D718EB" w:rsidRDefault="00D718EB" w:rsidP="00CD1A26">
            <w:pPr>
              <w:spacing w:line="240" w:lineRule="auto"/>
              <w:ind w:firstLine="0"/>
              <w:jc w:val="center"/>
              <w:rPr>
                <w:rFonts w:cs="Arial"/>
                <w:bCs/>
                <w:color w:val="000000"/>
                <w:sz w:val="20"/>
                <w:szCs w:val="20"/>
              </w:rPr>
            </w:pPr>
            <w:r w:rsidRPr="00D718EB">
              <w:rPr>
                <w:rFonts w:cs="Arial"/>
                <w:bCs/>
                <w:color w:val="000000"/>
                <w:sz w:val="20"/>
                <w:szCs w:val="20"/>
              </w:rPr>
              <w:t>Аналогичные работы</w:t>
            </w:r>
          </w:p>
        </w:tc>
      </w:tr>
      <w:tr w:rsidR="00D718EB" w:rsidRPr="00D718EB" w:rsidTr="00D718EB">
        <w:trPr>
          <w:trHeight w:val="600"/>
        </w:trPr>
        <w:tc>
          <w:tcPr>
            <w:tcW w:w="1758" w:type="pct"/>
            <w:shd w:val="clear" w:color="auto" w:fill="auto"/>
            <w:vAlign w:val="center"/>
          </w:tcPr>
          <w:p w:rsidR="00D718EB" w:rsidRPr="00D718EB" w:rsidRDefault="00D718EB" w:rsidP="00CD1A26">
            <w:pPr>
              <w:spacing w:line="240" w:lineRule="auto"/>
              <w:ind w:firstLine="0"/>
              <w:jc w:val="center"/>
              <w:rPr>
                <w:color w:val="000000"/>
                <w:sz w:val="20"/>
                <w:szCs w:val="20"/>
              </w:rPr>
            </w:pPr>
            <w:r w:rsidRPr="00D718EB">
              <w:rPr>
                <w:color w:val="000000"/>
                <w:sz w:val="20"/>
                <w:szCs w:val="20"/>
              </w:rPr>
              <w:t>Регламентные работы по  обследованию металлических дымовых труб.</w:t>
            </w:r>
          </w:p>
        </w:tc>
        <w:tc>
          <w:tcPr>
            <w:tcW w:w="574" w:type="pct"/>
            <w:shd w:val="clear" w:color="auto" w:fill="auto"/>
            <w:vAlign w:val="center"/>
          </w:tcPr>
          <w:p w:rsidR="00D718EB" w:rsidRPr="00D718EB" w:rsidRDefault="00D718EB" w:rsidP="00CD1A26">
            <w:pPr>
              <w:ind w:firstLine="0"/>
              <w:jc w:val="center"/>
              <w:rPr>
                <w:color w:val="000000"/>
                <w:sz w:val="20"/>
                <w:szCs w:val="20"/>
              </w:rPr>
            </w:pPr>
            <w:r w:rsidRPr="00D718EB">
              <w:rPr>
                <w:color w:val="000000"/>
                <w:sz w:val="20"/>
                <w:szCs w:val="20"/>
              </w:rPr>
              <w:t>160</w:t>
            </w:r>
          </w:p>
        </w:tc>
        <w:tc>
          <w:tcPr>
            <w:tcW w:w="671" w:type="pct"/>
            <w:vAlign w:val="center"/>
          </w:tcPr>
          <w:p w:rsidR="00D718EB" w:rsidRPr="00D718EB" w:rsidRDefault="00D718EB" w:rsidP="00CD1A26">
            <w:pPr>
              <w:ind w:firstLine="0"/>
              <w:jc w:val="center"/>
              <w:rPr>
                <w:sz w:val="20"/>
                <w:szCs w:val="20"/>
              </w:rPr>
            </w:pPr>
            <w:r w:rsidRPr="00D718EB">
              <w:rPr>
                <w:rFonts w:cs="Arial"/>
                <w:bCs/>
                <w:sz w:val="20"/>
                <w:szCs w:val="20"/>
              </w:rPr>
              <w:t>2022</w:t>
            </w:r>
          </w:p>
        </w:tc>
        <w:tc>
          <w:tcPr>
            <w:tcW w:w="1023" w:type="pct"/>
            <w:vAlign w:val="center"/>
          </w:tcPr>
          <w:p w:rsidR="00D718EB" w:rsidRPr="00D718EB" w:rsidRDefault="00D718EB" w:rsidP="00CD1A26">
            <w:pPr>
              <w:spacing w:line="240" w:lineRule="auto"/>
              <w:ind w:firstLine="0"/>
              <w:jc w:val="center"/>
              <w:rPr>
                <w:rFonts w:cs="Arial"/>
                <w:bCs/>
                <w:color w:val="000000"/>
                <w:sz w:val="20"/>
                <w:szCs w:val="20"/>
              </w:rPr>
            </w:pPr>
            <w:r w:rsidRPr="00D718EB">
              <w:rPr>
                <w:rFonts w:cs="Arial"/>
                <w:bCs/>
                <w:color w:val="000000"/>
                <w:sz w:val="20"/>
                <w:szCs w:val="20"/>
              </w:rPr>
              <w:t>Концессионная плата</w:t>
            </w:r>
          </w:p>
        </w:tc>
        <w:tc>
          <w:tcPr>
            <w:tcW w:w="974" w:type="pct"/>
            <w:vAlign w:val="center"/>
          </w:tcPr>
          <w:p w:rsidR="00D718EB" w:rsidRPr="00D718EB" w:rsidRDefault="00D718EB" w:rsidP="00CD1A26">
            <w:pPr>
              <w:spacing w:line="240" w:lineRule="auto"/>
              <w:ind w:firstLine="0"/>
              <w:jc w:val="center"/>
              <w:rPr>
                <w:rFonts w:cs="Arial"/>
                <w:bCs/>
                <w:color w:val="000000"/>
                <w:sz w:val="20"/>
                <w:szCs w:val="20"/>
              </w:rPr>
            </w:pPr>
            <w:r w:rsidRPr="00D718EB">
              <w:rPr>
                <w:rFonts w:cs="Arial"/>
                <w:bCs/>
                <w:color w:val="000000"/>
                <w:sz w:val="20"/>
                <w:szCs w:val="20"/>
              </w:rPr>
              <w:t>Аналогичные работы</w:t>
            </w:r>
          </w:p>
        </w:tc>
      </w:tr>
      <w:tr w:rsidR="00D718EB" w:rsidRPr="00D718EB" w:rsidTr="00D718EB">
        <w:trPr>
          <w:trHeight w:val="600"/>
        </w:trPr>
        <w:tc>
          <w:tcPr>
            <w:tcW w:w="1758" w:type="pct"/>
            <w:shd w:val="clear" w:color="auto" w:fill="auto"/>
            <w:vAlign w:val="center"/>
          </w:tcPr>
          <w:p w:rsidR="00D718EB" w:rsidRPr="00D718EB" w:rsidRDefault="00D718EB" w:rsidP="00CD1A26">
            <w:pPr>
              <w:spacing w:line="240" w:lineRule="auto"/>
              <w:ind w:firstLine="0"/>
              <w:jc w:val="center"/>
              <w:rPr>
                <w:color w:val="000000"/>
                <w:sz w:val="20"/>
                <w:szCs w:val="20"/>
              </w:rPr>
            </w:pPr>
            <w:r w:rsidRPr="00D718EB">
              <w:rPr>
                <w:color w:val="000000"/>
                <w:sz w:val="20"/>
                <w:szCs w:val="20"/>
              </w:rPr>
              <w:t>Замена теплообменника водяного CETETERM AB поверхность нагрева 31,12 м².</w:t>
            </w:r>
          </w:p>
        </w:tc>
        <w:tc>
          <w:tcPr>
            <w:tcW w:w="574" w:type="pct"/>
            <w:shd w:val="clear" w:color="auto" w:fill="auto"/>
            <w:vAlign w:val="center"/>
          </w:tcPr>
          <w:p w:rsidR="00D718EB" w:rsidRPr="00D718EB" w:rsidRDefault="00D718EB" w:rsidP="00CD1A26">
            <w:pPr>
              <w:ind w:firstLine="0"/>
              <w:jc w:val="center"/>
              <w:rPr>
                <w:color w:val="FF0000"/>
                <w:sz w:val="20"/>
                <w:szCs w:val="20"/>
              </w:rPr>
            </w:pPr>
            <w:r w:rsidRPr="00D718EB">
              <w:rPr>
                <w:sz w:val="20"/>
                <w:szCs w:val="20"/>
              </w:rPr>
              <w:t>400</w:t>
            </w:r>
          </w:p>
        </w:tc>
        <w:tc>
          <w:tcPr>
            <w:tcW w:w="671" w:type="pct"/>
            <w:vAlign w:val="center"/>
          </w:tcPr>
          <w:p w:rsidR="00D718EB" w:rsidRPr="00D718EB" w:rsidRDefault="00D718EB" w:rsidP="00CD1A26">
            <w:pPr>
              <w:spacing w:line="240" w:lineRule="auto"/>
              <w:ind w:firstLine="0"/>
              <w:jc w:val="center"/>
              <w:rPr>
                <w:rFonts w:cs="Arial"/>
                <w:bCs/>
                <w:color w:val="FF0000"/>
                <w:sz w:val="20"/>
                <w:szCs w:val="20"/>
              </w:rPr>
            </w:pPr>
            <w:r w:rsidRPr="00D718EB">
              <w:rPr>
                <w:rFonts w:cs="Arial"/>
                <w:bCs/>
                <w:sz w:val="20"/>
                <w:szCs w:val="20"/>
              </w:rPr>
              <w:t>2023</w:t>
            </w:r>
          </w:p>
        </w:tc>
        <w:tc>
          <w:tcPr>
            <w:tcW w:w="1023" w:type="pct"/>
            <w:vAlign w:val="center"/>
          </w:tcPr>
          <w:p w:rsidR="00D718EB" w:rsidRPr="00D718EB" w:rsidRDefault="00D718EB" w:rsidP="00CD1A26">
            <w:pPr>
              <w:spacing w:line="240" w:lineRule="auto"/>
              <w:ind w:firstLine="0"/>
              <w:jc w:val="center"/>
              <w:rPr>
                <w:rFonts w:cs="Arial"/>
                <w:bCs/>
                <w:color w:val="FF0000"/>
                <w:sz w:val="20"/>
                <w:szCs w:val="20"/>
              </w:rPr>
            </w:pPr>
            <w:r w:rsidRPr="00D718EB">
              <w:rPr>
                <w:rFonts w:cs="Arial"/>
                <w:bCs/>
                <w:color w:val="000000"/>
                <w:sz w:val="20"/>
                <w:szCs w:val="20"/>
              </w:rPr>
              <w:t>Плата концедента (региональный бюджет ЛО)</w:t>
            </w:r>
          </w:p>
        </w:tc>
        <w:tc>
          <w:tcPr>
            <w:tcW w:w="974" w:type="pct"/>
            <w:vAlign w:val="center"/>
          </w:tcPr>
          <w:p w:rsidR="00D718EB" w:rsidRPr="00D718EB" w:rsidRDefault="00D718EB" w:rsidP="00CD1A26">
            <w:pPr>
              <w:spacing w:line="240" w:lineRule="auto"/>
              <w:ind w:firstLine="0"/>
              <w:jc w:val="center"/>
              <w:rPr>
                <w:rFonts w:cs="Arial"/>
                <w:bCs/>
                <w:color w:val="000000"/>
                <w:sz w:val="20"/>
                <w:szCs w:val="20"/>
              </w:rPr>
            </w:pPr>
            <w:r w:rsidRPr="00D718EB">
              <w:rPr>
                <w:rFonts w:cs="Arial"/>
                <w:bCs/>
                <w:color w:val="000000"/>
                <w:sz w:val="20"/>
                <w:szCs w:val="20"/>
              </w:rPr>
              <w:t>Аналогичные работы</w:t>
            </w:r>
          </w:p>
        </w:tc>
      </w:tr>
      <w:tr w:rsidR="00D718EB" w:rsidRPr="00D718EB" w:rsidTr="00D718EB">
        <w:trPr>
          <w:trHeight w:val="600"/>
        </w:trPr>
        <w:tc>
          <w:tcPr>
            <w:tcW w:w="1758" w:type="pct"/>
            <w:shd w:val="clear" w:color="auto" w:fill="auto"/>
            <w:vAlign w:val="center"/>
          </w:tcPr>
          <w:p w:rsidR="00D718EB" w:rsidRPr="00D718EB" w:rsidRDefault="00D718EB" w:rsidP="00CD1A26">
            <w:pPr>
              <w:spacing w:line="240" w:lineRule="auto"/>
              <w:ind w:firstLine="0"/>
              <w:jc w:val="center"/>
              <w:rPr>
                <w:color w:val="000000"/>
                <w:sz w:val="20"/>
                <w:szCs w:val="20"/>
              </w:rPr>
            </w:pPr>
            <w:r w:rsidRPr="00D718EB">
              <w:rPr>
                <w:color w:val="000000"/>
                <w:sz w:val="20"/>
                <w:szCs w:val="20"/>
              </w:rPr>
              <w:t>Теплообменник водяной M10-BFG поверхность нагрева 20,88 м².</w:t>
            </w:r>
          </w:p>
        </w:tc>
        <w:tc>
          <w:tcPr>
            <w:tcW w:w="574" w:type="pct"/>
            <w:shd w:val="clear" w:color="auto" w:fill="auto"/>
            <w:vAlign w:val="center"/>
          </w:tcPr>
          <w:p w:rsidR="00D718EB" w:rsidRPr="00D718EB" w:rsidRDefault="00D718EB" w:rsidP="00CD1A26">
            <w:pPr>
              <w:ind w:firstLine="0"/>
              <w:jc w:val="center"/>
              <w:rPr>
                <w:color w:val="000000"/>
                <w:sz w:val="20"/>
                <w:szCs w:val="20"/>
              </w:rPr>
            </w:pPr>
            <w:r w:rsidRPr="00D718EB">
              <w:rPr>
                <w:color w:val="000000"/>
                <w:sz w:val="20"/>
                <w:szCs w:val="20"/>
              </w:rPr>
              <w:t>350</w:t>
            </w:r>
          </w:p>
        </w:tc>
        <w:tc>
          <w:tcPr>
            <w:tcW w:w="671" w:type="pct"/>
            <w:vAlign w:val="center"/>
          </w:tcPr>
          <w:p w:rsidR="00D718EB" w:rsidRPr="00D718EB" w:rsidRDefault="00D718EB" w:rsidP="00CD1A26">
            <w:pPr>
              <w:ind w:firstLine="0"/>
              <w:jc w:val="center"/>
              <w:rPr>
                <w:sz w:val="20"/>
                <w:szCs w:val="20"/>
              </w:rPr>
            </w:pPr>
            <w:r w:rsidRPr="00D718EB">
              <w:rPr>
                <w:rFonts w:cs="Arial"/>
                <w:bCs/>
                <w:sz w:val="20"/>
                <w:szCs w:val="20"/>
              </w:rPr>
              <w:t>2023</w:t>
            </w:r>
          </w:p>
        </w:tc>
        <w:tc>
          <w:tcPr>
            <w:tcW w:w="1023" w:type="pct"/>
            <w:vAlign w:val="center"/>
          </w:tcPr>
          <w:p w:rsidR="00D718EB" w:rsidRPr="00D718EB" w:rsidRDefault="00D718EB" w:rsidP="00CD1A26">
            <w:pPr>
              <w:spacing w:line="240" w:lineRule="auto"/>
              <w:ind w:firstLine="0"/>
              <w:jc w:val="center"/>
              <w:rPr>
                <w:rFonts w:cs="Arial"/>
                <w:bCs/>
                <w:color w:val="000000"/>
                <w:sz w:val="20"/>
                <w:szCs w:val="20"/>
              </w:rPr>
            </w:pPr>
            <w:r w:rsidRPr="00D718EB">
              <w:rPr>
                <w:rFonts w:cs="Arial"/>
                <w:bCs/>
                <w:color w:val="000000"/>
                <w:sz w:val="20"/>
                <w:szCs w:val="20"/>
              </w:rPr>
              <w:t>Концессионная плата</w:t>
            </w:r>
          </w:p>
        </w:tc>
        <w:tc>
          <w:tcPr>
            <w:tcW w:w="974" w:type="pct"/>
            <w:vAlign w:val="center"/>
          </w:tcPr>
          <w:p w:rsidR="00D718EB" w:rsidRPr="00D718EB" w:rsidRDefault="00D718EB" w:rsidP="00CD1A26">
            <w:pPr>
              <w:spacing w:line="240" w:lineRule="auto"/>
              <w:ind w:firstLine="0"/>
              <w:jc w:val="center"/>
              <w:rPr>
                <w:rFonts w:cs="Arial"/>
                <w:bCs/>
                <w:color w:val="000000"/>
                <w:sz w:val="20"/>
                <w:szCs w:val="20"/>
              </w:rPr>
            </w:pPr>
            <w:r w:rsidRPr="00D718EB">
              <w:rPr>
                <w:rFonts w:cs="Arial"/>
                <w:bCs/>
                <w:color w:val="000000"/>
                <w:sz w:val="20"/>
                <w:szCs w:val="20"/>
              </w:rPr>
              <w:t>Аналогичные работы</w:t>
            </w:r>
          </w:p>
        </w:tc>
      </w:tr>
      <w:tr w:rsidR="00D718EB" w:rsidRPr="00D718EB" w:rsidTr="00D718EB">
        <w:trPr>
          <w:trHeight w:val="600"/>
        </w:trPr>
        <w:tc>
          <w:tcPr>
            <w:tcW w:w="1758" w:type="pct"/>
            <w:shd w:val="clear" w:color="auto" w:fill="auto"/>
            <w:vAlign w:val="center"/>
          </w:tcPr>
          <w:p w:rsidR="00D718EB" w:rsidRPr="00D718EB" w:rsidRDefault="00D718EB" w:rsidP="00CD1A26">
            <w:pPr>
              <w:spacing w:line="240" w:lineRule="auto"/>
              <w:ind w:firstLine="0"/>
              <w:jc w:val="center"/>
              <w:rPr>
                <w:color w:val="000000"/>
                <w:sz w:val="20"/>
                <w:szCs w:val="20"/>
              </w:rPr>
            </w:pPr>
            <w:r w:rsidRPr="00D718EB">
              <w:rPr>
                <w:color w:val="000000"/>
                <w:sz w:val="20"/>
                <w:szCs w:val="20"/>
              </w:rPr>
              <w:t>Замена водоводянных теплообменников РИДАН 2,5 МВт – 2 шт.</w:t>
            </w:r>
          </w:p>
        </w:tc>
        <w:tc>
          <w:tcPr>
            <w:tcW w:w="574" w:type="pct"/>
            <w:shd w:val="clear" w:color="auto" w:fill="auto"/>
            <w:vAlign w:val="center"/>
          </w:tcPr>
          <w:p w:rsidR="00D718EB" w:rsidRPr="00D718EB" w:rsidRDefault="00D718EB" w:rsidP="00CD1A26">
            <w:pPr>
              <w:ind w:firstLine="0"/>
              <w:jc w:val="center"/>
              <w:rPr>
                <w:color w:val="000000"/>
                <w:sz w:val="20"/>
                <w:szCs w:val="20"/>
              </w:rPr>
            </w:pPr>
            <w:r w:rsidRPr="00D718EB">
              <w:rPr>
                <w:color w:val="000000"/>
                <w:sz w:val="20"/>
                <w:szCs w:val="20"/>
              </w:rPr>
              <w:t>1600</w:t>
            </w:r>
          </w:p>
        </w:tc>
        <w:tc>
          <w:tcPr>
            <w:tcW w:w="671" w:type="pct"/>
            <w:vAlign w:val="center"/>
          </w:tcPr>
          <w:p w:rsidR="00D718EB" w:rsidRPr="00D718EB" w:rsidRDefault="00D718EB" w:rsidP="00CD1A26">
            <w:pPr>
              <w:ind w:firstLine="0"/>
              <w:jc w:val="center"/>
              <w:rPr>
                <w:sz w:val="20"/>
                <w:szCs w:val="20"/>
              </w:rPr>
            </w:pPr>
            <w:r w:rsidRPr="00D718EB">
              <w:rPr>
                <w:rFonts w:cs="Arial"/>
                <w:bCs/>
                <w:sz w:val="20"/>
                <w:szCs w:val="20"/>
              </w:rPr>
              <w:t>2023</w:t>
            </w:r>
          </w:p>
        </w:tc>
        <w:tc>
          <w:tcPr>
            <w:tcW w:w="1023" w:type="pct"/>
            <w:vAlign w:val="center"/>
          </w:tcPr>
          <w:p w:rsidR="00D718EB" w:rsidRPr="00D718EB" w:rsidRDefault="00D718EB" w:rsidP="00CD1A26">
            <w:pPr>
              <w:spacing w:line="240" w:lineRule="auto"/>
              <w:ind w:firstLine="0"/>
              <w:jc w:val="center"/>
              <w:rPr>
                <w:rFonts w:cs="Arial"/>
                <w:bCs/>
                <w:color w:val="000000"/>
                <w:sz w:val="20"/>
                <w:szCs w:val="20"/>
              </w:rPr>
            </w:pPr>
            <w:r w:rsidRPr="00D718EB">
              <w:rPr>
                <w:rFonts w:cs="Arial"/>
                <w:bCs/>
                <w:color w:val="000000"/>
                <w:sz w:val="20"/>
                <w:szCs w:val="20"/>
              </w:rPr>
              <w:t>Концессионная плата</w:t>
            </w:r>
          </w:p>
        </w:tc>
        <w:tc>
          <w:tcPr>
            <w:tcW w:w="974" w:type="pct"/>
            <w:vAlign w:val="center"/>
          </w:tcPr>
          <w:p w:rsidR="00D718EB" w:rsidRPr="00D718EB" w:rsidRDefault="00D718EB" w:rsidP="00CD1A26">
            <w:pPr>
              <w:spacing w:line="240" w:lineRule="auto"/>
              <w:ind w:firstLine="0"/>
              <w:jc w:val="center"/>
              <w:rPr>
                <w:rFonts w:cs="Arial"/>
                <w:bCs/>
                <w:color w:val="000000"/>
                <w:sz w:val="20"/>
                <w:szCs w:val="20"/>
              </w:rPr>
            </w:pPr>
            <w:r w:rsidRPr="00D718EB">
              <w:rPr>
                <w:rFonts w:cs="Arial"/>
                <w:bCs/>
                <w:color w:val="000000"/>
                <w:sz w:val="20"/>
                <w:szCs w:val="20"/>
              </w:rPr>
              <w:t>Аналогичные работы</w:t>
            </w:r>
          </w:p>
        </w:tc>
      </w:tr>
      <w:tr w:rsidR="00D718EB" w:rsidRPr="00D718EB" w:rsidTr="00D718EB">
        <w:trPr>
          <w:trHeight w:val="600"/>
        </w:trPr>
        <w:tc>
          <w:tcPr>
            <w:tcW w:w="1758" w:type="pct"/>
            <w:shd w:val="clear" w:color="auto" w:fill="auto"/>
            <w:vAlign w:val="center"/>
          </w:tcPr>
          <w:p w:rsidR="00D718EB" w:rsidRPr="00D718EB" w:rsidRDefault="00D718EB" w:rsidP="00CD1A26">
            <w:pPr>
              <w:spacing w:line="240" w:lineRule="auto"/>
              <w:ind w:firstLine="0"/>
              <w:jc w:val="center"/>
              <w:rPr>
                <w:color w:val="000000"/>
                <w:sz w:val="20"/>
                <w:szCs w:val="20"/>
              </w:rPr>
            </w:pPr>
            <w:r w:rsidRPr="00D718EB">
              <w:rPr>
                <w:color w:val="000000"/>
                <w:sz w:val="20"/>
                <w:szCs w:val="20"/>
              </w:rPr>
              <w:t>Замена расширительного бака EREL-300.</w:t>
            </w:r>
          </w:p>
        </w:tc>
        <w:tc>
          <w:tcPr>
            <w:tcW w:w="574" w:type="pct"/>
            <w:shd w:val="clear" w:color="auto" w:fill="auto"/>
            <w:vAlign w:val="center"/>
          </w:tcPr>
          <w:p w:rsidR="00D718EB" w:rsidRPr="00D718EB" w:rsidRDefault="00D718EB" w:rsidP="00CD1A26">
            <w:pPr>
              <w:ind w:firstLine="0"/>
              <w:jc w:val="center"/>
              <w:rPr>
                <w:color w:val="FF0000"/>
                <w:sz w:val="20"/>
                <w:szCs w:val="20"/>
              </w:rPr>
            </w:pPr>
            <w:r w:rsidRPr="00D718EB">
              <w:rPr>
                <w:sz w:val="20"/>
                <w:szCs w:val="20"/>
              </w:rPr>
              <w:t>80</w:t>
            </w:r>
          </w:p>
        </w:tc>
        <w:tc>
          <w:tcPr>
            <w:tcW w:w="671" w:type="pct"/>
            <w:vAlign w:val="center"/>
          </w:tcPr>
          <w:p w:rsidR="00D718EB" w:rsidRPr="00D718EB" w:rsidRDefault="00D718EB" w:rsidP="00CD1A26">
            <w:pPr>
              <w:spacing w:line="240" w:lineRule="auto"/>
              <w:ind w:firstLine="0"/>
              <w:jc w:val="center"/>
              <w:rPr>
                <w:rFonts w:cs="Arial"/>
                <w:bCs/>
                <w:color w:val="FF0000"/>
                <w:sz w:val="20"/>
                <w:szCs w:val="20"/>
              </w:rPr>
            </w:pPr>
            <w:r w:rsidRPr="00D718EB">
              <w:rPr>
                <w:rFonts w:cs="Arial"/>
                <w:bCs/>
                <w:sz w:val="20"/>
                <w:szCs w:val="20"/>
              </w:rPr>
              <w:t>2024</w:t>
            </w:r>
          </w:p>
        </w:tc>
        <w:tc>
          <w:tcPr>
            <w:tcW w:w="1023" w:type="pct"/>
            <w:vAlign w:val="center"/>
          </w:tcPr>
          <w:p w:rsidR="00D718EB" w:rsidRPr="00D718EB" w:rsidRDefault="00D718EB" w:rsidP="00CD1A26">
            <w:pPr>
              <w:spacing w:line="240" w:lineRule="auto"/>
              <w:ind w:firstLine="0"/>
              <w:jc w:val="center"/>
              <w:rPr>
                <w:rFonts w:cs="Arial"/>
                <w:bCs/>
                <w:color w:val="000000"/>
                <w:sz w:val="20"/>
                <w:szCs w:val="20"/>
              </w:rPr>
            </w:pPr>
            <w:r w:rsidRPr="00D718EB">
              <w:rPr>
                <w:rFonts w:cs="Arial"/>
                <w:bCs/>
                <w:color w:val="000000"/>
                <w:sz w:val="20"/>
                <w:szCs w:val="20"/>
              </w:rPr>
              <w:t>Концессионная плата</w:t>
            </w:r>
          </w:p>
        </w:tc>
        <w:tc>
          <w:tcPr>
            <w:tcW w:w="974" w:type="pct"/>
            <w:vAlign w:val="center"/>
          </w:tcPr>
          <w:p w:rsidR="00D718EB" w:rsidRPr="00D718EB" w:rsidRDefault="00D718EB" w:rsidP="00CD1A26">
            <w:pPr>
              <w:spacing w:line="240" w:lineRule="auto"/>
              <w:ind w:firstLine="0"/>
              <w:jc w:val="center"/>
              <w:rPr>
                <w:rFonts w:cs="Arial"/>
                <w:bCs/>
                <w:color w:val="000000"/>
                <w:sz w:val="20"/>
                <w:szCs w:val="20"/>
              </w:rPr>
            </w:pPr>
            <w:r w:rsidRPr="00D718EB">
              <w:rPr>
                <w:rFonts w:cs="Arial"/>
                <w:bCs/>
                <w:color w:val="000000"/>
                <w:sz w:val="20"/>
                <w:szCs w:val="20"/>
              </w:rPr>
              <w:t>Аналогичные работы</w:t>
            </w:r>
          </w:p>
        </w:tc>
      </w:tr>
      <w:tr w:rsidR="00D718EB" w:rsidRPr="00D718EB" w:rsidTr="00D718EB">
        <w:trPr>
          <w:trHeight w:val="600"/>
        </w:trPr>
        <w:tc>
          <w:tcPr>
            <w:tcW w:w="1758" w:type="pct"/>
            <w:shd w:val="clear" w:color="auto" w:fill="auto"/>
            <w:vAlign w:val="center"/>
          </w:tcPr>
          <w:p w:rsidR="00D718EB" w:rsidRPr="00D718EB" w:rsidRDefault="00D718EB" w:rsidP="00CD1A26">
            <w:pPr>
              <w:spacing w:line="240" w:lineRule="auto"/>
              <w:ind w:firstLine="0"/>
              <w:jc w:val="center"/>
              <w:rPr>
                <w:color w:val="000000"/>
                <w:sz w:val="20"/>
                <w:szCs w:val="20"/>
              </w:rPr>
            </w:pPr>
            <w:r w:rsidRPr="00D718EB">
              <w:rPr>
                <w:color w:val="000000"/>
                <w:sz w:val="20"/>
                <w:szCs w:val="20"/>
              </w:rPr>
              <w:t>Замена подпиточных насосов GRUNDFOS CR-45 Q=45 м3/час, Р=16 бар 2 шт.</w:t>
            </w:r>
          </w:p>
        </w:tc>
        <w:tc>
          <w:tcPr>
            <w:tcW w:w="574" w:type="pct"/>
            <w:shd w:val="clear" w:color="auto" w:fill="auto"/>
            <w:vAlign w:val="center"/>
          </w:tcPr>
          <w:p w:rsidR="00D718EB" w:rsidRPr="00D718EB" w:rsidRDefault="00D718EB" w:rsidP="00CD1A26">
            <w:pPr>
              <w:ind w:firstLine="0"/>
              <w:jc w:val="center"/>
              <w:rPr>
                <w:color w:val="000000"/>
                <w:sz w:val="20"/>
                <w:szCs w:val="20"/>
              </w:rPr>
            </w:pPr>
            <w:r w:rsidRPr="00D718EB">
              <w:rPr>
                <w:color w:val="000000"/>
                <w:sz w:val="20"/>
                <w:szCs w:val="20"/>
              </w:rPr>
              <w:t>200</w:t>
            </w:r>
          </w:p>
        </w:tc>
        <w:tc>
          <w:tcPr>
            <w:tcW w:w="671" w:type="pct"/>
            <w:vAlign w:val="center"/>
          </w:tcPr>
          <w:p w:rsidR="00D718EB" w:rsidRPr="00D718EB" w:rsidRDefault="00D718EB" w:rsidP="00CD1A26">
            <w:pPr>
              <w:ind w:firstLine="0"/>
              <w:jc w:val="center"/>
              <w:rPr>
                <w:sz w:val="20"/>
                <w:szCs w:val="20"/>
              </w:rPr>
            </w:pPr>
            <w:r w:rsidRPr="00D718EB">
              <w:rPr>
                <w:rFonts w:cs="Arial"/>
                <w:bCs/>
                <w:sz w:val="20"/>
                <w:szCs w:val="20"/>
              </w:rPr>
              <w:t>2024</w:t>
            </w:r>
          </w:p>
        </w:tc>
        <w:tc>
          <w:tcPr>
            <w:tcW w:w="1023" w:type="pct"/>
            <w:vAlign w:val="center"/>
          </w:tcPr>
          <w:p w:rsidR="00D718EB" w:rsidRPr="00D718EB" w:rsidRDefault="00D718EB" w:rsidP="00CD1A26">
            <w:pPr>
              <w:spacing w:line="240" w:lineRule="auto"/>
              <w:ind w:firstLine="0"/>
              <w:jc w:val="center"/>
              <w:rPr>
                <w:rFonts w:cs="Arial"/>
                <w:bCs/>
                <w:color w:val="000000"/>
                <w:sz w:val="20"/>
                <w:szCs w:val="20"/>
              </w:rPr>
            </w:pPr>
            <w:r w:rsidRPr="00D718EB">
              <w:rPr>
                <w:rFonts w:cs="Arial"/>
                <w:bCs/>
                <w:color w:val="000000"/>
                <w:sz w:val="20"/>
                <w:szCs w:val="20"/>
              </w:rPr>
              <w:t>Плата концедента (местный бюджет)</w:t>
            </w:r>
          </w:p>
        </w:tc>
        <w:tc>
          <w:tcPr>
            <w:tcW w:w="974" w:type="pct"/>
            <w:vAlign w:val="center"/>
          </w:tcPr>
          <w:p w:rsidR="00D718EB" w:rsidRPr="00D718EB" w:rsidRDefault="00D718EB" w:rsidP="00CD1A26">
            <w:pPr>
              <w:spacing w:line="240" w:lineRule="auto"/>
              <w:ind w:firstLine="0"/>
              <w:jc w:val="center"/>
              <w:rPr>
                <w:rFonts w:cs="Arial"/>
                <w:bCs/>
                <w:color w:val="000000"/>
                <w:sz w:val="20"/>
                <w:szCs w:val="20"/>
              </w:rPr>
            </w:pPr>
            <w:r w:rsidRPr="00D718EB">
              <w:rPr>
                <w:rFonts w:cs="Arial"/>
                <w:bCs/>
                <w:color w:val="000000"/>
                <w:sz w:val="20"/>
                <w:szCs w:val="20"/>
              </w:rPr>
              <w:t>Аналогичные работы</w:t>
            </w:r>
          </w:p>
        </w:tc>
      </w:tr>
      <w:tr w:rsidR="00D718EB" w:rsidRPr="00D718EB" w:rsidTr="00D718EB">
        <w:trPr>
          <w:trHeight w:val="600"/>
        </w:trPr>
        <w:tc>
          <w:tcPr>
            <w:tcW w:w="1758" w:type="pct"/>
            <w:shd w:val="clear" w:color="auto" w:fill="auto"/>
            <w:vAlign w:val="center"/>
          </w:tcPr>
          <w:p w:rsidR="00D718EB" w:rsidRPr="00D718EB" w:rsidRDefault="00D718EB" w:rsidP="00CD1A26">
            <w:pPr>
              <w:spacing w:line="240" w:lineRule="auto"/>
              <w:ind w:firstLine="0"/>
              <w:jc w:val="center"/>
              <w:rPr>
                <w:color w:val="000000"/>
                <w:sz w:val="20"/>
                <w:szCs w:val="20"/>
              </w:rPr>
            </w:pPr>
            <w:r w:rsidRPr="00D718EB">
              <w:rPr>
                <w:color w:val="000000"/>
                <w:sz w:val="20"/>
                <w:szCs w:val="20"/>
              </w:rPr>
              <w:t>Замена водоводяного теплообменника РИДАН 2,5 МВт – 1 шт.</w:t>
            </w:r>
          </w:p>
        </w:tc>
        <w:tc>
          <w:tcPr>
            <w:tcW w:w="574" w:type="pct"/>
            <w:shd w:val="clear" w:color="auto" w:fill="auto"/>
            <w:vAlign w:val="center"/>
          </w:tcPr>
          <w:p w:rsidR="00D718EB" w:rsidRPr="00D718EB" w:rsidRDefault="00D718EB" w:rsidP="00CD1A26">
            <w:pPr>
              <w:ind w:firstLine="0"/>
              <w:jc w:val="center"/>
              <w:rPr>
                <w:color w:val="000000"/>
                <w:sz w:val="20"/>
                <w:szCs w:val="20"/>
              </w:rPr>
            </w:pPr>
            <w:r w:rsidRPr="00D718EB">
              <w:rPr>
                <w:color w:val="000000"/>
                <w:sz w:val="20"/>
                <w:szCs w:val="20"/>
              </w:rPr>
              <w:t>800</w:t>
            </w:r>
          </w:p>
        </w:tc>
        <w:tc>
          <w:tcPr>
            <w:tcW w:w="671" w:type="pct"/>
            <w:vAlign w:val="center"/>
          </w:tcPr>
          <w:p w:rsidR="00D718EB" w:rsidRPr="00D718EB" w:rsidRDefault="00D718EB" w:rsidP="00CD1A26">
            <w:pPr>
              <w:ind w:firstLine="0"/>
              <w:jc w:val="center"/>
              <w:rPr>
                <w:sz w:val="20"/>
                <w:szCs w:val="20"/>
              </w:rPr>
            </w:pPr>
            <w:r w:rsidRPr="00D718EB">
              <w:rPr>
                <w:rFonts w:cs="Arial"/>
                <w:bCs/>
                <w:sz w:val="20"/>
                <w:szCs w:val="20"/>
              </w:rPr>
              <w:t>2024</w:t>
            </w:r>
          </w:p>
        </w:tc>
        <w:tc>
          <w:tcPr>
            <w:tcW w:w="1023" w:type="pct"/>
            <w:vAlign w:val="center"/>
          </w:tcPr>
          <w:p w:rsidR="00D718EB" w:rsidRPr="00D718EB" w:rsidRDefault="00D718EB" w:rsidP="00CD1A26">
            <w:pPr>
              <w:spacing w:line="240" w:lineRule="auto"/>
              <w:ind w:firstLine="0"/>
              <w:jc w:val="center"/>
              <w:rPr>
                <w:rFonts w:cs="Arial"/>
                <w:bCs/>
                <w:color w:val="000000"/>
                <w:sz w:val="20"/>
                <w:szCs w:val="20"/>
              </w:rPr>
            </w:pPr>
            <w:r w:rsidRPr="00D718EB">
              <w:rPr>
                <w:rFonts w:cs="Arial"/>
                <w:bCs/>
                <w:color w:val="000000"/>
                <w:sz w:val="20"/>
                <w:szCs w:val="20"/>
              </w:rPr>
              <w:t>Плата концедента (местный бюджет)</w:t>
            </w:r>
          </w:p>
        </w:tc>
        <w:tc>
          <w:tcPr>
            <w:tcW w:w="974" w:type="pct"/>
            <w:vAlign w:val="center"/>
          </w:tcPr>
          <w:p w:rsidR="00D718EB" w:rsidRPr="00D718EB" w:rsidRDefault="00D718EB" w:rsidP="00CD1A26">
            <w:pPr>
              <w:spacing w:line="240" w:lineRule="auto"/>
              <w:ind w:firstLine="0"/>
              <w:jc w:val="center"/>
              <w:rPr>
                <w:rFonts w:cs="Arial"/>
                <w:bCs/>
                <w:color w:val="000000"/>
                <w:sz w:val="20"/>
                <w:szCs w:val="20"/>
              </w:rPr>
            </w:pPr>
            <w:r w:rsidRPr="00D718EB">
              <w:rPr>
                <w:rFonts w:cs="Arial"/>
                <w:bCs/>
                <w:color w:val="000000"/>
                <w:sz w:val="20"/>
                <w:szCs w:val="20"/>
              </w:rPr>
              <w:t>Аналогичные работы</w:t>
            </w:r>
          </w:p>
        </w:tc>
      </w:tr>
      <w:tr w:rsidR="00D718EB" w:rsidRPr="00D718EB" w:rsidTr="00D718EB">
        <w:trPr>
          <w:trHeight w:val="600"/>
        </w:trPr>
        <w:tc>
          <w:tcPr>
            <w:tcW w:w="1758" w:type="pct"/>
            <w:shd w:val="clear" w:color="auto" w:fill="auto"/>
            <w:vAlign w:val="center"/>
          </w:tcPr>
          <w:p w:rsidR="00D718EB" w:rsidRPr="00D718EB" w:rsidRDefault="00D718EB" w:rsidP="00CD1A26">
            <w:pPr>
              <w:spacing w:line="240" w:lineRule="auto"/>
              <w:ind w:firstLine="0"/>
              <w:jc w:val="center"/>
              <w:rPr>
                <w:color w:val="000000"/>
                <w:sz w:val="20"/>
                <w:szCs w:val="20"/>
              </w:rPr>
            </w:pPr>
            <w:r w:rsidRPr="00D718EB">
              <w:rPr>
                <w:color w:val="000000"/>
                <w:sz w:val="20"/>
                <w:szCs w:val="20"/>
              </w:rPr>
              <w:t>Регламентные работы по содержанию, обслуживанию, ЭПБ ОПО.</w:t>
            </w:r>
          </w:p>
        </w:tc>
        <w:tc>
          <w:tcPr>
            <w:tcW w:w="574" w:type="pct"/>
            <w:shd w:val="clear" w:color="auto" w:fill="auto"/>
            <w:vAlign w:val="center"/>
          </w:tcPr>
          <w:p w:rsidR="00D718EB" w:rsidRPr="00D718EB" w:rsidRDefault="00D718EB" w:rsidP="00CD1A26">
            <w:pPr>
              <w:ind w:firstLine="0"/>
              <w:jc w:val="center"/>
              <w:rPr>
                <w:color w:val="000000"/>
                <w:sz w:val="20"/>
                <w:szCs w:val="20"/>
              </w:rPr>
            </w:pPr>
            <w:r w:rsidRPr="00D718EB">
              <w:rPr>
                <w:color w:val="000000"/>
                <w:sz w:val="20"/>
                <w:szCs w:val="20"/>
              </w:rPr>
              <w:t>680</w:t>
            </w:r>
          </w:p>
        </w:tc>
        <w:tc>
          <w:tcPr>
            <w:tcW w:w="671" w:type="pct"/>
            <w:vAlign w:val="center"/>
          </w:tcPr>
          <w:p w:rsidR="00D718EB" w:rsidRPr="00D718EB" w:rsidRDefault="00D718EB" w:rsidP="00CD1A26">
            <w:pPr>
              <w:ind w:firstLine="0"/>
              <w:jc w:val="center"/>
              <w:rPr>
                <w:sz w:val="20"/>
                <w:szCs w:val="20"/>
              </w:rPr>
            </w:pPr>
            <w:r w:rsidRPr="00D718EB">
              <w:rPr>
                <w:rFonts w:cs="Arial"/>
                <w:bCs/>
                <w:sz w:val="20"/>
                <w:szCs w:val="20"/>
              </w:rPr>
              <w:t>2024</w:t>
            </w:r>
          </w:p>
        </w:tc>
        <w:tc>
          <w:tcPr>
            <w:tcW w:w="1023" w:type="pct"/>
            <w:vAlign w:val="center"/>
          </w:tcPr>
          <w:p w:rsidR="00D718EB" w:rsidRPr="00D718EB" w:rsidRDefault="00D718EB" w:rsidP="00CD1A26">
            <w:pPr>
              <w:spacing w:line="240" w:lineRule="auto"/>
              <w:ind w:firstLine="0"/>
              <w:jc w:val="center"/>
              <w:rPr>
                <w:rFonts w:cs="Arial"/>
                <w:bCs/>
                <w:color w:val="000000"/>
                <w:sz w:val="20"/>
                <w:szCs w:val="20"/>
              </w:rPr>
            </w:pPr>
            <w:r w:rsidRPr="00D718EB">
              <w:rPr>
                <w:rFonts w:cs="Arial"/>
                <w:bCs/>
                <w:color w:val="000000"/>
                <w:sz w:val="20"/>
                <w:szCs w:val="20"/>
              </w:rPr>
              <w:t>Плата концедента (местный бюджет)</w:t>
            </w:r>
          </w:p>
        </w:tc>
        <w:tc>
          <w:tcPr>
            <w:tcW w:w="974" w:type="pct"/>
            <w:vAlign w:val="center"/>
          </w:tcPr>
          <w:p w:rsidR="00D718EB" w:rsidRPr="00D718EB" w:rsidRDefault="00D718EB" w:rsidP="00CD1A26">
            <w:pPr>
              <w:spacing w:line="240" w:lineRule="auto"/>
              <w:ind w:firstLine="0"/>
              <w:jc w:val="center"/>
              <w:rPr>
                <w:rFonts w:cs="Arial"/>
                <w:bCs/>
                <w:color w:val="000000"/>
                <w:sz w:val="20"/>
                <w:szCs w:val="20"/>
              </w:rPr>
            </w:pPr>
            <w:r w:rsidRPr="00D718EB">
              <w:rPr>
                <w:rFonts w:cs="Arial"/>
                <w:bCs/>
                <w:color w:val="000000"/>
                <w:sz w:val="20"/>
                <w:szCs w:val="20"/>
              </w:rPr>
              <w:t>Аналогичные работы</w:t>
            </w:r>
          </w:p>
        </w:tc>
      </w:tr>
      <w:tr w:rsidR="00D718EB" w:rsidRPr="00D718EB" w:rsidTr="00D718EB">
        <w:trPr>
          <w:trHeight w:val="600"/>
        </w:trPr>
        <w:tc>
          <w:tcPr>
            <w:tcW w:w="1758" w:type="pct"/>
            <w:shd w:val="clear" w:color="auto" w:fill="auto"/>
            <w:vAlign w:val="center"/>
          </w:tcPr>
          <w:p w:rsidR="00D718EB" w:rsidRPr="00D718EB" w:rsidRDefault="00D718EB" w:rsidP="00CD1A26">
            <w:pPr>
              <w:spacing w:line="240" w:lineRule="auto"/>
              <w:ind w:firstLine="0"/>
              <w:jc w:val="center"/>
              <w:rPr>
                <w:color w:val="000000"/>
                <w:sz w:val="20"/>
                <w:szCs w:val="20"/>
              </w:rPr>
            </w:pPr>
            <w:r w:rsidRPr="00D718EB">
              <w:rPr>
                <w:color w:val="000000"/>
                <w:sz w:val="20"/>
                <w:szCs w:val="20"/>
              </w:rPr>
              <w:t>Замена HOTBOX HB-800R1.</w:t>
            </w:r>
          </w:p>
        </w:tc>
        <w:tc>
          <w:tcPr>
            <w:tcW w:w="574" w:type="pct"/>
            <w:shd w:val="clear" w:color="auto" w:fill="auto"/>
            <w:vAlign w:val="center"/>
          </w:tcPr>
          <w:p w:rsidR="00D718EB" w:rsidRPr="00D718EB" w:rsidRDefault="00D718EB" w:rsidP="00CD1A26">
            <w:pPr>
              <w:ind w:firstLine="0"/>
              <w:jc w:val="center"/>
              <w:rPr>
                <w:color w:val="FF0000"/>
                <w:sz w:val="20"/>
                <w:szCs w:val="20"/>
              </w:rPr>
            </w:pPr>
            <w:r w:rsidRPr="00D718EB">
              <w:rPr>
                <w:sz w:val="20"/>
                <w:szCs w:val="20"/>
              </w:rPr>
              <w:t>2000</w:t>
            </w:r>
          </w:p>
        </w:tc>
        <w:tc>
          <w:tcPr>
            <w:tcW w:w="671" w:type="pct"/>
            <w:vAlign w:val="center"/>
          </w:tcPr>
          <w:p w:rsidR="00D718EB" w:rsidRPr="00D718EB" w:rsidRDefault="00D718EB" w:rsidP="00CD1A26">
            <w:pPr>
              <w:spacing w:line="240" w:lineRule="auto"/>
              <w:ind w:firstLine="0"/>
              <w:jc w:val="center"/>
              <w:rPr>
                <w:rFonts w:cs="Arial"/>
                <w:bCs/>
                <w:color w:val="FF0000"/>
                <w:sz w:val="20"/>
                <w:szCs w:val="20"/>
              </w:rPr>
            </w:pPr>
            <w:r w:rsidRPr="00D718EB">
              <w:rPr>
                <w:rFonts w:cs="Arial"/>
                <w:bCs/>
                <w:sz w:val="20"/>
                <w:szCs w:val="20"/>
              </w:rPr>
              <w:t>2025</w:t>
            </w:r>
          </w:p>
        </w:tc>
        <w:tc>
          <w:tcPr>
            <w:tcW w:w="1023" w:type="pct"/>
            <w:vAlign w:val="center"/>
          </w:tcPr>
          <w:p w:rsidR="00D718EB" w:rsidRPr="00D718EB" w:rsidRDefault="00D718EB" w:rsidP="00CD1A26">
            <w:pPr>
              <w:spacing w:line="240" w:lineRule="auto"/>
              <w:ind w:firstLine="0"/>
              <w:jc w:val="center"/>
              <w:rPr>
                <w:rFonts w:cs="Arial"/>
                <w:bCs/>
                <w:color w:val="FF0000"/>
                <w:sz w:val="20"/>
                <w:szCs w:val="20"/>
              </w:rPr>
            </w:pPr>
            <w:r w:rsidRPr="00D718EB">
              <w:rPr>
                <w:rFonts w:cs="Arial"/>
                <w:bCs/>
                <w:color w:val="000000"/>
                <w:sz w:val="20"/>
                <w:szCs w:val="20"/>
              </w:rPr>
              <w:t>Плата концедента (местный бюджет)</w:t>
            </w:r>
          </w:p>
        </w:tc>
        <w:tc>
          <w:tcPr>
            <w:tcW w:w="974" w:type="pct"/>
            <w:vAlign w:val="center"/>
          </w:tcPr>
          <w:p w:rsidR="00D718EB" w:rsidRPr="00D718EB" w:rsidRDefault="00D718EB" w:rsidP="00CD1A26">
            <w:pPr>
              <w:spacing w:line="240" w:lineRule="auto"/>
              <w:ind w:firstLine="0"/>
              <w:jc w:val="center"/>
              <w:rPr>
                <w:rFonts w:cs="Arial"/>
                <w:bCs/>
                <w:color w:val="000000"/>
                <w:sz w:val="20"/>
                <w:szCs w:val="20"/>
              </w:rPr>
            </w:pPr>
            <w:r w:rsidRPr="00D718EB">
              <w:rPr>
                <w:rFonts w:cs="Arial"/>
                <w:bCs/>
                <w:color w:val="000000"/>
                <w:sz w:val="20"/>
                <w:szCs w:val="20"/>
              </w:rPr>
              <w:t>Аналогичные работы</w:t>
            </w:r>
          </w:p>
        </w:tc>
      </w:tr>
      <w:tr w:rsidR="00D718EB" w:rsidRPr="00D718EB" w:rsidTr="00D718EB">
        <w:trPr>
          <w:trHeight w:val="600"/>
        </w:trPr>
        <w:tc>
          <w:tcPr>
            <w:tcW w:w="1758" w:type="pct"/>
            <w:shd w:val="clear" w:color="auto" w:fill="auto"/>
            <w:vAlign w:val="center"/>
          </w:tcPr>
          <w:p w:rsidR="00D718EB" w:rsidRPr="00D718EB" w:rsidRDefault="00D718EB" w:rsidP="00CD1A26">
            <w:pPr>
              <w:spacing w:line="240" w:lineRule="auto"/>
              <w:ind w:firstLine="0"/>
              <w:jc w:val="center"/>
              <w:rPr>
                <w:color w:val="000000"/>
                <w:sz w:val="20"/>
                <w:szCs w:val="20"/>
              </w:rPr>
            </w:pPr>
            <w:r w:rsidRPr="00D718EB">
              <w:rPr>
                <w:color w:val="000000"/>
                <w:sz w:val="20"/>
                <w:szCs w:val="20"/>
              </w:rPr>
              <w:t>Регламентные работы по режимной наладке котлов.</w:t>
            </w:r>
          </w:p>
        </w:tc>
        <w:tc>
          <w:tcPr>
            <w:tcW w:w="574" w:type="pct"/>
            <w:shd w:val="clear" w:color="auto" w:fill="auto"/>
            <w:vAlign w:val="center"/>
          </w:tcPr>
          <w:p w:rsidR="00D718EB" w:rsidRPr="00D718EB" w:rsidRDefault="00D718EB" w:rsidP="00CD1A26">
            <w:pPr>
              <w:ind w:firstLine="0"/>
              <w:jc w:val="center"/>
              <w:rPr>
                <w:color w:val="000000"/>
                <w:sz w:val="20"/>
                <w:szCs w:val="20"/>
              </w:rPr>
            </w:pPr>
            <w:r w:rsidRPr="00D718EB">
              <w:rPr>
                <w:color w:val="000000"/>
                <w:sz w:val="20"/>
                <w:szCs w:val="20"/>
              </w:rPr>
              <w:t>780</w:t>
            </w:r>
          </w:p>
        </w:tc>
        <w:tc>
          <w:tcPr>
            <w:tcW w:w="671" w:type="pct"/>
            <w:vAlign w:val="center"/>
          </w:tcPr>
          <w:p w:rsidR="00D718EB" w:rsidRPr="00D718EB" w:rsidRDefault="00D718EB" w:rsidP="00CD1A26">
            <w:pPr>
              <w:ind w:firstLine="0"/>
              <w:jc w:val="center"/>
              <w:rPr>
                <w:sz w:val="20"/>
                <w:szCs w:val="20"/>
              </w:rPr>
            </w:pPr>
            <w:r w:rsidRPr="00D718EB">
              <w:rPr>
                <w:rFonts w:cs="Arial"/>
                <w:bCs/>
                <w:sz w:val="20"/>
                <w:szCs w:val="20"/>
              </w:rPr>
              <w:t>2025</w:t>
            </w:r>
          </w:p>
        </w:tc>
        <w:tc>
          <w:tcPr>
            <w:tcW w:w="1023" w:type="pct"/>
            <w:vAlign w:val="center"/>
          </w:tcPr>
          <w:p w:rsidR="00D718EB" w:rsidRPr="00D718EB" w:rsidRDefault="00D718EB" w:rsidP="00CD1A26">
            <w:pPr>
              <w:spacing w:line="240" w:lineRule="auto"/>
              <w:ind w:firstLine="0"/>
              <w:jc w:val="center"/>
              <w:rPr>
                <w:rFonts w:cs="Arial"/>
                <w:bCs/>
                <w:color w:val="000000"/>
                <w:sz w:val="20"/>
                <w:szCs w:val="20"/>
              </w:rPr>
            </w:pPr>
            <w:r w:rsidRPr="00D718EB">
              <w:rPr>
                <w:rFonts w:cs="Arial"/>
                <w:bCs/>
                <w:color w:val="000000"/>
                <w:sz w:val="20"/>
                <w:szCs w:val="20"/>
              </w:rPr>
              <w:t>Концессионная плата</w:t>
            </w:r>
          </w:p>
        </w:tc>
        <w:tc>
          <w:tcPr>
            <w:tcW w:w="974" w:type="pct"/>
            <w:vAlign w:val="center"/>
          </w:tcPr>
          <w:p w:rsidR="00D718EB" w:rsidRPr="00D718EB" w:rsidRDefault="00D718EB" w:rsidP="00CD1A26">
            <w:pPr>
              <w:spacing w:line="240" w:lineRule="auto"/>
              <w:ind w:firstLine="0"/>
              <w:jc w:val="center"/>
              <w:rPr>
                <w:rFonts w:cs="Arial"/>
                <w:bCs/>
                <w:color w:val="000000"/>
                <w:sz w:val="20"/>
                <w:szCs w:val="20"/>
              </w:rPr>
            </w:pPr>
            <w:r w:rsidRPr="00D718EB">
              <w:rPr>
                <w:rFonts w:cs="Arial"/>
                <w:bCs/>
                <w:color w:val="000000"/>
                <w:sz w:val="20"/>
                <w:szCs w:val="20"/>
              </w:rPr>
              <w:t>Аналогичные работы</w:t>
            </w:r>
          </w:p>
        </w:tc>
      </w:tr>
      <w:tr w:rsidR="00D718EB" w:rsidRPr="00D718EB" w:rsidTr="00D718EB">
        <w:trPr>
          <w:trHeight w:val="600"/>
        </w:trPr>
        <w:tc>
          <w:tcPr>
            <w:tcW w:w="1758" w:type="pct"/>
            <w:shd w:val="clear" w:color="auto" w:fill="auto"/>
            <w:vAlign w:val="center"/>
          </w:tcPr>
          <w:p w:rsidR="00D718EB" w:rsidRPr="00D718EB" w:rsidRDefault="00D718EB" w:rsidP="00CD1A26">
            <w:pPr>
              <w:spacing w:line="240" w:lineRule="auto"/>
              <w:ind w:firstLine="0"/>
              <w:jc w:val="center"/>
              <w:rPr>
                <w:color w:val="000000"/>
                <w:sz w:val="20"/>
                <w:szCs w:val="20"/>
              </w:rPr>
            </w:pPr>
            <w:r w:rsidRPr="00D718EB">
              <w:rPr>
                <w:color w:val="000000"/>
                <w:sz w:val="20"/>
                <w:szCs w:val="20"/>
              </w:rPr>
              <w:t>Замена циркуляционных насосов внутреннего контура сдвоенный GRUNDFOS №1 ТР100-220/4 – 2 шт.</w:t>
            </w:r>
          </w:p>
        </w:tc>
        <w:tc>
          <w:tcPr>
            <w:tcW w:w="574" w:type="pct"/>
            <w:shd w:val="clear" w:color="auto" w:fill="auto"/>
            <w:vAlign w:val="center"/>
          </w:tcPr>
          <w:p w:rsidR="00D718EB" w:rsidRPr="00D718EB" w:rsidRDefault="00D718EB" w:rsidP="00CD1A26">
            <w:pPr>
              <w:ind w:firstLine="0"/>
              <w:jc w:val="center"/>
              <w:rPr>
                <w:color w:val="FF0000"/>
                <w:sz w:val="20"/>
                <w:szCs w:val="20"/>
              </w:rPr>
            </w:pPr>
            <w:r w:rsidRPr="00D718EB">
              <w:rPr>
                <w:sz w:val="20"/>
                <w:szCs w:val="20"/>
              </w:rPr>
              <w:t>900</w:t>
            </w:r>
          </w:p>
        </w:tc>
        <w:tc>
          <w:tcPr>
            <w:tcW w:w="671" w:type="pct"/>
            <w:vAlign w:val="center"/>
          </w:tcPr>
          <w:p w:rsidR="00D718EB" w:rsidRPr="00D718EB" w:rsidRDefault="00D718EB" w:rsidP="00CD1A26">
            <w:pPr>
              <w:spacing w:line="240" w:lineRule="auto"/>
              <w:ind w:firstLine="0"/>
              <w:jc w:val="center"/>
              <w:rPr>
                <w:rFonts w:cs="Arial"/>
                <w:bCs/>
                <w:color w:val="FF0000"/>
                <w:sz w:val="20"/>
                <w:szCs w:val="20"/>
              </w:rPr>
            </w:pPr>
            <w:r w:rsidRPr="00D718EB">
              <w:rPr>
                <w:rFonts w:cs="Arial"/>
                <w:bCs/>
                <w:sz w:val="20"/>
                <w:szCs w:val="20"/>
              </w:rPr>
              <w:t>2026</w:t>
            </w:r>
          </w:p>
        </w:tc>
        <w:tc>
          <w:tcPr>
            <w:tcW w:w="1023" w:type="pct"/>
            <w:vAlign w:val="center"/>
          </w:tcPr>
          <w:p w:rsidR="00D718EB" w:rsidRPr="00D718EB" w:rsidRDefault="00D718EB" w:rsidP="00CD1A26">
            <w:pPr>
              <w:spacing w:line="240" w:lineRule="auto"/>
              <w:ind w:firstLine="0"/>
              <w:jc w:val="center"/>
              <w:rPr>
                <w:rFonts w:cs="Arial"/>
                <w:bCs/>
                <w:color w:val="FF0000"/>
                <w:sz w:val="20"/>
                <w:szCs w:val="20"/>
              </w:rPr>
            </w:pPr>
            <w:r w:rsidRPr="00D718EB">
              <w:rPr>
                <w:rFonts w:cs="Arial"/>
                <w:bCs/>
                <w:color w:val="000000"/>
                <w:sz w:val="20"/>
                <w:szCs w:val="20"/>
              </w:rPr>
              <w:t>Концессионная плата</w:t>
            </w:r>
          </w:p>
        </w:tc>
        <w:tc>
          <w:tcPr>
            <w:tcW w:w="974" w:type="pct"/>
            <w:vAlign w:val="center"/>
          </w:tcPr>
          <w:p w:rsidR="00D718EB" w:rsidRPr="00D718EB" w:rsidRDefault="00D718EB" w:rsidP="00CD1A26">
            <w:pPr>
              <w:spacing w:line="240" w:lineRule="auto"/>
              <w:ind w:firstLine="0"/>
              <w:jc w:val="center"/>
              <w:rPr>
                <w:rFonts w:cs="Arial"/>
                <w:bCs/>
                <w:color w:val="000000"/>
                <w:sz w:val="20"/>
                <w:szCs w:val="20"/>
              </w:rPr>
            </w:pPr>
            <w:r w:rsidRPr="00D718EB">
              <w:rPr>
                <w:rFonts w:cs="Arial"/>
                <w:bCs/>
                <w:color w:val="000000"/>
                <w:sz w:val="20"/>
                <w:szCs w:val="20"/>
              </w:rPr>
              <w:t>Аналогичные работы</w:t>
            </w:r>
          </w:p>
        </w:tc>
      </w:tr>
      <w:tr w:rsidR="00D718EB" w:rsidRPr="00D718EB" w:rsidTr="00D718EB">
        <w:trPr>
          <w:trHeight w:val="600"/>
        </w:trPr>
        <w:tc>
          <w:tcPr>
            <w:tcW w:w="1758" w:type="pct"/>
            <w:shd w:val="clear" w:color="auto" w:fill="auto"/>
            <w:vAlign w:val="center"/>
          </w:tcPr>
          <w:p w:rsidR="00D718EB" w:rsidRPr="00D718EB" w:rsidRDefault="00D718EB" w:rsidP="00CD1A26">
            <w:pPr>
              <w:spacing w:line="240" w:lineRule="auto"/>
              <w:ind w:firstLine="0"/>
              <w:jc w:val="center"/>
              <w:rPr>
                <w:color w:val="000000"/>
                <w:sz w:val="20"/>
                <w:szCs w:val="20"/>
              </w:rPr>
            </w:pPr>
            <w:r w:rsidRPr="00D718EB">
              <w:rPr>
                <w:color w:val="000000"/>
                <w:sz w:val="20"/>
                <w:szCs w:val="20"/>
              </w:rPr>
              <w:t>Замена котла водогрейного FR-16-3,0-10-120.</w:t>
            </w:r>
          </w:p>
        </w:tc>
        <w:tc>
          <w:tcPr>
            <w:tcW w:w="574" w:type="pct"/>
            <w:shd w:val="clear" w:color="auto" w:fill="auto"/>
            <w:vAlign w:val="center"/>
          </w:tcPr>
          <w:p w:rsidR="00D718EB" w:rsidRPr="00D718EB" w:rsidRDefault="00D718EB" w:rsidP="00CD1A26">
            <w:pPr>
              <w:ind w:firstLine="0"/>
              <w:jc w:val="center"/>
              <w:rPr>
                <w:color w:val="000000"/>
                <w:sz w:val="20"/>
                <w:szCs w:val="20"/>
              </w:rPr>
            </w:pPr>
            <w:r w:rsidRPr="00D718EB">
              <w:rPr>
                <w:color w:val="000000"/>
                <w:sz w:val="20"/>
                <w:szCs w:val="20"/>
              </w:rPr>
              <w:t>5000</w:t>
            </w:r>
          </w:p>
        </w:tc>
        <w:tc>
          <w:tcPr>
            <w:tcW w:w="671" w:type="pct"/>
            <w:vAlign w:val="center"/>
          </w:tcPr>
          <w:p w:rsidR="00D718EB" w:rsidRPr="00D718EB" w:rsidRDefault="00D718EB" w:rsidP="00CD1A26">
            <w:pPr>
              <w:ind w:firstLine="33"/>
              <w:jc w:val="center"/>
              <w:rPr>
                <w:sz w:val="20"/>
                <w:szCs w:val="20"/>
              </w:rPr>
            </w:pPr>
            <w:r w:rsidRPr="00D718EB">
              <w:rPr>
                <w:rFonts w:cs="Arial"/>
                <w:bCs/>
                <w:sz w:val="20"/>
                <w:szCs w:val="20"/>
              </w:rPr>
              <w:t>2026</w:t>
            </w:r>
          </w:p>
        </w:tc>
        <w:tc>
          <w:tcPr>
            <w:tcW w:w="1023" w:type="pct"/>
            <w:vAlign w:val="center"/>
          </w:tcPr>
          <w:p w:rsidR="00D718EB" w:rsidRPr="00D718EB" w:rsidRDefault="00D718EB" w:rsidP="00CD1A26">
            <w:pPr>
              <w:spacing w:line="240" w:lineRule="auto"/>
              <w:ind w:firstLine="0"/>
              <w:jc w:val="center"/>
              <w:rPr>
                <w:rFonts w:cs="Arial"/>
                <w:bCs/>
                <w:color w:val="FF0000"/>
                <w:sz w:val="20"/>
                <w:szCs w:val="20"/>
              </w:rPr>
            </w:pPr>
            <w:r w:rsidRPr="00D718EB">
              <w:rPr>
                <w:rFonts w:cs="Arial"/>
                <w:bCs/>
                <w:color w:val="000000"/>
                <w:sz w:val="20"/>
                <w:szCs w:val="20"/>
              </w:rPr>
              <w:t>Плата концедента (региональный бюджет ЛО)</w:t>
            </w:r>
          </w:p>
        </w:tc>
        <w:tc>
          <w:tcPr>
            <w:tcW w:w="974" w:type="pct"/>
            <w:vAlign w:val="center"/>
          </w:tcPr>
          <w:p w:rsidR="00D718EB" w:rsidRPr="00D718EB" w:rsidRDefault="00D718EB" w:rsidP="00CD1A26">
            <w:pPr>
              <w:spacing w:line="240" w:lineRule="auto"/>
              <w:ind w:firstLine="0"/>
              <w:jc w:val="center"/>
              <w:rPr>
                <w:rFonts w:cs="Arial"/>
                <w:bCs/>
                <w:color w:val="000000"/>
                <w:sz w:val="20"/>
                <w:szCs w:val="20"/>
              </w:rPr>
            </w:pPr>
            <w:r w:rsidRPr="00D718EB">
              <w:rPr>
                <w:rFonts w:cs="Arial"/>
                <w:bCs/>
                <w:color w:val="000000"/>
                <w:sz w:val="20"/>
                <w:szCs w:val="20"/>
              </w:rPr>
              <w:t>Аналогичные работы</w:t>
            </w:r>
          </w:p>
        </w:tc>
      </w:tr>
      <w:tr w:rsidR="00D718EB" w:rsidRPr="00D718EB" w:rsidTr="00D718EB">
        <w:trPr>
          <w:trHeight w:val="600"/>
        </w:trPr>
        <w:tc>
          <w:tcPr>
            <w:tcW w:w="1758" w:type="pct"/>
            <w:shd w:val="clear" w:color="auto" w:fill="auto"/>
            <w:vAlign w:val="center"/>
          </w:tcPr>
          <w:p w:rsidR="00D718EB" w:rsidRPr="00D718EB" w:rsidRDefault="00D718EB" w:rsidP="00CD1A26">
            <w:pPr>
              <w:spacing w:line="240" w:lineRule="auto"/>
              <w:ind w:firstLine="0"/>
              <w:jc w:val="center"/>
              <w:rPr>
                <w:color w:val="000000"/>
                <w:sz w:val="20"/>
                <w:szCs w:val="20"/>
              </w:rPr>
            </w:pPr>
            <w:r w:rsidRPr="00D718EB">
              <w:rPr>
                <w:color w:val="000000"/>
                <w:sz w:val="20"/>
                <w:szCs w:val="20"/>
              </w:rPr>
              <w:t>Замена смесительного насоса Wilo IL 50/150-0,55/4</w:t>
            </w:r>
          </w:p>
        </w:tc>
        <w:tc>
          <w:tcPr>
            <w:tcW w:w="574" w:type="pct"/>
            <w:shd w:val="clear" w:color="auto" w:fill="auto"/>
            <w:vAlign w:val="center"/>
          </w:tcPr>
          <w:p w:rsidR="00D718EB" w:rsidRPr="00D718EB" w:rsidRDefault="00D718EB" w:rsidP="00CD1A26">
            <w:pPr>
              <w:ind w:hanging="88"/>
              <w:jc w:val="center"/>
              <w:rPr>
                <w:color w:val="FF0000"/>
                <w:sz w:val="20"/>
                <w:szCs w:val="20"/>
              </w:rPr>
            </w:pPr>
            <w:r w:rsidRPr="00D718EB">
              <w:rPr>
                <w:sz w:val="20"/>
                <w:szCs w:val="20"/>
              </w:rPr>
              <w:t>80</w:t>
            </w:r>
          </w:p>
        </w:tc>
        <w:tc>
          <w:tcPr>
            <w:tcW w:w="671" w:type="pct"/>
            <w:vAlign w:val="center"/>
          </w:tcPr>
          <w:p w:rsidR="00D718EB" w:rsidRPr="00D718EB" w:rsidRDefault="00D718EB" w:rsidP="00CD1A26">
            <w:pPr>
              <w:spacing w:line="240" w:lineRule="auto"/>
              <w:ind w:firstLine="0"/>
              <w:jc w:val="center"/>
              <w:rPr>
                <w:rFonts w:cs="Arial"/>
                <w:bCs/>
                <w:color w:val="FF0000"/>
                <w:sz w:val="20"/>
                <w:szCs w:val="20"/>
              </w:rPr>
            </w:pPr>
            <w:r w:rsidRPr="00D718EB">
              <w:rPr>
                <w:rFonts w:cs="Arial"/>
                <w:bCs/>
                <w:sz w:val="20"/>
                <w:szCs w:val="20"/>
              </w:rPr>
              <w:t>2027</w:t>
            </w:r>
          </w:p>
        </w:tc>
        <w:tc>
          <w:tcPr>
            <w:tcW w:w="1023" w:type="pct"/>
            <w:vAlign w:val="center"/>
          </w:tcPr>
          <w:p w:rsidR="00D718EB" w:rsidRPr="00D718EB" w:rsidRDefault="00D718EB" w:rsidP="00CD1A26">
            <w:pPr>
              <w:spacing w:line="240" w:lineRule="auto"/>
              <w:ind w:firstLine="0"/>
              <w:jc w:val="center"/>
              <w:rPr>
                <w:rFonts w:cs="Arial"/>
                <w:bCs/>
                <w:color w:val="FF0000"/>
                <w:sz w:val="20"/>
                <w:szCs w:val="20"/>
              </w:rPr>
            </w:pPr>
            <w:r w:rsidRPr="00D718EB">
              <w:rPr>
                <w:rFonts w:cs="Arial"/>
                <w:bCs/>
                <w:color w:val="000000"/>
                <w:sz w:val="20"/>
                <w:szCs w:val="20"/>
              </w:rPr>
              <w:t>Концессионная плата</w:t>
            </w:r>
          </w:p>
        </w:tc>
        <w:tc>
          <w:tcPr>
            <w:tcW w:w="974" w:type="pct"/>
            <w:vAlign w:val="center"/>
          </w:tcPr>
          <w:p w:rsidR="00D718EB" w:rsidRPr="00D718EB" w:rsidRDefault="00D718EB" w:rsidP="00CD1A26">
            <w:pPr>
              <w:spacing w:line="240" w:lineRule="auto"/>
              <w:ind w:firstLine="0"/>
              <w:jc w:val="center"/>
              <w:rPr>
                <w:rFonts w:cs="Arial"/>
                <w:bCs/>
                <w:color w:val="000000"/>
                <w:sz w:val="20"/>
                <w:szCs w:val="20"/>
              </w:rPr>
            </w:pPr>
            <w:r w:rsidRPr="00D718EB">
              <w:rPr>
                <w:rFonts w:cs="Arial"/>
                <w:bCs/>
                <w:color w:val="000000"/>
                <w:sz w:val="20"/>
                <w:szCs w:val="20"/>
              </w:rPr>
              <w:t>Аналогичные работы</w:t>
            </w:r>
          </w:p>
        </w:tc>
      </w:tr>
      <w:tr w:rsidR="00D718EB" w:rsidRPr="00D718EB" w:rsidTr="00D718EB">
        <w:trPr>
          <w:trHeight w:val="600"/>
        </w:trPr>
        <w:tc>
          <w:tcPr>
            <w:tcW w:w="1758" w:type="pct"/>
            <w:shd w:val="clear" w:color="auto" w:fill="auto"/>
            <w:vAlign w:val="center"/>
          </w:tcPr>
          <w:p w:rsidR="00D718EB" w:rsidRPr="00D718EB" w:rsidRDefault="00D718EB" w:rsidP="00CD1A26">
            <w:pPr>
              <w:spacing w:line="240" w:lineRule="auto"/>
              <w:ind w:firstLine="0"/>
              <w:jc w:val="center"/>
              <w:rPr>
                <w:color w:val="000000"/>
                <w:sz w:val="20"/>
                <w:szCs w:val="20"/>
              </w:rPr>
            </w:pPr>
            <w:r w:rsidRPr="00D718EB">
              <w:rPr>
                <w:color w:val="000000"/>
                <w:sz w:val="20"/>
                <w:szCs w:val="20"/>
              </w:rPr>
              <w:t>Замена котла водогрейного FR-16-2,0-10-120.</w:t>
            </w:r>
          </w:p>
        </w:tc>
        <w:tc>
          <w:tcPr>
            <w:tcW w:w="574" w:type="pct"/>
            <w:shd w:val="clear" w:color="auto" w:fill="auto"/>
            <w:vAlign w:val="center"/>
          </w:tcPr>
          <w:p w:rsidR="00D718EB" w:rsidRPr="00D718EB" w:rsidRDefault="00D718EB" w:rsidP="00CD1A26">
            <w:pPr>
              <w:ind w:hanging="88"/>
              <w:jc w:val="center"/>
              <w:rPr>
                <w:color w:val="000000"/>
                <w:sz w:val="20"/>
                <w:szCs w:val="20"/>
              </w:rPr>
            </w:pPr>
            <w:r w:rsidRPr="00D718EB">
              <w:rPr>
                <w:color w:val="000000"/>
                <w:sz w:val="20"/>
                <w:szCs w:val="20"/>
              </w:rPr>
              <w:t>4200</w:t>
            </w:r>
          </w:p>
        </w:tc>
        <w:tc>
          <w:tcPr>
            <w:tcW w:w="671" w:type="pct"/>
            <w:vAlign w:val="center"/>
          </w:tcPr>
          <w:p w:rsidR="00D718EB" w:rsidRPr="00D718EB" w:rsidRDefault="00D718EB" w:rsidP="00CD1A26">
            <w:pPr>
              <w:ind w:firstLine="0"/>
              <w:jc w:val="center"/>
              <w:rPr>
                <w:sz w:val="20"/>
                <w:szCs w:val="20"/>
              </w:rPr>
            </w:pPr>
            <w:r w:rsidRPr="00D718EB">
              <w:rPr>
                <w:rFonts w:cs="Arial"/>
                <w:bCs/>
                <w:sz w:val="20"/>
                <w:szCs w:val="20"/>
              </w:rPr>
              <w:t>2027</w:t>
            </w:r>
          </w:p>
        </w:tc>
        <w:tc>
          <w:tcPr>
            <w:tcW w:w="1023" w:type="pct"/>
            <w:vAlign w:val="center"/>
          </w:tcPr>
          <w:p w:rsidR="00D718EB" w:rsidRPr="00D718EB" w:rsidRDefault="00D718EB" w:rsidP="00CD1A26">
            <w:pPr>
              <w:spacing w:line="240" w:lineRule="auto"/>
              <w:ind w:firstLine="0"/>
              <w:jc w:val="center"/>
              <w:rPr>
                <w:rFonts w:cs="Arial"/>
                <w:bCs/>
                <w:color w:val="FF0000"/>
                <w:sz w:val="20"/>
                <w:szCs w:val="20"/>
              </w:rPr>
            </w:pPr>
            <w:r w:rsidRPr="00D718EB">
              <w:rPr>
                <w:rFonts w:cs="Arial"/>
                <w:bCs/>
                <w:color w:val="000000"/>
                <w:sz w:val="20"/>
                <w:szCs w:val="20"/>
              </w:rPr>
              <w:t>Концессионная плата</w:t>
            </w:r>
          </w:p>
        </w:tc>
        <w:tc>
          <w:tcPr>
            <w:tcW w:w="974" w:type="pct"/>
            <w:vAlign w:val="center"/>
          </w:tcPr>
          <w:p w:rsidR="00D718EB" w:rsidRPr="00D718EB" w:rsidRDefault="00D718EB" w:rsidP="00CD1A26">
            <w:pPr>
              <w:spacing w:line="240" w:lineRule="auto"/>
              <w:ind w:firstLine="0"/>
              <w:jc w:val="center"/>
              <w:rPr>
                <w:rFonts w:cs="Arial"/>
                <w:bCs/>
                <w:color w:val="000000"/>
                <w:sz w:val="20"/>
                <w:szCs w:val="20"/>
              </w:rPr>
            </w:pPr>
            <w:r w:rsidRPr="00D718EB">
              <w:rPr>
                <w:rFonts w:cs="Arial"/>
                <w:bCs/>
                <w:color w:val="000000"/>
                <w:sz w:val="20"/>
                <w:szCs w:val="20"/>
              </w:rPr>
              <w:t>Аналогичные работы</w:t>
            </w:r>
          </w:p>
        </w:tc>
      </w:tr>
      <w:tr w:rsidR="00D718EB" w:rsidRPr="00D718EB" w:rsidTr="00D718EB">
        <w:trPr>
          <w:trHeight w:val="600"/>
        </w:trPr>
        <w:tc>
          <w:tcPr>
            <w:tcW w:w="1758" w:type="pct"/>
            <w:shd w:val="clear" w:color="auto" w:fill="auto"/>
            <w:vAlign w:val="center"/>
          </w:tcPr>
          <w:p w:rsidR="00D718EB" w:rsidRPr="00D718EB" w:rsidRDefault="00D718EB" w:rsidP="00CD1A26">
            <w:pPr>
              <w:spacing w:line="240" w:lineRule="auto"/>
              <w:ind w:firstLine="0"/>
              <w:jc w:val="center"/>
              <w:rPr>
                <w:rFonts w:cs="Arial"/>
                <w:b/>
                <w:color w:val="000000"/>
                <w:sz w:val="20"/>
                <w:szCs w:val="20"/>
              </w:rPr>
            </w:pPr>
            <w:r w:rsidRPr="00D718EB">
              <w:rPr>
                <w:rFonts w:cs="Arial"/>
                <w:b/>
                <w:color w:val="000000"/>
                <w:sz w:val="20"/>
                <w:szCs w:val="20"/>
              </w:rPr>
              <w:t>ИТОГО</w:t>
            </w:r>
          </w:p>
        </w:tc>
        <w:tc>
          <w:tcPr>
            <w:tcW w:w="574" w:type="pct"/>
            <w:shd w:val="clear" w:color="auto" w:fill="auto"/>
            <w:vAlign w:val="center"/>
          </w:tcPr>
          <w:p w:rsidR="00D718EB" w:rsidRPr="00D718EB" w:rsidRDefault="00D718EB" w:rsidP="00CD1A26">
            <w:pPr>
              <w:spacing w:line="240" w:lineRule="auto"/>
              <w:ind w:firstLine="0"/>
              <w:jc w:val="center"/>
              <w:rPr>
                <w:rFonts w:cs="Arial"/>
                <w:b/>
                <w:color w:val="000000"/>
                <w:sz w:val="20"/>
                <w:szCs w:val="20"/>
              </w:rPr>
            </w:pPr>
            <w:r w:rsidRPr="00D718EB">
              <w:rPr>
                <w:rFonts w:cs="Arial"/>
                <w:b/>
                <w:color w:val="000000"/>
                <w:sz w:val="20"/>
                <w:szCs w:val="20"/>
              </w:rPr>
              <w:t>25 880,0</w:t>
            </w:r>
          </w:p>
        </w:tc>
        <w:tc>
          <w:tcPr>
            <w:tcW w:w="671" w:type="pct"/>
            <w:vAlign w:val="center"/>
          </w:tcPr>
          <w:p w:rsidR="00D718EB" w:rsidRPr="00D718EB" w:rsidRDefault="00D718EB" w:rsidP="00CD1A26">
            <w:pPr>
              <w:spacing w:line="240" w:lineRule="auto"/>
              <w:ind w:firstLine="0"/>
              <w:jc w:val="center"/>
              <w:rPr>
                <w:rFonts w:cs="Arial"/>
                <w:b/>
                <w:bCs/>
                <w:color w:val="000000"/>
                <w:sz w:val="20"/>
                <w:szCs w:val="20"/>
              </w:rPr>
            </w:pPr>
          </w:p>
        </w:tc>
        <w:tc>
          <w:tcPr>
            <w:tcW w:w="1023" w:type="pct"/>
            <w:vAlign w:val="center"/>
          </w:tcPr>
          <w:p w:rsidR="00D718EB" w:rsidRPr="00D718EB" w:rsidRDefault="00D718EB" w:rsidP="00CD1A26">
            <w:pPr>
              <w:spacing w:line="240" w:lineRule="auto"/>
              <w:ind w:firstLine="0"/>
              <w:jc w:val="center"/>
              <w:rPr>
                <w:rFonts w:cs="Arial"/>
                <w:b/>
                <w:bCs/>
                <w:color w:val="000000"/>
                <w:sz w:val="20"/>
                <w:szCs w:val="20"/>
              </w:rPr>
            </w:pPr>
          </w:p>
        </w:tc>
        <w:tc>
          <w:tcPr>
            <w:tcW w:w="974" w:type="pct"/>
            <w:vAlign w:val="center"/>
          </w:tcPr>
          <w:p w:rsidR="00D718EB" w:rsidRPr="00D718EB" w:rsidRDefault="00D718EB" w:rsidP="00CD1A26">
            <w:pPr>
              <w:spacing w:line="240" w:lineRule="auto"/>
              <w:ind w:firstLine="0"/>
              <w:jc w:val="center"/>
              <w:rPr>
                <w:rFonts w:cs="Arial"/>
                <w:b/>
                <w:bCs/>
                <w:color w:val="000000"/>
                <w:sz w:val="20"/>
                <w:szCs w:val="20"/>
              </w:rPr>
            </w:pPr>
          </w:p>
        </w:tc>
      </w:tr>
    </w:tbl>
    <w:p w:rsidR="0079330E" w:rsidRDefault="0079330E" w:rsidP="00E14317"/>
    <w:p w:rsidR="000C6456" w:rsidRDefault="00D33199" w:rsidP="000C6456">
      <w:r>
        <w:lastRenderedPageBreak/>
        <w:t>Величина капиталовложений, и</w:t>
      </w:r>
      <w:r w:rsidR="000C6456">
        <w:t>сточники финансирования и обоснование стоимости работ мероприятий по котельной «Больница» представлено в таблице 10.1.2.</w:t>
      </w:r>
    </w:p>
    <w:p w:rsidR="000C6456" w:rsidRDefault="000C6456" w:rsidP="000C6456">
      <w:pPr>
        <w:pStyle w:val="a3"/>
      </w:pPr>
      <w:r>
        <w:t xml:space="preserve">Таблица 10.1.2 </w:t>
      </w:r>
      <w:r w:rsidR="00D33199">
        <w:t>Величина капиталовложений, и</w:t>
      </w:r>
      <w:r>
        <w:t>сточники финансирования и обоснование стоимости работ мероприятий по котельной «Больница»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6"/>
        <w:gridCol w:w="1099"/>
        <w:gridCol w:w="1284"/>
        <w:gridCol w:w="1958"/>
        <w:gridCol w:w="1864"/>
      </w:tblGrid>
      <w:tr w:rsidR="00D33199" w:rsidRPr="00D33199" w:rsidTr="00D33199">
        <w:trPr>
          <w:trHeight w:val="495"/>
        </w:trPr>
        <w:tc>
          <w:tcPr>
            <w:tcW w:w="1758" w:type="pct"/>
            <w:shd w:val="clear" w:color="auto" w:fill="auto"/>
            <w:vAlign w:val="center"/>
            <w:hideMark/>
          </w:tcPr>
          <w:p w:rsidR="00D33199" w:rsidRPr="00D33199" w:rsidRDefault="00D33199" w:rsidP="00CD1A26">
            <w:pPr>
              <w:spacing w:line="240" w:lineRule="auto"/>
              <w:ind w:firstLine="0"/>
              <w:jc w:val="center"/>
              <w:rPr>
                <w:rFonts w:cs="Arial"/>
                <w:b/>
                <w:bCs/>
                <w:color w:val="000000"/>
                <w:sz w:val="20"/>
                <w:szCs w:val="20"/>
              </w:rPr>
            </w:pPr>
            <w:r w:rsidRPr="00D33199">
              <w:rPr>
                <w:rFonts w:cs="Arial"/>
                <w:b/>
                <w:bCs/>
                <w:color w:val="000000"/>
                <w:sz w:val="20"/>
                <w:szCs w:val="20"/>
              </w:rPr>
              <w:t>Наименование мероприятия</w:t>
            </w:r>
          </w:p>
        </w:tc>
        <w:tc>
          <w:tcPr>
            <w:tcW w:w="574" w:type="pct"/>
            <w:shd w:val="clear" w:color="auto" w:fill="auto"/>
            <w:vAlign w:val="center"/>
          </w:tcPr>
          <w:p w:rsidR="00D33199" w:rsidRPr="00D33199" w:rsidRDefault="00D33199" w:rsidP="00CD1A26">
            <w:pPr>
              <w:spacing w:line="240" w:lineRule="auto"/>
              <w:ind w:firstLine="0"/>
              <w:jc w:val="center"/>
              <w:rPr>
                <w:rFonts w:cs="Arial"/>
                <w:b/>
                <w:bCs/>
                <w:color w:val="000000"/>
                <w:sz w:val="20"/>
                <w:szCs w:val="20"/>
              </w:rPr>
            </w:pPr>
            <w:r w:rsidRPr="00D33199">
              <w:rPr>
                <w:rFonts w:cs="Arial"/>
                <w:b/>
                <w:bCs/>
                <w:color w:val="000000"/>
                <w:sz w:val="20"/>
                <w:szCs w:val="20"/>
              </w:rPr>
              <w:t>Затраты, тыс. руб.</w:t>
            </w:r>
          </w:p>
        </w:tc>
        <w:tc>
          <w:tcPr>
            <w:tcW w:w="671" w:type="pct"/>
            <w:vAlign w:val="center"/>
          </w:tcPr>
          <w:p w:rsidR="00D33199" w:rsidRPr="00D33199" w:rsidRDefault="00D33199" w:rsidP="00CD1A26">
            <w:pPr>
              <w:spacing w:line="240" w:lineRule="auto"/>
              <w:ind w:firstLine="0"/>
              <w:jc w:val="center"/>
              <w:rPr>
                <w:rFonts w:cs="Arial"/>
                <w:b/>
                <w:bCs/>
                <w:color w:val="000000"/>
                <w:sz w:val="20"/>
                <w:szCs w:val="20"/>
              </w:rPr>
            </w:pPr>
            <w:r w:rsidRPr="00D33199">
              <w:rPr>
                <w:rFonts w:cs="Arial"/>
                <w:b/>
                <w:bCs/>
                <w:color w:val="000000"/>
                <w:sz w:val="20"/>
                <w:szCs w:val="20"/>
              </w:rPr>
              <w:t>Год реализации</w:t>
            </w:r>
          </w:p>
        </w:tc>
        <w:tc>
          <w:tcPr>
            <w:tcW w:w="1023" w:type="pct"/>
            <w:vAlign w:val="center"/>
          </w:tcPr>
          <w:p w:rsidR="00D33199" w:rsidRPr="00D33199" w:rsidRDefault="00D33199" w:rsidP="00CD1A26">
            <w:pPr>
              <w:spacing w:line="240" w:lineRule="auto"/>
              <w:ind w:firstLine="0"/>
              <w:jc w:val="center"/>
              <w:rPr>
                <w:rFonts w:cs="Arial"/>
                <w:b/>
                <w:bCs/>
                <w:color w:val="000000"/>
                <w:sz w:val="20"/>
                <w:szCs w:val="20"/>
              </w:rPr>
            </w:pPr>
            <w:r w:rsidRPr="00D33199">
              <w:rPr>
                <w:rFonts w:cs="Arial"/>
                <w:b/>
                <w:bCs/>
                <w:color w:val="000000"/>
                <w:sz w:val="20"/>
                <w:szCs w:val="20"/>
              </w:rPr>
              <w:t>Источник финансирования</w:t>
            </w:r>
          </w:p>
        </w:tc>
        <w:tc>
          <w:tcPr>
            <w:tcW w:w="974" w:type="pct"/>
            <w:vAlign w:val="center"/>
          </w:tcPr>
          <w:p w:rsidR="00D33199" w:rsidRPr="00D33199" w:rsidRDefault="00D33199" w:rsidP="00CD1A26">
            <w:pPr>
              <w:spacing w:line="240" w:lineRule="auto"/>
              <w:ind w:firstLine="0"/>
              <w:jc w:val="center"/>
              <w:rPr>
                <w:rFonts w:cs="Arial"/>
                <w:b/>
                <w:bCs/>
                <w:color w:val="000000"/>
                <w:sz w:val="20"/>
                <w:szCs w:val="20"/>
              </w:rPr>
            </w:pPr>
            <w:r w:rsidRPr="00D33199">
              <w:rPr>
                <w:rFonts w:cs="Arial"/>
                <w:b/>
                <w:bCs/>
                <w:color w:val="000000"/>
                <w:sz w:val="20"/>
                <w:szCs w:val="20"/>
              </w:rPr>
              <w:t>Обоснование стоимости работ</w:t>
            </w:r>
          </w:p>
        </w:tc>
      </w:tr>
      <w:tr w:rsidR="00D33199" w:rsidRPr="00D33199" w:rsidTr="00D33199">
        <w:trPr>
          <w:trHeight w:val="600"/>
        </w:trPr>
        <w:tc>
          <w:tcPr>
            <w:tcW w:w="1758" w:type="pct"/>
            <w:shd w:val="clear" w:color="auto" w:fill="auto"/>
            <w:vAlign w:val="center"/>
          </w:tcPr>
          <w:p w:rsidR="00D33199" w:rsidRPr="00D33199" w:rsidRDefault="00D33199" w:rsidP="00CD1A26">
            <w:pPr>
              <w:spacing w:line="240" w:lineRule="auto"/>
              <w:ind w:firstLine="0"/>
              <w:jc w:val="center"/>
              <w:rPr>
                <w:color w:val="000000"/>
                <w:sz w:val="20"/>
                <w:szCs w:val="20"/>
              </w:rPr>
            </w:pPr>
            <w:r w:rsidRPr="00D33199">
              <w:rPr>
                <w:color w:val="000000"/>
                <w:sz w:val="20"/>
                <w:szCs w:val="20"/>
              </w:rPr>
              <w:t>Замена насосов НШ-50у-3Л №№ 1,2,3,4 – 4 шт. на более современные, менее энергопотребляемые.</w:t>
            </w:r>
          </w:p>
        </w:tc>
        <w:tc>
          <w:tcPr>
            <w:tcW w:w="574" w:type="pct"/>
            <w:shd w:val="clear" w:color="auto" w:fill="auto"/>
            <w:vAlign w:val="center"/>
          </w:tcPr>
          <w:p w:rsidR="00D33199" w:rsidRPr="00D33199" w:rsidRDefault="00D33199" w:rsidP="00CD1A26">
            <w:pPr>
              <w:ind w:firstLine="0"/>
              <w:jc w:val="center"/>
              <w:rPr>
                <w:color w:val="000000"/>
                <w:sz w:val="20"/>
                <w:szCs w:val="20"/>
              </w:rPr>
            </w:pPr>
            <w:r w:rsidRPr="00D33199">
              <w:rPr>
                <w:color w:val="000000"/>
                <w:sz w:val="20"/>
                <w:szCs w:val="20"/>
              </w:rPr>
              <w:t>1000</w:t>
            </w:r>
          </w:p>
        </w:tc>
        <w:tc>
          <w:tcPr>
            <w:tcW w:w="671" w:type="pct"/>
            <w:vAlign w:val="center"/>
          </w:tcPr>
          <w:p w:rsidR="00D33199" w:rsidRPr="00D33199" w:rsidRDefault="00D33199" w:rsidP="00CD1A26">
            <w:pPr>
              <w:spacing w:line="240" w:lineRule="auto"/>
              <w:ind w:firstLine="0"/>
              <w:jc w:val="center"/>
              <w:rPr>
                <w:rFonts w:cs="Arial"/>
                <w:color w:val="000000"/>
                <w:sz w:val="20"/>
                <w:szCs w:val="20"/>
              </w:rPr>
            </w:pPr>
            <w:r w:rsidRPr="00D33199">
              <w:rPr>
                <w:rFonts w:cs="Arial"/>
                <w:bCs/>
                <w:color w:val="000000"/>
                <w:sz w:val="20"/>
                <w:szCs w:val="20"/>
              </w:rPr>
              <w:t>2019</w:t>
            </w:r>
          </w:p>
        </w:tc>
        <w:tc>
          <w:tcPr>
            <w:tcW w:w="1023"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Плата концедента (региональный бюджет ЛО)</w:t>
            </w:r>
          </w:p>
        </w:tc>
        <w:tc>
          <w:tcPr>
            <w:tcW w:w="974"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Аналогичные работы</w:t>
            </w:r>
          </w:p>
        </w:tc>
      </w:tr>
      <w:tr w:rsidR="00D33199" w:rsidRPr="00D33199" w:rsidTr="00D33199">
        <w:trPr>
          <w:trHeight w:val="600"/>
        </w:trPr>
        <w:tc>
          <w:tcPr>
            <w:tcW w:w="1758" w:type="pct"/>
            <w:shd w:val="clear" w:color="auto" w:fill="auto"/>
            <w:vAlign w:val="center"/>
          </w:tcPr>
          <w:p w:rsidR="00D33199" w:rsidRPr="00D33199" w:rsidRDefault="00D33199" w:rsidP="00CD1A26">
            <w:pPr>
              <w:spacing w:line="240" w:lineRule="auto"/>
              <w:ind w:firstLine="0"/>
              <w:jc w:val="center"/>
              <w:rPr>
                <w:color w:val="000000"/>
                <w:sz w:val="20"/>
                <w:szCs w:val="20"/>
              </w:rPr>
            </w:pPr>
            <w:r w:rsidRPr="00D33199">
              <w:rPr>
                <w:color w:val="000000"/>
                <w:sz w:val="20"/>
                <w:szCs w:val="20"/>
              </w:rPr>
              <w:t>Замена дымогарных труб водогрейного котла КВ-1,0.</w:t>
            </w:r>
          </w:p>
        </w:tc>
        <w:tc>
          <w:tcPr>
            <w:tcW w:w="574" w:type="pct"/>
            <w:shd w:val="clear" w:color="auto" w:fill="auto"/>
            <w:vAlign w:val="center"/>
          </w:tcPr>
          <w:p w:rsidR="00D33199" w:rsidRPr="00D33199" w:rsidRDefault="00D33199" w:rsidP="00CD1A26">
            <w:pPr>
              <w:ind w:firstLine="0"/>
              <w:jc w:val="center"/>
              <w:rPr>
                <w:color w:val="000000"/>
                <w:sz w:val="20"/>
                <w:szCs w:val="20"/>
              </w:rPr>
            </w:pPr>
            <w:r w:rsidRPr="00D33199">
              <w:rPr>
                <w:color w:val="000000"/>
                <w:sz w:val="20"/>
                <w:szCs w:val="20"/>
              </w:rPr>
              <w:t>1000</w:t>
            </w:r>
          </w:p>
        </w:tc>
        <w:tc>
          <w:tcPr>
            <w:tcW w:w="671" w:type="pct"/>
            <w:vAlign w:val="center"/>
          </w:tcPr>
          <w:p w:rsidR="00D33199" w:rsidRPr="00D33199" w:rsidRDefault="00D33199" w:rsidP="00CD1A26">
            <w:pPr>
              <w:spacing w:line="240" w:lineRule="auto"/>
              <w:ind w:firstLine="0"/>
              <w:jc w:val="center"/>
              <w:rPr>
                <w:rFonts w:cs="Arial"/>
                <w:color w:val="000000"/>
                <w:sz w:val="20"/>
                <w:szCs w:val="20"/>
              </w:rPr>
            </w:pPr>
            <w:r w:rsidRPr="00D33199">
              <w:rPr>
                <w:rFonts w:cs="Arial"/>
                <w:bCs/>
                <w:color w:val="000000"/>
                <w:sz w:val="20"/>
                <w:szCs w:val="20"/>
              </w:rPr>
              <w:t>2019</w:t>
            </w:r>
          </w:p>
        </w:tc>
        <w:tc>
          <w:tcPr>
            <w:tcW w:w="1023"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Плата концедента (местный бюджет)</w:t>
            </w:r>
          </w:p>
        </w:tc>
        <w:tc>
          <w:tcPr>
            <w:tcW w:w="974"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Аналогичные работы</w:t>
            </w:r>
          </w:p>
        </w:tc>
      </w:tr>
      <w:tr w:rsidR="00D33199" w:rsidRPr="00D33199" w:rsidTr="00D33199">
        <w:trPr>
          <w:trHeight w:val="600"/>
        </w:trPr>
        <w:tc>
          <w:tcPr>
            <w:tcW w:w="1758" w:type="pct"/>
            <w:shd w:val="clear" w:color="auto" w:fill="auto"/>
            <w:vAlign w:val="center"/>
          </w:tcPr>
          <w:p w:rsidR="00D33199" w:rsidRPr="00D33199" w:rsidRDefault="00D33199" w:rsidP="00CD1A26">
            <w:pPr>
              <w:spacing w:line="240" w:lineRule="auto"/>
              <w:ind w:firstLine="0"/>
              <w:jc w:val="center"/>
              <w:rPr>
                <w:color w:val="000000"/>
                <w:sz w:val="20"/>
                <w:szCs w:val="20"/>
              </w:rPr>
            </w:pPr>
            <w:r w:rsidRPr="00D33199">
              <w:rPr>
                <w:color w:val="000000"/>
                <w:sz w:val="20"/>
                <w:szCs w:val="20"/>
              </w:rPr>
              <w:t>Замена дымогарных труб водогрейного котла FR16-1,0-10-120.</w:t>
            </w:r>
          </w:p>
        </w:tc>
        <w:tc>
          <w:tcPr>
            <w:tcW w:w="574" w:type="pct"/>
            <w:shd w:val="clear" w:color="auto" w:fill="auto"/>
            <w:vAlign w:val="center"/>
          </w:tcPr>
          <w:p w:rsidR="00D33199" w:rsidRPr="00D33199" w:rsidRDefault="00D33199" w:rsidP="00CD1A26">
            <w:pPr>
              <w:ind w:firstLine="0"/>
              <w:jc w:val="center"/>
              <w:rPr>
                <w:color w:val="000000"/>
                <w:sz w:val="20"/>
                <w:szCs w:val="20"/>
              </w:rPr>
            </w:pPr>
            <w:r w:rsidRPr="00D33199">
              <w:rPr>
                <w:color w:val="000000"/>
                <w:sz w:val="20"/>
                <w:szCs w:val="20"/>
              </w:rPr>
              <w:t>1000</w:t>
            </w:r>
          </w:p>
        </w:tc>
        <w:tc>
          <w:tcPr>
            <w:tcW w:w="671" w:type="pct"/>
            <w:vAlign w:val="center"/>
          </w:tcPr>
          <w:p w:rsidR="00D33199" w:rsidRPr="00D33199" w:rsidRDefault="00D33199" w:rsidP="00CD1A26">
            <w:pPr>
              <w:ind w:firstLine="0"/>
              <w:jc w:val="center"/>
              <w:rPr>
                <w:sz w:val="20"/>
                <w:szCs w:val="20"/>
              </w:rPr>
            </w:pPr>
            <w:r w:rsidRPr="00D33199">
              <w:rPr>
                <w:rFonts w:cs="Arial"/>
                <w:sz w:val="20"/>
                <w:szCs w:val="20"/>
              </w:rPr>
              <w:t>2020</w:t>
            </w:r>
          </w:p>
        </w:tc>
        <w:tc>
          <w:tcPr>
            <w:tcW w:w="1023"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Концессионная плата</w:t>
            </w:r>
          </w:p>
        </w:tc>
        <w:tc>
          <w:tcPr>
            <w:tcW w:w="974"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Аналогичные работы</w:t>
            </w:r>
          </w:p>
        </w:tc>
      </w:tr>
      <w:tr w:rsidR="00D33199" w:rsidRPr="00D33199" w:rsidTr="00D33199">
        <w:trPr>
          <w:trHeight w:val="600"/>
        </w:trPr>
        <w:tc>
          <w:tcPr>
            <w:tcW w:w="1758" w:type="pct"/>
            <w:shd w:val="clear" w:color="auto" w:fill="auto"/>
            <w:vAlign w:val="center"/>
          </w:tcPr>
          <w:p w:rsidR="00D33199" w:rsidRPr="00D33199" w:rsidRDefault="00D33199" w:rsidP="00CD1A26">
            <w:pPr>
              <w:spacing w:line="240" w:lineRule="auto"/>
              <w:ind w:firstLine="0"/>
              <w:jc w:val="center"/>
              <w:rPr>
                <w:color w:val="000000"/>
                <w:sz w:val="20"/>
                <w:szCs w:val="20"/>
              </w:rPr>
            </w:pPr>
            <w:r w:rsidRPr="00D33199">
              <w:rPr>
                <w:color w:val="000000"/>
                <w:sz w:val="20"/>
                <w:szCs w:val="20"/>
              </w:rPr>
              <w:t>Замена аккумуляторных баков V=25м3 – 1 шт.</w:t>
            </w:r>
          </w:p>
        </w:tc>
        <w:tc>
          <w:tcPr>
            <w:tcW w:w="574" w:type="pct"/>
            <w:shd w:val="clear" w:color="auto" w:fill="auto"/>
            <w:vAlign w:val="center"/>
          </w:tcPr>
          <w:p w:rsidR="00D33199" w:rsidRPr="00D33199" w:rsidRDefault="00D33199" w:rsidP="00CD1A26">
            <w:pPr>
              <w:ind w:firstLine="0"/>
              <w:jc w:val="center"/>
              <w:rPr>
                <w:color w:val="000000"/>
                <w:sz w:val="20"/>
                <w:szCs w:val="20"/>
              </w:rPr>
            </w:pPr>
            <w:r w:rsidRPr="00D33199">
              <w:rPr>
                <w:color w:val="000000"/>
                <w:sz w:val="20"/>
                <w:szCs w:val="20"/>
              </w:rPr>
              <w:t>1000</w:t>
            </w:r>
          </w:p>
        </w:tc>
        <w:tc>
          <w:tcPr>
            <w:tcW w:w="671" w:type="pct"/>
            <w:vAlign w:val="center"/>
          </w:tcPr>
          <w:p w:rsidR="00D33199" w:rsidRPr="00D33199" w:rsidRDefault="00D33199" w:rsidP="00CD1A26">
            <w:pPr>
              <w:ind w:firstLine="0"/>
              <w:jc w:val="center"/>
              <w:rPr>
                <w:sz w:val="20"/>
                <w:szCs w:val="20"/>
              </w:rPr>
            </w:pPr>
            <w:r w:rsidRPr="00D33199">
              <w:rPr>
                <w:rFonts w:cs="Arial"/>
                <w:sz w:val="20"/>
                <w:szCs w:val="20"/>
              </w:rPr>
              <w:t>2020</w:t>
            </w:r>
          </w:p>
        </w:tc>
        <w:tc>
          <w:tcPr>
            <w:tcW w:w="1023"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Плата концедента (региональный бюджет ЛО)</w:t>
            </w:r>
          </w:p>
        </w:tc>
        <w:tc>
          <w:tcPr>
            <w:tcW w:w="974"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Аналогичные работы</w:t>
            </w:r>
          </w:p>
        </w:tc>
      </w:tr>
      <w:tr w:rsidR="00D33199" w:rsidRPr="00D33199" w:rsidTr="00D33199">
        <w:trPr>
          <w:trHeight w:val="600"/>
        </w:trPr>
        <w:tc>
          <w:tcPr>
            <w:tcW w:w="1758" w:type="pct"/>
            <w:shd w:val="clear" w:color="auto" w:fill="auto"/>
            <w:vAlign w:val="center"/>
          </w:tcPr>
          <w:p w:rsidR="00D33199" w:rsidRPr="00D33199" w:rsidRDefault="00D33199" w:rsidP="00CD1A26">
            <w:pPr>
              <w:spacing w:line="240" w:lineRule="auto"/>
              <w:ind w:firstLine="0"/>
              <w:jc w:val="center"/>
              <w:rPr>
                <w:color w:val="000000"/>
                <w:sz w:val="20"/>
                <w:szCs w:val="20"/>
              </w:rPr>
            </w:pPr>
            <w:r w:rsidRPr="00D33199">
              <w:rPr>
                <w:color w:val="000000"/>
                <w:sz w:val="20"/>
                <w:szCs w:val="20"/>
              </w:rPr>
              <w:t>Регламентные работы по  обследованию металлической дымовой трубы.</w:t>
            </w:r>
          </w:p>
        </w:tc>
        <w:tc>
          <w:tcPr>
            <w:tcW w:w="574" w:type="pct"/>
            <w:shd w:val="clear" w:color="auto" w:fill="auto"/>
            <w:vAlign w:val="center"/>
          </w:tcPr>
          <w:p w:rsidR="00D33199" w:rsidRPr="00D33199" w:rsidRDefault="00D33199" w:rsidP="00CD1A26">
            <w:pPr>
              <w:ind w:firstLine="0"/>
              <w:jc w:val="center"/>
              <w:rPr>
                <w:color w:val="000000"/>
                <w:sz w:val="20"/>
                <w:szCs w:val="20"/>
              </w:rPr>
            </w:pPr>
            <w:r w:rsidRPr="00D33199">
              <w:rPr>
                <w:color w:val="000000"/>
                <w:sz w:val="20"/>
                <w:szCs w:val="20"/>
              </w:rPr>
              <w:t>120</w:t>
            </w:r>
          </w:p>
        </w:tc>
        <w:tc>
          <w:tcPr>
            <w:tcW w:w="671" w:type="pct"/>
            <w:vAlign w:val="center"/>
          </w:tcPr>
          <w:p w:rsidR="00D33199" w:rsidRPr="00D33199" w:rsidRDefault="00D33199" w:rsidP="00CD1A26">
            <w:pPr>
              <w:ind w:firstLine="0"/>
              <w:jc w:val="center"/>
              <w:rPr>
                <w:sz w:val="20"/>
                <w:szCs w:val="20"/>
              </w:rPr>
            </w:pPr>
            <w:r w:rsidRPr="00D33199">
              <w:rPr>
                <w:rFonts w:cs="Arial"/>
                <w:sz w:val="20"/>
                <w:szCs w:val="20"/>
              </w:rPr>
              <w:t>2020</w:t>
            </w:r>
          </w:p>
        </w:tc>
        <w:tc>
          <w:tcPr>
            <w:tcW w:w="1023"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Концессионная плата</w:t>
            </w:r>
          </w:p>
        </w:tc>
        <w:tc>
          <w:tcPr>
            <w:tcW w:w="974"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Аналогичные работы</w:t>
            </w:r>
          </w:p>
        </w:tc>
      </w:tr>
      <w:tr w:rsidR="00D33199" w:rsidRPr="00D33199" w:rsidTr="00D33199">
        <w:trPr>
          <w:trHeight w:val="600"/>
        </w:trPr>
        <w:tc>
          <w:tcPr>
            <w:tcW w:w="1758" w:type="pct"/>
            <w:shd w:val="clear" w:color="auto" w:fill="auto"/>
            <w:vAlign w:val="center"/>
          </w:tcPr>
          <w:p w:rsidR="00D33199" w:rsidRPr="00D33199" w:rsidRDefault="00D33199" w:rsidP="00CD1A26">
            <w:pPr>
              <w:spacing w:line="240" w:lineRule="auto"/>
              <w:ind w:firstLine="0"/>
              <w:jc w:val="center"/>
              <w:rPr>
                <w:color w:val="000000"/>
                <w:sz w:val="20"/>
                <w:szCs w:val="20"/>
              </w:rPr>
            </w:pPr>
            <w:r w:rsidRPr="00D33199">
              <w:rPr>
                <w:color w:val="000000"/>
                <w:sz w:val="20"/>
                <w:szCs w:val="20"/>
              </w:rPr>
              <w:t>Замена аккумуляторных баков V=25м3 – 1шт.</w:t>
            </w:r>
          </w:p>
        </w:tc>
        <w:tc>
          <w:tcPr>
            <w:tcW w:w="574" w:type="pct"/>
            <w:shd w:val="clear" w:color="auto" w:fill="auto"/>
            <w:vAlign w:val="center"/>
          </w:tcPr>
          <w:p w:rsidR="00D33199" w:rsidRPr="00D33199" w:rsidRDefault="00D33199" w:rsidP="00CD1A26">
            <w:pPr>
              <w:ind w:firstLine="0"/>
              <w:jc w:val="center"/>
              <w:rPr>
                <w:color w:val="000000"/>
                <w:sz w:val="20"/>
                <w:szCs w:val="20"/>
              </w:rPr>
            </w:pPr>
            <w:r w:rsidRPr="00D33199">
              <w:rPr>
                <w:color w:val="000000"/>
                <w:sz w:val="20"/>
                <w:szCs w:val="20"/>
              </w:rPr>
              <w:t>1000</w:t>
            </w:r>
          </w:p>
        </w:tc>
        <w:tc>
          <w:tcPr>
            <w:tcW w:w="671" w:type="pct"/>
            <w:vAlign w:val="center"/>
          </w:tcPr>
          <w:p w:rsidR="00D33199" w:rsidRPr="00D33199" w:rsidRDefault="00D33199" w:rsidP="00CD1A26">
            <w:pPr>
              <w:ind w:firstLine="33"/>
              <w:jc w:val="center"/>
              <w:rPr>
                <w:sz w:val="20"/>
                <w:szCs w:val="20"/>
              </w:rPr>
            </w:pPr>
            <w:r w:rsidRPr="00D33199">
              <w:rPr>
                <w:rFonts w:cs="Arial"/>
                <w:sz w:val="20"/>
                <w:szCs w:val="20"/>
              </w:rPr>
              <w:t>2021</w:t>
            </w:r>
          </w:p>
        </w:tc>
        <w:tc>
          <w:tcPr>
            <w:tcW w:w="1023"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Концессионная плата</w:t>
            </w:r>
          </w:p>
        </w:tc>
        <w:tc>
          <w:tcPr>
            <w:tcW w:w="974"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Аналогичные работы</w:t>
            </w:r>
          </w:p>
        </w:tc>
      </w:tr>
      <w:tr w:rsidR="00D33199" w:rsidRPr="00D33199" w:rsidTr="00D33199">
        <w:trPr>
          <w:trHeight w:val="600"/>
        </w:trPr>
        <w:tc>
          <w:tcPr>
            <w:tcW w:w="1758" w:type="pct"/>
            <w:shd w:val="clear" w:color="auto" w:fill="auto"/>
            <w:vAlign w:val="center"/>
          </w:tcPr>
          <w:p w:rsidR="00D33199" w:rsidRPr="00D33199" w:rsidRDefault="00D33199" w:rsidP="00CD1A26">
            <w:pPr>
              <w:spacing w:line="240" w:lineRule="auto"/>
              <w:ind w:firstLine="0"/>
              <w:jc w:val="center"/>
              <w:rPr>
                <w:color w:val="000000"/>
                <w:sz w:val="20"/>
                <w:szCs w:val="20"/>
              </w:rPr>
            </w:pPr>
            <w:r w:rsidRPr="00D33199">
              <w:rPr>
                <w:color w:val="000000"/>
                <w:sz w:val="20"/>
                <w:szCs w:val="20"/>
              </w:rPr>
              <w:t>Замена аккумуляторных баков V=25м3 – 1 шт.</w:t>
            </w:r>
          </w:p>
        </w:tc>
        <w:tc>
          <w:tcPr>
            <w:tcW w:w="574" w:type="pct"/>
            <w:shd w:val="clear" w:color="auto" w:fill="auto"/>
            <w:vAlign w:val="center"/>
          </w:tcPr>
          <w:p w:rsidR="00D33199" w:rsidRPr="00D33199" w:rsidRDefault="00D33199" w:rsidP="00CD1A26">
            <w:pPr>
              <w:ind w:firstLine="0"/>
              <w:jc w:val="center"/>
              <w:rPr>
                <w:color w:val="000000"/>
                <w:sz w:val="20"/>
                <w:szCs w:val="20"/>
              </w:rPr>
            </w:pPr>
            <w:r w:rsidRPr="00D33199">
              <w:rPr>
                <w:color w:val="000000"/>
                <w:sz w:val="20"/>
                <w:szCs w:val="20"/>
              </w:rPr>
              <w:t>1000</w:t>
            </w:r>
          </w:p>
        </w:tc>
        <w:tc>
          <w:tcPr>
            <w:tcW w:w="671" w:type="pct"/>
            <w:vAlign w:val="center"/>
          </w:tcPr>
          <w:p w:rsidR="00D33199" w:rsidRPr="00D33199" w:rsidRDefault="00D33199" w:rsidP="00CD1A26">
            <w:pPr>
              <w:ind w:firstLine="0"/>
              <w:jc w:val="center"/>
              <w:rPr>
                <w:sz w:val="20"/>
                <w:szCs w:val="20"/>
              </w:rPr>
            </w:pPr>
            <w:r w:rsidRPr="00D33199">
              <w:rPr>
                <w:rFonts w:cs="Arial"/>
                <w:bCs/>
                <w:sz w:val="20"/>
                <w:szCs w:val="20"/>
              </w:rPr>
              <w:t>2022</w:t>
            </w:r>
          </w:p>
        </w:tc>
        <w:tc>
          <w:tcPr>
            <w:tcW w:w="1023"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Плата концедента (региональный бюджет ЛО)</w:t>
            </w:r>
          </w:p>
        </w:tc>
        <w:tc>
          <w:tcPr>
            <w:tcW w:w="974"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Аналогичные работы</w:t>
            </w:r>
          </w:p>
        </w:tc>
      </w:tr>
      <w:tr w:rsidR="00D33199" w:rsidRPr="00D33199" w:rsidTr="00D33199">
        <w:trPr>
          <w:trHeight w:val="600"/>
        </w:trPr>
        <w:tc>
          <w:tcPr>
            <w:tcW w:w="1758" w:type="pct"/>
            <w:shd w:val="clear" w:color="auto" w:fill="auto"/>
            <w:vAlign w:val="center"/>
          </w:tcPr>
          <w:p w:rsidR="00D33199" w:rsidRPr="00D33199" w:rsidRDefault="00D33199" w:rsidP="00CD1A26">
            <w:pPr>
              <w:spacing w:line="240" w:lineRule="auto"/>
              <w:ind w:firstLine="0"/>
              <w:jc w:val="center"/>
              <w:rPr>
                <w:color w:val="000000"/>
                <w:sz w:val="20"/>
                <w:szCs w:val="20"/>
              </w:rPr>
            </w:pPr>
            <w:r w:rsidRPr="00D33199">
              <w:rPr>
                <w:color w:val="000000"/>
                <w:sz w:val="20"/>
                <w:szCs w:val="20"/>
              </w:rPr>
              <w:t>Регламентные работы по режимной наладке котлов.</w:t>
            </w:r>
          </w:p>
        </w:tc>
        <w:tc>
          <w:tcPr>
            <w:tcW w:w="574" w:type="pct"/>
            <w:shd w:val="clear" w:color="auto" w:fill="auto"/>
            <w:vAlign w:val="center"/>
          </w:tcPr>
          <w:p w:rsidR="00D33199" w:rsidRPr="00D33199" w:rsidRDefault="00D33199" w:rsidP="00CD1A26">
            <w:pPr>
              <w:ind w:firstLine="0"/>
              <w:jc w:val="center"/>
              <w:rPr>
                <w:color w:val="000000"/>
                <w:sz w:val="20"/>
                <w:szCs w:val="20"/>
              </w:rPr>
            </w:pPr>
            <w:r w:rsidRPr="00D33199">
              <w:rPr>
                <w:color w:val="000000"/>
                <w:sz w:val="20"/>
                <w:szCs w:val="20"/>
              </w:rPr>
              <w:t>120</w:t>
            </w:r>
          </w:p>
        </w:tc>
        <w:tc>
          <w:tcPr>
            <w:tcW w:w="671" w:type="pct"/>
            <w:vAlign w:val="center"/>
          </w:tcPr>
          <w:p w:rsidR="00D33199" w:rsidRPr="00D33199" w:rsidRDefault="00D33199" w:rsidP="00CD1A26">
            <w:pPr>
              <w:ind w:firstLine="0"/>
              <w:jc w:val="center"/>
              <w:rPr>
                <w:sz w:val="20"/>
                <w:szCs w:val="20"/>
              </w:rPr>
            </w:pPr>
            <w:r w:rsidRPr="00D33199">
              <w:rPr>
                <w:rFonts w:cs="Arial"/>
                <w:bCs/>
                <w:sz w:val="20"/>
                <w:szCs w:val="20"/>
              </w:rPr>
              <w:t>2022</w:t>
            </w:r>
          </w:p>
        </w:tc>
        <w:tc>
          <w:tcPr>
            <w:tcW w:w="1023"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Концессионная плата</w:t>
            </w:r>
          </w:p>
        </w:tc>
        <w:tc>
          <w:tcPr>
            <w:tcW w:w="974"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Аналогичные работы</w:t>
            </w:r>
          </w:p>
        </w:tc>
      </w:tr>
      <w:tr w:rsidR="00D33199" w:rsidRPr="00D33199" w:rsidTr="00D33199">
        <w:trPr>
          <w:trHeight w:val="600"/>
        </w:trPr>
        <w:tc>
          <w:tcPr>
            <w:tcW w:w="1758" w:type="pct"/>
            <w:shd w:val="clear" w:color="auto" w:fill="auto"/>
            <w:vAlign w:val="center"/>
          </w:tcPr>
          <w:p w:rsidR="00D33199" w:rsidRPr="00D33199" w:rsidRDefault="00D33199" w:rsidP="00CD1A26">
            <w:pPr>
              <w:spacing w:line="240" w:lineRule="auto"/>
              <w:ind w:firstLine="0"/>
              <w:jc w:val="center"/>
              <w:rPr>
                <w:color w:val="000000"/>
                <w:sz w:val="20"/>
                <w:szCs w:val="20"/>
              </w:rPr>
            </w:pPr>
            <w:r w:rsidRPr="00D33199">
              <w:rPr>
                <w:color w:val="000000"/>
                <w:sz w:val="20"/>
                <w:szCs w:val="20"/>
              </w:rPr>
              <w:t>Замена сетевых насосов КOLMEKS АL-1129/4 2 шт.</w:t>
            </w:r>
          </w:p>
        </w:tc>
        <w:tc>
          <w:tcPr>
            <w:tcW w:w="574" w:type="pct"/>
            <w:shd w:val="clear" w:color="auto" w:fill="auto"/>
            <w:vAlign w:val="center"/>
          </w:tcPr>
          <w:p w:rsidR="00D33199" w:rsidRPr="00D33199" w:rsidRDefault="00D33199" w:rsidP="00CD1A26">
            <w:pPr>
              <w:ind w:firstLine="0"/>
              <w:jc w:val="center"/>
              <w:rPr>
                <w:color w:val="000000"/>
                <w:sz w:val="20"/>
                <w:szCs w:val="20"/>
              </w:rPr>
            </w:pPr>
            <w:r w:rsidRPr="00D33199">
              <w:rPr>
                <w:color w:val="000000"/>
                <w:sz w:val="20"/>
                <w:szCs w:val="20"/>
              </w:rPr>
              <w:t>2000</w:t>
            </w:r>
          </w:p>
        </w:tc>
        <w:tc>
          <w:tcPr>
            <w:tcW w:w="671" w:type="pct"/>
            <w:vAlign w:val="center"/>
          </w:tcPr>
          <w:p w:rsidR="00D33199" w:rsidRPr="00D33199" w:rsidRDefault="00D33199" w:rsidP="00CD1A26">
            <w:pPr>
              <w:ind w:firstLine="0"/>
              <w:jc w:val="center"/>
              <w:rPr>
                <w:sz w:val="20"/>
                <w:szCs w:val="20"/>
              </w:rPr>
            </w:pPr>
            <w:r w:rsidRPr="00D33199">
              <w:rPr>
                <w:rFonts w:cs="Arial"/>
                <w:bCs/>
                <w:sz w:val="20"/>
                <w:szCs w:val="20"/>
              </w:rPr>
              <w:t>2023</w:t>
            </w:r>
          </w:p>
        </w:tc>
        <w:tc>
          <w:tcPr>
            <w:tcW w:w="1023"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Концессионная плата</w:t>
            </w:r>
          </w:p>
        </w:tc>
        <w:tc>
          <w:tcPr>
            <w:tcW w:w="974"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Аналогичные работы</w:t>
            </w:r>
          </w:p>
        </w:tc>
      </w:tr>
      <w:tr w:rsidR="00D33199" w:rsidRPr="00D33199" w:rsidTr="00D33199">
        <w:trPr>
          <w:trHeight w:val="600"/>
        </w:trPr>
        <w:tc>
          <w:tcPr>
            <w:tcW w:w="1758" w:type="pct"/>
            <w:shd w:val="clear" w:color="auto" w:fill="auto"/>
            <w:vAlign w:val="center"/>
          </w:tcPr>
          <w:p w:rsidR="00D33199" w:rsidRPr="00D33199" w:rsidRDefault="00D33199" w:rsidP="00CD1A26">
            <w:pPr>
              <w:spacing w:line="240" w:lineRule="auto"/>
              <w:ind w:firstLine="0"/>
              <w:jc w:val="center"/>
              <w:rPr>
                <w:color w:val="000000"/>
                <w:sz w:val="20"/>
                <w:szCs w:val="20"/>
              </w:rPr>
            </w:pPr>
            <w:r w:rsidRPr="00D33199">
              <w:rPr>
                <w:color w:val="000000"/>
                <w:sz w:val="20"/>
                <w:szCs w:val="20"/>
              </w:rPr>
              <w:t>Замена расширительных баков 300 L 2 шт.</w:t>
            </w:r>
          </w:p>
        </w:tc>
        <w:tc>
          <w:tcPr>
            <w:tcW w:w="574" w:type="pct"/>
            <w:shd w:val="clear" w:color="auto" w:fill="auto"/>
            <w:vAlign w:val="center"/>
          </w:tcPr>
          <w:p w:rsidR="00D33199" w:rsidRPr="00D33199" w:rsidRDefault="00D33199" w:rsidP="00CD1A26">
            <w:pPr>
              <w:ind w:firstLine="0"/>
              <w:jc w:val="center"/>
              <w:rPr>
                <w:color w:val="000000"/>
                <w:sz w:val="20"/>
                <w:szCs w:val="20"/>
              </w:rPr>
            </w:pPr>
            <w:r w:rsidRPr="00D33199">
              <w:rPr>
                <w:color w:val="000000"/>
                <w:sz w:val="20"/>
                <w:szCs w:val="20"/>
              </w:rPr>
              <w:t>2000</w:t>
            </w:r>
          </w:p>
        </w:tc>
        <w:tc>
          <w:tcPr>
            <w:tcW w:w="671" w:type="pct"/>
            <w:vAlign w:val="center"/>
          </w:tcPr>
          <w:p w:rsidR="00D33199" w:rsidRPr="00D33199" w:rsidRDefault="00D33199" w:rsidP="00CD1A26">
            <w:pPr>
              <w:ind w:firstLine="0"/>
              <w:jc w:val="center"/>
              <w:rPr>
                <w:sz w:val="20"/>
                <w:szCs w:val="20"/>
              </w:rPr>
            </w:pPr>
            <w:r w:rsidRPr="00D33199">
              <w:rPr>
                <w:rFonts w:cs="Arial"/>
                <w:bCs/>
                <w:sz w:val="20"/>
                <w:szCs w:val="20"/>
              </w:rPr>
              <w:t>2023</w:t>
            </w:r>
          </w:p>
        </w:tc>
        <w:tc>
          <w:tcPr>
            <w:tcW w:w="1023"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Плата концедента (местный бюджет)</w:t>
            </w:r>
          </w:p>
        </w:tc>
        <w:tc>
          <w:tcPr>
            <w:tcW w:w="974"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Аналогичные работы</w:t>
            </w:r>
          </w:p>
        </w:tc>
      </w:tr>
      <w:tr w:rsidR="00D33199" w:rsidRPr="00D33199" w:rsidTr="00D33199">
        <w:trPr>
          <w:trHeight w:val="600"/>
        </w:trPr>
        <w:tc>
          <w:tcPr>
            <w:tcW w:w="1758" w:type="pct"/>
            <w:shd w:val="clear" w:color="auto" w:fill="auto"/>
            <w:vAlign w:val="center"/>
          </w:tcPr>
          <w:p w:rsidR="00D33199" w:rsidRPr="00D33199" w:rsidRDefault="00D33199" w:rsidP="00CD1A26">
            <w:pPr>
              <w:spacing w:line="240" w:lineRule="auto"/>
              <w:ind w:firstLine="0"/>
              <w:jc w:val="center"/>
              <w:rPr>
                <w:color w:val="000000"/>
                <w:sz w:val="20"/>
                <w:szCs w:val="20"/>
              </w:rPr>
            </w:pPr>
            <w:r w:rsidRPr="00D33199">
              <w:rPr>
                <w:color w:val="000000"/>
                <w:sz w:val="20"/>
                <w:szCs w:val="20"/>
              </w:rPr>
              <w:t>Техническое перевооружение системы водоподготовки.</w:t>
            </w:r>
          </w:p>
        </w:tc>
        <w:tc>
          <w:tcPr>
            <w:tcW w:w="574" w:type="pct"/>
            <w:shd w:val="clear" w:color="auto" w:fill="auto"/>
            <w:vAlign w:val="center"/>
          </w:tcPr>
          <w:p w:rsidR="00D33199" w:rsidRPr="00D33199" w:rsidRDefault="00D33199" w:rsidP="00CD1A26">
            <w:pPr>
              <w:ind w:firstLine="0"/>
              <w:jc w:val="center"/>
              <w:rPr>
                <w:color w:val="000000"/>
                <w:sz w:val="20"/>
                <w:szCs w:val="20"/>
              </w:rPr>
            </w:pPr>
            <w:r w:rsidRPr="00D33199">
              <w:rPr>
                <w:color w:val="000000"/>
                <w:sz w:val="20"/>
                <w:szCs w:val="20"/>
              </w:rPr>
              <w:t>1500</w:t>
            </w:r>
          </w:p>
        </w:tc>
        <w:tc>
          <w:tcPr>
            <w:tcW w:w="671" w:type="pct"/>
            <w:vAlign w:val="center"/>
          </w:tcPr>
          <w:p w:rsidR="00D33199" w:rsidRPr="00D33199" w:rsidRDefault="00D33199" w:rsidP="00CD1A26">
            <w:pPr>
              <w:ind w:firstLine="0"/>
              <w:jc w:val="center"/>
              <w:rPr>
                <w:sz w:val="20"/>
                <w:szCs w:val="20"/>
              </w:rPr>
            </w:pPr>
            <w:r w:rsidRPr="00D33199">
              <w:rPr>
                <w:rFonts w:cs="Arial"/>
                <w:bCs/>
                <w:sz w:val="20"/>
                <w:szCs w:val="20"/>
              </w:rPr>
              <w:t>2024</w:t>
            </w:r>
          </w:p>
        </w:tc>
        <w:tc>
          <w:tcPr>
            <w:tcW w:w="1023"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Плата концедента (местный бюджет)</w:t>
            </w:r>
          </w:p>
        </w:tc>
        <w:tc>
          <w:tcPr>
            <w:tcW w:w="974"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Аналогичные работы</w:t>
            </w:r>
          </w:p>
        </w:tc>
      </w:tr>
      <w:tr w:rsidR="00D33199" w:rsidRPr="00D33199" w:rsidTr="00D33199">
        <w:trPr>
          <w:trHeight w:val="600"/>
        </w:trPr>
        <w:tc>
          <w:tcPr>
            <w:tcW w:w="1758" w:type="pct"/>
            <w:shd w:val="clear" w:color="auto" w:fill="auto"/>
            <w:vAlign w:val="center"/>
          </w:tcPr>
          <w:p w:rsidR="00D33199" w:rsidRPr="00D33199" w:rsidRDefault="00D33199" w:rsidP="00CD1A26">
            <w:pPr>
              <w:spacing w:line="240" w:lineRule="auto"/>
              <w:ind w:firstLine="0"/>
              <w:jc w:val="center"/>
              <w:rPr>
                <w:color w:val="000000"/>
                <w:sz w:val="20"/>
                <w:szCs w:val="20"/>
              </w:rPr>
            </w:pPr>
            <w:r w:rsidRPr="00D33199">
              <w:rPr>
                <w:color w:val="000000"/>
                <w:sz w:val="20"/>
                <w:szCs w:val="20"/>
              </w:rPr>
              <w:t>Замена насоса откачки грунтовых вод из мазутонасосной К 8/18.</w:t>
            </w:r>
          </w:p>
        </w:tc>
        <w:tc>
          <w:tcPr>
            <w:tcW w:w="574" w:type="pct"/>
            <w:shd w:val="clear" w:color="auto" w:fill="auto"/>
            <w:vAlign w:val="center"/>
          </w:tcPr>
          <w:p w:rsidR="00D33199" w:rsidRPr="00D33199" w:rsidRDefault="00D33199" w:rsidP="00CD1A26">
            <w:pPr>
              <w:ind w:firstLine="0"/>
              <w:jc w:val="center"/>
              <w:rPr>
                <w:color w:val="000000"/>
                <w:sz w:val="20"/>
                <w:szCs w:val="20"/>
              </w:rPr>
            </w:pPr>
            <w:r w:rsidRPr="00D33199">
              <w:rPr>
                <w:color w:val="000000"/>
                <w:sz w:val="20"/>
                <w:szCs w:val="20"/>
              </w:rPr>
              <w:t>50</w:t>
            </w:r>
          </w:p>
        </w:tc>
        <w:tc>
          <w:tcPr>
            <w:tcW w:w="671" w:type="pct"/>
            <w:vAlign w:val="center"/>
          </w:tcPr>
          <w:p w:rsidR="00D33199" w:rsidRPr="00D33199" w:rsidRDefault="00D33199" w:rsidP="00CD1A26">
            <w:pPr>
              <w:ind w:firstLine="0"/>
              <w:jc w:val="center"/>
              <w:rPr>
                <w:sz w:val="20"/>
                <w:szCs w:val="20"/>
              </w:rPr>
            </w:pPr>
            <w:r w:rsidRPr="00D33199">
              <w:rPr>
                <w:rFonts w:cs="Arial"/>
                <w:bCs/>
                <w:sz w:val="20"/>
                <w:szCs w:val="20"/>
              </w:rPr>
              <w:t>2025</w:t>
            </w:r>
          </w:p>
        </w:tc>
        <w:tc>
          <w:tcPr>
            <w:tcW w:w="1023"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Концессионная плата</w:t>
            </w:r>
          </w:p>
        </w:tc>
        <w:tc>
          <w:tcPr>
            <w:tcW w:w="974"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Аналогичные работы</w:t>
            </w:r>
          </w:p>
        </w:tc>
      </w:tr>
      <w:tr w:rsidR="00D33199" w:rsidRPr="00D33199" w:rsidTr="00D33199">
        <w:trPr>
          <w:trHeight w:val="600"/>
        </w:trPr>
        <w:tc>
          <w:tcPr>
            <w:tcW w:w="1758" w:type="pct"/>
            <w:shd w:val="clear" w:color="auto" w:fill="auto"/>
            <w:vAlign w:val="center"/>
          </w:tcPr>
          <w:p w:rsidR="00D33199" w:rsidRPr="00D33199" w:rsidRDefault="00D33199" w:rsidP="00CD1A26">
            <w:pPr>
              <w:spacing w:line="240" w:lineRule="auto"/>
              <w:ind w:firstLine="0"/>
              <w:jc w:val="center"/>
              <w:rPr>
                <w:color w:val="000000"/>
                <w:sz w:val="20"/>
                <w:szCs w:val="20"/>
              </w:rPr>
            </w:pPr>
            <w:r w:rsidRPr="00D33199">
              <w:rPr>
                <w:color w:val="000000"/>
                <w:sz w:val="20"/>
                <w:szCs w:val="20"/>
              </w:rPr>
              <w:t>Замена насоса подачи воды на ХВО К 8/18.</w:t>
            </w:r>
          </w:p>
        </w:tc>
        <w:tc>
          <w:tcPr>
            <w:tcW w:w="574" w:type="pct"/>
            <w:shd w:val="clear" w:color="auto" w:fill="auto"/>
            <w:vAlign w:val="center"/>
          </w:tcPr>
          <w:p w:rsidR="00D33199" w:rsidRPr="00D33199" w:rsidRDefault="00D33199" w:rsidP="00CD1A26">
            <w:pPr>
              <w:ind w:firstLine="0"/>
              <w:jc w:val="center"/>
              <w:rPr>
                <w:color w:val="000000"/>
                <w:sz w:val="20"/>
                <w:szCs w:val="20"/>
              </w:rPr>
            </w:pPr>
            <w:r w:rsidRPr="00D33199">
              <w:rPr>
                <w:color w:val="000000"/>
                <w:sz w:val="20"/>
                <w:szCs w:val="20"/>
              </w:rPr>
              <w:t>50</w:t>
            </w:r>
          </w:p>
        </w:tc>
        <w:tc>
          <w:tcPr>
            <w:tcW w:w="671" w:type="pct"/>
            <w:vAlign w:val="center"/>
          </w:tcPr>
          <w:p w:rsidR="00D33199" w:rsidRPr="00D33199" w:rsidRDefault="00D33199" w:rsidP="00CD1A26">
            <w:pPr>
              <w:ind w:firstLine="0"/>
              <w:jc w:val="center"/>
              <w:rPr>
                <w:sz w:val="20"/>
                <w:szCs w:val="20"/>
              </w:rPr>
            </w:pPr>
            <w:r w:rsidRPr="00D33199">
              <w:rPr>
                <w:rFonts w:cs="Arial"/>
                <w:bCs/>
                <w:sz w:val="20"/>
                <w:szCs w:val="20"/>
              </w:rPr>
              <w:t>2025</w:t>
            </w:r>
          </w:p>
        </w:tc>
        <w:tc>
          <w:tcPr>
            <w:tcW w:w="1023"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Концессионная плата</w:t>
            </w:r>
          </w:p>
        </w:tc>
        <w:tc>
          <w:tcPr>
            <w:tcW w:w="974"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Аналогичные работы</w:t>
            </w:r>
          </w:p>
        </w:tc>
      </w:tr>
      <w:tr w:rsidR="00D33199" w:rsidRPr="00D33199" w:rsidTr="00D33199">
        <w:trPr>
          <w:trHeight w:val="600"/>
        </w:trPr>
        <w:tc>
          <w:tcPr>
            <w:tcW w:w="1758" w:type="pct"/>
            <w:shd w:val="clear" w:color="auto" w:fill="auto"/>
            <w:vAlign w:val="center"/>
          </w:tcPr>
          <w:p w:rsidR="00D33199" w:rsidRPr="00D33199" w:rsidRDefault="00D33199" w:rsidP="00CD1A26">
            <w:pPr>
              <w:spacing w:line="240" w:lineRule="auto"/>
              <w:ind w:firstLine="0"/>
              <w:jc w:val="center"/>
              <w:rPr>
                <w:color w:val="000000"/>
                <w:sz w:val="20"/>
                <w:szCs w:val="20"/>
              </w:rPr>
            </w:pPr>
            <w:r w:rsidRPr="00D33199">
              <w:rPr>
                <w:color w:val="000000"/>
                <w:sz w:val="20"/>
                <w:szCs w:val="20"/>
              </w:rPr>
              <w:lastRenderedPageBreak/>
              <w:t>Замена теплообменника пластинчатого водоводяного  LPM 0,67 кВт – 2 шт.</w:t>
            </w:r>
          </w:p>
        </w:tc>
        <w:tc>
          <w:tcPr>
            <w:tcW w:w="574" w:type="pct"/>
            <w:shd w:val="clear" w:color="auto" w:fill="auto"/>
            <w:vAlign w:val="center"/>
          </w:tcPr>
          <w:p w:rsidR="00D33199" w:rsidRPr="00D33199" w:rsidRDefault="00D33199" w:rsidP="00CD1A26">
            <w:pPr>
              <w:ind w:firstLine="0"/>
              <w:jc w:val="center"/>
              <w:rPr>
                <w:color w:val="000000"/>
                <w:sz w:val="20"/>
                <w:szCs w:val="20"/>
              </w:rPr>
            </w:pPr>
            <w:r w:rsidRPr="00D33199">
              <w:rPr>
                <w:color w:val="000000"/>
                <w:sz w:val="20"/>
                <w:szCs w:val="20"/>
              </w:rPr>
              <w:t>200</w:t>
            </w:r>
          </w:p>
        </w:tc>
        <w:tc>
          <w:tcPr>
            <w:tcW w:w="671" w:type="pct"/>
            <w:vAlign w:val="center"/>
          </w:tcPr>
          <w:p w:rsidR="00D33199" w:rsidRPr="00D33199" w:rsidRDefault="00D33199" w:rsidP="00CD1A26">
            <w:pPr>
              <w:ind w:firstLine="33"/>
              <w:jc w:val="center"/>
              <w:rPr>
                <w:sz w:val="20"/>
                <w:szCs w:val="20"/>
              </w:rPr>
            </w:pPr>
            <w:r w:rsidRPr="00D33199">
              <w:rPr>
                <w:rFonts w:cs="Arial"/>
                <w:bCs/>
                <w:sz w:val="20"/>
                <w:szCs w:val="20"/>
              </w:rPr>
              <w:t>2026</w:t>
            </w:r>
          </w:p>
        </w:tc>
        <w:tc>
          <w:tcPr>
            <w:tcW w:w="1023" w:type="pct"/>
            <w:vAlign w:val="center"/>
          </w:tcPr>
          <w:p w:rsidR="00D33199" w:rsidRPr="00D33199" w:rsidRDefault="00D33199" w:rsidP="00CD1A26">
            <w:pPr>
              <w:spacing w:line="240" w:lineRule="auto"/>
              <w:ind w:firstLine="0"/>
              <w:jc w:val="center"/>
              <w:rPr>
                <w:rFonts w:cs="Arial"/>
                <w:bCs/>
                <w:color w:val="FF0000"/>
                <w:sz w:val="20"/>
                <w:szCs w:val="20"/>
              </w:rPr>
            </w:pPr>
            <w:r w:rsidRPr="00D33199">
              <w:rPr>
                <w:rFonts w:cs="Arial"/>
                <w:bCs/>
                <w:color w:val="000000"/>
                <w:sz w:val="20"/>
                <w:szCs w:val="20"/>
              </w:rPr>
              <w:t>Концессионная плата</w:t>
            </w:r>
          </w:p>
        </w:tc>
        <w:tc>
          <w:tcPr>
            <w:tcW w:w="974"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Аналогичные работы</w:t>
            </w:r>
          </w:p>
        </w:tc>
      </w:tr>
      <w:tr w:rsidR="00D33199" w:rsidRPr="00D33199" w:rsidTr="00D33199">
        <w:trPr>
          <w:trHeight w:val="600"/>
        </w:trPr>
        <w:tc>
          <w:tcPr>
            <w:tcW w:w="1758" w:type="pct"/>
            <w:shd w:val="clear" w:color="auto" w:fill="auto"/>
            <w:vAlign w:val="center"/>
          </w:tcPr>
          <w:p w:rsidR="00D33199" w:rsidRPr="00D33199" w:rsidRDefault="00D33199" w:rsidP="00CD1A26">
            <w:pPr>
              <w:spacing w:line="240" w:lineRule="auto"/>
              <w:ind w:firstLine="0"/>
              <w:jc w:val="center"/>
              <w:rPr>
                <w:color w:val="000000"/>
                <w:sz w:val="20"/>
                <w:szCs w:val="20"/>
              </w:rPr>
            </w:pPr>
            <w:r w:rsidRPr="00D33199">
              <w:rPr>
                <w:color w:val="000000"/>
                <w:sz w:val="20"/>
                <w:szCs w:val="20"/>
              </w:rPr>
              <w:t>Замена насоса внутреннего контура (сдвоенного) циркуляционного DPg 65/148-3/2.</w:t>
            </w:r>
          </w:p>
        </w:tc>
        <w:tc>
          <w:tcPr>
            <w:tcW w:w="574" w:type="pct"/>
            <w:shd w:val="clear" w:color="auto" w:fill="auto"/>
            <w:vAlign w:val="center"/>
          </w:tcPr>
          <w:p w:rsidR="00D33199" w:rsidRPr="00D33199" w:rsidRDefault="00D33199" w:rsidP="00CD1A26">
            <w:pPr>
              <w:ind w:firstLine="0"/>
              <w:jc w:val="center"/>
              <w:rPr>
                <w:color w:val="000000"/>
                <w:sz w:val="20"/>
                <w:szCs w:val="20"/>
              </w:rPr>
            </w:pPr>
            <w:r w:rsidRPr="00D33199">
              <w:rPr>
                <w:color w:val="000000"/>
                <w:sz w:val="20"/>
                <w:szCs w:val="20"/>
              </w:rPr>
              <w:t>70</w:t>
            </w:r>
          </w:p>
        </w:tc>
        <w:tc>
          <w:tcPr>
            <w:tcW w:w="671" w:type="pct"/>
            <w:vAlign w:val="center"/>
          </w:tcPr>
          <w:p w:rsidR="00D33199" w:rsidRPr="00D33199" w:rsidRDefault="00D33199" w:rsidP="00CD1A26">
            <w:pPr>
              <w:ind w:firstLine="33"/>
              <w:jc w:val="center"/>
              <w:rPr>
                <w:sz w:val="20"/>
                <w:szCs w:val="20"/>
              </w:rPr>
            </w:pPr>
            <w:r w:rsidRPr="00D33199">
              <w:rPr>
                <w:rFonts w:cs="Arial"/>
                <w:bCs/>
                <w:sz w:val="20"/>
                <w:szCs w:val="20"/>
              </w:rPr>
              <w:t>2026</w:t>
            </w:r>
          </w:p>
        </w:tc>
        <w:tc>
          <w:tcPr>
            <w:tcW w:w="1023" w:type="pct"/>
            <w:vAlign w:val="center"/>
          </w:tcPr>
          <w:p w:rsidR="00D33199" w:rsidRPr="00D33199" w:rsidRDefault="00D33199" w:rsidP="00CD1A26">
            <w:pPr>
              <w:spacing w:line="240" w:lineRule="auto"/>
              <w:ind w:firstLine="0"/>
              <w:jc w:val="center"/>
              <w:rPr>
                <w:rFonts w:cs="Arial"/>
                <w:bCs/>
                <w:color w:val="FF0000"/>
                <w:sz w:val="20"/>
                <w:szCs w:val="20"/>
              </w:rPr>
            </w:pPr>
            <w:r w:rsidRPr="00D33199">
              <w:rPr>
                <w:rFonts w:cs="Arial"/>
                <w:bCs/>
                <w:color w:val="000000"/>
                <w:sz w:val="20"/>
                <w:szCs w:val="20"/>
              </w:rPr>
              <w:t>Концессионная плата</w:t>
            </w:r>
          </w:p>
        </w:tc>
        <w:tc>
          <w:tcPr>
            <w:tcW w:w="974"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Аналогичные работы</w:t>
            </w:r>
          </w:p>
        </w:tc>
      </w:tr>
      <w:tr w:rsidR="00D33199" w:rsidRPr="00D33199" w:rsidTr="00D33199">
        <w:trPr>
          <w:trHeight w:val="600"/>
        </w:trPr>
        <w:tc>
          <w:tcPr>
            <w:tcW w:w="1758" w:type="pct"/>
            <w:shd w:val="clear" w:color="auto" w:fill="auto"/>
            <w:vAlign w:val="center"/>
          </w:tcPr>
          <w:p w:rsidR="00D33199" w:rsidRPr="00D33199" w:rsidRDefault="00D33199" w:rsidP="00CD1A26">
            <w:pPr>
              <w:spacing w:line="240" w:lineRule="auto"/>
              <w:ind w:firstLine="0"/>
              <w:jc w:val="center"/>
              <w:rPr>
                <w:color w:val="000000"/>
                <w:sz w:val="20"/>
                <w:szCs w:val="20"/>
              </w:rPr>
            </w:pPr>
            <w:r w:rsidRPr="00D33199">
              <w:rPr>
                <w:color w:val="000000"/>
                <w:sz w:val="20"/>
                <w:szCs w:val="20"/>
              </w:rPr>
              <w:t>Замена смесительного насоса Wilo (рециркуляции) TOP-S 40/7ЕМ Q=9.5 л/сек, Р=3.0м.в.ст.</w:t>
            </w:r>
          </w:p>
        </w:tc>
        <w:tc>
          <w:tcPr>
            <w:tcW w:w="574" w:type="pct"/>
            <w:shd w:val="clear" w:color="auto" w:fill="auto"/>
            <w:vAlign w:val="center"/>
          </w:tcPr>
          <w:p w:rsidR="00D33199" w:rsidRPr="00D33199" w:rsidRDefault="00D33199" w:rsidP="00CD1A26">
            <w:pPr>
              <w:ind w:hanging="88"/>
              <w:jc w:val="center"/>
              <w:rPr>
                <w:color w:val="000000"/>
                <w:sz w:val="20"/>
                <w:szCs w:val="20"/>
              </w:rPr>
            </w:pPr>
            <w:r w:rsidRPr="00D33199">
              <w:rPr>
                <w:color w:val="000000"/>
                <w:sz w:val="20"/>
                <w:szCs w:val="20"/>
              </w:rPr>
              <w:t>70</w:t>
            </w:r>
          </w:p>
        </w:tc>
        <w:tc>
          <w:tcPr>
            <w:tcW w:w="671" w:type="pct"/>
            <w:vAlign w:val="center"/>
          </w:tcPr>
          <w:p w:rsidR="00D33199" w:rsidRPr="00D33199" w:rsidRDefault="00D33199" w:rsidP="00CD1A26">
            <w:pPr>
              <w:ind w:firstLine="0"/>
              <w:jc w:val="center"/>
              <w:rPr>
                <w:sz w:val="20"/>
                <w:szCs w:val="20"/>
              </w:rPr>
            </w:pPr>
            <w:r w:rsidRPr="00D33199">
              <w:rPr>
                <w:rFonts w:cs="Arial"/>
                <w:bCs/>
                <w:sz w:val="20"/>
                <w:szCs w:val="20"/>
              </w:rPr>
              <w:t>2027</w:t>
            </w:r>
          </w:p>
        </w:tc>
        <w:tc>
          <w:tcPr>
            <w:tcW w:w="1023" w:type="pct"/>
            <w:vAlign w:val="center"/>
          </w:tcPr>
          <w:p w:rsidR="00D33199" w:rsidRPr="00D33199" w:rsidRDefault="00D33199" w:rsidP="00CD1A26">
            <w:pPr>
              <w:spacing w:line="240" w:lineRule="auto"/>
              <w:ind w:firstLine="0"/>
              <w:jc w:val="center"/>
              <w:rPr>
                <w:rFonts w:cs="Arial"/>
                <w:bCs/>
                <w:color w:val="FF0000"/>
                <w:sz w:val="20"/>
                <w:szCs w:val="20"/>
              </w:rPr>
            </w:pPr>
            <w:r w:rsidRPr="00D33199">
              <w:rPr>
                <w:rFonts w:cs="Arial"/>
                <w:bCs/>
                <w:color w:val="000000"/>
                <w:sz w:val="20"/>
                <w:szCs w:val="20"/>
              </w:rPr>
              <w:t>Концессионная плата</w:t>
            </w:r>
          </w:p>
        </w:tc>
        <w:tc>
          <w:tcPr>
            <w:tcW w:w="974"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Аналогичные работы</w:t>
            </w:r>
          </w:p>
        </w:tc>
      </w:tr>
      <w:tr w:rsidR="00D33199" w:rsidRPr="00D33199" w:rsidTr="00D33199">
        <w:trPr>
          <w:trHeight w:val="600"/>
        </w:trPr>
        <w:tc>
          <w:tcPr>
            <w:tcW w:w="1758" w:type="pct"/>
            <w:shd w:val="clear" w:color="auto" w:fill="auto"/>
            <w:vAlign w:val="center"/>
          </w:tcPr>
          <w:p w:rsidR="00D33199" w:rsidRPr="00D33199" w:rsidRDefault="00D33199" w:rsidP="00CD1A26">
            <w:pPr>
              <w:spacing w:line="240" w:lineRule="auto"/>
              <w:ind w:firstLine="0"/>
              <w:jc w:val="center"/>
              <w:rPr>
                <w:color w:val="000000"/>
                <w:sz w:val="20"/>
                <w:szCs w:val="20"/>
              </w:rPr>
            </w:pPr>
            <w:r w:rsidRPr="00D33199">
              <w:rPr>
                <w:color w:val="000000"/>
                <w:sz w:val="20"/>
                <w:szCs w:val="20"/>
              </w:rPr>
              <w:t>Регламентные работы по содержанию, обслуживанию, ЭПБ ОПО.</w:t>
            </w:r>
          </w:p>
        </w:tc>
        <w:tc>
          <w:tcPr>
            <w:tcW w:w="574" w:type="pct"/>
            <w:shd w:val="clear" w:color="auto" w:fill="auto"/>
            <w:vAlign w:val="center"/>
          </w:tcPr>
          <w:p w:rsidR="00D33199" w:rsidRPr="00D33199" w:rsidRDefault="00D33199" w:rsidP="00CD1A26">
            <w:pPr>
              <w:ind w:hanging="88"/>
              <w:jc w:val="center"/>
              <w:rPr>
                <w:color w:val="000000"/>
                <w:sz w:val="20"/>
                <w:szCs w:val="20"/>
              </w:rPr>
            </w:pPr>
            <w:r w:rsidRPr="00D33199">
              <w:rPr>
                <w:color w:val="000000"/>
                <w:sz w:val="20"/>
                <w:szCs w:val="20"/>
              </w:rPr>
              <w:t>680</w:t>
            </w:r>
          </w:p>
        </w:tc>
        <w:tc>
          <w:tcPr>
            <w:tcW w:w="671" w:type="pct"/>
            <w:vAlign w:val="center"/>
          </w:tcPr>
          <w:p w:rsidR="00D33199" w:rsidRPr="00D33199" w:rsidRDefault="00D33199" w:rsidP="00CD1A26">
            <w:pPr>
              <w:ind w:firstLine="0"/>
              <w:jc w:val="center"/>
              <w:rPr>
                <w:sz w:val="20"/>
                <w:szCs w:val="20"/>
              </w:rPr>
            </w:pPr>
            <w:r w:rsidRPr="00D33199">
              <w:rPr>
                <w:rFonts w:cs="Arial"/>
                <w:bCs/>
                <w:sz w:val="20"/>
                <w:szCs w:val="20"/>
              </w:rPr>
              <w:t>2027</w:t>
            </w:r>
          </w:p>
        </w:tc>
        <w:tc>
          <w:tcPr>
            <w:tcW w:w="1023" w:type="pct"/>
            <w:vAlign w:val="center"/>
          </w:tcPr>
          <w:p w:rsidR="00D33199" w:rsidRPr="00D33199" w:rsidRDefault="00D33199" w:rsidP="00CD1A26">
            <w:pPr>
              <w:spacing w:line="240" w:lineRule="auto"/>
              <w:ind w:firstLine="0"/>
              <w:jc w:val="center"/>
              <w:rPr>
                <w:rFonts w:cs="Arial"/>
                <w:bCs/>
                <w:color w:val="FF0000"/>
                <w:sz w:val="20"/>
                <w:szCs w:val="20"/>
              </w:rPr>
            </w:pPr>
            <w:r w:rsidRPr="00D33199">
              <w:rPr>
                <w:rFonts w:cs="Arial"/>
                <w:bCs/>
                <w:color w:val="000000"/>
                <w:sz w:val="20"/>
                <w:szCs w:val="20"/>
              </w:rPr>
              <w:t>Концессионная плата</w:t>
            </w:r>
          </w:p>
        </w:tc>
        <w:tc>
          <w:tcPr>
            <w:tcW w:w="974"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Аналогичные работы</w:t>
            </w:r>
          </w:p>
        </w:tc>
      </w:tr>
      <w:tr w:rsidR="00D33199" w:rsidRPr="00D33199" w:rsidTr="00D33199">
        <w:trPr>
          <w:trHeight w:val="600"/>
        </w:trPr>
        <w:tc>
          <w:tcPr>
            <w:tcW w:w="1758" w:type="pct"/>
            <w:shd w:val="clear" w:color="auto" w:fill="auto"/>
            <w:vAlign w:val="center"/>
          </w:tcPr>
          <w:p w:rsidR="00D33199" w:rsidRPr="00D33199" w:rsidRDefault="00D33199" w:rsidP="00CD1A26">
            <w:pPr>
              <w:spacing w:line="240" w:lineRule="auto"/>
              <w:ind w:firstLine="0"/>
              <w:jc w:val="center"/>
              <w:rPr>
                <w:rFonts w:cs="Arial"/>
                <w:b/>
                <w:color w:val="000000"/>
                <w:sz w:val="20"/>
                <w:szCs w:val="20"/>
              </w:rPr>
            </w:pPr>
            <w:r w:rsidRPr="00D33199">
              <w:rPr>
                <w:rFonts w:cs="Arial"/>
                <w:b/>
                <w:color w:val="000000"/>
                <w:sz w:val="20"/>
                <w:szCs w:val="20"/>
              </w:rPr>
              <w:t>ИТОГО</w:t>
            </w:r>
          </w:p>
        </w:tc>
        <w:tc>
          <w:tcPr>
            <w:tcW w:w="574" w:type="pct"/>
            <w:shd w:val="clear" w:color="auto" w:fill="auto"/>
            <w:vAlign w:val="center"/>
          </w:tcPr>
          <w:p w:rsidR="00D33199" w:rsidRPr="00D33199" w:rsidRDefault="00D33199" w:rsidP="00CD1A26">
            <w:pPr>
              <w:spacing w:line="240" w:lineRule="auto"/>
              <w:ind w:firstLine="0"/>
              <w:jc w:val="center"/>
              <w:rPr>
                <w:rFonts w:cs="Arial"/>
                <w:b/>
                <w:color w:val="000000"/>
                <w:sz w:val="20"/>
                <w:szCs w:val="20"/>
              </w:rPr>
            </w:pPr>
            <w:r w:rsidRPr="00D33199">
              <w:rPr>
                <w:rFonts w:cs="Arial"/>
                <w:b/>
                <w:color w:val="000000"/>
                <w:sz w:val="20"/>
                <w:szCs w:val="20"/>
              </w:rPr>
              <w:t>12 860,0</w:t>
            </w:r>
          </w:p>
        </w:tc>
        <w:tc>
          <w:tcPr>
            <w:tcW w:w="671" w:type="pct"/>
            <w:vAlign w:val="center"/>
          </w:tcPr>
          <w:p w:rsidR="00D33199" w:rsidRPr="00D33199" w:rsidRDefault="00D33199" w:rsidP="00CD1A26">
            <w:pPr>
              <w:spacing w:line="240" w:lineRule="auto"/>
              <w:ind w:firstLine="0"/>
              <w:jc w:val="center"/>
              <w:rPr>
                <w:rFonts w:cs="Arial"/>
                <w:b/>
                <w:bCs/>
                <w:color w:val="000000"/>
                <w:sz w:val="20"/>
                <w:szCs w:val="20"/>
              </w:rPr>
            </w:pPr>
          </w:p>
        </w:tc>
        <w:tc>
          <w:tcPr>
            <w:tcW w:w="1023" w:type="pct"/>
            <w:vAlign w:val="center"/>
          </w:tcPr>
          <w:p w:rsidR="00D33199" w:rsidRPr="00D33199" w:rsidRDefault="00D33199" w:rsidP="00CD1A26">
            <w:pPr>
              <w:spacing w:line="240" w:lineRule="auto"/>
              <w:ind w:firstLine="0"/>
              <w:jc w:val="center"/>
              <w:rPr>
                <w:rFonts w:cs="Arial"/>
                <w:b/>
                <w:bCs/>
                <w:color w:val="000000"/>
                <w:sz w:val="20"/>
                <w:szCs w:val="20"/>
              </w:rPr>
            </w:pPr>
          </w:p>
        </w:tc>
        <w:tc>
          <w:tcPr>
            <w:tcW w:w="974" w:type="pct"/>
            <w:vAlign w:val="center"/>
          </w:tcPr>
          <w:p w:rsidR="00D33199" w:rsidRPr="00D33199" w:rsidRDefault="00D33199" w:rsidP="00CD1A26">
            <w:pPr>
              <w:spacing w:line="240" w:lineRule="auto"/>
              <w:ind w:firstLine="0"/>
              <w:jc w:val="center"/>
              <w:rPr>
                <w:rFonts w:cs="Arial"/>
                <w:b/>
                <w:bCs/>
                <w:color w:val="000000"/>
                <w:sz w:val="20"/>
                <w:szCs w:val="20"/>
              </w:rPr>
            </w:pPr>
          </w:p>
        </w:tc>
      </w:tr>
    </w:tbl>
    <w:p w:rsidR="000C6456" w:rsidRDefault="00D33199" w:rsidP="000C6456">
      <w:r>
        <w:t>Величина капиталовложений, источники финансирования и обоснование стоимости работ мероприятий по котельной «Школа» представлено в таблице 10.1.3.</w:t>
      </w:r>
    </w:p>
    <w:p w:rsidR="000C6456" w:rsidRDefault="000C6456" w:rsidP="000C6456"/>
    <w:p w:rsidR="000C6456" w:rsidRDefault="000C6456" w:rsidP="000C6456">
      <w:pPr>
        <w:pStyle w:val="a3"/>
      </w:pPr>
      <w:r>
        <w:t xml:space="preserve">Таблица 10.1.3 </w:t>
      </w:r>
      <w:r w:rsidR="00D33199">
        <w:t>Величина капиталовложений, и</w:t>
      </w:r>
      <w:r>
        <w:t>сточники финансирования и обоснование стоимости работ мероприятий по котельной «Школа»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6"/>
        <w:gridCol w:w="1099"/>
        <w:gridCol w:w="1284"/>
        <w:gridCol w:w="1958"/>
        <w:gridCol w:w="1864"/>
      </w:tblGrid>
      <w:tr w:rsidR="00D33199" w:rsidRPr="00D33199" w:rsidTr="00D33199">
        <w:trPr>
          <w:trHeight w:val="495"/>
        </w:trPr>
        <w:tc>
          <w:tcPr>
            <w:tcW w:w="1758" w:type="pct"/>
            <w:shd w:val="clear" w:color="auto" w:fill="auto"/>
            <w:vAlign w:val="center"/>
            <w:hideMark/>
          </w:tcPr>
          <w:p w:rsidR="00D33199" w:rsidRPr="00D33199" w:rsidRDefault="00D33199" w:rsidP="00CD1A26">
            <w:pPr>
              <w:spacing w:line="240" w:lineRule="auto"/>
              <w:ind w:firstLine="0"/>
              <w:jc w:val="center"/>
              <w:rPr>
                <w:rFonts w:cs="Arial"/>
                <w:b/>
                <w:bCs/>
                <w:color w:val="000000"/>
                <w:sz w:val="20"/>
                <w:szCs w:val="20"/>
              </w:rPr>
            </w:pPr>
            <w:r w:rsidRPr="00D33199">
              <w:rPr>
                <w:rFonts w:cs="Arial"/>
                <w:b/>
                <w:bCs/>
                <w:color w:val="000000"/>
                <w:sz w:val="20"/>
                <w:szCs w:val="20"/>
              </w:rPr>
              <w:t>Наименование мероприятия</w:t>
            </w:r>
          </w:p>
        </w:tc>
        <w:tc>
          <w:tcPr>
            <w:tcW w:w="574" w:type="pct"/>
            <w:shd w:val="clear" w:color="auto" w:fill="auto"/>
            <w:vAlign w:val="center"/>
          </w:tcPr>
          <w:p w:rsidR="00D33199" w:rsidRPr="00D33199" w:rsidRDefault="00D33199" w:rsidP="00CD1A26">
            <w:pPr>
              <w:spacing w:line="240" w:lineRule="auto"/>
              <w:ind w:firstLine="0"/>
              <w:jc w:val="center"/>
              <w:rPr>
                <w:rFonts w:cs="Arial"/>
                <w:b/>
                <w:bCs/>
                <w:color w:val="000000"/>
                <w:sz w:val="20"/>
                <w:szCs w:val="20"/>
              </w:rPr>
            </w:pPr>
            <w:r w:rsidRPr="00D33199">
              <w:rPr>
                <w:rFonts w:cs="Arial"/>
                <w:b/>
                <w:bCs/>
                <w:color w:val="000000"/>
                <w:sz w:val="20"/>
                <w:szCs w:val="20"/>
              </w:rPr>
              <w:t>Затраты, тыс. руб.</w:t>
            </w:r>
          </w:p>
        </w:tc>
        <w:tc>
          <w:tcPr>
            <w:tcW w:w="671" w:type="pct"/>
            <w:vAlign w:val="center"/>
          </w:tcPr>
          <w:p w:rsidR="00D33199" w:rsidRPr="00D33199" w:rsidRDefault="00D33199" w:rsidP="00CD1A26">
            <w:pPr>
              <w:spacing w:line="240" w:lineRule="auto"/>
              <w:ind w:firstLine="0"/>
              <w:jc w:val="center"/>
              <w:rPr>
                <w:rFonts w:cs="Arial"/>
                <w:b/>
                <w:bCs/>
                <w:color w:val="000000"/>
                <w:sz w:val="20"/>
                <w:szCs w:val="20"/>
              </w:rPr>
            </w:pPr>
            <w:r w:rsidRPr="00D33199">
              <w:rPr>
                <w:rFonts w:cs="Arial"/>
                <w:b/>
                <w:bCs/>
                <w:color w:val="000000"/>
                <w:sz w:val="20"/>
                <w:szCs w:val="20"/>
              </w:rPr>
              <w:t>Год реализации</w:t>
            </w:r>
          </w:p>
        </w:tc>
        <w:tc>
          <w:tcPr>
            <w:tcW w:w="1023" w:type="pct"/>
            <w:vAlign w:val="center"/>
          </w:tcPr>
          <w:p w:rsidR="00D33199" w:rsidRPr="00D33199" w:rsidRDefault="00D33199" w:rsidP="00CD1A26">
            <w:pPr>
              <w:spacing w:line="240" w:lineRule="auto"/>
              <w:ind w:firstLine="0"/>
              <w:jc w:val="center"/>
              <w:rPr>
                <w:rFonts w:cs="Arial"/>
                <w:b/>
                <w:bCs/>
                <w:color w:val="000000"/>
                <w:sz w:val="20"/>
                <w:szCs w:val="20"/>
              </w:rPr>
            </w:pPr>
            <w:r w:rsidRPr="00D33199">
              <w:rPr>
                <w:rFonts w:cs="Arial"/>
                <w:b/>
                <w:bCs/>
                <w:color w:val="000000"/>
                <w:sz w:val="20"/>
                <w:szCs w:val="20"/>
              </w:rPr>
              <w:t>Источник финансирования</w:t>
            </w:r>
          </w:p>
        </w:tc>
        <w:tc>
          <w:tcPr>
            <w:tcW w:w="974" w:type="pct"/>
            <w:vAlign w:val="center"/>
          </w:tcPr>
          <w:p w:rsidR="00D33199" w:rsidRPr="00D33199" w:rsidRDefault="00D33199" w:rsidP="00CD1A26">
            <w:pPr>
              <w:spacing w:line="240" w:lineRule="auto"/>
              <w:ind w:firstLine="0"/>
              <w:jc w:val="center"/>
              <w:rPr>
                <w:rFonts w:cs="Arial"/>
                <w:b/>
                <w:bCs/>
                <w:color w:val="000000"/>
                <w:sz w:val="20"/>
                <w:szCs w:val="20"/>
              </w:rPr>
            </w:pPr>
            <w:r w:rsidRPr="00D33199">
              <w:rPr>
                <w:rFonts w:cs="Arial"/>
                <w:b/>
                <w:bCs/>
                <w:color w:val="000000"/>
                <w:sz w:val="20"/>
                <w:szCs w:val="20"/>
              </w:rPr>
              <w:t>Обоснование стоимости работ</w:t>
            </w:r>
          </w:p>
        </w:tc>
      </w:tr>
      <w:tr w:rsidR="00D33199" w:rsidRPr="00D33199" w:rsidTr="00D33199">
        <w:trPr>
          <w:trHeight w:val="555"/>
        </w:trPr>
        <w:tc>
          <w:tcPr>
            <w:tcW w:w="1758" w:type="pct"/>
            <w:shd w:val="clear" w:color="auto" w:fill="auto"/>
            <w:vAlign w:val="center"/>
          </w:tcPr>
          <w:p w:rsidR="00D33199" w:rsidRPr="00D33199" w:rsidRDefault="00D33199" w:rsidP="00CD1A26">
            <w:pPr>
              <w:spacing w:line="240" w:lineRule="auto"/>
              <w:ind w:firstLine="0"/>
              <w:jc w:val="center"/>
              <w:rPr>
                <w:color w:val="000000"/>
                <w:sz w:val="20"/>
                <w:szCs w:val="20"/>
              </w:rPr>
            </w:pPr>
            <w:r w:rsidRPr="00D33199">
              <w:rPr>
                <w:color w:val="000000"/>
                <w:sz w:val="20"/>
                <w:szCs w:val="20"/>
              </w:rPr>
              <w:t>Замена насоса циркуляции мазута НШ-32-3Л №2 - 1 шт. на новый насосный агрегат типа KF – 42.   Замена насосов подачи мазута НШ-50у-3Л №1,2 – 2 шт.</w:t>
            </w:r>
          </w:p>
        </w:tc>
        <w:tc>
          <w:tcPr>
            <w:tcW w:w="574" w:type="pct"/>
            <w:shd w:val="clear" w:color="auto" w:fill="auto"/>
            <w:vAlign w:val="center"/>
          </w:tcPr>
          <w:p w:rsidR="00D33199" w:rsidRPr="00D33199" w:rsidRDefault="00D33199" w:rsidP="00CD1A26">
            <w:pPr>
              <w:ind w:firstLine="0"/>
              <w:jc w:val="center"/>
              <w:rPr>
                <w:color w:val="000000"/>
                <w:sz w:val="20"/>
                <w:szCs w:val="20"/>
              </w:rPr>
            </w:pPr>
            <w:r w:rsidRPr="00D33199">
              <w:rPr>
                <w:color w:val="000000"/>
                <w:sz w:val="20"/>
                <w:szCs w:val="20"/>
              </w:rPr>
              <w:t>800</w:t>
            </w:r>
          </w:p>
        </w:tc>
        <w:tc>
          <w:tcPr>
            <w:tcW w:w="671" w:type="pct"/>
            <w:vAlign w:val="center"/>
          </w:tcPr>
          <w:p w:rsidR="00D33199" w:rsidRPr="00D33199" w:rsidRDefault="00D33199" w:rsidP="00CD1A26">
            <w:pPr>
              <w:spacing w:line="240" w:lineRule="auto"/>
              <w:ind w:firstLine="0"/>
              <w:jc w:val="center"/>
              <w:rPr>
                <w:rFonts w:cs="Arial"/>
                <w:color w:val="000000"/>
                <w:sz w:val="20"/>
                <w:szCs w:val="20"/>
              </w:rPr>
            </w:pPr>
            <w:r w:rsidRPr="00D33199">
              <w:rPr>
                <w:rFonts w:cs="Arial"/>
                <w:bCs/>
                <w:color w:val="000000"/>
                <w:sz w:val="20"/>
                <w:szCs w:val="20"/>
              </w:rPr>
              <w:t>2018</w:t>
            </w:r>
          </w:p>
        </w:tc>
        <w:tc>
          <w:tcPr>
            <w:tcW w:w="1023"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Концессионная плата</w:t>
            </w:r>
          </w:p>
        </w:tc>
        <w:tc>
          <w:tcPr>
            <w:tcW w:w="974"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Аналогичные работы</w:t>
            </w:r>
          </w:p>
        </w:tc>
      </w:tr>
      <w:tr w:rsidR="00D33199" w:rsidRPr="00D33199" w:rsidTr="00D33199">
        <w:trPr>
          <w:trHeight w:val="690"/>
        </w:trPr>
        <w:tc>
          <w:tcPr>
            <w:tcW w:w="1758" w:type="pct"/>
            <w:shd w:val="clear" w:color="auto" w:fill="auto"/>
            <w:vAlign w:val="center"/>
          </w:tcPr>
          <w:p w:rsidR="00D33199" w:rsidRPr="00D33199" w:rsidRDefault="00D33199" w:rsidP="00CD1A26">
            <w:pPr>
              <w:spacing w:line="240" w:lineRule="auto"/>
              <w:ind w:firstLine="0"/>
              <w:jc w:val="center"/>
              <w:rPr>
                <w:color w:val="000000"/>
                <w:sz w:val="20"/>
                <w:szCs w:val="20"/>
              </w:rPr>
            </w:pPr>
            <w:r w:rsidRPr="00D33199">
              <w:rPr>
                <w:color w:val="000000"/>
                <w:sz w:val="20"/>
                <w:szCs w:val="20"/>
              </w:rPr>
              <w:t>Установка дополнительного аккумуляторного бака V-25м3.</w:t>
            </w:r>
          </w:p>
        </w:tc>
        <w:tc>
          <w:tcPr>
            <w:tcW w:w="574" w:type="pct"/>
            <w:shd w:val="clear" w:color="auto" w:fill="auto"/>
            <w:vAlign w:val="center"/>
          </w:tcPr>
          <w:p w:rsidR="00D33199" w:rsidRPr="00D33199" w:rsidRDefault="00D33199" w:rsidP="00CD1A26">
            <w:pPr>
              <w:ind w:firstLine="0"/>
              <w:jc w:val="center"/>
              <w:rPr>
                <w:color w:val="000000"/>
                <w:sz w:val="20"/>
                <w:szCs w:val="20"/>
              </w:rPr>
            </w:pPr>
            <w:r w:rsidRPr="00D33199">
              <w:rPr>
                <w:color w:val="000000"/>
                <w:sz w:val="20"/>
                <w:szCs w:val="20"/>
              </w:rPr>
              <w:t>500</w:t>
            </w:r>
          </w:p>
        </w:tc>
        <w:tc>
          <w:tcPr>
            <w:tcW w:w="671" w:type="pct"/>
            <w:vAlign w:val="center"/>
          </w:tcPr>
          <w:p w:rsidR="00D33199" w:rsidRPr="00D33199" w:rsidRDefault="00D33199" w:rsidP="00CD1A26">
            <w:pPr>
              <w:spacing w:line="240" w:lineRule="auto"/>
              <w:ind w:firstLine="0"/>
              <w:jc w:val="center"/>
              <w:rPr>
                <w:rFonts w:cs="Arial"/>
                <w:color w:val="000000"/>
                <w:sz w:val="20"/>
                <w:szCs w:val="20"/>
              </w:rPr>
            </w:pPr>
            <w:r w:rsidRPr="00D33199">
              <w:rPr>
                <w:rFonts w:cs="Arial"/>
                <w:bCs/>
                <w:color w:val="000000"/>
                <w:sz w:val="20"/>
                <w:szCs w:val="20"/>
              </w:rPr>
              <w:t>2019</w:t>
            </w:r>
          </w:p>
        </w:tc>
        <w:tc>
          <w:tcPr>
            <w:tcW w:w="1023"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Концессионная плата</w:t>
            </w:r>
          </w:p>
        </w:tc>
        <w:tc>
          <w:tcPr>
            <w:tcW w:w="974"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Аналогичные работы</w:t>
            </w:r>
          </w:p>
        </w:tc>
      </w:tr>
      <w:tr w:rsidR="00D33199" w:rsidRPr="00D33199" w:rsidTr="00D33199">
        <w:trPr>
          <w:trHeight w:val="885"/>
        </w:trPr>
        <w:tc>
          <w:tcPr>
            <w:tcW w:w="1758" w:type="pct"/>
            <w:shd w:val="clear" w:color="auto" w:fill="auto"/>
            <w:vAlign w:val="center"/>
          </w:tcPr>
          <w:p w:rsidR="00D33199" w:rsidRPr="00D33199" w:rsidRDefault="00D33199" w:rsidP="00CD1A26">
            <w:pPr>
              <w:spacing w:line="240" w:lineRule="auto"/>
              <w:ind w:firstLine="0"/>
              <w:jc w:val="center"/>
              <w:rPr>
                <w:color w:val="000000"/>
                <w:sz w:val="20"/>
                <w:szCs w:val="20"/>
              </w:rPr>
            </w:pPr>
            <w:r w:rsidRPr="00D33199">
              <w:rPr>
                <w:color w:val="000000"/>
                <w:sz w:val="20"/>
                <w:szCs w:val="20"/>
              </w:rPr>
              <w:t>Замена дымогарных труб водогрейного котла КВ-1,0</w:t>
            </w:r>
          </w:p>
        </w:tc>
        <w:tc>
          <w:tcPr>
            <w:tcW w:w="574" w:type="pct"/>
            <w:shd w:val="clear" w:color="auto" w:fill="auto"/>
            <w:vAlign w:val="center"/>
          </w:tcPr>
          <w:p w:rsidR="00D33199" w:rsidRPr="00D33199" w:rsidRDefault="00D33199" w:rsidP="00CD1A26">
            <w:pPr>
              <w:ind w:firstLine="0"/>
              <w:jc w:val="center"/>
              <w:rPr>
                <w:color w:val="000000"/>
                <w:sz w:val="20"/>
                <w:szCs w:val="20"/>
              </w:rPr>
            </w:pPr>
            <w:r w:rsidRPr="00D33199">
              <w:rPr>
                <w:color w:val="000000"/>
                <w:sz w:val="20"/>
                <w:szCs w:val="20"/>
              </w:rPr>
              <w:t>1000</w:t>
            </w:r>
          </w:p>
        </w:tc>
        <w:tc>
          <w:tcPr>
            <w:tcW w:w="671" w:type="pct"/>
            <w:vAlign w:val="center"/>
          </w:tcPr>
          <w:p w:rsidR="00D33199" w:rsidRPr="00D33199" w:rsidRDefault="00D33199" w:rsidP="00CD1A26">
            <w:pPr>
              <w:ind w:firstLine="0"/>
              <w:jc w:val="center"/>
              <w:rPr>
                <w:sz w:val="20"/>
                <w:szCs w:val="20"/>
              </w:rPr>
            </w:pPr>
            <w:r w:rsidRPr="00D33199">
              <w:rPr>
                <w:rFonts w:cs="Arial"/>
                <w:sz w:val="20"/>
                <w:szCs w:val="20"/>
              </w:rPr>
              <w:t>2020</w:t>
            </w:r>
          </w:p>
        </w:tc>
        <w:tc>
          <w:tcPr>
            <w:tcW w:w="1023"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Плата концедента (региональный бюджет ЛО)</w:t>
            </w:r>
          </w:p>
        </w:tc>
        <w:tc>
          <w:tcPr>
            <w:tcW w:w="974"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Аналогичные работы</w:t>
            </w:r>
          </w:p>
        </w:tc>
      </w:tr>
      <w:tr w:rsidR="00D33199" w:rsidRPr="00D33199" w:rsidTr="00D33199">
        <w:trPr>
          <w:trHeight w:val="600"/>
        </w:trPr>
        <w:tc>
          <w:tcPr>
            <w:tcW w:w="1758" w:type="pct"/>
            <w:shd w:val="clear" w:color="auto" w:fill="auto"/>
            <w:vAlign w:val="center"/>
          </w:tcPr>
          <w:p w:rsidR="00D33199" w:rsidRPr="00D33199" w:rsidRDefault="00D33199" w:rsidP="00CD1A26">
            <w:pPr>
              <w:spacing w:line="240" w:lineRule="auto"/>
              <w:ind w:firstLine="0"/>
              <w:jc w:val="center"/>
              <w:rPr>
                <w:color w:val="000000"/>
                <w:sz w:val="20"/>
                <w:szCs w:val="20"/>
              </w:rPr>
            </w:pPr>
            <w:r w:rsidRPr="00D33199">
              <w:rPr>
                <w:color w:val="000000"/>
                <w:sz w:val="20"/>
                <w:szCs w:val="20"/>
              </w:rPr>
              <w:t>Замена дымогарных труб водогрейного котла Термотехник ТТ-100.</w:t>
            </w:r>
          </w:p>
        </w:tc>
        <w:tc>
          <w:tcPr>
            <w:tcW w:w="574" w:type="pct"/>
            <w:shd w:val="clear" w:color="auto" w:fill="auto"/>
            <w:vAlign w:val="center"/>
          </w:tcPr>
          <w:p w:rsidR="00D33199" w:rsidRPr="00D33199" w:rsidRDefault="00D33199" w:rsidP="00CD1A26">
            <w:pPr>
              <w:ind w:firstLine="0"/>
              <w:jc w:val="center"/>
              <w:rPr>
                <w:color w:val="000000"/>
                <w:sz w:val="20"/>
                <w:szCs w:val="20"/>
              </w:rPr>
            </w:pPr>
            <w:r w:rsidRPr="00D33199">
              <w:rPr>
                <w:color w:val="000000"/>
                <w:sz w:val="20"/>
                <w:szCs w:val="20"/>
              </w:rPr>
              <w:t>1000</w:t>
            </w:r>
          </w:p>
        </w:tc>
        <w:tc>
          <w:tcPr>
            <w:tcW w:w="671" w:type="pct"/>
            <w:vAlign w:val="center"/>
          </w:tcPr>
          <w:p w:rsidR="00D33199" w:rsidRPr="00D33199" w:rsidRDefault="00D33199" w:rsidP="00CD1A26">
            <w:pPr>
              <w:ind w:firstLine="0"/>
              <w:jc w:val="center"/>
              <w:rPr>
                <w:sz w:val="20"/>
                <w:szCs w:val="20"/>
              </w:rPr>
            </w:pPr>
            <w:r w:rsidRPr="00D33199">
              <w:rPr>
                <w:rFonts w:cs="Arial"/>
                <w:sz w:val="20"/>
                <w:szCs w:val="20"/>
              </w:rPr>
              <w:t>2020</w:t>
            </w:r>
          </w:p>
        </w:tc>
        <w:tc>
          <w:tcPr>
            <w:tcW w:w="1023"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Плата концедента (региональный бюджет ЛО)</w:t>
            </w:r>
          </w:p>
        </w:tc>
        <w:tc>
          <w:tcPr>
            <w:tcW w:w="974"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Аналогичные работы</w:t>
            </w:r>
          </w:p>
        </w:tc>
      </w:tr>
      <w:tr w:rsidR="00D33199" w:rsidRPr="00D33199" w:rsidTr="00D33199">
        <w:trPr>
          <w:trHeight w:val="600"/>
        </w:trPr>
        <w:tc>
          <w:tcPr>
            <w:tcW w:w="1758" w:type="pct"/>
            <w:shd w:val="clear" w:color="auto" w:fill="auto"/>
            <w:vAlign w:val="center"/>
          </w:tcPr>
          <w:p w:rsidR="00D33199" w:rsidRPr="00D33199" w:rsidRDefault="00D33199" w:rsidP="00CD1A26">
            <w:pPr>
              <w:spacing w:line="240" w:lineRule="auto"/>
              <w:ind w:firstLine="0"/>
              <w:jc w:val="center"/>
              <w:rPr>
                <w:color w:val="000000"/>
                <w:sz w:val="20"/>
                <w:szCs w:val="20"/>
              </w:rPr>
            </w:pPr>
            <w:r w:rsidRPr="00D33199">
              <w:rPr>
                <w:color w:val="000000"/>
                <w:sz w:val="20"/>
                <w:szCs w:val="20"/>
              </w:rPr>
              <w:t>Замена водоводяного теплообменника Ceteterm CP422-80Х2 0,5 МВт 2 шт.</w:t>
            </w:r>
          </w:p>
        </w:tc>
        <w:tc>
          <w:tcPr>
            <w:tcW w:w="574" w:type="pct"/>
            <w:shd w:val="clear" w:color="auto" w:fill="auto"/>
            <w:vAlign w:val="center"/>
          </w:tcPr>
          <w:p w:rsidR="00D33199" w:rsidRPr="00D33199" w:rsidRDefault="00D33199" w:rsidP="00CD1A26">
            <w:pPr>
              <w:ind w:firstLine="0"/>
              <w:jc w:val="center"/>
              <w:rPr>
                <w:color w:val="000000"/>
                <w:sz w:val="20"/>
                <w:szCs w:val="20"/>
              </w:rPr>
            </w:pPr>
            <w:r w:rsidRPr="00D33199">
              <w:rPr>
                <w:color w:val="000000"/>
                <w:sz w:val="20"/>
                <w:szCs w:val="20"/>
              </w:rPr>
              <w:t>800</w:t>
            </w:r>
          </w:p>
        </w:tc>
        <w:tc>
          <w:tcPr>
            <w:tcW w:w="671" w:type="pct"/>
            <w:vAlign w:val="center"/>
          </w:tcPr>
          <w:p w:rsidR="00D33199" w:rsidRPr="00D33199" w:rsidRDefault="00D33199" w:rsidP="00CD1A26">
            <w:pPr>
              <w:ind w:firstLine="0"/>
              <w:jc w:val="center"/>
              <w:rPr>
                <w:sz w:val="20"/>
                <w:szCs w:val="20"/>
              </w:rPr>
            </w:pPr>
            <w:r w:rsidRPr="00D33199">
              <w:rPr>
                <w:rFonts w:cs="Arial"/>
                <w:sz w:val="20"/>
                <w:szCs w:val="20"/>
              </w:rPr>
              <w:t>2020</w:t>
            </w:r>
          </w:p>
        </w:tc>
        <w:tc>
          <w:tcPr>
            <w:tcW w:w="1023"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Плата концедента (местный бюджет)</w:t>
            </w:r>
          </w:p>
        </w:tc>
        <w:tc>
          <w:tcPr>
            <w:tcW w:w="974"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Аналогичные работы</w:t>
            </w:r>
          </w:p>
        </w:tc>
      </w:tr>
      <w:tr w:rsidR="00D33199" w:rsidRPr="00D33199" w:rsidTr="00D33199">
        <w:trPr>
          <w:trHeight w:val="600"/>
        </w:trPr>
        <w:tc>
          <w:tcPr>
            <w:tcW w:w="1758" w:type="pct"/>
            <w:shd w:val="clear" w:color="auto" w:fill="auto"/>
            <w:vAlign w:val="center"/>
          </w:tcPr>
          <w:p w:rsidR="00D33199" w:rsidRPr="00D33199" w:rsidRDefault="00D33199" w:rsidP="00CD1A26">
            <w:pPr>
              <w:spacing w:line="240" w:lineRule="auto"/>
              <w:ind w:firstLine="0"/>
              <w:jc w:val="center"/>
              <w:rPr>
                <w:color w:val="000000"/>
                <w:sz w:val="20"/>
                <w:szCs w:val="20"/>
              </w:rPr>
            </w:pPr>
            <w:r w:rsidRPr="00D33199">
              <w:rPr>
                <w:color w:val="000000"/>
                <w:sz w:val="20"/>
                <w:szCs w:val="20"/>
              </w:rPr>
              <w:t>Регламентные работы по  обследованию металлической дымовой трубы.</w:t>
            </w:r>
          </w:p>
        </w:tc>
        <w:tc>
          <w:tcPr>
            <w:tcW w:w="574" w:type="pct"/>
            <w:shd w:val="clear" w:color="auto" w:fill="auto"/>
            <w:vAlign w:val="center"/>
          </w:tcPr>
          <w:p w:rsidR="00D33199" w:rsidRPr="00D33199" w:rsidRDefault="00D33199" w:rsidP="00CD1A26">
            <w:pPr>
              <w:ind w:firstLine="0"/>
              <w:jc w:val="center"/>
              <w:rPr>
                <w:color w:val="000000"/>
                <w:sz w:val="20"/>
                <w:szCs w:val="20"/>
              </w:rPr>
            </w:pPr>
            <w:r w:rsidRPr="00D33199">
              <w:rPr>
                <w:color w:val="000000"/>
                <w:sz w:val="20"/>
                <w:szCs w:val="20"/>
              </w:rPr>
              <w:t>90</w:t>
            </w:r>
          </w:p>
        </w:tc>
        <w:tc>
          <w:tcPr>
            <w:tcW w:w="671" w:type="pct"/>
            <w:vAlign w:val="center"/>
          </w:tcPr>
          <w:p w:rsidR="00D33199" w:rsidRPr="00D33199" w:rsidRDefault="00D33199" w:rsidP="00CD1A26">
            <w:pPr>
              <w:ind w:firstLine="0"/>
              <w:jc w:val="center"/>
              <w:rPr>
                <w:sz w:val="20"/>
                <w:szCs w:val="20"/>
              </w:rPr>
            </w:pPr>
            <w:r w:rsidRPr="00D33199">
              <w:rPr>
                <w:rFonts w:cs="Arial"/>
                <w:sz w:val="20"/>
                <w:szCs w:val="20"/>
              </w:rPr>
              <w:t>2020</w:t>
            </w:r>
          </w:p>
        </w:tc>
        <w:tc>
          <w:tcPr>
            <w:tcW w:w="1023"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Плата концедента (местный бюджет)</w:t>
            </w:r>
          </w:p>
        </w:tc>
        <w:tc>
          <w:tcPr>
            <w:tcW w:w="974"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Аналогичные работы</w:t>
            </w:r>
          </w:p>
        </w:tc>
      </w:tr>
      <w:tr w:rsidR="00D33199" w:rsidRPr="00D33199" w:rsidTr="00D33199">
        <w:trPr>
          <w:trHeight w:val="600"/>
        </w:trPr>
        <w:tc>
          <w:tcPr>
            <w:tcW w:w="1758" w:type="pct"/>
            <w:shd w:val="clear" w:color="auto" w:fill="auto"/>
            <w:vAlign w:val="center"/>
          </w:tcPr>
          <w:p w:rsidR="00D33199" w:rsidRPr="00D33199" w:rsidRDefault="00D33199" w:rsidP="00CD1A26">
            <w:pPr>
              <w:spacing w:line="240" w:lineRule="auto"/>
              <w:ind w:firstLine="0"/>
              <w:jc w:val="center"/>
              <w:rPr>
                <w:color w:val="000000"/>
                <w:sz w:val="20"/>
                <w:szCs w:val="20"/>
              </w:rPr>
            </w:pPr>
            <w:r w:rsidRPr="00D33199">
              <w:rPr>
                <w:color w:val="000000"/>
                <w:sz w:val="20"/>
                <w:szCs w:val="20"/>
              </w:rPr>
              <w:lastRenderedPageBreak/>
              <w:t>Техническое перевооружение системы водоподготовки.</w:t>
            </w:r>
          </w:p>
        </w:tc>
        <w:tc>
          <w:tcPr>
            <w:tcW w:w="574" w:type="pct"/>
            <w:shd w:val="clear" w:color="auto" w:fill="auto"/>
            <w:vAlign w:val="center"/>
          </w:tcPr>
          <w:p w:rsidR="00D33199" w:rsidRPr="00D33199" w:rsidRDefault="00D33199" w:rsidP="00CD1A26">
            <w:pPr>
              <w:ind w:firstLine="0"/>
              <w:jc w:val="center"/>
              <w:rPr>
                <w:color w:val="000000"/>
                <w:sz w:val="20"/>
                <w:szCs w:val="20"/>
              </w:rPr>
            </w:pPr>
            <w:r w:rsidRPr="00D33199">
              <w:rPr>
                <w:color w:val="000000"/>
                <w:sz w:val="20"/>
                <w:szCs w:val="20"/>
              </w:rPr>
              <w:t>2000</w:t>
            </w:r>
          </w:p>
        </w:tc>
        <w:tc>
          <w:tcPr>
            <w:tcW w:w="671" w:type="pct"/>
            <w:vAlign w:val="center"/>
          </w:tcPr>
          <w:p w:rsidR="00D33199" w:rsidRPr="00D33199" w:rsidRDefault="00D33199" w:rsidP="00CD1A26">
            <w:pPr>
              <w:ind w:firstLine="33"/>
              <w:jc w:val="center"/>
              <w:rPr>
                <w:sz w:val="20"/>
                <w:szCs w:val="20"/>
              </w:rPr>
            </w:pPr>
            <w:r w:rsidRPr="00D33199">
              <w:rPr>
                <w:rFonts w:cs="Arial"/>
                <w:sz w:val="20"/>
                <w:szCs w:val="20"/>
              </w:rPr>
              <w:t>2021</w:t>
            </w:r>
          </w:p>
        </w:tc>
        <w:tc>
          <w:tcPr>
            <w:tcW w:w="1023"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Концессионная плата</w:t>
            </w:r>
          </w:p>
        </w:tc>
        <w:tc>
          <w:tcPr>
            <w:tcW w:w="974"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Аналогичные работы</w:t>
            </w:r>
          </w:p>
        </w:tc>
      </w:tr>
      <w:tr w:rsidR="00D33199" w:rsidRPr="00D33199" w:rsidTr="00D33199">
        <w:trPr>
          <w:trHeight w:val="600"/>
        </w:trPr>
        <w:tc>
          <w:tcPr>
            <w:tcW w:w="1758" w:type="pct"/>
            <w:shd w:val="clear" w:color="auto" w:fill="auto"/>
            <w:vAlign w:val="center"/>
          </w:tcPr>
          <w:p w:rsidR="00D33199" w:rsidRPr="00D33199" w:rsidRDefault="00D33199" w:rsidP="00CD1A26">
            <w:pPr>
              <w:spacing w:line="240" w:lineRule="auto"/>
              <w:ind w:firstLine="0"/>
              <w:jc w:val="center"/>
              <w:rPr>
                <w:color w:val="000000"/>
                <w:sz w:val="20"/>
                <w:szCs w:val="20"/>
              </w:rPr>
            </w:pPr>
            <w:r w:rsidRPr="00D33199">
              <w:rPr>
                <w:color w:val="000000"/>
                <w:sz w:val="20"/>
                <w:szCs w:val="20"/>
              </w:rPr>
              <w:t>Замена водогрейного котла КВ-1,0</w:t>
            </w:r>
          </w:p>
        </w:tc>
        <w:tc>
          <w:tcPr>
            <w:tcW w:w="574" w:type="pct"/>
            <w:shd w:val="clear" w:color="auto" w:fill="auto"/>
            <w:vAlign w:val="center"/>
          </w:tcPr>
          <w:p w:rsidR="00D33199" w:rsidRPr="00D33199" w:rsidRDefault="00D33199" w:rsidP="00CD1A26">
            <w:pPr>
              <w:ind w:firstLine="0"/>
              <w:jc w:val="center"/>
              <w:rPr>
                <w:color w:val="000000"/>
                <w:sz w:val="20"/>
                <w:szCs w:val="20"/>
              </w:rPr>
            </w:pPr>
            <w:r w:rsidRPr="00D33199">
              <w:rPr>
                <w:color w:val="000000"/>
                <w:sz w:val="20"/>
                <w:szCs w:val="20"/>
              </w:rPr>
              <w:t>5000</w:t>
            </w:r>
          </w:p>
        </w:tc>
        <w:tc>
          <w:tcPr>
            <w:tcW w:w="671" w:type="pct"/>
            <w:vAlign w:val="center"/>
          </w:tcPr>
          <w:p w:rsidR="00D33199" w:rsidRPr="00D33199" w:rsidRDefault="00D33199" w:rsidP="00CD1A26">
            <w:pPr>
              <w:ind w:firstLine="33"/>
              <w:jc w:val="center"/>
              <w:rPr>
                <w:sz w:val="20"/>
                <w:szCs w:val="20"/>
              </w:rPr>
            </w:pPr>
            <w:r w:rsidRPr="00D33199">
              <w:rPr>
                <w:rFonts w:cs="Arial"/>
                <w:sz w:val="20"/>
                <w:szCs w:val="20"/>
              </w:rPr>
              <w:t>2021</w:t>
            </w:r>
          </w:p>
        </w:tc>
        <w:tc>
          <w:tcPr>
            <w:tcW w:w="1023"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Плата концедента (местный бюджет)</w:t>
            </w:r>
          </w:p>
        </w:tc>
        <w:tc>
          <w:tcPr>
            <w:tcW w:w="974"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Аналогичные работы</w:t>
            </w:r>
          </w:p>
        </w:tc>
      </w:tr>
      <w:tr w:rsidR="00D33199" w:rsidRPr="00D33199" w:rsidTr="00D33199">
        <w:trPr>
          <w:trHeight w:val="600"/>
        </w:trPr>
        <w:tc>
          <w:tcPr>
            <w:tcW w:w="1758" w:type="pct"/>
            <w:shd w:val="clear" w:color="auto" w:fill="auto"/>
            <w:vAlign w:val="center"/>
          </w:tcPr>
          <w:p w:rsidR="00D33199" w:rsidRPr="00D33199" w:rsidRDefault="00D33199" w:rsidP="00CD1A26">
            <w:pPr>
              <w:spacing w:line="240" w:lineRule="auto"/>
              <w:ind w:firstLine="0"/>
              <w:jc w:val="center"/>
              <w:rPr>
                <w:color w:val="000000"/>
                <w:sz w:val="20"/>
                <w:szCs w:val="20"/>
              </w:rPr>
            </w:pPr>
            <w:r w:rsidRPr="00D33199">
              <w:rPr>
                <w:color w:val="000000"/>
                <w:sz w:val="20"/>
                <w:szCs w:val="20"/>
              </w:rPr>
              <w:t>Замена насоса внутреннего контура №1 TP 165-130/4.</w:t>
            </w:r>
          </w:p>
        </w:tc>
        <w:tc>
          <w:tcPr>
            <w:tcW w:w="574" w:type="pct"/>
            <w:shd w:val="clear" w:color="auto" w:fill="auto"/>
            <w:vAlign w:val="center"/>
          </w:tcPr>
          <w:p w:rsidR="00D33199" w:rsidRPr="00D33199" w:rsidRDefault="00D33199" w:rsidP="00CD1A26">
            <w:pPr>
              <w:ind w:firstLine="0"/>
              <w:jc w:val="center"/>
              <w:rPr>
                <w:color w:val="000000"/>
                <w:sz w:val="20"/>
                <w:szCs w:val="20"/>
              </w:rPr>
            </w:pPr>
            <w:r w:rsidRPr="00D33199">
              <w:rPr>
                <w:color w:val="000000"/>
                <w:sz w:val="20"/>
                <w:szCs w:val="20"/>
              </w:rPr>
              <w:t>200</w:t>
            </w:r>
          </w:p>
        </w:tc>
        <w:tc>
          <w:tcPr>
            <w:tcW w:w="671" w:type="pct"/>
            <w:vAlign w:val="center"/>
          </w:tcPr>
          <w:p w:rsidR="00D33199" w:rsidRPr="00D33199" w:rsidRDefault="00D33199" w:rsidP="00CD1A26">
            <w:pPr>
              <w:ind w:firstLine="0"/>
              <w:jc w:val="center"/>
              <w:rPr>
                <w:sz w:val="20"/>
                <w:szCs w:val="20"/>
              </w:rPr>
            </w:pPr>
            <w:r w:rsidRPr="00D33199">
              <w:rPr>
                <w:rFonts w:cs="Arial"/>
                <w:bCs/>
                <w:sz w:val="20"/>
                <w:szCs w:val="20"/>
              </w:rPr>
              <w:t>2022</w:t>
            </w:r>
          </w:p>
        </w:tc>
        <w:tc>
          <w:tcPr>
            <w:tcW w:w="1023"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Концессионная плата</w:t>
            </w:r>
          </w:p>
        </w:tc>
        <w:tc>
          <w:tcPr>
            <w:tcW w:w="974"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Аналогичные работы</w:t>
            </w:r>
          </w:p>
        </w:tc>
      </w:tr>
      <w:tr w:rsidR="00D33199" w:rsidRPr="00D33199" w:rsidTr="00D33199">
        <w:trPr>
          <w:trHeight w:val="600"/>
        </w:trPr>
        <w:tc>
          <w:tcPr>
            <w:tcW w:w="1758" w:type="pct"/>
            <w:shd w:val="clear" w:color="auto" w:fill="auto"/>
            <w:vAlign w:val="center"/>
          </w:tcPr>
          <w:p w:rsidR="00D33199" w:rsidRPr="00D33199" w:rsidRDefault="00D33199" w:rsidP="00CD1A26">
            <w:pPr>
              <w:spacing w:line="240" w:lineRule="auto"/>
              <w:ind w:firstLine="0"/>
              <w:jc w:val="center"/>
              <w:rPr>
                <w:color w:val="000000"/>
                <w:sz w:val="20"/>
                <w:szCs w:val="20"/>
              </w:rPr>
            </w:pPr>
            <w:r w:rsidRPr="00D33199">
              <w:rPr>
                <w:color w:val="000000"/>
                <w:sz w:val="20"/>
                <w:szCs w:val="20"/>
              </w:rPr>
              <w:t>Замена насоса подпитки котлового контура К 8/18.</w:t>
            </w:r>
          </w:p>
        </w:tc>
        <w:tc>
          <w:tcPr>
            <w:tcW w:w="574" w:type="pct"/>
            <w:shd w:val="clear" w:color="auto" w:fill="auto"/>
            <w:vAlign w:val="center"/>
          </w:tcPr>
          <w:p w:rsidR="00D33199" w:rsidRPr="00D33199" w:rsidRDefault="00D33199" w:rsidP="00CD1A26">
            <w:pPr>
              <w:ind w:firstLine="0"/>
              <w:jc w:val="center"/>
              <w:rPr>
                <w:color w:val="000000"/>
                <w:sz w:val="20"/>
                <w:szCs w:val="20"/>
              </w:rPr>
            </w:pPr>
            <w:r w:rsidRPr="00D33199">
              <w:rPr>
                <w:color w:val="000000"/>
                <w:sz w:val="20"/>
                <w:szCs w:val="20"/>
              </w:rPr>
              <w:t>50</w:t>
            </w:r>
          </w:p>
        </w:tc>
        <w:tc>
          <w:tcPr>
            <w:tcW w:w="671" w:type="pct"/>
            <w:vAlign w:val="center"/>
          </w:tcPr>
          <w:p w:rsidR="00D33199" w:rsidRPr="00D33199" w:rsidRDefault="00D33199" w:rsidP="00CD1A26">
            <w:pPr>
              <w:ind w:firstLine="0"/>
              <w:jc w:val="center"/>
              <w:rPr>
                <w:sz w:val="20"/>
                <w:szCs w:val="20"/>
              </w:rPr>
            </w:pPr>
            <w:r w:rsidRPr="00D33199">
              <w:rPr>
                <w:rFonts w:cs="Arial"/>
                <w:bCs/>
                <w:sz w:val="20"/>
                <w:szCs w:val="20"/>
              </w:rPr>
              <w:t>2022</w:t>
            </w:r>
          </w:p>
        </w:tc>
        <w:tc>
          <w:tcPr>
            <w:tcW w:w="1023"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Концессионная плата</w:t>
            </w:r>
          </w:p>
        </w:tc>
        <w:tc>
          <w:tcPr>
            <w:tcW w:w="974"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Аналогичные работы</w:t>
            </w:r>
          </w:p>
        </w:tc>
      </w:tr>
      <w:tr w:rsidR="00D33199" w:rsidRPr="00D33199" w:rsidTr="00D33199">
        <w:trPr>
          <w:trHeight w:val="600"/>
        </w:trPr>
        <w:tc>
          <w:tcPr>
            <w:tcW w:w="1758" w:type="pct"/>
            <w:shd w:val="clear" w:color="auto" w:fill="auto"/>
            <w:vAlign w:val="center"/>
          </w:tcPr>
          <w:p w:rsidR="00D33199" w:rsidRPr="00D33199" w:rsidRDefault="00D33199" w:rsidP="00CD1A26">
            <w:pPr>
              <w:spacing w:line="240" w:lineRule="auto"/>
              <w:ind w:firstLine="0"/>
              <w:jc w:val="center"/>
              <w:rPr>
                <w:color w:val="000000"/>
                <w:sz w:val="20"/>
                <w:szCs w:val="20"/>
              </w:rPr>
            </w:pPr>
            <w:r w:rsidRPr="00D33199">
              <w:rPr>
                <w:color w:val="000000"/>
                <w:sz w:val="20"/>
                <w:szCs w:val="20"/>
              </w:rPr>
              <w:t>Замена насоса внутреннего контура (сдвоенного) АТ-1065-4N 2шт.</w:t>
            </w:r>
          </w:p>
        </w:tc>
        <w:tc>
          <w:tcPr>
            <w:tcW w:w="574" w:type="pct"/>
            <w:shd w:val="clear" w:color="auto" w:fill="auto"/>
            <w:vAlign w:val="center"/>
          </w:tcPr>
          <w:p w:rsidR="00D33199" w:rsidRPr="00D33199" w:rsidRDefault="00D33199" w:rsidP="00CD1A26">
            <w:pPr>
              <w:ind w:firstLine="0"/>
              <w:jc w:val="center"/>
              <w:rPr>
                <w:color w:val="000000"/>
                <w:sz w:val="20"/>
                <w:szCs w:val="20"/>
              </w:rPr>
            </w:pPr>
            <w:r w:rsidRPr="00D33199">
              <w:rPr>
                <w:color w:val="000000"/>
                <w:sz w:val="20"/>
                <w:szCs w:val="20"/>
              </w:rPr>
              <w:t>80</w:t>
            </w:r>
          </w:p>
        </w:tc>
        <w:tc>
          <w:tcPr>
            <w:tcW w:w="671" w:type="pct"/>
            <w:vAlign w:val="center"/>
          </w:tcPr>
          <w:p w:rsidR="00D33199" w:rsidRPr="00D33199" w:rsidRDefault="00D33199" w:rsidP="00CD1A26">
            <w:pPr>
              <w:ind w:firstLine="0"/>
              <w:jc w:val="center"/>
              <w:rPr>
                <w:sz w:val="20"/>
                <w:szCs w:val="20"/>
              </w:rPr>
            </w:pPr>
            <w:r w:rsidRPr="00D33199">
              <w:rPr>
                <w:rFonts w:cs="Arial"/>
                <w:bCs/>
                <w:sz w:val="20"/>
                <w:szCs w:val="20"/>
              </w:rPr>
              <w:t>2023</w:t>
            </w:r>
          </w:p>
        </w:tc>
        <w:tc>
          <w:tcPr>
            <w:tcW w:w="1023"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Плата концедента (местный бюджет)</w:t>
            </w:r>
          </w:p>
        </w:tc>
        <w:tc>
          <w:tcPr>
            <w:tcW w:w="974"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Аналогичные работы</w:t>
            </w:r>
          </w:p>
        </w:tc>
      </w:tr>
      <w:tr w:rsidR="00D33199" w:rsidRPr="00D33199" w:rsidTr="00D33199">
        <w:trPr>
          <w:trHeight w:val="600"/>
        </w:trPr>
        <w:tc>
          <w:tcPr>
            <w:tcW w:w="1758" w:type="pct"/>
            <w:shd w:val="clear" w:color="auto" w:fill="auto"/>
            <w:vAlign w:val="center"/>
          </w:tcPr>
          <w:p w:rsidR="00D33199" w:rsidRPr="00D33199" w:rsidRDefault="00D33199" w:rsidP="00CD1A26">
            <w:pPr>
              <w:spacing w:line="240" w:lineRule="auto"/>
              <w:ind w:firstLine="0"/>
              <w:jc w:val="center"/>
              <w:rPr>
                <w:color w:val="000000"/>
                <w:sz w:val="20"/>
                <w:szCs w:val="20"/>
              </w:rPr>
            </w:pPr>
            <w:r w:rsidRPr="00D33199">
              <w:rPr>
                <w:color w:val="000000"/>
                <w:sz w:val="20"/>
                <w:szCs w:val="20"/>
              </w:rPr>
              <w:t>Регламентные работы по режимной наладке котлов.</w:t>
            </w:r>
          </w:p>
        </w:tc>
        <w:tc>
          <w:tcPr>
            <w:tcW w:w="574" w:type="pct"/>
            <w:shd w:val="clear" w:color="auto" w:fill="auto"/>
            <w:vAlign w:val="center"/>
          </w:tcPr>
          <w:p w:rsidR="00D33199" w:rsidRPr="00D33199" w:rsidRDefault="00D33199" w:rsidP="00CD1A26">
            <w:pPr>
              <w:ind w:firstLine="0"/>
              <w:jc w:val="center"/>
              <w:rPr>
                <w:color w:val="000000"/>
                <w:sz w:val="20"/>
                <w:szCs w:val="20"/>
              </w:rPr>
            </w:pPr>
            <w:r w:rsidRPr="00D33199">
              <w:rPr>
                <w:color w:val="000000"/>
                <w:sz w:val="20"/>
                <w:szCs w:val="20"/>
              </w:rPr>
              <w:t>240</w:t>
            </w:r>
          </w:p>
        </w:tc>
        <w:tc>
          <w:tcPr>
            <w:tcW w:w="671" w:type="pct"/>
            <w:vAlign w:val="center"/>
          </w:tcPr>
          <w:p w:rsidR="00D33199" w:rsidRPr="00D33199" w:rsidRDefault="00D33199" w:rsidP="00CD1A26">
            <w:pPr>
              <w:ind w:firstLine="0"/>
              <w:jc w:val="center"/>
              <w:rPr>
                <w:sz w:val="20"/>
                <w:szCs w:val="20"/>
              </w:rPr>
            </w:pPr>
            <w:r w:rsidRPr="00D33199">
              <w:rPr>
                <w:rFonts w:cs="Arial"/>
                <w:bCs/>
                <w:sz w:val="20"/>
                <w:szCs w:val="20"/>
              </w:rPr>
              <w:t>2023</w:t>
            </w:r>
          </w:p>
        </w:tc>
        <w:tc>
          <w:tcPr>
            <w:tcW w:w="1023"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Плата концедента (местный бюджет)</w:t>
            </w:r>
          </w:p>
        </w:tc>
        <w:tc>
          <w:tcPr>
            <w:tcW w:w="974"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Аналогичные работы</w:t>
            </w:r>
          </w:p>
        </w:tc>
      </w:tr>
      <w:tr w:rsidR="00D33199" w:rsidRPr="00D33199" w:rsidTr="00D33199">
        <w:trPr>
          <w:trHeight w:val="600"/>
        </w:trPr>
        <w:tc>
          <w:tcPr>
            <w:tcW w:w="1758" w:type="pct"/>
            <w:shd w:val="clear" w:color="auto" w:fill="auto"/>
            <w:vAlign w:val="center"/>
          </w:tcPr>
          <w:p w:rsidR="00D33199" w:rsidRPr="00D33199" w:rsidRDefault="00D33199" w:rsidP="00CD1A26">
            <w:pPr>
              <w:spacing w:line="240" w:lineRule="auto"/>
              <w:ind w:firstLine="0"/>
              <w:jc w:val="center"/>
              <w:rPr>
                <w:color w:val="000000"/>
                <w:sz w:val="20"/>
                <w:szCs w:val="20"/>
              </w:rPr>
            </w:pPr>
            <w:r w:rsidRPr="00D33199">
              <w:rPr>
                <w:color w:val="000000"/>
                <w:sz w:val="20"/>
                <w:szCs w:val="20"/>
              </w:rPr>
              <w:t>Регламентные работы по содержанию, обслуживанию, ЭПБ ОПО.</w:t>
            </w:r>
          </w:p>
        </w:tc>
        <w:tc>
          <w:tcPr>
            <w:tcW w:w="574" w:type="pct"/>
            <w:shd w:val="clear" w:color="auto" w:fill="auto"/>
            <w:vAlign w:val="center"/>
          </w:tcPr>
          <w:p w:rsidR="00D33199" w:rsidRPr="00D33199" w:rsidRDefault="00D33199" w:rsidP="00CD1A26">
            <w:pPr>
              <w:ind w:firstLine="0"/>
              <w:jc w:val="center"/>
              <w:rPr>
                <w:color w:val="000000"/>
                <w:sz w:val="20"/>
                <w:szCs w:val="20"/>
              </w:rPr>
            </w:pPr>
            <w:r w:rsidRPr="00D33199">
              <w:rPr>
                <w:color w:val="000000"/>
                <w:sz w:val="20"/>
                <w:szCs w:val="20"/>
              </w:rPr>
              <w:t>680</w:t>
            </w:r>
          </w:p>
        </w:tc>
        <w:tc>
          <w:tcPr>
            <w:tcW w:w="671" w:type="pct"/>
            <w:vAlign w:val="center"/>
          </w:tcPr>
          <w:p w:rsidR="00D33199" w:rsidRPr="00D33199" w:rsidRDefault="00D33199" w:rsidP="00CD1A26">
            <w:pPr>
              <w:ind w:firstLine="0"/>
              <w:jc w:val="center"/>
              <w:rPr>
                <w:sz w:val="20"/>
                <w:szCs w:val="20"/>
              </w:rPr>
            </w:pPr>
            <w:r w:rsidRPr="00D33199">
              <w:rPr>
                <w:rFonts w:cs="Arial"/>
                <w:bCs/>
                <w:sz w:val="20"/>
                <w:szCs w:val="20"/>
              </w:rPr>
              <w:t>2024</w:t>
            </w:r>
          </w:p>
        </w:tc>
        <w:tc>
          <w:tcPr>
            <w:tcW w:w="1023"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Концессионная плата</w:t>
            </w:r>
          </w:p>
        </w:tc>
        <w:tc>
          <w:tcPr>
            <w:tcW w:w="974"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Аналогичные работы</w:t>
            </w:r>
          </w:p>
        </w:tc>
      </w:tr>
      <w:tr w:rsidR="00D33199" w:rsidRPr="00D33199" w:rsidTr="00D33199">
        <w:trPr>
          <w:trHeight w:val="600"/>
        </w:trPr>
        <w:tc>
          <w:tcPr>
            <w:tcW w:w="1758" w:type="pct"/>
            <w:shd w:val="clear" w:color="auto" w:fill="auto"/>
            <w:vAlign w:val="center"/>
          </w:tcPr>
          <w:p w:rsidR="00D33199" w:rsidRPr="00D33199" w:rsidRDefault="00D33199" w:rsidP="00CD1A26">
            <w:pPr>
              <w:spacing w:line="240" w:lineRule="auto"/>
              <w:ind w:firstLine="0"/>
              <w:jc w:val="center"/>
              <w:rPr>
                <w:color w:val="000000"/>
                <w:sz w:val="20"/>
                <w:szCs w:val="20"/>
              </w:rPr>
            </w:pPr>
            <w:r w:rsidRPr="00D33199">
              <w:rPr>
                <w:color w:val="000000"/>
                <w:sz w:val="20"/>
                <w:szCs w:val="20"/>
              </w:rPr>
              <w:t>Замена сетевых насосов GRUNDFOS 2 шт.</w:t>
            </w:r>
          </w:p>
        </w:tc>
        <w:tc>
          <w:tcPr>
            <w:tcW w:w="574" w:type="pct"/>
            <w:shd w:val="clear" w:color="auto" w:fill="auto"/>
            <w:vAlign w:val="center"/>
          </w:tcPr>
          <w:p w:rsidR="00D33199" w:rsidRPr="00D33199" w:rsidRDefault="00D33199" w:rsidP="00CD1A26">
            <w:pPr>
              <w:ind w:firstLine="0"/>
              <w:jc w:val="center"/>
              <w:rPr>
                <w:color w:val="000000"/>
                <w:sz w:val="20"/>
                <w:szCs w:val="20"/>
              </w:rPr>
            </w:pPr>
            <w:r w:rsidRPr="00D33199">
              <w:rPr>
                <w:color w:val="000000"/>
                <w:sz w:val="20"/>
                <w:szCs w:val="20"/>
              </w:rPr>
              <w:t>1600</w:t>
            </w:r>
          </w:p>
        </w:tc>
        <w:tc>
          <w:tcPr>
            <w:tcW w:w="671" w:type="pct"/>
            <w:vAlign w:val="center"/>
          </w:tcPr>
          <w:p w:rsidR="00D33199" w:rsidRPr="00D33199" w:rsidRDefault="00D33199" w:rsidP="00CD1A26">
            <w:pPr>
              <w:ind w:firstLine="33"/>
              <w:jc w:val="center"/>
              <w:rPr>
                <w:sz w:val="20"/>
                <w:szCs w:val="20"/>
              </w:rPr>
            </w:pPr>
            <w:r w:rsidRPr="00D33199">
              <w:rPr>
                <w:rFonts w:cs="Arial"/>
                <w:bCs/>
                <w:sz w:val="20"/>
                <w:szCs w:val="20"/>
              </w:rPr>
              <w:t>2026</w:t>
            </w:r>
          </w:p>
        </w:tc>
        <w:tc>
          <w:tcPr>
            <w:tcW w:w="1023" w:type="pct"/>
            <w:vAlign w:val="center"/>
          </w:tcPr>
          <w:p w:rsidR="00D33199" w:rsidRPr="00D33199" w:rsidRDefault="00D33199" w:rsidP="00CD1A26">
            <w:pPr>
              <w:spacing w:line="240" w:lineRule="auto"/>
              <w:ind w:firstLine="0"/>
              <w:jc w:val="center"/>
              <w:rPr>
                <w:rFonts w:cs="Arial"/>
                <w:bCs/>
                <w:color w:val="FF0000"/>
                <w:sz w:val="20"/>
                <w:szCs w:val="20"/>
              </w:rPr>
            </w:pPr>
            <w:r w:rsidRPr="00D33199">
              <w:rPr>
                <w:rFonts w:cs="Arial"/>
                <w:bCs/>
                <w:color w:val="000000"/>
                <w:sz w:val="20"/>
                <w:szCs w:val="20"/>
              </w:rPr>
              <w:t>Концессионная плата</w:t>
            </w:r>
          </w:p>
        </w:tc>
        <w:tc>
          <w:tcPr>
            <w:tcW w:w="974"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Аналогичные работы</w:t>
            </w:r>
          </w:p>
        </w:tc>
      </w:tr>
      <w:tr w:rsidR="00D33199" w:rsidRPr="00D33199" w:rsidTr="00D33199">
        <w:trPr>
          <w:trHeight w:val="600"/>
        </w:trPr>
        <w:tc>
          <w:tcPr>
            <w:tcW w:w="1758" w:type="pct"/>
            <w:shd w:val="clear" w:color="auto" w:fill="auto"/>
            <w:vAlign w:val="center"/>
          </w:tcPr>
          <w:p w:rsidR="00D33199" w:rsidRPr="00D33199" w:rsidRDefault="00D33199" w:rsidP="00CD1A26">
            <w:pPr>
              <w:spacing w:line="240" w:lineRule="auto"/>
              <w:ind w:firstLine="0"/>
              <w:jc w:val="center"/>
              <w:rPr>
                <w:rFonts w:cs="Arial"/>
                <w:b/>
                <w:color w:val="000000"/>
                <w:sz w:val="20"/>
                <w:szCs w:val="20"/>
              </w:rPr>
            </w:pPr>
            <w:r w:rsidRPr="00D33199">
              <w:rPr>
                <w:rFonts w:cs="Arial"/>
                <w:b/>
                <w:color w:val="000000"/>
                <w:sz w:val="20"/>
                <w:szCs w:val="20"/>
              </w:rPr>
              <w:t>ИТОГО</w:t>
            </w:r>
          </w:p>
        </w:tc>
        <w:tc>
          <w:tcPr>
            <w:tcW w:w="574" w:type="pct"/>
            <w:shd w:val="clear" w:color="auto" w:fill="auto"/>
            <w:vAlign w:val="center"/>
          </w:tcPr>
          <w:p w:rsidR="00D33199" w:rsidRPr="00D33199" w:rsidRDefault="00D33199" w:rsidP="00CD1A26">
            <w:pPr>
              <w:spacing w:line="240" w:lineRule="auto"/>
              <w:ind w:firstLine="0"/>
              <w:jc w:val="center"/>
              <w:rPr>
                <w:rFonts w:cs="Arial"/>
                <w:b/>
                <w:color w:val="000000"/>
                <w:sz w:val="20"/>
                <w:szCs w:val="20"/>
              </w:rPr>
            </w:pPr>
            <w:r w:rsidRPr="00D33199">
              <w:rPr>
                <w:rFonts w:cs="Arial"/>
                <w:b/>
                <w:color w:val="000000"/>
                <w:sz w:val="20"/>
                <w:szCs w:val="20"/>
              </w:rPr>
              <w:t>14 040,0</w:t>
            </w:r>
          </w:p>
        </w:tc>
        <w:tc>
          <w:tcPr>
            <w:tcW w:w="671" w:type="pct"/>
            <w:vAlign w:val="center"/>
          </w:tcPr>
          <w:p w:rsidR="00D33199" w:rsidRPr="00D33199" w:rsidRDefault="00D33199" w:rsidP="00CD1A26">
            <w:pPr>
              <w:spacing w:line="240" w:lineRule="auto"/>
              <w:ind w:firstLine="0"/>
              <w:jc w:val="center"/>
              <w:rPr>
                <w:rFonts w:cs="Arial"/>
                <w:b/>
                <w:bCs/>
                <w:color w:val="000000"/>
                <w:sz w:val="20"/>
                <w:szCs w:val="20"/>
              </w:rPr>
            </w:pPr>
          </w:p>
        </w:tc>
        <w:tc>
          <w:tcPr>
            <w:tcW w:w="1023" w:type="pct"/>
            <w:vAlign w:val="center"/>
          </w:tcPr>
          <w:p w:rsidR="00D33199" w:rsidRPr="00D33199" w:rsidRDefault="00D33199" w:rsidP="00CD1A26">
            <w:pPr>
              <w:spacing w:line="240" w:lineRule="auto"/>
              <w:ind w:firstLine="0"/>
              <w:jc w:val="center"/>
              <w:rPr>
                <w:rFonts w:cs="Arial"/>
                <w:b/>
                <w:bCs/>
                <w:color w:val="000000"/>
                <w:sz w:val="20"/>
                <w:szCs w:val="20"/>
              </w:rPr>
            </w:pPr>
          </w:p>
        </w:tc>
        <w:tc>
          <w:tcPr>
            <w:tcW w:w="974" w:type="pct"/>
            <w:vAlign w:val="center"/>
          </w:tcPr>
          <w:p w:rsidR="00D33199" w:rsidRPr="00D33199" w:rsidRDefault="00D33199" w:rsidP="00CD1A26">
            <w:pPr>
              <w:spacing w:line="240" w:lineRule="auto"/>
              <w:ind w:firstLine="0"/>
              <w:jc w:val="center"/>
              <w:rPr>
                <w:rFonts w:cs="Arial"/>
                <w:b/>
                <w:bCs/>
                <w:color w:val="000000"/>
                <w:sz w:val="20"/>
                <w:szCs w:val="20"/>
              </w:rPr>
            </w:pPr>
          </w:p>
        </w:tc>
      </w:tr>
    </w:tbl>
    <w:p w:rsidR="00C92D38" w:rsidRDefault="00D33199" w:rsidP="00C92D38">
      <w:r>
        <w:t>Величина капиталовложений, и</w:t>
      </w:r>
      <w:r w:rsidR="00C92D38">
        <w:t>сточники финансирования и обоснование стоимости работ мероприятий по котельной «БМК» представлено в таблице 10.1.4.</w:t>
      </w:r>
    </w:p>
    <w:p w:rsidR="00C92D38" w:rsidRDefault="00C92D38" w:rsidP="00C92D38">
      <w:pPr>
        <w:pStyle w:val="a3"/>
      </w:pPr>
    </w:p>
    <w:p w:rsidR="00C92D38" w:rsidRDefault="00C92D38" w:rsidP="00C92D38">
      <w:pPr>
        <w:pStyle w:val="a3"/>
      </w:pPr>
      <w:r>
        <w:t xml:space="preserve">Таблица 10.1.4 </w:t>
      </w:r>
      <w:r w:rsidR="00D33199">
        <w:t>Величина капиталовложений, и</w:t>
      </w:r>
      <w:r>
        <w:t>сточники финансирования и обоснование стоимости работ мероприятий по котельной «БМК»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6"/>
        <w:gridCol w:w="1099"/>
        <w:gridCol w:w="1284"/>
        <w:gridCol w:w="1958"/>
        <w:gridCol w:w="1864"/>
      </w:tblGrid>
      <w:tr w:rsidR="00D33199" w:rsidRPr="00D33199" w:rsidTr="00D33199">
        <w:trPr>
          <w:trHeight w:val="495"/>
        </w:trPr>
        <w:tc>
          <w:tcPr>
            <w:tcW w:w="1758" w:type="pct"/>
            <w:shd w:val="clear" w:color="auto" w:fill="auto"/>
            <w:vAlign w:val="center"/>
            <w:hideMark/>
          </w:tcPr>
          <w:p w:rsidR="00D33199" w:rsidRPr="00D33199" w:rsidRDefault="00D33199" w:rsidP="00CD1A26">
            <w:pPr>
              <w:spacing w:line="240" w:lineRule="auto"/>
              <w:ind w:firstLine="0"/>
              <w:jc w:val="center"/>
              <w:rPr>
                <w:rFonts w:cs="Arial"/>
                <w:b/>
                <w:bCs/>
                <w:color w:val="000000"/>
                <w:sz w:val="20"/>
                <w:szCs w:val="20"/>
              </w:rPr>
            </w:pPr>
            <w:r w:rsidRPr="00D33199">
              <w:rPr>
                <w:rFonts w:cs="Arial"/>
                <w:b/>
                <w:bCs/>
                <w:color w:val="000000"/>
                <w:sz w:val="20"/>
                <w:szCs w:val="20"/>
              </w:rPr>
              <w:t>Наименование мероприятия</w:t>
            </w:r>
          </w:p>
        </w:tc>
        <w:tc>
          <w:tcPr>
            <w:tcW w:w="574" w:type="pct"/>
            <w:shd w:val="clear" w:color="auto" w:fill="auto"/>
            <w:vAlign w:val="center"/>
          </w:tcPr>
          <w:p w:rsidR="00D33199" w:rsidRPr="00D33199" w:rsidRDefault="00D33199" w:rsidP="00CD1A26">
            <w:pPr>
              <w:spacing w:line="240" w:lineRule="auto"/>
              <w:ind w:firstLine="0"/>
              <w:jc w:val="center"/>
              <w:rPr>
                <w:rFonts w:cs="Arial"/>
                <w:b/>
                <w:bCs/>
                <w:color w:val="000000"/>
                <w:sz w:val="20"/>
                <w:szCs w:val="20"/>
              </w:rPr>
            </w:pPr>
            <w:r w:rsidRPr="00D33199">
              <w:rPr>
                <w:rFonts w:cs="Arial"/>
                <w:b/>
                <w:bCs/>
                <w:color w:val="000000"/>
                <w:sz w:val="20"/>
                <w:szCs w:val="20"/>
              </w:rPr>
              <w:t>Затраты, тыс. руб.</w:t>
            </w:r>
          </w:p>
        </w:tc>
        <w:tc>
          <w:tcPr>
            <w:tcW w:w="671" w:type="pct"/>
            <w:vAlign w:val="center"/>
          </w:tcPr>
          <w:p w:rsidR="00D33199" w:rsidRPr="00D33199" w:rsidRDefault="00D33199" w:rsidP="00CD1A26">
            <w:pPr>
              <w:spacing w:line="240" w:lineRule="auto"/>
              <w:ind w:firstLine="0"/>
              <w:jc w:val="center"/>
              <w:rPr>
                <w:rFonts w:cs="Arial"/>
                <w:b/>
                <w:bCs/>
                <w:color w:val="000000"/>
                <w:sz w:val="20"/>
                <w:szCs w:val="20"/>
              </w:rPr>
            </w:pPr>
            <w:r w:rsidRPr="00D33199">
              <w:rPr>
                <w:rFonts w:cs="Arial"/>
                <w:b/>
                <w:bCs/>
                <w:color w:val="000000"/>
                <w:sz w:val="20"/>
                <w:szCs w:val="20"/>
              </w:rPr>
              <w:t>Год реализации</w:t>
            </w:r>
          </w:p>
        </w:tc>
        <w:tc>
          <w:tcPr>
            <w:tcW w:w="1023" w:type="pct"/>
            <w:vAlign w:val="center"/>
          </w:tcPr>
          <w:p w:rsidR="00D33199" w:rsidRPr="00D33199" w:rsidRDefault="00D33199" w:rsidP="00CD1A26">
            <w:pPr>
              <w:spacing w:line="240" w:lineRule="auto"/>
              <w:ind w:firstLine="0"/>
              <w:jc w:val="center"/>
              <w:rPr>
                <w:rFonts w:cs="Arial"/>
                <w:b/>
                <w:bCs/>
                <w:color w:val="000000"/>
                <w:sz w:val="20"/>
                <w:szCs w:val="20"/>
              </w:rPr>
            </w:pPr>
            <w:r w:rsidRPr="00D33199">
              <w:rPr>
                <w:rFonts w:cs="Arial"/>
                <w:b/>
                <w:bCs/>
                <w:color w:val="000000"/>
                <w:sz w:val="20"/>
                <w:szCs w:val="20"/>
              </w:rPr>
              <w:t>Источник финансирования</w:t>
            </w:r>
          </w:p>
        </w:tc>
        <w:tc>
          <w:tcPr>
            <w:tcW w:w="974" w:type="pct"/>
            <w:vAlign w:val="center"/>
          </w:tcPr>
          <w:p w:rsidR="00D33199" w:rsidRPr="00D33199" w:rsidRDefault="00D33199" w:rsidP="00CD1A26">
            <w:pPr>
              <w:spacing w:line="240" w:lineRule="auto"/>
              <w:ind w:firstLine="0"/>
              <w:jc w:val="center"/>
              <w:rPr>
                <w:rFonts w:cs="Arial"/>
                <w:b/>
                <w:bCs/>
                <w:color w:val="000000"/>
                <w:sz w:val="20"/>
                <w:szCs w:val="20"/>
              </w:rPr>
            </w:pPr>
            <w:r w:rsidRPr="00D33199">
              <w:rPr>
                <w:rFonts w:cs="Arial"/>
                <w:b/>
                <w:bCs/>
                <w:color w:val="000000"/>
                <w:sz w:val="20"/>
                <w:szCs w:val="20"/>
              </w:rPr>
              <w:t>Обоснование стоимости работ</w:t>
            </w:r>
          </w:p>
        </w:tc>
      </w:tr>
      <w:tr w:rsidR="00D33199" w:rsidRPr="00D33199" w:rsidTr="00D33199">
        <w:trPr>
          <w:trHeight w:val="600"/>
        </w:trPr>
        <w:tc>
          <w:tcPr>
            <w:tcW w:w="1758" w:type="pct"/>
            <w:shd w:val="clear" w:color="auto" w:fill="auto"/>
            <w:vAlign w:val="center"/>
          </w:tcPr>
          <w:p w:rsidR="00D33199" w:rsidRPr="00D33199" w:rsidRDefault="00D33199" w:rsidP="00CD1A26">
            <w:pPr>
              <w:spacing w:line="240" w:lineRule="auto"/>
              <w:ind w:firstLine="0"/>
              <w:jc w:val="center"/>
              <w:rPr>
                <w:color w:val="000000"/>
                <w:sz w:val="20"/>
                <w:szCs w:val="20"/>
              </w:rPr>
            </w:pPr>
            <w:r w:rsidRPr="00D33199">
              <w:rPr>
                <w:color w:val="000000"/>
                <w:sz w:val="20"/>
                <w:szCs w:val="20"/>
              </w:rPr>
              <w:t>Замена насоса котлового контура WILO Ø32</w:t>
            </w:r>
          </w:p>
        </w:tc>
        <w:tc>
          <w:tcPr>
            <w:tcW w:w="574" w:type="pct"/>
            <w:shd w:val="clear" w:color="auto" w:fill="auto"/>
            <w:vAlign w:val="center"/>
          </w:tcPr>
          <w:p w:rsidR="00D33199" w:rsidRPr="00D33199" w:rsidRDefault="00D33199" w:rsidP="00CD1A26">
            <w:pPr>
              <w:ind w:firstLine="0"/>
              <w:jc w:val="center"/>
              <w:rPr>
                <w:color w:val="000000"/>
                <w:sz w:val="20"/>
                <w:szCs w:val="20"/>
              </w:rPr>
            </w:pPr>
            <w:r w:rsidRPr="00D33199">
              <w:rPr>
                <w:color w:val="000000"/>
                <w:sz w:val="20"/>
                <w:szCs w:val="20"/>
              </w:rPr>
              <w:t>100</w:t>
            </w:r>
          </w:p>
        </w:tc>
        <w:tc>
          <w:tcPr>
            <w:tcW w:w="671" w:type="pct"/>
            <w:vAlign w:val="center"/>
          </w:tcPr>
          <w:p w:rsidR="00D33199" w:rsidRPr="00D33199" w:rsidRDefault="00D33199" w:rsidP="00CD1A26">
            <w:pPr>
              <w:spacing w:line="240" w:lineRule="auto"/>
              <w:ind w:firstLine="0"/>
              <w:jc w:val="center"/>
              <w:rPr>
                <w:rFonts w:cs="Arial"/>
                <w:color w:val="000000"/>
                <w:sz w:val="20"/>
                <w:szCs w:val="20"/>
              </w:rPr>
            </w:pPr>
            <w:r w:rsidRPr="00D33199">
              <w:rPr>
                <w:rFonts w:cs="Arial"/>
                <w:bCs/>
                <w:color w:val="000000"/>
                <w:sz w:val="20"/>
                <w:szCs w:val="20"/>
              </w:rPr>
              <w:t>2018</w:t>
            </w:r>
          </w:p>
        </w:tc>
        <w:tc>
          <w:tcPr>
            <w:tcW w:w="1023"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Концессионная плата</w:t>
            </w:r>
          </w:p>
        </w:tc>
        <w:tc>
          <w:tcPr>
            <w:tcW w:w="974"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Аналогичные работы</w:t>
            </w:r>
          </w:p>
        </w:tc>
      </w:tr>
      <w:tr w:rsidR="00D33199" w:rsidRPr="00D33199" w:rsidTr="00D33199">
        <w:trPr>
          <w:trHeight w:val="600"/>
        </w:trPr>
        <w:tc>
          <w:tcPr>
            <w:tcW w:w="1758" w:type="pct"/>
            <w:shd w:val="clear" w:color="auto" w:fill="auto"/>
            <w:vAlign w:val="center"/>
          </w:tcPr>
          <w:p w:rsidR="00D33199" w:rsidRPr="00D33199" w:rsidRDefault="00D33199" w:rsidP="00CD1A26">
            <w:pPr>
              <w:spacing w:line="240" w:lineRule="auto"/>
              <w:ind w:firstLine="0"/>
              <w:jc w:val="center"/>
              <w:rPr>
                <w:color w:val="000000"/>
                <w:sz w:val="20"/>
                <w:szCs w:val="20"/>
              </w:rPr>
            </w:pPr>
            <w:r w:rsidRPr="00D33199">
              <w:rPr>
                <w:color w:val="000000"/>
                <w:sz w:val="20"/>
                <w:szCs w:val="20"/>
              </w:rPr>
              <w:t>Замена насоса котлового контура WILO Ø32</w:t>
            </w:r>
          </w:p>
        </w:tc>
        <w:tc>
          <w:tcPr>
            <w:tcW w:w="574" w:type="pct"/>
            <w:shd w:val="clear" w:color="auto" w:fill="auto"/>
            <w:vAlign w:val="center"/>
          </w:tcPr>
          <w:p w:rsidR="00D33199" w:rsidRPr="00D33199" w:rsidRDefault="00D33199" w:rsidP="00CD1A26">
            <w:pPr>
              <w:ind w:firstLine="0"/>
              <w:jc w:val="center"/>
              <w:rPr>
                <w:color w:val="000000"/>
                <w:sz w:val="20"/>
                <w:szCs w:val="20"/>
              </w:rPr>
            </w:pPr>
            <w:r w:rsidRPr="00D33199">
              <w:rPr>
                <w:color w:val="000000"/>
                <w:sz w:val="20"/>
                <w:szCs w:val="20"/>
              </w:rPr>
              <w:t>100</w:t>
            </w:r>
          </w:p>
        </w:tc>
        <w:tc>
          <w:tcPr>
            <w:tcW w:w="671" w:type="pct"/>
            <w:vAlign w:val="center"/>
          </w:tcPr>
          <w:p w:rsidR="00D33199" w:rsidRPr="00D33199" w:rsidRDefault="00D33199" w:rsidP="00CD1A26">
            <w:pPr>
              <w:spacing w:line="240" w:lineRule="auto"/>
              <w:ind w:firstLine="0"/>
              <w:jc w:val="center"/>
              <w:rPr>
                <w:rFonts w:cs="Arial"/>
                <w:color w:val="000000"/>
                <w:sz w:val="20"/>
                <w:szCs w:val="20"/>
              </w:rPr>
            </w:pPr>
            <w:r w:rsidRPr="00D33199">
              <w:rPr>
                <w:rFonts w:cs="Arial"/>
                <w:bCs/>
                <w:color w:val="000000"/>
                <w:sz w:val="20"/>
                <w:szCs w:val="20"/>
              </w:rPr>
              <w:t>2019</w:t>
            </w:r>
          </w:p>
        </w:tc>
        <w:tc>
          <w:tcPr>
            <w:tcW w:w="1023"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Концессионная плата</w:t>
            </w:r>
          </w:p>
        </w:tc>
        <w:tc>
          <w:tcPr>
            <w:tcW w:w="974"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Аналогичные работы</w:t>
            </w:r>
          </w:p>
        </w:tc>
      </w:tr>
      <w:tr w:rsidR="00D33199" w:rsidRPr="00D33199" w:rsidTr="00D33199">
        <w:trPr>
          <w:trHeight w:val="600"/>
        </w:trPr>
        <w:tc>
          <w:tcPr>
            <w:tcW w:w="1758" w:type="pct"/>
            <w:shd w:val="clear" w:color="auto" w:fill="auto"/>
            <w:vAlign w:val="center"/>
          </w:tcPr>
          <w:p w:rsidR="00D33199" w:rsidRPr="00D33199" w:rsidRDefault="00D33199" w:rsidP="00CD1A26">
            <w:pPr>
              <w:spacing w:line="240" w:lineRule="auto"/>
              <w:ind w:firstLine="0"/>
              <w:jc w:val="center"/>
              <w:rPr>
                <w:color w:val="000000"/>
                <w:sz w:val="20"/>
                <w:szCs w:val="20"/>
              </w:rPr>
            </w:pPr>
            <w:r w:rsidRPr="00D33199">
              <w:rPr>
                <w:color w:val="000000"/>
                <w:sz w:val="20"/>
                <w:szCs w:val="20"/>
              </w:rPr>
              <w:t>Замена насоса сетевого сдвоенного WILO  TOP – SD 40/70</w:t>
            </w:r>
          </w:p>
        </w:tc>
        <w:tc>
          <w:tcPr>
            <w:tcW w:w="574" w:type="pct"/>
            <w:shd w:val="clear" w:color="auto" w:fill="auto"/>
            <w:vAlign w:val="center"/>
          </w:tcPr>
          <w:p w:rsidR="00D33199" w:rsidRPr="00D33199" w:rsidRDefault="00D33199" w:rsidP="00CD1A26">
            <w:pPr>
              <w:ind w:firstLine="0"/>
              <w:jc w:val="center"/>
              <w:rPr>
                <w:color w:val="000000"/>
                <w:sz w:val="20"/>
                <w:szCs w:val="20"/>
              </w:rPr>
            </w:pPr>
            <w:r w:rsidRPr="00D33199">
              <w:rPr>
                <w:color w:val="000000"/>
                <w:sz w:val="20"/>
                <w:szCs w:val="20"/>
              </w:rPr>
              <w:t>100</w:t>
            </w:r>
          </w:p>
        </w:tc>
        <w:tc>
          <w:tcPr>
            <w:tcW w:w="671" w:type="pct"/>
            <w:vAlign w:val="center"/>
          </w:tcPr>
          <w:p w:rsidR="00D33199" w:rsidRPr="00D33199" w:rsidRDefault="00D33199" w:rsidP="00CD1A26">
            <w:pPr>
              <w:ind w:firstLine="0"/>
              <w:jc w:val="center"/>
              <w:rPr>
                <w:sz w:val="20"/>
                <w:szCs w:val="20"/>
              </w:rPr>
            </w:pPr>
            <w:r w:rsidRPr="00D33199">
              <w:rPr>
                <w:rFonts w:cs="Arial"/>
                <w:sz w:val="20"/>
                <w:szCs w:val="20"/>
              </w:rPr>
              <w:t>2020</w:t>
            </w:r>
          </w:p>
        </w:tc>
        <w:tc>
          <w:tcPr>
            <w:tcW w:w="1023"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Плата концедента (местный бюджет)</w:t>
            </w:r>
          </w:p>
        </w:tc>
        <w:tc>
          <w:tcPr>
            <w:tcW w:w="974"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Аналогичные работы</w:t>
            </w:r>
          </w:p>
        </w:tc>
      </w:tr>
      <w:tr w:rsidR="00D33199" w:rsidRPr="00D33199" w:rsidTr="00D33199">
        <w:trPr>
          <w:trHeight w:val="600"/>
        </w:trPr>
        <w:tc>
          <w:tcPr>
            <w:tcW w:w="1758" w:type="pct"/>
            <w:shd w:val="clear" w:color="auto" w:fill="auto"/>
            <w:vAlign w:val="center"/>
          </w:tcPr>
          <w:p w:rsidR="00D33199" w:rsidRPr="00D33199" w:rsidRDefault="00D33199" w:rsidP="00CD1A26">
            <w:pPr>
              <w:spacing w:line="240" w:lineRule="auto"/>
              <w:ind w:firstLine="0"/>
              <w:jc w:val="center"/>
              <w:rPr>
                <w:color w:val="000000"/>
                <w:sz w:val="20"/>
                <w:szCs w:val="20"/>
              </w:rPr>
            </w:pPr>
            <w:r w:rsidRPr="00D33199">
              <w:rPr>
                <w:color w:val="000000"/>
                <w:sz w:val="20"/>
                <w:szCs w:val="20"/>
              </w:rPr>
              <w:t>Замена насоса подпитки сети WILO (с воздушным бачком) WJ-202-EM-MOD/B</w:t>
            </w:r>
          </w:p>
        </w:tc>
        <w:tc>
          <w:tcPr>
            <w:tcW w:w="574" w:type="pct"/>
            <w:shd w:val="clear" w:color="auto" w:fill="auto"/>
            <w:vAlign w:val="center"/>
          </w:tcPr>
          <w:p w:rsidR="00D33199" w:rsidRPr="00D33199" w:rsidRDefault="00D33199" w:rsidP="00CD1A26">
            <w:pPr>
              <w:ind w:firstLine="0"/>
              <w:jc w:val="center"/>
              <w:rPr>
                <w:color w:val="000000"/>
                <w:sz w:val="20"/>
                <w:szCs w:val="20"/>
              </w:rPr>
            </w:pPr>
            <w:r w:rsidRPr="00D33199">
              <w:rPr>
                <w:color w:val="000000"/>
                <w:sz w:val="20"/>
                <w:szCs w:val="20"/>
              </w:rPr>
              <w:t>100</w:t>
            </w:r>
          </w:p>
        </w:tc>
        <w:tc>
          <w:tcPr>
            <w:tcW w:w="671" w:type="pct"/>
            <w:vAlign w:val="center"/>
          </w:tcPr>
          <w:p w:rsidR="00D33199" w:rsidRPr="00D33199" w:rsidRDefault="00D33199" w:rsidP="00CD1A26">
            <w:pPr>
              <w:ind w:firstLine="33"/>
              <w:jc w:val="center"/>
              <w:rPr>
                <w:sz w:val="20"/>
                <w:szCs w:val="20"/>
              </w:rPr>
            </w:pPr>
            <w:r w:rsidRPr="00D33199">
              <w:rPr>
                <w:rFonts w:cs="Arial"/>
                <w:sz w:val="20"/>
                <w:szCs w:val="20"/>
              </w:rPr>
              <w:t>2021</w:t>
            </w:r>
          </w:p>
        </w:tc>
        <w:tc>
          <w:tcPr>
            <w:tcW w:w="1023"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Концессионная плата</w:t>
            </w:r>
          </w:p>
        </w:tc>
        <w:tc>
          <w:tcPr>
            <w:tcW w:w="974"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Аналогичные работы</w:t>
            </w:r>
          </w:p>
        </w:tc>
      </w:tr>
      <w:tr w:rsidR="00D33199" w:rsidRPr="00D33199" w:rsidTr="00D33199">
        <w:trPr>
          <w:trHeight w:val="600"/>
        </w:trPr>
        <w:tc>
          <w:tcPr>
            <w:tcW w:w="1758" w:type="pct"/>
            <w:shd w:val="clear" w:color="auto" w:fill="auto"/>
            <w:vAlign w:val="center"/>
          </w:tcPr>
          <w:p w:rsidR="00D33199" w:rsidRPr="00D33199" w:rsidRDefault="00D33199" w:rsidP="00CD1A26">
            <w:pPr>
              <w:spacing w:line="240" w:lineRule="auto"/>
              <w:ind w:firstLine="0"/>
              <w:jc w:val="center"/>
              <w:rPr>
                <w:color w:val="000000"/>
                <w:sz w:val="20"/>
                <w:szCs w:val="20"/>
              </w:rPr>
            </w:pPr>
            <w:r w:rsidRPr="00D33199">
              <w:rPr>
                <w:color w:val="000000"/>
                <w:sz w:val="20"/>
                <w:szCs w:val="20"/>
              </w:rPr>
              <w:t>Замена котла  ACV-3 с форсункой.</w:t>
            </w:r>
          </w:p>
        </w:tc>
        <w:tc>
          <w:tcPr>
            <w:tcW w:w="574" w:type="pct"/>
            <w:shd w:val="clear" w:color="auto" w:fill="auto"/>
            <w:vAlign w:val="center"/>
          </w:tcPr>
          <w:p w:rsidR="00D33199" w:rsidRPr="00D33199" w:rsidRDefault="00D33199" w:rsidP="00CD1A26">
            <w:pPr>
              <w:ind w:firstLine="0"/>
              <w:jc w:val="center"/>
              <w:rPr>
                <w:color w:val="000000"/>
                <w:sz w:val="20"/>
                <w:szCs w:val="20"/>
              </w:rPr>
            </w:pPr>
            <w:r w:rsidRPr="00D33199">
              <w:rPr>
                <w:color w:val="000000"/>
                <w:sz w:val="20"/>
                <w:szCs w:val="20"/>
              </w:rPr>
              <w:t>300</w:t>
            </w:r>
          </w:p>
        </w:tc>
        <w:tc>
          <w:tcPr>
            <w:tcW w:w="671" w:type="pct"/>
            <w:vAlign w:val="center"/>
          </w:tcPr>
          <w:p w:rsidR="00D33199" w:rsidRPr="00D33199" w:rsidRDefault="00D33199" w:rsidP="00CD1A26">
            <w:pPr>
              <w:ind w:firstLine="0"/>
              <w:jc w:val="center"/>
              <w:rPr>
                <w:sz w:val="20"/>
                <w:szCs w:val="20"/>
              </w:rPr>
            </w:pPr>
            <w:r w:rsidRPr="00D33199">
              <w:rPr>
                <w:rFonts w:cs="Arial"/>
                <w:bCs/>
                <w:sz w:val="20"/>
                <w:szCs w:val="20"/>
              </w:rPr>
              <w:t>2022</w:t>
            </w:r>
          </w:p>
        </w:tc>
        <w:tc>
          <w:tcPr>
            <w:tcW w:w="1023"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Концессионная плата</w:t>
            </w:r>
          </w:p>
        </w:tc>
        <w:tc>
          <w:tcPr>
            <w:tcW w:w="974"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Аналогичные работы</w:t>
            </w:r>
          </w:p>
        </w:tc>
      </w:tr>
      <w:tr w:rsidR="00D33199" w:rsidRPr="00D33199" w:rsidTr="00D33199">
        <w:trPr>
          <w:trHeight w:val="600"/>
        </w:trPr>
        <w:tc>
          <w:tcPr>
            <w:tcW w:w="1758" w:type="pct"/>
            <w:shd w:val="clear" w:color="auto" w:fill="auto"/>
            <w:vAlign w:val="center"/>
          </w:tcPr>
          <w:p w:rsidR="00D33199" w:rsidRPr="00D33199" w:rsidRDefault="00D33199" w:rsidP="00CD1A26">
            <w:pPr>
              <w:spacing w:line="240" w:lineRule="auto"/>
              <w:ind w:firstLine="0"/>
              <w:jc w:val="center"/>
              <w:rPr>
                <w:color w:val="000000"/>
                <w:sz w:val="20"/>
                <w:szCs w:val="20"/>
              </w:rPr>
            </w:pPr>
            <w:r w:rsidRPr="00D33199">
              <w:rPr>
                <w:color w:val="000000"/>
                <w:sz w:val="20"/>
                <w:szCs w:val="20"/>
              </w:rPr>
              <w:t>Замена котла  ACV-3 с форсункой.</w:t>
            </w:r>
          </w:p>
        </w:tc>
        <w:tc>
          <w:tcPr>
            <w:tcW w:w="574" w:type="pct"/>
            <w:shd w:val="clear" w:color="auto" w:fill="auto"/>
            <w:vAlign w:val="center"/>
          </w:tcPr>
          <w:p w:rsidR="00D33199" w:rsidRPr="00D33199" w:rsidRDefault="00D33199" w:rsidP="00CD1A26">
            <w:pPr>
              <w:ind w:firstLine="0"/>
              <w:jc w:val="center"/>
              <w:rPr>
                <w:color w:val="000000"/>
                <w:sz w:val="20"/>
                <w:szCs w:val="20"/>
              </w:rPr>
            </w:pPr>
            <w:r w:rsidRPr="00D33199">
              <w:rPr>
                <w:color w:val="000000"/>
                <w:sz w:val="20"/>
                <w:szCs w:val="20"/>
              </w:rPr>
              <w:t>300</w:t>
            </w:r>
          </w:p>
        </w:tc>
        <w:tc>
          <w:tcPr>
            <w:tcW w:w="671" w:type="pct"/>
            <w:vAlign w:val="center"/>
          </w:tcPr>
          <w:p w:rsidR="00D33199" w:rsidRPr="00D33199" w:rsidRDefault="00D33199" w:rsidP="00CD1A26">
            <w:pPr>
              <w:ind w:firstLine="0"/>
              <w:jc w:val="center"/>
              <w:rPr>
                <w:sz w:val="20"/>
                <w:szCs w:val="20"/>
              </w:rPr>
            </w:pPr>
            <w:r w:rsidRPr="00D33199">
              <w:rPr>
                <w:rFonts w:cs="Arial"/>
                <w:bCs/>
                <w:sz w:val="20"/>
                <w:szCs w:val="20"/>
              </w:rPr>
              <w:t>2023</w:t>
            </w:r>
          </w:p>
        </w:tc>
        <w:tc>
          <w:tcPr>
            <w:tcW w:w="1023"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Концессионная плата</w:t>
            </w:r>
          </w:p>
        </w:tc>
        <w:tc>
          <w:tcPr>
            <w:tcW w:w="974" w:type="pct"/>
            <w:vAlign w:val="center"/>
          </w:tcPr>
          <w:p w:rsidR="00D33199" w:rsidRPr="00D33199" w:rsidRDefault="00D33199" w:rsidP="00CD1A26">
            <w:pPr>
              <w:spacing w:line="240" w:lineRule="auto"/>
              <w:ind w:firstLine="0"/>
              <w:jc w:val="center"/>
              <w:rPr>
                <w:rFonts w:cs="Arial"/>
                <w:bCs/>
                <w:color w:val="000000"/>
                <w:sz w:val="20"/>
                <w:szCs w:val="20"/>
              </w:rPr>
            </w:pPr>
            <w:r w:rsidRPr="00D33199">
              <w:rPr>
                <w:rFonts w:cs="Arial"/>
                <w:bCs/>
                <w:color w:val="000000"/>
                <w:sz w:val="20"/>
                <w:szCs w:val="20"/>
              </w:rPr>
              <w:t>Аналогичные работы</w:t>
            </w:r>
          </w:p>
        </w:tc>
      </w:tr>
      <w:tr w:rsidR="00D33199" w:rsidRPr="00D33199" w:rsidTr="00D33199">
        <w:trPr>
          <w:trHeight w:val="600"/>
        </w:trPr>
        <w:tc>
          <w:tcPr>
            <w:tcW w:w="1758" w:type="pct"/>
            <w:shd w:val="clear" w:color="auto" w:fill="auto"/>
            <w:vAlign w:val="center"/>
          </w:tcPr>
          <w:p w:rsidR="00D33199" w:rsidRPr="00D33199" w:rsidRDefault="00D33199" w:rsidP="00CD1A26">
            <w:pPr>
              <w:spacing w:line="240" w:lineRule="auto"/>
              <w:ind w:firstLine="0"/>
              <w:jc w:val="center"/>
              <w:rPr>
                <w:rFonts w:cs="Arial"/>
                <w:b/>
                <w:color w:val="000000"/>
                <w:sz w:val="20"/>
                <w:szCs w:val="20"/>
              </w:rPr>
            </w:pPr>
            <w:r w:rsidRPr="00D33199">
              <w:rPr>
                <w:rFonts w:cs="Arial"/>
                <w:b/>
                <w:color w:val="000000"/>
                <w:sz w:val="20"/>
                <w:szCs w:val="20"/>
              </w:rPr>
              <w:lastRenderedPageBreak/>
              <w:t>ИТОГО</w:t>
            </w:r>
          </w:p>
        </w:tc>
        <w:tc>
          <w:tcPr>
            <w:tcW w:w="574" w:type="pct"/>
            <w:shd w:val="clear" w:color="auto" w:fill="auto"/>
            <w:vAlign w:val="center"/>
          </w:tcPr>
          <w:p w:rsidR="00D33199" w:rsidRPr="00D33199" w:rsidRDefault="00D33199" w:rsidP="00CD1A26">
            <w:pPr>
              <w:spacing w:line="240" w:lineRule="auto"/>
              <w:ind w:firstLine="0"/>
              <w:jc w:val="center"/>
              <w:rPr>
                <w:rFonts w:cs="Arial"/>
                <w:b/>
                <w:color w:val="000000"/>
                <w:sz w:val="20"/>
                <w:szCs w:val="20"/>
              </w:rPr>
            </w:pPr>
            <w:r w:rsidRPr="00D33199">
              <w:rPr>
                <w:rFonts w:cs="Arial"/>
                <w:b/>
                <w:color w:val="000000"/>
                <w:sz w:val="20"/>
                <w:szCs w:val="20"/>
              </w:rPr>
              <w:t>1 000,0</w:t>
            </w:r>
          </w:p>
        </w:tc>
        <w:tc>
          <w:tcPr>
            <w:tcW w:w="671" w:type="pct"/>
            <w:vAlign w:val="center"/>
          </w:tcPr>
          <w:p w:rsidR="00D33199" w:rsidRPr="00D33199" w:rsidRDefault="00D33199" w:rsidP="00CD1A26">
            <w:pPr>
              <w:spacing w:line="240" w:lineRule="auto"/>
              <w:ind w:firstLine="0"/>
              <w:jc w:val="center"/>
              <w:rPr>
                <w:rFonts w:cs="Arial"/>
                <w:b/>
                <w:bCs/>
                <w:color w:val="000000"/>
                <w:sz w:val="20"/>
                <w:szCs w:val="20"/>
              </w:rPr>
            </w:pPr>
          </w:p>
        </w:tc>
        <w:tc>
          <w:tcPr>
            <w:tcW w:w="1023" w:type="pct"/>
            <w:vAlign w:val="center"/>
          </w:tcPr>
          <w:p w:rsidR="00D33199" w:rsidRPr="00D33199" w:rsidRDefault="00D33199" w:rsidP="00CD1A26">
            <w:pPr>
              <w:spacing w:line="240" w:lineRule="auto"/>
              <w:ind w:firstLine="0"/>
              <w:jc w:val="center"/>
              <w:rPr>
                <w:rFonts w:cs="Arial"/>
                <w:b/>
                <w:bCs/>
                <w:color w:val="000000"/>
                <w:sz w:val="20"/>
                <w:szCs w:val="20"/>
              </w:rPr>
            </w:pPr>
          </w:p>
        </w:tc>
        <w:tc>
          <w:tcPr>
            <w:tcW w:w="974" w:type="pct"/>
            <w:vAlign w:val="center"/>
          </w:tcPr>
          <w:p w:rsidR="00D33199" w:rsidRPr="00D33199" w:rsidRDefault="00D33199" w:rsidP="00CD1A26">
            <w:pPr>
              <w:spacing w:line="240" w:lineRule="auto"/>
              <w:ind w:firstLine="0"/>
              <w:jc w:val="center"/>
              <w:rPr>
                <w:rFonts w:cs="Arial"/>
                <w:b/>
                <w:bCs/>
                <w:color w:val="000000"/>
                <w:sz w:val="20"/>
                <w:szCs w:val="20"/>
              </w:rPr>
            </w:pPr>
          </w:p>
        </w:tc>
      </w:tr>
    </w:tbl>
    <w:p w:rsidR="000C6456" w:rsidRDefault="000C6456" w:rsidP="00170697">
      <w:pPr>
        <w:keepNext/>
        <w:ind w:firstLine="0"/>
      </w:pPr>
    </w:p>
    <w:p w:rsidR="00D33199" w:rsidRPr="00D33199" w:rsidRDefault="00D33199" w:rsidP="00170697">
      <w:pPr>
        <w:keepNext/>
        <w:ind w:firstLine="0"/>
      </w:pPr>
      <w:r>
        <w:t>Таким образом, оценочная стоимость капиталовложений по реконструкции (модернизации) котельного оборудования составляет 53 780,0 тыс. рублей, в т.ч.</w:t>
      </w:r>
      <w:r w:rsidRPr="00D33199">
        <w:t xml:space="preserve">: </w:t>
      </w:r>
    </w:p>
    <w:p w:rsidR="00D33199" w:rsidRPr="00D33199" w:rsidRDefault="00D33199" w:rsidP="00D33199">
      <w:pPr>
        <w:keepNext/>
        <w:numPr>
          <w:ilvl w:val="0"/>
          <w:numId w:val="36"/>
        </w:numPr>
      </w:pPr>
      <w:r>
        <w:t>по котельной ПНИ – 25 880,0 тыс. рублей</w:t>
      </w:r>
      <w:r w:rsidRPr="00D33199">
        <w:t>;</w:t>
      </w:r>
    </w:p>
    <w:p w:rsidR="00D33199" w:rsidRPr="00D33199" w:rsidRDefault="00D33199" w:rsidP="00D33199">
      <w:pPr>
        <w:keepNext/>
        <w:numPr>
          <w:ilvl w:val="0"/>
          <w:numId w:val="36"/>
        </w:numPr>
      </w:pPr>
      <w:r>
        <w:t>по котельной «Больница» - 12 860,0 тыс. рублей</w:t>
      </w:r>
      <w:r w:rsidRPr="00D33199">
        <w:t>;</w:t>
      </w:r>
    </w:p>
    <w:p w:rsidR="00D33199" w:rsidRPr="00D33199" w:rsidRDefault="00D33199" w:rsidP="00D33199">
      <w:pPr>
        <w:keepNext/>
        <w:numPr>
          <w:ilvl w:val="0"/>
          <w:numId w:val="36"/>
        </w:numPr>
      </w:pPr>
      <w:r>
        <w:t>по котельной «Школа» - 14 040,0 тыс. рублей</w:t>
      </w:r>
      <w:r w:rsidRPr="00D33199">
        <w:t>;</w:t>
      </w:r>
    </w:p>
    <w:p w:rsidR="00D33199" w:rsidRPr="00D33199" w:rsidRDefault="00D33199" w:rsidP="00D33199">
      <w:pPr>
        <w:keepNext/>
        <w:numPr>
          <w:ilvl w:val="0"/>
          <w:numId w:val="36"/>
        </w:numPr>
      </w:pPr>
      <w:r>
        <w:t>по котельной «БМК» - 1 000,0 тыс. рублей.</w:t>
      </w:r>
    </w:p>
    <w:p w:rsidR="003166B4" w:rsidRDefault="00D33199" w:rsidP="00D33199">
      <w:pPr>
        <w:keepNext/>
        <w:ind w:firstLine="708"/>
      </w:pPr>
      <w:r>
        <w:t>В</w:t>
      </w:r>
      <w:r w:rsidR="003166B4">
        <w:t xml:space="preserve"> соответствии с вышеуказанной информацией, обоснованием стоимости мероприятий по реконструкции (модернизации) котельного оборудования является стоимость аналогичных работ, выполн</w:t>
      </w:r>
      <w:r w:rsidR="004730AC">
        <w:t>енных теплоснабжающей организацией</w:t>
      </w:r>
      <w:r w:rsidR="003166B4">
        <w:t xml:space="preserve"> </w:t>
      </w:r>
      <w:r>
        <w:br/>
      </w:r>
      <w:r w:rsidR="003166B4">
        <w:t xml:space="preserve">МП «Жилищное хозяйство». </w:t>
      </w:r>
    </w:p>
    <w:p w:rsidR="007D0012" w:rsidRDefault="007D0012" w:rsidP="001A0B74">
      <w:pPr>
        <w:pStyle w:val="2"/>
        <w:pageBreakBefore/>
      </w:pPr>
      <w:bookmarkStart w:id="190" w:name="_Toc516752091"/>
      <w:r>
        <w:lastRenderedPageBreak/>
        <w:t>10.2</w:t>
      </w:r>
      <w:r>
        <w:tab/>
        <w:t>Инвестиции в тепловые сети</w:t>
      </w:r>
      <w:bookmarkEnd w:id="190"/>
    </w:p>
    <w:p w:rsidR="00D33199" w:rsidRDefault="00D33199" w:rsidP="00433A6A">
      <w:r>
        <w:t>Величина капиталовложений, источники финансирования и обоснование стоимости работ мероприятий по реконструкции (перекладке) тепловых сетей</w:t>
      </w:r>
      <w:r w:rsidR="00416979">
        <w:t xml:space="preserve"> в связи с износом</w:t>
      </w:r>
      <w:r>
        <w:t xml:space="preserve"> представлен</w:t>
      </w:r>
      <w:r w:rsidR="00416979">
        <w:t>ы</w:t>
      </w:r>
      <w:r>
        <w:t xml:space="preserve"> в таблице 10.2.1.</w:t>
      </w:r>
    </w:p>
    <w:p w:rsidR="00416979" w:rsidRDefault="00416979" w:rsidP="00433A6A"/>
    <w:p w:rsidR="00416979" w:rsidRDefault="00416979" w:rsidP="00416979">
      <w:pPr>
        <w:pStyle w:val="a3"/>
      </w:pPr>
      <w:r>
        <w:t>Таблица 10.2.1 Величина капиталовложений, источники финансирования и обоснование стоимости работ мероприятий по перекладке тепловых сетей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0"/>
        <w:gridCol w:w="3149"/>
        <w:gridCol w:w="1036"/>
        <w:gridCol w:w="1832"/>
        <w:gridCol w:w="1744"/>
      </w:tblGrid>
      <w:tr w:rsidR="00416979" w:rsidRPr="00416979" w:rsidTr="00416979">
        <w:trPr>
          <w:trHeight w:val="495"/>
        </w:trPr>
        <w:tc>
          <w:tcPr>
            <w:tcW w:w="947" w:type="pct"/>
            <w:vAlign w:val="center"/>
          </w:tcPr>
          <w:p w:rsidR="00416979" w:rsidRPr="00416979" w:rsidRDefault="00416979" w:rsidP="00CD1A26">
            <w:pPr>
              <w:spacing w:line="240" w:lineRule="auto"/>
              <w:ind w:firstLine="0"/>
              <w:jc w:val="center"/>
              <w:rPr>
                <w:rFonts w:cs="Arial"/>
                <w:b/>
                <w:bCs/>
                <w:color w:val="000000"/>
                <w:sz w:val="20"/>
                <w:szCs w:val="20"/>
              </w:rPr>
            </w:pPr>
            <w:r w:rsidRPr="00416979">
              <w:rPr>
                <w:rFonts w:cs="Arial"/>
                <w:b/>
                <w:bCs/>
                <w:color w:val="000000"/>
                <w:sz w:val="20"/>
                <w:szCs w:val="20"/>
              </w:rPr>
              <w:t>Наименование котельной</w:t>
            </w:r>
          </w:p>
        </w:tc>
        <w:tc>
          <w:tcPr>
            <w:tcW w:w="1646" w:type="pct"/>
            <w:shd w:val="clear" w:color="auto" w:fill="auto"/>
            <w:vAlign w:val="center"/>
            <w:hideMark/>
          </w:tcPr>
          <w:p w:rsidR="00416979" w:rsidRPr="00416979" w:rsidRDefault="00416979" w:rsidP="00CD1A26">
            <w:pPr>
              <w:spacing w:line="240" w:lineRule="auto"/>
              <w:ind w:firstLine="0"/>
              <w:jc w:val="center"/>
              <w:rPr>
                <w:rFonts w:cs="Arial"/>
                <w:b/>
                <w:bCs/>
                <w:color w:val="000000"/>
                <w:sz w:val="20"/>
                <w:szCs w:val="20"/>
              </w:rPr>
            </w:pPr>
            <w:r w:rsidRPr="00416979">
              <w:rPr>
                <w:rFonts w:cs="Arial"/>
                <w:b/>
                <w:bCs/>
                <w:color w:val="000000"/>
                <w:sz w:val="20"/>
                <w:szCs w:val="20"/>
              </w:rPr>
              <w:t>Наименование мероприятия</w:t>
            </w:r>
          </w:p>
        </w:tc>
        <w:tc>
          <w:tcPr>
            <w:tcW w:w="537" w:type="pct"/>
            <w:shd w:val="clear" w:color="auto" w:fill="auto"/>
            <w:vAlign w:val="center"/>
          </w:tcPr>
          <w:p w:rsidR="00416979" w:rsidRPr="00416979" w:rsidRDefault="00416979" w:rsidP="00CD1A26">
            <w:pPr>
              <w:spacing w:line="240" w:lineRule="auto"/>
              <w:ind w:firstLine="0"/>
              <w:jc w:val="center"/>
              <w:rPr>
                <w:rFonts w:cs="Arial"/>
                <w:b/>
                <w:bCs/>
                <w:color w:val="000000"/>
                <w:sz w:val="20"/>
                <w:szCs w:val="20"/>
              </w:rPr>
            </w:pPr>
            <w:r w:rsidRPr="00416979">
              <w:rPr>
                <w:rFonts w:cs="Arial"/>
                <w:b/>
                <w:bCs/>
                <w:color w:val="000000"/>
                <w:sz w:val="20"/>
                <w:szCs w:val="20"/>
              </w:rPr>
              <w:t>Затраты, тыс. руб.</w:t>
            </w:r>
          </w:p>
        </w:tc>
        <w:tc>
          <w:tcPr>
            <w:tcW w:w="958" w:type="pct"/>
            <w:vAlign w:val="center"/>
          </w:tcPr>
          <w:p w:rsidR="00416979" w:rsidRPr="00416979" w:rsidRDefault="00416979" w:rsidP="00CD1A26">
            <w:pPr>
              <w:spacing w:line="240" w:lineRule="auto"/>
              <w:ind w:firstLine="0"/>
              <w:jc w:val="center"/>
              <w:rPr>
                <w:rFonts w:cs="Arial"/>
                <w:b/>
                <w:bCs/>
                <w:color w:val="000000"/>
                <w:sz w:val="20"/>
                <w:szCs w:val="20"/>
              </w:rPr>
            </w:pPr>
            <w:r w:rsidRPr="00416979">
              <w:rPr>
                <w:rFonts w:cs="Arial"/>
                <w:b/>
                <w:bCs/>
                <w:color w:val="000000"/>
                <w:sz w:val="20"/>
                <w:szCs w:val="20"/>
              </w:rPr>
              <w:t>Источник финансирования</w:t>
            </w:r>
          </w:p>
        </w:tc>
        <w:tc>
          <w:tcPr>
            <w:tcW w:w="912" w:type="pct"/>
            <w:vAlign w:val="center"/>
          </w:tcPr>
          <w:p w:rsidR="00416979" w:rsidRPr="00416979" w:rsidRDefault="00416979" w:rsidP="00CD1A26">
            <w:pPr>
              <w:spacing w:line="240" w:lineRule="auto"/>
              <w:ind w:firstLine="0"/>
              <w:jc w:val="center"/>
              <w:rPr>
                <w:rFonts w:cs="Arial"/>
                <w:b/>
                <w:bCs/>
                <w:color w:val="000000"/>
                <w:sz w:val="20"/>
                <w:szCs w:val="20"/>
              </w:rPr>
            </w:pPr>
            <w:r w:rsidRPr="00416979">
              <w:rPr>
                <w:rFonts w:cs="Arial"/>
                <w:b/>
                <w:bCs/>
                <w:color w:val="000000"/>
                <w:sz w:val="20"/>
                <w:szCs w:val="20"/>
              </w:rPr>
              <w:t>Обоснование стоимости работ</w:t>
            </w:r>
          </w:p>
        </w:tc>
      </w:tr>
      <w:tr w:rsidR="00416979" w:rsidRPr="00416979" w:rsidTr="00416979">
        <w:trPr>
          <w:trHeight w:val="600"/>
        </w:trPr>
        <w:tc>
          <w:tcPr>
            <w:tcW w:w="947" w:type="pct"/>
            <w:vAlign w:val="center"/>
          </w:tcPr>
          <w:p w:rsidR="00416979" w:rsidRPr="00416979" w:rsidRDefault="00416979" w:rsidP="00CD1A26">
            <w:pPr>
              <w:spacing w:line="240" w:lineRule="auto"/>
              <w:ind w:firstLine="0"/>
              <w:jc w:val="center"/>
              <w:rPr>
                <w:color w:val="000000"/>
                <w:sz w:val="20"/>
                <w:szCs w:val="20"/>
              </w:rPr>
            </w:pPr>
            <w:r w:rsidRPr="00416979">
              <w:rPr>
                <w:color w:val="000000"/>
                <w:sz w:val="20"/>
                <w:szCs w:val="20"/>
              </w:rPr>
              <w:t>Котельная ПНИ</w:t>
            </w:r>
          </w:p>
        </w:tc>
        <w:tc>
          <w:tcPr>
            <w:tcW w:w="1646" w:type="pct"/>
            <w:shd w:val="clear" w:color="auto" w:fill="auto"/>
            <w:vAlign w:val="center"/>
          </w:tcPr>
          <w:p w:rsidR="00416979" w:rsidRPr="00416979" w:rsidRDefault="00416979" w:rsidP="00CD1A26">
            <w:pPr>
              <w:spacing w:line="240" w:lineRule="auto"/>
              <w:ind w:firstLine="0"/>
              <w:jc w:val="center"/>
              <w:rPr>
                <w:color w:val="000000"/>
                <w:sz w:val="20"/>
                <w:szCs w:val="20"/>
              </w:rPr>
            </w:pPr>
            <w:r w:rsidRPr="00416979">
              <w:rPr>
                <w:color w:val="000000"/>
                <w:sz w:val="20"/>
                <w:szCs w:val="20"/>
              </w:rPr>
              <w:t>Модернизация тепловых сетей Ду 150 мм L= 92 м.</w:t>
            </w:r>
          </w:p>
        </w:tc>
        <w:tc>
          <w:tcPr>
            <w:tcW w:w="537" w:type="pct"/>
            <w:shd w:val="clear" w:color="auto" w:fill="auto"/>
            <w:vAlign w:val="center"/>
          </w:tcPr>
          <w:p w:rsidR="00416979" w:rsidRPr="00416979" w:rsidRDefault="00416979" w:rsidP="00CD1A26">
            <w:pPr>
              <w:ind w:firstLine="0"/>
              <w:jc w:val="center"/>
              <w:rPr>
                <w:color w:val="000000"/>
                <w:sz w:val="20"/>
                <w:szCs w:val="20"/>
              </w:rPr>
            </w:pPr>
            <w:r w:rsidRPr="00416979">
              <w:rPr>
                <w:color w:val="000000"/>
                <w:sz w:val="20"/>
                <w:szCs w:val="20"/>
              </w:rPr>
              <w:t>3700</w:t>
            </w:r>
          </w:p>
        </w:tc>
        <w:tc>
          <w:tcPr>
            <w:tcW w:w="958" w:type="pct"/>
            <w:vAlign w:val="center"/>
          </w:tcPr>
          <w:p w:rsidR="00416979" w:rsidRPr="00416979" w:rsidRDefault="00416979" w:rsidP="00CD1A26">
            <w:pPr>
              <w:spacing w:line="240" w:lineRule="auto"/>
              <w:ind w:firstLine="0"/>
              <w:jc w:val="center"/>
              <w:rPr>
                <w:rFonts w:cs="Arial"/>
                <w:bCs/>
                <w:color w:val="000000"/>
                <w:sz w:val="20"/>
                <w:szCs w:val="20"/>
              </w:rPr>
            </w:pPr>
            <w:r w:rsidRPr="00416979">
              <w:rPr>
                <w:rFonts w:cs="Arial"/>
                <w:bCs/>
                <w:color w:val="000000"/>
                <w:sz w:val="20"/>
                <w:szCs w:val="20"/>
              </w:rPr>
              <w:t>Концессионная плата</w:t>
            </w:r>
          </w:p>
        </w:tc>
        <w:tc>
          <w:tcPr>
            <w:tcW w:w="912" w:type="pct"/>
            <w:vAlign w:val="center"/>
          </w:tcPr>
          <w:p w:rsidR="00416979" w:rsidRPr="00416979" w:rsidRDefault="00416979" w:rsidP="00CD1A26">
            <w:pPr>
              <w:spacing w:line="240" w:lineRule="auto"/>
              <w:ind w:firstLine="0"/>
              <w:jc w:val="center"/>
              <w:rPr>
                <w:rFonts w:cs="Arial"/>
                <w:bCs/>
                <w:color w:val="000000"/>
                <w:sz w:val="20"/>
                <w:szCs w:val="20"/>
              </w:rPr>
            </w:pPr>
            <w:r w:rsidRPr="00416979">
              <w:rPr>
                <w:rFonts w:cs="Arial"/>
                <w:bCs/>
                <w:color w:val="000000"/>
                <w:sz w:val="20"/>
                <w:szCs w:val="20"/>
              </w:rPr>
              <w:t>Укрупненный расчет стоимости</w:t>
            </w:r>
          </w:p>
        </w:tc>
      </w:tr>
      <w:tr w:rsidR="00416979" w:rsidRPr="00416979" w:rsidTr="00416979">
        <w:trPr>
          <w:trHeight w:val="885"/>
        </w:trPr>
        <w:tc>
          <w:tcPr>
            <w:tcW w:w="947" w:type="pct"/>
            <w:vAlign w:val="center"/>
          </w:tcPr>
          <w:p w:rsidR="00416979" w:rsidRPr="00416979" w:rsidRDefault="00416979" w:rsidP="00CD1A26">
            <w:pPr>
              <w:spacing w:line="240" w:lineRule="auto"/>
              <w:ind w:firstLine="0"/>
              <w:jc w:val="center"/>
              <w:rPr>
                <w:color w:val="000000"/>
                <w:sz w:val="20"/>
                <w:szCs w:val="20"/>
              </w:rPr>
            </w:pPr>
            <w:r w:rsidRPr="00416979">
              <w:rPr>
                <w:color w:val="000000"/>
                <w:sz w:val="20"/>
                <w:szCs w:val="20"/>
              </w:rPr>
              <w:t>Котельная Больница</w:t>
            </w:r>
          </w:p>
        </w:tc>
        <w:tc>
          <w:tcPr>
            <w:tcW w:w="1646" w:type="pct"/>
            <w:shd w:val="clear" w:color="auto" w:fill="auto"/>
            <w:vAlign w:val="center"/>
          </w:tcPr>
          <w:p w:rsidR="00416979" w:rsidRPr="00416979" w:rsidRDefault="00416979" w:rsidP="00CD1A26">
            <w:pPr>
              <w:spacing w:line="240" w:lineRule="auto"/>
              <w:ind w:firstLine="0"/>
              <w:jc w:val="center"/>
              <w:rPr>
                <w:color w:val="000000"/>
                <w:sz w:val="20"/>
                <w:szCs w:val="20"/>
              </w:rPr>
            </w:pPr>
            <w:r w:rsidRPr="00416979">
              <w:rPr>
                <w:color w:val="000000"/>
                <w:sz w:val="20"/>
                <w:szCs w:val="20"/>
              </w:rPr>
              <w:t>Модернизация тепловых сетей  Ду 100 мм L= 96 м.</w:t>
            </w:r>
          </w:p>
        </w:tc>
        <w:tc>
          <w:tcPr>
            <w:tcW w:w="537" w:type="pct"/>
            <w:shd w:val="clear" w:color="auto" w:fill="auto"/>
            <w:vAlign w:val="center"/>
          </w:tcPr>
          <w:p w:rsidR="00416979" w:rsidRPr="00416979" w:rsidRDefault="00416979" w:rsidP="00CD1A26">
            <w:pPr>
              <w:ind w:firstLine="0"/>
              <w:jc w:val="center"/>
              <w:rPr>
                <w:color w:val="000000"/>
                <w:sz w:val="20"/>
                <w:szCs w:val="20"/>
              </w:rPr>
            </w:pPr>
            <w:r w:rsidRPr="00416979">
              <w:rPr>
                <w:color w:val="000000"/>
                <w:sz w:val="20"/>
                <w:szCs w:val="20"/>
              </w:rPr>
              <w:t>3000</w:t>
            </w:r>
          </w:p>
        </w:tc>
        <w:tc>
          <w:tcPr>
            <w:tcW w:w="958" w:type="pct"/>
            <w:vAlign w:val="center"/>
          </w:tcPr>
          <w:p w:rsidR="00416979" w:rsidRPr="00416979" w:rsidRDefault="00416979" w:rsidP="00CD1A26">
            <w:pPr>
              <w:spacing w:line="240" w:lineRule="auto"/>
              <w:ind w:firstLine="0"/>
              <w:jc w:val="center"/>
              <w:rPr>
                <w:rFonts w:cs="Arial"/>
                <w:bCs/>
                <w:color w:val="000000"/>
                <w:sz w:val="20"/>
                <w:szCs w:val="20"/>
              </w:rPr>
            </w:pPr>
            <w:r w:rsidRPr="00416979">
              <w:rPr>
                <w:rFonts w:cs="Arial"/>
                <w:bCs/>
                <w:color w:val="000000"/>
                <w:sz w:val="20"/>
                <w:szCs w:val="20"/>
              </w:rPr>
              <w:t>Плата концедента (местный бюджет)</w:t>
            </w:r>
          </w:p>
        </w:tc>
        <w:tc>
          <w:tcPr>
            <w:tcW w:w="912" w:type="pct"/>
            <w:vAlign w:val="center"/>
          </w:tcPr>
          <w:p w:rsidR="00416979" w:rsidRPr="00416979" w:rsidRDefault="00416979" w:rsidP="00CD1A26">
            <w:pPr>
              <w:spacing w:line="240" w:lineRule="auto"/>
              <w:ind w:firstLine="0"/>
              <w:jc w:val="center"/>
              <w:rPr>
                <w:rFonts w:cs="Arial"/>
                <w:bCs/>
                <w:color w:val="000000"/>
                <w:sz w:val="20"/>
                <w:szCs w:val="20"/>
              </w:rPr>
            </w:pPr>
            <w:r w:rsidRPr="00416979">
              <w:rPr>
                <w:rFonts w:cs="Arial"/>
                <w:bCs/>
                <w:color w:val="000000"/>
                <w:sz w:val="20"/>
                <w:szCs w:val="20"/>
              </w:rPr>
              <w:t>Укрупненный расчет стоимости</w:t>
            </w:r>
          </w:p>
        </w:tc>
      </w:tr>
      <w:tr w:rsidR="00416979" w:rsidRPr="00416979" w:rsidTr="00416979">
        <w:trPr>
          <w:trHeight w:val="960"/>
        </w:trPr>
        <w:tc>
          <w:tcPr>
            <w:tcW w:w="947" w:type="pct"/>
            <w:vAlign w:val="center"/>
          </w:tcPr>
          <w:p w:rsidR="00416979" w:rsidRPr="00416979" w:rsidRDefault="00416979" w:rsidP="00CD1A26">
            <w:pPr>
              <w:spacing w:line="240" w:lineRule="auto"/>
              <w:ind w:firstLine="0"/>
              <w:jc w:val="center"/>
              <w:rPr>
                <w:color w:val="000000"/>
                <w:sz w:val="20"/>
                <w:szCs w:val="20"/>
              </w:rPr>
            </w:pPr>
            <w:r w:rsidRPr="00416979">
              <w:rPr>
                <w:color w:val="000000"/>
                <w:sz w:val="20"/>
                <w:szCs w:val="20"/>
              </w:rPr>
              <w:t>Котельная школа</w:t>
            </w:r>
          </w:p>
        </w:tc>
        <w:tc>
          <w:tcPr>
            <w:tcW w:w="1646" w:type="pct"/>
            <w:shd w:val="clear" w:color="auto" w:fill="auto"/>
            <w:vAlign w:val="center"/>
          </w:tcPr>
          <w:p w:rsidR="00416979" w:rsidRPr="00416979" w:rsidRDefault="00416979" w:rsidP="00CD1A26">
            <w:pPr>
              <w:spacing w:line="240" w:lineRule="auto"/>
              <w:ind w:firstLine="0"/>
              <w:jc w:val="center"/>
              <w:rPr>
                <w:color w:val="000000"/>
                <w:sz w:val="20"/>
                <w:szCs w:val="20"/>
              </w:rPr>
            </w:pPr>
            <w:r w:rsidRPr="00416979">
              <w:rPr>
                <w:color w:val="000000"/>
                <w:sz w:val="20"/>
                <w:szCs w:val="20"/>
              </w:rPr>
              <w:t>Модернизация тепловых сетей Ду 80 мм L= 207 м.</w:t>
            </w:r>
          </w:p>
        </w:tc>
        <w:tc>
          <w:tcPr>
            <w:tcW w:w="537" w:type="pct"/>
            <w:shd w:val="clear" w:color="auto" w:fill="auto"/>
            <w:vAlign w:val="center"/>
          </w:tcPr>
          <w:p w:rsidR="00416979" w:rsidRPr="00416979" w:rsidRDefault="00416979" w:rsidP="00CD1A26">
            <w:pPr>
              <w:ind w:firstLine="0"/>
              <w:jc w:val="center"/>
              <w:rPr>
                <w:color w:val="000000"/>
                <w:sz w:val="20"/>
                <w:szCs w:val="20"/>
              </w:rPr>
            </w:pPr>
            <w:r w:rsidRPr="00416979">
              <w:rPr>
                <w:color w:val="000000"/>
                <w:sz w:val="20"/>
                <w:szCs w:val="20"/>
              </w:rPr>
              <w:t>6000</w:t>
            </w:r>
          </w:p>
        </w:tc>
        <w:tc>
          <w:tcPr>
            <w:tcW w:w="958" w:type="pct"/>
            <w:vAlign w:val="center"/>
          </w:tcPr>
          <w:p w:rsidR="00416979" w:rsidRPr="00416979" w:rsidRDefault="00416979" w:rsidP="00CD1A26">
            <w:pPr>
              <w:spacing w:line="240" w:lineRule="auto"/>
              <w:ind w:firstLine="0"/>
              <w:jc w:val="center"/>
              <w:rPr>
                <w:rFonts w:cs="Arial"/>
                <w:bCs/>
                <w:color w:val="000000"/>
                <w:sz w:val="20"/>
                <w:szCs w:val="20"/>
              </w:rPr>
            </w:pPr>
            <w:r w:rsidRPr="00416979">
              <w:rPr>
                <w:rFonts w:cs="Arial"/>
                <w:bCs/>
                <w:color w:val="000000"/>
                <w:sz w:val="20"/>
                <w:szCs w:val="20"/>
              </w:rPr>
              <w:t>Плата концедента (местный бюджет)</w:t>
            </w:r>
          </w:p>
        </w:tc>
        <w:tc>
          <w:tcPr>
            <w:tcW w:w="912" w:type="pct"/>
            <w:vAlign w:val="center"/>
          </w:tcPr>
          <w:p w:rsidR="00416979" w:rsidRPr="00416979" w:rsidRDefault="00416979" w:rsidP="00CD1A26">
            <w:pPr>
              <w:spacing w:line="240" w:lineRule="auto"/>
              <w:ind w:firstLine="0"/>
              <w:jc w:val="center"/>
              <w:rPr>
                <w:rFonts w:cs="Arial"/>
                <w:bCs/>
                <w:color w:val="000000"/>
                <w:sz w:val="20"/>
                <w:szCs w:val="20"/>
              </w:rPr>
            </w:pPr>
            <w:r w:rsidRPr="00416979">
              <w:rPr>
                <w:rFonts w:cs="Arial"/>
                <w:bCs/>
                <w:color w:val="000000"/>
                <w:sz w:val="20"/>
                <w:szCs w:val="20"/>
              </w:rPr>
              <w:t>Укрупненный расчет стоимости</w:t>
            </w:r>
          </w:p>
        </w:tc>
      </w:tr>
      <w:tr w:rsidR="00416979" w:rsidRPr="00416979" w:rsidTr="00416979">
        <w:trPr>
          <w:trHeight w:val="600"/>
        </w:trPr>
        <w:tc>
          <w:tcPr>
            <w:tcW w:w="947" w:type="pct"/>
            <w:vAlign w:val="center"/>
          </w:tcPr>
          <w:p w:rsidR="00416979" w:rsidRPr="00416979" w:rsidRDefault="00416979" w:rsidP="00CD1A26">
            <w:pPr>
              <w:spacing w:line="240" w:lineRule="auto"/>
              <w:ind w:firstLine="0"/>
              <w:jc w:val="center"/>
              <w:rPr>
                <w:color w:val="000000"/>
                <w:sz w:val="20"/>
                <w:szCs w:val="20"/>
              </w:rPr>
            </w:pPr>
            <w:r w:rsidRPr="00416979">
              <w:rPr>
                <w:color w:val="000000"/>
                <w:sz w:val="20"/>
                <w:szCs w:val="20"/>
              </w:rPr>
              <w:t>Котельная ПНИ</w:t>
            </w:r>
          </w:p>
        </w:tc>
        <w:tc>
          <w:tcPr>
            <w:tcW w:w="1646" w:type="pct"/>
            <w:shd w:val="clear" w:color="auto" w:fill="auto"/>
            <w:vAlign w:val="center"/>
          </w:tcPr>
          <w:p w:rsidR="00416979" w:rsidRPr="00416979" w:rsidRDefault="00416979" w:rsidP="00CD1A26">
            <w:pPr>
              <w:spacing w:line="240" w:lineRule="auto"/>
              <w:ind w:firstLine="0"/>
              <w:jc w:val="center"/>
              <w:rPr>
                <w:color w:val="000000"/>
                <w:sz w:val="20"/>
                <w:szCs w:val="20"/>
              </w:rPr>
            </w:pPr>
            <w:r w:rsidRPr="00416979">
              <w:rPr>
                <w:color w:val="000000"/>
                <w:sz w:val="20"/>
                <w:szCs w:val="20"/>
              </w:rPr>
              <w:t>Модернизация тепловых сетей Ду 150 мм L= 92 м.</w:t>
            </w:r>
          </w:p>
        </w:tc>
        <w:tc>
          <w:tcPr>
            <w:tcW w:w="537" w:type="pct"/>
            <w:shd w:val="clear" w:color="auto" w:fill="auto"/>
            <w:vAlign w:val="center"/>
          </w:tcPr>
          <w:p w:rsidR="00416979" w:rsidRPr="00416979" w:rsidRDefault="00416979" w:rsidP="00CD1A26">
            <w:pPr>
              <w:ind w:firstLine="0"/>
              <w:jc w:val="center"/>
              <w:rPr>
                <w:color w:val="FF0000"/>
                <w:sz w:val="20"/>
                <w:szCs w:val="20"/>
              </w:rPr>
            </w:pPr>
            <w:r w:rsidRPr="00416979">
              <w:rPr>
                <w:sz w:val="20"/>
                <w:szCs w:val="20"/>
              </w:rPr>
              <w:t>4000</w:t>
            </w:r>
          </w:p>
        </w:tc>
        <w:tc>
          <w:tcPr>
            <w:tcW w:w="958" w:type="pct"/>
            <w:vAlign w:val="center"/>
          </w:tcPr>
          <w:p w:rsidR="00416979" w:rsidRPr="00416979" w:rsidRDefault="00416979" w:rsidP="00CD1A26">
            <w:pPr>
              <w:spacing w:line="240" w:lineRule="auto"/>
              <w:ind w:firstLine="0"/>
              <w:jc w:val="center"/>
              <w:rPr>
                <w:rFonts w:cs="Arial"/>
                <w:bCs/>
                <w:color w:val="FF0000"/>
                <w:sz w:val="20"/>
                <w:szCs w:val="20"/>
              </w:rPr>
            </w:pPr>
            <w:r w:rsidRPr="00416979">
              <w:rPr>
                <w:rFonts w:cs="Arial"/>
                <w:bCs/>
                <w:color w:val="000000"/>
                <w:sz w:val="20"/>
                <w:szCs w:val="20"/>
              </w:rPr>
              <w:t>Плата концедента (региональный бюджет ЛО)</w:t>
            </w:r>
          </w:p>
        </w:tc>
        <w:tc>
          <w:tcPr>
            <w:tcW w:w="912" w:type="pct"/>
            <w:vAlign w:val="center"/>
          </w:tcPr>
          <w:p w:rsidR="00416979" w:rsidRPr="00416979" w:rsidRDefault="00416979" w:rsidP="00CD1A26">
            <w:pPr>
              <w:spacing w:line="240" w:lineRule="auto"/>
              <w:ind w:firstLine="0"/>
              <w:jc w:val="center"/>
              <w:rPr>
                <w:rFonts w:cs="Arial"/>
                <w:bCs/>
                <w:color w:val="000000"/>
                <w:sz w:val="20"/>
                <w:szCs w:val="20"/>
              </w:rPr>
            </w:pPr>
            <w:r w:rsidRPr="00416979">
              <w:rPr>
                <w:rFonts w:cs="Arial"/>
                <w:bCs/>
                <w:color w:val="000000"/>
                <w:sz w:val="20"/>
                <w:szCs w:val="20"/>
              </w:rPr>
              <w:t>Укрупненный расчет стоимости</w:t>
            </w:r>
          </w:p>
        </w:tc>
      </w:tr>
      <w:tr w:rsidR="00416979" w:rsidRPr="00416979" w:rsidTr="00416979">
        <w:trPr>
          <w:trHeight w:val="600"/>
        </w:trPr>
        <w:tc>
          <w:tcPr>
            <w:tcW w:w="947" w:type="pct"/>
            <w:vAlign w:val="center"/>
          </w:tcPr>
          <w:p w:rsidR="00416979" w:rsidRPr="00416979" w:rsidRDefault="00416979" w:rsidP="00CD1A26">
            <w:pPr>
              <w:spacing w:line="240" w:lineRule="auto"/>
              <w:ind w:firstLine="0"/>
              <w:jc w:val="center"/>
              <w:rPr>
                <w:color w:val="000000"/>
                <w:sz w:val="20"/>
                <w:szCs w:val="20"/>
              </w:rPr>
            </w:pPr>
            <w:r w:rsidRPr="00416979">
              <w:rPr>
                <w:color w:val="000000"/>
                <w:sz w:val="20"/>
                <w:szCs w:val="20"/>
              </w:rPr>
              <w:t>Котельная Больница</w:t>
            </w:r>
          </w:p>
        </w:tc>
        <w:tc>
          <w:tcPr>
            <w:tcW w:w="1646" w:type="pct"/>
            <w:shd w:val="clear" w:color="auto" w:fill="auto"/>
            <w:vAlign w:val="center"/>
          </w:tcPr>
          <w:p w:rsidR="00416979" w:rsidRPr="00416979" w:rsidRDefault="00416979" w:rsidP="00CD1A26">
            <w:pPr>
              <w:spacing w:line="240" w:lineRule="auto"/>
              <w:ind w:firstLine="0"/>
              <w:jc w:val="center"/>
              <w:rPr>
                <w:color w:val="000000"/>
                <w:sz w:val="20"/>
                <w:szCs w:val="20"/>
              </w:rPr>
            </w:pPr>
            <w:r w:rsidRPr="00416979">
              <w:rPr>
                <w:color w:val="000000"/>
                <w:sz w:val="20"/>
                <w:szCs w:val="20"/>
              </w:rPr>
              <w:t>Модернизация тепловых сетей. Ду 100 мм L= 184 м.</w:t>
            </w:r>
          </w:p>
        </w:tc>
        <w:tc>
          <w:tcPr>
            <w:tcW w:w="537" w:type="pct"/>
            <w:shd w:val="clear" w:color="auto" w:fill="auto"/>
            <w:vAlign w:val="center"/>
          </w:tcPr>
          <w:p w:rsidR="00416979" w:rsidRPr="00416979" w:rsidRDefault="00416979" w:rsidP="00CD1A26">
            <w:pPr>
              <w:ind w:firstLine="0"/>
              <w:jc w:val="center"/>
              <w:rPr>
                <w:color w:val="000000"/>
                <w:sz w:val="20"/>
                <w:szCs w:val="20"/>
              </w:rPr>
            </w:pPr>
            <w:r w:rsidRPr="00416979">
              <w:rPr>
                <w:color w:val="000000"/>
                <w:sz w:val="20"/>
                <w:szCs w:val="20"/>
              </w:rPr>
              <w:t>6000</w:t>
            </w:r>
          </w:p>
        </w:tc>
        <w:tc>
          <w:tcPr>
            <w:tcW w:w="958" w:type="pct"/>
            <w:vAlign w:val="center"/>
          </w:tcPr>
          <w:p w:rsidR="00416979" w:rsidRPr="00416979" w:rsidRDefault="00416979" w:rsidP="00CD1A26">
            <w:pPr>
              <w:spacing w:line="240" w:lineRule="auto"/>
              <w:ind w:firstLine="0"/>
              <w:jc w:val="center"/>
              <w:rPr>
                <w:rFonts w:cs="Arial"/>
                <w:bCs/>
                <w:color w:val="000000"/>
                <w:sz w:val="20"/>
                <w:szCs w:val="20"/>
              </w:rPr>
            </w:pPr>
            <w:r w:rsidRPr="00416979">
              <w:rPr>
                <w:rFonts w:cs="Arial"/>
                <w:bCs/>
                <w:color w:val="000000"/>
                <w:sz w:val="20"/>
                <w:szCs w:val="20"/>
              </w:rPr>
              <w:t>Концессионная плата</w:t>
            </w:r>
          </w:p>
        </w:tc>
        <w:tc>
          <w:tcPr>
            <w:tcW w:w="912" w:type="pct"/>
            <w:vAlign w:val="center"/>
          </w:tcPr>
          <w:p w:rsidR="00416979" w:rsidRPr="00416979" w:rsidRDefault="00416979" w:rsidP="00CD1A26">
            <w:pPr>
              <w:spacing w:line="240" w:lineRule="auto"/>
              <w:ind w:firstLine="0"/>
              <w:jc w:val="center"/>
              <w:rPr>
                <w:rFonts w:cs="Arial"/>
                <w:bCs/>
                <w:color w:val="000000"/>
                <w:sz w:val="20"/>
                <w:szCs w:val="20"/>
              </w:rPr>
            </w:pPr>
            <w:r w:rsidRPr="00416979">
              <w:rPr>
                <w:rFonts w:cs="Arial"/>
                <w:bCs/>
                <w:color w:val="000000"/>
                <w:sz w:val="20"/>
                <w:szCs w:val="20"/>
              </w:rPr>
              <w:t>Укрупненный расчет стоимости</w:t>
            </w:r>
          </w:p>
        </w:tc>
      </w:tr>
      <w:tr w:rsidR="00416979" w:rsidRPr="00416979" w:rsidTr="00416979">
        <w:trPr>
          <w:trHeight w:val="600"/>
        </w:trPr>
        <w:tc>
          <w:tcPr>
            <w:tcW w:w="947" w:type="pct"/>
            <w:vAlign w:val="center"/>
          </w:tcPr>
          <w:p w:rsidR="00416979" w:rsidRPr="00416979" w:rsidRDefault="00416979" w:rsidP="00CD1A26">
            <w:pPr>
              <w:spacing w:line="240" w:lineRule="auto"/>
              <w:ind w:firstLine="0"/>
              <w:jc w:val="center"/>
              <w:rPr>
                <w:color w:val="000000"/>
                <w:sz w:val="20"/>
                <w:szCs w:val="20"/>
              </w:rPr>
            </w:pPr>
            <w:r w:rsidRPr="00416979">
              <w:rPr>
                <w:color w:val="000000"/>
                <w:sz w:val="20"/>
                <w:szCs w:val="20"/>
              </w:rPr>
              <w:t>Котельная школа</w:t>
            </w:r>
          </w:p>
        </w:tc>
        <w:tc>
          <w:tcPr>
            <w:tcW w:w="1646" w:type="pct"/>
            <w:shd w:val="clear" w:color="auto" w:fill="auto"/>
            <w:vAlign w:val="center"/>
          </w:tcPr>
          <w:p w:rsidR="00416979" w:rsidRPr="00416979" w:rsidRDefault="00416979" w:rsidP="00CD1A26">
            <w:pPr>
              <w:spacing w:line="240" w:lineRule="auto"/>
              <w:ind w:firstLine="0"/>
              <w:jc w:val="center"/>
              <w:rPr>
                <w:color w:val="000000"/>
                <w:sz w:val="20"/>
                <w:szCs w:val="20"/>
              </w:rPr>
            </w:pPr>
            <w:r w:rsidRPr="00416979">
              <w:rPr>
                <w:color w:val="000000"/>
                <w:sz w:val="20"/>
                <w:szCs w:val="20"/>
              </w:rPr>
              <w:t>Модернизация тепловых сетей.  Ду 80 мм L= 100 м.</w:t>
            </w:r>
          </w:p>
        </w:tc>
        <w:tc>
          <w:tcPr>
            <w:tcW w:w="537" w:type="pct"/>
            <w:shd w:val="clear" w:color="auto" w:fill="auto"/>
            <w:vAlign w:val="center"/>
          </w:tcPr>
          <w:p w:rsidR="00416979" w:rsidRPr="00416979" w:rsidRDefault="00416979" w:rsidP="00CD1A26">
            <w:pPr>
              <w:ind w:firstLine="0"/>
              <w:jc w:val="center"/>
              <w:rPr>
                <w:color w:val="000000"/>
                <w:sz w:val="20"/>
                <w:szCs w:val="20"/>
              </w:rPr>
            </w:pPr>
            <w:r w:rsidRPr="00416979">
              <w:rPr>
                <w:color w:val="000000"/>
                <w:sz w:val="20"/>
                <w:szCs w:val="20"/>
              </w:rPr>
              <w:t>3000</w:t>
            </w:r>
          </w:p>
        </w:tc>
        <w:tc>
          <w:tcPr>
            <w:tcW w:w="958" w:type="pct"/>
            <w:vAlign w:val="center"/>
          </w:tcPr>
          <w:p w:rsidR="00416979" w:rsidRPr="00416979" w:rsidRDefault="00416979" w:rsidP="00CD1A26">
            <w:pPr>
              <w:spacing w:line="240" w:lineRule="auto"/>
              <w:ind w:firstLine="0"/>
              <w:jc w:val="center"/>
              <w:rPr>
                <w:rFonts w:cs="Arial"/>
                <w:bCs/>
                <w:color w:val="000000"/>
                <w:sz w:val="20"/>
                <w:szCs w:val="20"/>
              </w:rPr>
            </w:pPr>
            <w:r w:rsidRPr="00416979">
              <w:rPr>
                <w:rFonts w:cs="Arial"/>
                <w:bCs/>
                <w:color w:val="000000"/>
                <w:sz w:val="20"/>
                <w:szCs w:val="20"/>
              </w:rPr>
              <w:t>Плата концедента (местный бюджет)</w:t>
            </w:r>
          </w:p>
        </w:tc>
        <w:tc>
          <w:tcPr>
            <w:tcW w:w="912" w:type="pct"/>
            <w:vAlign w:val="center"/>
          </w:tcPr>
          <w:p w:rsidR="00416979" w:rsidRPr="00416979" w:rsidRDefault="00416979" w:rsidP="00CD1A26">
            <w:pPr>
              <w:spacing w:line="240" w:lineRule="auto"/>
              <w:ind w:firstLine="0"/>
              <w:jc w:val="center"/>
              <w:rPr>
                <w:rFonts w:cs="Arial"/>
                <w:bCs/>
                <w:color w:val="000000"/>
                <w:sz w:val="20"/>
                <w:szCs w:val="20"/>
              </w:rPr>
            </w:pPr>
          </w:p>
        </w:tc>
      </w:tr>
      <w:tr w:rsidR="00416979" w:rsidRPr="00416979" w:rsidTr="00416979">
        <w:trPr>
          <w:trHeight w:val="600"/>
        </w:trPr>
        <w:tc>
          <w:tcPr>
            <w:tcW w:w="947" w:type="pct"/>
            <w:vAlign w:val="center"/>
          </w:tcPr>
          <w:p w:rsidR="00416979" w:rsidRPr="00416979" w:rsidRDefault="00416979" w:rsidP="00CD1A26">
            <w:pPr>
              <w:spacing w:line="240" w:lineRule="auto"/>
              <w:ind w:firstLine="0"/>
              <w:jc w:val="center"/>
              <w:rPr>
                <w:color w:val="000000"/>
                <w:sz w:val="20"/>
                <w:szCs w:val="20"/>
              </w:rPr>
            </w:pPr>
            <w:r w:rsidRPr="00416979">
              <w:rPr>
                <w:color w:val="000000"/>
                <w:sz w:val="20"/>
                <w:szCs w:val="20"/>
              </w:rPr>
              <w:t>Котельная Больница</w:t>
            </w:r>
          </w:p>
        </w:tc>
        <w:tc>
          <w:tcPr>
            <w:tcW w:w="1646" w:type="pct"/>
            <w:shd w:val="clear" w:color="auto" w:fill="auto"/>
            <w:vAlign w:val="center"/>
          </w:tcPr>
          <w:p w:rsidR="00416979" w:rsidRPr="00416979" w:rsidRDefault="00416979" w:rsidP="00CD1A26">
            <w:pPr>
              <w:spacing w:line="240" w:lineRule="auto"/>
              <w:ind w:firstLine="0"/>
              <w:jc w:val="center"/>
              <w:rPr>
                <w:color w:val="000000"/>
                <w:sz w:val="20"/>
                <w:szCs w:val="20"/>
              </w:rPr>
            </w:pPr>
            <w:r w:rsidRPr="00416979">
              <w:rPr>
                <w:color w:val="000000"/>
                <w:sz w:val="20"/>
                <w:szCs w:val="20"/>
              </w:rPr>
              <w:t>Модернизация тепловых сетей. Ду 100 мм L= 148 м.</w:t>
            </w:r>
          </w:p>
        </w:tc>
        <w:tc>
          <w:tcPr>
            <w:tcW w:w="537" w:type="pct"/>
            <w:shd w:val="clear" w:color="auto" w:fill="auto"/>
            <w:vAlign w:val="center"/>
          </w:tcPr>
          <w:p w:rsidR="00416979" w:rsidRPr="00416979" w:rsidRDefault="00416979" w:rsidP="00CD1A26">
            <w:pPr>
              <w:ind w:firstLine="0"/>
              <w:jc w:val="center"/>
              <w:rPr>
                <w:color w:val="000000"/>
                <w:sz w:val="20"/>
                <w:szCs w:val="20"/>
              </w:rPr>
            </w:pPr>
            <w:r w:rsidRPr="00416979">
              <w:rPr>
                <w:color w:val="000000"/>
                <w:sz w:val="20"/>
                <w:szCs w:val="20"/>
              </w:rPr>
              <w:t>4850</w:t>
            </w:r>
          </w:p>
        </w:tc>
        <w:tc>
          <w:tcPr>
            <w:tcW w:w="958" w:type="pct"/>
            <w:vAlign w:val="center"/>
          </w:tcPr>
          <w:p w:rsidR="00416979" w:rsidRPr="00416979" w:rsidRDefault="00416979" w:rsidP="00CD1A26">
            <w:pPr>
              <w:spacing w:line="240" w:lineRule="auto"/>
              <w:ind w:firstLine="0"/>
              <w:jc w:val="center"/>
              <w:rPr>
                <w:rFonts w:cs="Arial"/>
                <w:bCs/>
                <w:color w:val="000000"/>
                <w:sz w:val="20"/>
                <w:szCs w:val="20"/>
              </w:rPr>
            </w:pPr>
            <w:r w:rsidRPr="00416979">
              <w:rPr>
                <w:rFonts w:cs="Arial"/>
                <w:bCs/>
                <w:color w:val="000000"/>
                <w:sz w:val="20"/>
                <w:szCs w:val="20"/>
              </w:rPr>
              <w:t>Концессионная плата</w:t>
            </w:r>
          </w:p>
        </w:tc>
        <w:tc>
          <w:tcPr>
            <w:tcW w:w="912" w:type="pct"/>
            <w:vAlign w:val="center"/>
          </w:tcPr>
          <w:p w:rsidR="00416979" w:rsidRPr="00416979" w:rsidRDefault="00416979" w:rsidP="00CD1A26">
            <w:pPr>
              <w:spacing w:line="240" w:lineRule="auto"/>
              <w:ind w:firstLine="0"/>
              <w:jc w:val="center"/>
              <w:rPr>
                <w:rFonts w:cs="Arial"/>
                <w:bCs/>
                <w:color w:val="000000"/>
                <w:sz w:val="20"/>
                <w:szCs w:val="20"/>
              </w:rPr>
            </w:pPr>
            <w:r w:rsidRPr="00416979">
              <w:rPr>
                <w:rFonts w:cs="Arial"/>
                <w:bCs/>
                <w:color w:val="000000"/>
                <w:sz w:val="20"/>
                <w:szCs w:val="20"/>
              </w:rPr>
              <w:t>Укрупненный расчет стоимости</w:t>
            </w:r>
          </w:p>
        </w:tc>
      </w:tr>
      <w:tr w:rsidR="00416979" w:rsidRPr="00416979" w:rsidTr="00416979">
        <w:trPr>
          <w:trHeight w:val="600"/>
        </w:trPr>
        <w:tc>
          <w:tcPr>
            <w:tcW w:w="947" w:type="pct"/>
            <w:vAlign w:val="center"/>
          </w:tcPr>
          <w:p w:rsidR="00416979" w:rsidRPr="00416979" w:rsidRDefault="00416979" w:rsidP="00CD1A26">
            <w:pPr>
              <w:spacing w:line="240" w:lineRule="auto"/>
              <w:ind w:firstLine="0"/>
              <w:jc w:val="center"/>
              <w:rPr>
                <w:color w:val="000000"/>
                <w:sz w:val="20"/>
                <w:szCs w:val="20"/>
              </w:rPr>
            </w:pPr>
            <w:r w:rsidRPr="00416979">
              <w:rPr>
                <w:color w:val="000000"/>
                <w:sz w:val="20"/>
                <w:szCs w:val="20"/>
              </w:rPr>
              <w:t>Котельная школа</w:t>
            </w:r>
          </w:p>
        </w:tc>
        <w:tc>
          <w:tcPr>
            <w:tcW w:w="1646" w:type="pct"/>
            <w:shd w:val="clear" w:color="auto" w:fill="auto"/>
            <w:vAlign w:val="center"/>
          </w:tcPr>
          <w:p w:rsidR="00416979" w:rsidRPr="00416979" w:rsidRDefault="00416979" w:rsidP="00CD1A26">
            <w:pPr>
              <w:spacing w:line="240" w:lineRule="auto"/>
              <w:ind w:firstLine="0"/>
              <w:jc w:val="center"/>
              <w:rPr>
                <w:color w:val="000000"/>
                <w:sz w:val="20"/>
                <w:szCs w:val="20"/>
              </w:rPr>
            </w:pPr>
            <w:r w:rsidRPr="00416979">
              <w:rPr>
                <w:color w:val="000000"/>
                <w:sz w:val="20"/>
                <w:szCs w:val="20"/>
              </w:rPr>
              <w:t>Модернизация тепловых сетей.Ду 80 мм L= 100 м.</w:t>
            </w:r>
          </w:p>
        </w:tc>
        <w:tc>
          <w:tcPr>
            <w:tcW w:w="537" w:type="pct"/>
            <w:shd w:val="clear" w:color="auto" w:fill="auto"/>
            <w:vAlign w:val="center"/>
          </w:tcPr>
          <w:p w:rsidR="00416979" w:rsidRPr="00416979" w:rsidRDefault="00416979" w:rsidP="00CD1A26">
            <w:pPr>
              <w:ind w:firstLine="0"/>
              <w:jc w:val="center"/>
              <w:rPr>
                <w:color w:val="000000"/>
                <w:sz w:val="20"/>
                <w:szCs w:val="20"/>
              </w:rPr>
            </w:pPr>
            <w:r w:rsidRPr="00416979">
              <w:rPr>
                <w:color w:val="000000"/>
                <w:sz w:val="20"/>
                <w:szCs w:val="20"/>
              </w:rPr>
              <w:t>3000</w:t>
            </w:r>
          </w:p>
        </w:tc>
        <w:tc>
          <w:tcPr>
            <w:tcW w:w="958" w:type="pct"/>
            <w:vAlign w:val="center"/>
          </w:tcPr>
          <w:p w:rsidR="00416979" w:rsidRPr="00416979" w:rsidRDefault="00416979" w:rsidP="00CD1A26">
            <w:pPr>
              <w:spacing w:line="240" w:lineRule="auto"/>
              <w:ind w:firstLine="0"/>
              <w:jc w:val="center"/>
              <w:rPr>
                <w:rFonts w:cs="Arial"/>
                <w:bCs/>
                <w:color w:val="000000"/>
                <w:sz w:val="20"/>
                <w:szCs w:val="20"/>
              </w:rPr>
            </w:pPr>
            <w:r w:rsidRPr="00416979">
              <w:rPr>
                <w:rFonts w:cs="Arial"/>
                <w:bCs/>
                <w:color w:val="000000"/>
                <w:sz w:val="20"/>
                <w:szCs w:val="20"/>
              </w:rPr>
              <w:t>Концессионная плата</w:t>
            </w:r>
          </w:p>
        </w:tc>
        <w:tc>
          <w:tcPr>
            <w:tcW w:w="912" w:type="pct"/>
            <w:vAlign w:val="center"/>
          </w:tcPr>
          <w:p w:rsidR="00416979" w:rsidRPr="00416979" w:rsidRDefault="00416979" w:rsidP="00CD1A26">
            <w:pPr>
              <w:spacing w:line="240" w:lineRule="auto"/>
              <w:ind w:firstLine="0"/>
              <w:jc w:val="center"/>
              <w:rPr>
                <w:rFonts w:cs="Arial"/>
                <w:bCs/>
                <w:color w:val="000000"/>
                <w:sz w:val="20"/>
                <w:szCs w:val="20"/>
              </w:rPr>
            </w:pPr>
            <w:r w:rsidRPr="00416979">
              <w:rPr>
                <w:rFonts w:cs="Arial"/>
                <w:bCs/>
                <w:color w:val="000000"/>
                <w:sz w:val="20"/>
                <w:szCs w:val="20"/>
              </w:rPr>
              <w:t>Укрупненный расчет стоимости</w:t>
            </w:r>
          </w:p>
        </w:tc>
      </w:tr>
      <w:tr w:rsidR="00416979" w:rsidRPr="00416979" w:rsidTr="00416979">
        <w:trPr>
          <w:trHeight w:val="600"/>
        </w:trPr>
        <w:tc>
          <w:tcPr>
            <w:tcW w:w="947" w:type="pct"/>
            <w:vAlign w:val="center"/>
          </w:tcPr>
          <w:p w:rsidR="00416979" w:rsidRPr="00416979" w:rsidRDefault="00416979" w:rsidP="00CD1A26">
            <w:pPr>
              <w:spacing w:line="240" w:lineRule="auto"/>
              <w:ind w:firstLine="0"/>
              <w:jc w:val="center"/>
              <w:rPr>
                <w:color w:val="000000"/>
                <w:sz w:val="20"/>
                <w:szCs w:val="20"/>
              </w:rPr>
            </w:pPr>
            <w:r w:rsidRPr="00416979">
              <w:rPr>
                <w:color w:val="000000"/>
                <w:sz w:val="20"/>
                <w:szCs w:val="20"/>
              </w:rPr>
              <w:t>Котельная ПНИ</w:t>
            </w:r>
          </w:p>
        </w:tc>
        <w:tc>
          <w:tcPr>
            <w:tcW w:w="1646" w:type="pct"/>
            <w:shd w:val="clear" w:color="auto" w:fill="auto"/>
            <w:vAlign w:val="center"/>
          </w:tcPr>
          <w:p w:rsidR="00416979" w:rsidRPr="00416979" w:rsidRDefault="00416979" w:rsidP="00CD1A26">
            <w:pPr>
              <w:spacing w:line="240" w:lineRule="auto"/>
              <w:ind w:firstLine="0"/>
              <w:jc w:val="center"/>
              <w:rPr>
                <w:color w:val="000000"/>
                <w:sz w:val="20"/>
                <w:szCs w:val="20"/>
              </w:rPr>
            </w:pPr>
            <w:r w:rsidRPr="00416979">
              <w:rPr>
                <w:color w:val="000000"/>
                <w:sz w:val="20"/>
                <w:szCs w:val="20"/>
              </w:rPr>
              <w:t>Модернизация тепловых сетей.  Ду 159 мм L= 116 м.</w:t>
            </w:r>
          </w:p>
        </w:tc>
        <w:tc>
          <w:tcPr>
            <w:tcW w:w="537" w:type="pct"/>
            <w:shd w:val="clear" w:color="auto" w:fill="auto"/>
            <w:vAlign w:val="center"/>
          </w:tcPr>
          <w:p w:rsidR="00416979" w:rsidRPr="00416979" w:rsidRDefault="00416979" w:rsidP="00CD1A26">
            <w:pPr>
              <w:ind w:firstLine="0"/>
              <w:jc w:val="center"/>
              <w:rPr>
                <w:color w:val="000000"/>
                <w:sz w:val="20"/>
                <w:szCs w:val="20"/>
              </w:rPr>
            </w:pPr>
            <w:r w:rsidRPr="00416979">
              <w:rPr>
                <w:color w:val="000000"/>
                <w:sz w:val="20"/>
                <w:szCs w:val="20"/>
              </w:rPr>
              <w:t>5110</w:t>
            </w:r>
          </w:p>
        </w:tc>
        <w:tc>
          <w:tcPr>
            <w:tcW w:w="958" w:type="pct"/>
            <w:vAlign w:val="center"/>
          </w:tcPr>
          <w:p w:rsidR="00416979" w:rsidRPr="00416979" w:rsidRDefault="00416979" w:rsidP="00CD1A26">
            <w:pPr>
              <w:spacing w:line="240" w:lineRule="auto"/>
              <w:ind w:firstLine="0"/>
              <w:jc w:val="center"/>
              <w:rPr>
                <w:rFonts w:cs="Arial"/>
                <w:bCs/>
                <w:color w:val="000000"/>
                <w:sz w:val="20"/>
                <w:szCs w:val="20"/>
              </w:rPr>
            </w:pPr>
            <w:r w:rsidRPr="00416979">
              <w:rPr>
                <w:rFonts w:cs="Arial"/>
                <w:bCs/>
                <w:color w:val="000000"/>
                <w:sz w:val="20"/>
                <w:szCs w:val="20"/>
              </w:rPr>
              <w:t>Концессионная плата</w:t>
            </w:r>
          </w:p>
        </w:tc>
        <w:tc>
          <w:tcPr>
            <w:tcW w:w="912" w:type="pct"/>
            <w:vAlign w:val="center"/>
          </w:tcPr>
          <w:p w:rsidR="00416979" w:rsidRPr="00416979" w:rsidRDefault="00416979" w:rsidP="00CD1A26">
            <w:pPr>
              <w:spacing w:line="240" w:lineRule="auto"/>
              <w:ind w:firstLine="0"/>
              <w:jc w:val="center"/>
              <w:rPr>
                <w:rFonts w:cs="Arial"/>
                <w:bCs/>
                <w:color w:val="000000"/>
                <w:sz w:val="20"/>
                <w:szCs w:val="20"/>
              </w:rPr>
            </w:pPr>
            <w:r w:rsidRPr="00416979">
              <w:rPr>
                <w:rFonts w:cs="Arial"/>
                <w:bCs/>
                <w:color w:val="000000"/>
                <w:sz w:val="20"/>
                <w:szCs w:val="20"/>
              </w:rPr>
              <w:t>Укрупненный расчет стоимости</w:t>
            </w:r>
          </w:p>
        </w:tc>
      </w:tr>
      <w:tr w:rsidR="00416979" w:rsidRPr="00416979" w:rsidTr="00416979">
        <w:trPr>
          <w:trHeight w:val="600"/>
        </w:trPr>
        <w:tc>
          <w:tcPr>
            <w:tcW w:w="947" w:type="pct"/>
            <w:vAlign w:val="center"/>
          </w:tcPr>
          <w:p w:rsidR="00416979" w:rsidRPr="00416979" w:rsidRDefault="00416979" w:rsidP="00CD1A26">
            <w:pPr>
              <w:spacing w:line="240" w:lineRule="auto"/>
              <w:ind w:firstLine="0"/>
              <w:jc w:val="center"/>
              <w:rPr>
                <w:color w:val="000000"/>
                <w:sz w:val="20"/>
                <w:szCs w:val="20"/>
              </w:rPr>
            </w:pPr>
            <w:r w:rsidRPr="00416979">
              <w:rPr>
                <w:color w:val="000000"/>
                <w:sz w:val="20"/>
                <w:szCs w:val="20"/>
              </w:rPr>
              <w:t>Котельная ПНИ</w:t>
            </w:r>
          </w:p>
        </w:tc>
        <w:tc>
          <w:tcPr>
            <w:tcW w:w="1646" w:type="pct"/>
            <w:shd w:val="clear" w:color="auto" w:fill="auto"/>
            <w:vAlign w:val="center"/>
          </w:tcPr>
          <w:p w:rsidR="00416979" w:rsidRPr="00416979" w:rsidRDefault="00416979" w:rsidP="00CD1A26">
            <w:pPr>
              <w:spacing w:line="240" w:lineRule="auto"/>
              <w:ind w:firstLine="0"/>
              <w:jc w:val="center"/>
              <w:rPr>
                <w:color w:val="000000"/>
                <w:sz w:val="20"/>
                <w:szCs w:val="20"/>
              </w:rPr>
            </w:pPr>
            <w:r w:rsidRPr="00416979">
              <w:rPr>
                <w:color w:val="000000"/>
                <w:sz w:val="20"/>
                <w:szCs w:val="20"/>
              </w:rPr>
              <w:t>Модернизация тепловых сетей. Ду 150 мм L= 292 м.</w:t>
            </w:r>
          </w:p>
        </w:tc>
        <w:tc>
          <w:tcPr>
            <w:tcW w:w="537" w:type="pct"/>
            <w:shd w:val="clear" w:color="auto" w:fill="auto"/>
            <w:vAlign w:val="center"/>
          </w:tcPr>
          <w:p w:rsidR="00416979" w:rsidRPr="00416979" w:rsidRDefault="00416979" w:rsidP="00CD1A26">
            <w:pPr>
              <w:ind w:firstLine="0"/>
              <w:jc w:val="center"/>
              <w:rPr>
                <w:color w:val="000000"/>
                <w:sz w:val="20"/>
                <w:szCs w:val="20"/>
              </w:rPr>
            </w:pPr>
            <w:r w:rsidRPr="00416979">
              <w:rPr>
                <w:color w:val="000000"/>
                <w:sz w:val="20"/>
                <w:szCs w:val="20"/>
              </w:rPr>
              <w:t>12800</w:t>
            </w:r>
          </w:p>
        </w:tc>
        <w:tc>
          <w:tcPr>
            <w:tcW w:w="958" w:type="pct"/>
            <w:vAlign w:val="center"/>
          </w:tcPr>
          <w:p w:rsidR="00416979" w:rsidRPr="00416979" w:rsidRDefault="00416979" w:rsidP="00CD1A26">
            <w:pPr>
              <w:spacing w:line="240" w:lineRule="auto"/>
              <w:ind w:firstLine="0"/>
              <w:jc w:val="center"/>
              <w:rPr>
                <w:rFonts w:cs="Arial"/>
                <w:bCs/>
                <w:color w:val="000000"/>
                <w:sz w:val="20"/>
                <w:szCs w:val="20"/>
              </w:rPr>
            </w:pPr>
            <w:r w:rsidRPr="00416979">
              <w:rPr>
                <w:rFonts w:cs="Arial"/>
                <w:bCs/>
                <w:color w:val="000000"/>
                <w:sz w:val="20"/>
                <w:szCs w:val="20"/>
              </w:rPr>
              <w:t>Плата концедента (региональный бюджет ЛО)</w:t>
            </w:r>
          </w:p>
        </w:tc>
        <w:tc>
          <w:tcPr>
            <w:tcW w:w="912" w:type="pct"/>
            <w:vAlign w:val="center"/>
          </w:tcPr>
          <w:p w:rsidR="00416979" w:rsidRPr="00416979" w:rsidRDefault="00416979" w:rsidP="00CD1A26">
            <w:pPr>
              <w:spacing w:line="240" w:lineRule="auto"/>
              <w:ind w:firstLine="0"/>
              <w:jc w:val="center"/>
              <w:rPr>
                <w:rFonts w:cs="Arial"/>
                <w:bCs/>
                <w:color w:val="000000"/>
                <w:sz w:val="20"/>
                <w:szCs w:val="20"/>
              </w:rPr>
            </w:pPr>
            <w:r w:rsidRPr="00416979">
              <w:rPr>
                <w:rFonts w:cs="Arial"/>
                <w:bCs/>
                <w:color w:val="000000"/>
                <w:sz w:val="20"/>
                <w:szCs w:val="20"/>
              </w:rPr>
              <w:t>Укрупненный расчет стоимости</w:t>
            </w:r>
          </w:p>
        </w:tc>
      </w:tr>
      <w:tr w:rsidR="00416979" w:rsidRPr="00416979" w:rsidTr="00416979">
        <w:trPr>
          <w:trHeight w:val="600"/>
        </w:trPr>
        <w:tc>
          <w:tcPr>
            <w:tcW w:w="947" w:type="pct"/>
            <w:vAlign w:val="center"/>
          </w:tcPr>
          <w:p w:rsidR="00416979" w:rsidRPr="00416979" w:rsidRDefault="00416979" w:rsidP="00CD1A26">
            <w:pPr>
              <w:spacing w:line="240" w:lineRule="auto"/>
              <w:ind w:firstLine="0"/>
              <w:jc w:val="center"/>
              <w:rPr>
                <w:color w:val="000000"/>
                <w:sz w:val="20"/>
                <w:szCs w:val="20"/>
              </w:rPr>
            </w:pPr>
            <w:r w:rsidRPr="00416979">
              <w:rPr>
                <w:color w:val="000000"/>
                <w:sz w:val="20"/>
                <w:szCs w:val="20"/>
              </w:rPr>
              <w:t>Котельная Больница</w:t>
            </w:r>
          </w:p>
        </w:tc>
        <w:tc>
          <w:tcPr>
            <w:tcW w:w="1646" w:type="pct"/>
            <w:shd w:val="clear" w:color="auto" w:fill="auto"/>
            <w:vAlign w:val="center"/>
          </w:tcPr>
          <w:p w:rsidR="00416979" w:rsidRPr="00416979" w:rsidRDefault="00416979" w:rsidP="00CD1A26">
            <w:pPr>
              <w:spacing w:line="240" w:lineRule="auto"/>
              <w:ind w:firstLine="0"/>
              <w:jc w:val="center"/>
              <w:rPr>
                <w:color w:val="000000"/>
                <w:sz w:val="20"/>
                <w:szCs w:val="20"/>
              </w:rPr>
            </w:pPr>
            <w:r w:rsidRPr="00416979">
              <w:rPr>
                <w:color w:val="000000"/>
                <w:sz w:val="20"/>
                <w:szCs w:val="20"/>
              </w:rPr>
              <w:t>Модернизация тепловых сетей. Ду 100 мм L= 228 м.</w:t>
            </w:r>
          </w:p>
        </w:tc>
        <w:tc>
          <w:tcPr>
            <w:tcW w:w="537" w:type="pct"/>
            <w:shd w:val="clear" w:color="auto" w:fill="auto"/>
            <w:vAlign w:val="center"/>
          </w:tcPr>
          <w:p w:rsidR="00416979" w:rsidRPr="00416979" w:rsidRDefault="00416979" w:rsidP="00CD1A26">
            <w:pPr>
              <w:ind w:firstLine="0"/>
              <w:jc w:val="center"/>
              <w:rPr>
                <w:color w:val="000000"/>
                <w:sz w:val="20"/>
                <w:szCs w:val="20"/>
              </w:rPr>
            </w:pPr>
            <w:r w:rsidRPr="00416979">
              <w:rPr>
                <w:color w:val="000000"/>
                <w:sz w:val="20"/>
                <w:szCs w:val="20"/>
              </w:rPr>
              <w:t>7800</w:t>
            </w:r>
          </w:p>
        </w:tc>
        <w:tc>
          <w:tcPr>
            <w:tcW w:w="958" w:type="pct"/>
            <w:vAlign w:val="center"/>
          </w:tcPr>
          <w:p w:rsidR="00416979" w:rsidRPr="00416979" w:rsidRDefault="00416979" w:rsidP="00CD1A26">
            <w:pPr>
              <w:spacing w:line="240" w:lineRule="auto"/>
              <w:ind w:firstLine="0"/>
              <w:jc w:val="center"/>
              <w:rPr>
                <w:rFonts w:cs="Arial"/>
                <w:bCs/>
                <w:color w:val="000000"/>
                <w:sz w:val="20"/>
                <w:szCs w:val="20"/>
              </w:rPr>
            </w:pPr>
            <w:r w:rsidRPr="00416979">
              <w:rPr>
                <w:rFonts w:cs="Arial"/>
                <w:bCs/>
                <w:color w:val="000000"/>
                <w:sz w:val="20"/>
                <w:szCs w:val="20"/>
              </w:rPr>
              <w:t>Концессионная плата</w:t>
            </w:r>
          </w:p>
        </w:tc>
        <w:tc>
          <w:tcPr>
            <w:tcW w:w="912" w:type="pct"/>
            <w:vAlign w:val="center"/>
          </w:tcPr>
          <w:p w:rsidR="00416979" w:rsidRPr="00416979" w:rsidRDefault="00416979" w:rsidP="00CD1A26">
            <w:pPr>
              <w:spacing w:line="240" w:lineRule="auto"/>
              <w:ind w:firstLine="0"/>
              <w:jc w:val="center"/>
              <w:rPr>
                <w:rFonts w:cs="Arial"/>
                <w:bCs/>
                <w:color w:val="000000"/>
                <w:sz w:val="20"/>
                <w:szCs w:val="20"/>
              </w:rPr>
            </w:pPr>
            <w:r w:rsidRPr="00416979">
              <w:rPr>
                <w:rFonts w:cs="Arial"/>
                <w:bCs/>
                <w:color w:val="000000"/>
                <w:sz w:val="20"/>
                <w:szCs w:val="20"/>
              </w:rPr>
              <w:t>Аналогичные работы</w:t>
            </w:r>
          </w:p>
        </w:tc>
      </w:tr>
      <w:tr w:rsidR="00416979" w:rsidRPr="00416979" w:rsidTr="00416979">
        <w:trPr>
          <w:trHeight w:val="600"/>
        </w:trPr>
        <w:tc>
          <w:tcPr>
            <w:tcW w:w="947" w:type="pct"/>
            <w:vAlign w:val="center"/>
          </w:tcPr>
          <w:p w:rsidR="00416979" w:rsidRPr="00416979" w:rsidRDefault="00416979" w:rsidP="00CD1A26">
            <w:pPr>
              <w:spacing w:line="240" w:lineRule="auto"/>
              <w:ind w:firstLine="0"/>
              <w:jc w:val="center"/>
              <w:rPr>
                <w:color w:val="000000"/>
                <w:sz w:val="20"/>
                <w:szCs w:val="20"/>
              </w:rPr>
            </w:pPr>
            <w:r w:rsidRPr="00416979">
              <w:rPr>
                <w:color w:val="000000"/>
                <w:sz w:val="20"/>
                <w:szCs w:val="20"/>
              </w:rPr>
              <w:t>Котельная школа</w:t>
            </w:r>
          </w:p>
        </w:tc>
        <w:tc>
          <w:tcPr>
            <w:tcW w:w="1646" w:type="pct"/>
            <w:shd w:val="clear" w:color="auto" w:fill="auto"/>
            <w:vAlign w:val="center"/>
          </w:tcPr>
          <w:p w:rsidR="00416979" w:rsidRPr="00416979" w:rsidRDefault="00416979" w:rsidP="00CD1A26">
            <w:pPr>
              <w:spacing w:line="240" w:lineRule="auto"/>
              <w:ind w:firstLine="0"/>
              <w:jc w:val="center"/>
              <w:rPr>
                <w:color w:val="000000"/>
                <w:sz w:val="20"/>
                <w:szCs w:val="20"/>
              </w:rPr>
            </w:pPr>
            <w:r w:rsidRPr="00416979">
              <w:rPr>
                <w:color w:val="000000"/>
                <w:sz w:val="20"/>
                <w:szCs w:val="20"/>
              </w:rPr>
              <w:t>Модернизация тепловых сетей. Ду 100 мм L= 88 м.</w:t>
            </w:r>
          </w:p>
        </w:tc>
        <w:tc>
          <w:tcPr>
            <w:tcW w:w="537" w:type="pct"/>
            <w:shd w:val="clear" w:color="auto" w:fill="auto"/>
            <w:vAlign w:val="center"/>
          </w:tcPr>
          <w:p w:rsidR="00416979" w:rsidRPr="00416979" w:rsidRDefault="00416979" w:rsidP="00CD1A26">
            <w:pPr>
              <w:ind w:firstLine="0"/>
              <w:jc w:val="center"/>
              <w:rPr>
                <w:color w:val="000000"/>
                <w:sz w:val="20"/>
                <w:szCs w:val="20"/>
              </w:rPr>
            </w:pPr>
            <w:r w:rsidRPr="00416979">
              <w:rPr>
                <w:color w:val="000000"/>
                <w:sz w:val="20"/>
                <w:szCs w:val="20"/>
              </w:rPr>
              <w:t>3000</w:t>
            </w:r>
          </w:p>
        </w:tc>
        <w:tc>
          <w:tcPr>
            <w:tcW w:w="958" w:type="pct"/>
            <w:vAlign w:val="center"/>
          </w:tcPr>
          <w:p w:rsidR="00416979" w:rsidRPr="00416979" w:rsidRDefault="00416979" w:rsidP="00CD1A26">
            <w:pPr>
              <w:spacing w:line="240" w:lineRule="auto"/>
              <w:ind w:firstLine="0"/>
              <w:jc w:val="center"/>
              <w:rPr>
                <w:rFonts w:cs="Arial"/>
                <w:bCs/>
                <w:color w:val="000000"/>
                <w:sz w:val="20"/>
                <w:szCs w:val="20"/>
              </w:rPr>
            </w:pPr>
            <w:r w:rsidRPr="00416979">
              <w:rPr>
                <w:rFonts w:cs="Arial"/>
                <w:bCs/>
                <w:color w:val="000000"/>
                <w:sz w:val="20"/>
                <w:szCs w:val="20"/>
              </w:rPr>
              <w:t>Плата концедента (региональный бюджет ЛО)</w:t>
            </w:r>
          </w:p>
        </w:tc>
        <w:tc>
          <w:tcPr>
            <w:tcW w:w="912" w:type="pct"/>
            <w:vAlign w:val="center"/>
          </w:tcPr>
          <w:p w:rsidR="00416979" w:rsidRPr="00416979" w:rsidRDefault="00416979" w:rsidP="00CD1A26">
            <w:pPr>
              <w:spacing w:line="240" w:lineRule="auto"/>
              <w:ind w:firstLine="0"/>
              <w:jc w:val="center"/>
              <w:rPr>
                <w:rFonts w:cs="Arial"/>
                <w:bCs/>
                <w:color w:val="000000"/>
                <w:sz w:val="20"/>
                <w:szCs w:val="20"/>
              </w:rPr>
            </w:pPr>
            <w:r w:rsidRPr="00416979">
              <w:rPr>
                <w:rFonts w:cs="Arial"/>
                <w:bCs/>
                <w:color w:val="000000"/>
                <w:sz w:val="20"/>
                <w:szCs w:val="20"/>
              </w:rPr>
              <w:t>Укрупненный расчет стоимости</w:t>
            </w:r>
          </w:p>
        </w:tc>
      </w:tr>
      <w:tr w:rsidR="00416979" w:rsidRPr="00416979" w:rsidTr="00416979">
        <w:trPr>
          <w:trHeight w:val="600"/>
        </w:trPr>
        <w:tc>
          <w:tcPr>
            <w:tcW w:w="947" w:type="pct"/>
            <w:vAlign w:val="center"/>
          </w:tcPr>
          <w:p w:rsidR="00416979" w:rsidRPr="00416979" w:rsidRDefault="00416979" w:rsidP="00CD1A26">
            <w:pPr>
              <w:spacing w:line="240" w:lineRule="auto"/>
              <w:ind w:firstLine="0"/>
              <w:jc w:val="center"/>
              <w:rPr>
                <w:color w:val="000000"/>
                <w:sz w:val="20"/>
                <w:szCs w:val="20"/>
              </w:rPr>
            </w:pPr>
            <w:r w:rsidRPr="00416979">
              <w:rPr>
                <w:color w:val="000000"/>
                <w:sz w:val="20"/>
                <w:szCs w:val="20"/>
              </w:rPr>
              <w:lastRenderedPageBreak/>
              <w:t>Котельная ПНИ</w:t>
            </w:r>
          </w:p>
        </w:tc>
        <w:tc>
          <w:tcPr>
            <w:tcW w:w="1646" w:type="pct"/>
            <w:shd w:val="clear" w:color="auto" w:fill="auto"/>
            <w:vAlign w:val="center"/>
          </w:tcPr>
          <w:p w:rsidR="00416979" w:rsidRPr="00416979" w:rsidRDefault="00416979" w:rsidP="00CD1A26">
            <w:pPr>
              <w:spacing w:line="240" w:lineRule="auto"/>
              <w:ind w:firstLine="0"/>
              <w:jc w:val="center"/>
              <w:rPr>
                <w:color w:val="000000"/>
                <w:sz w:val="20"/>
                <w:szCs w:val="20"/>
              </w:rPr>
            </w:pPr>
            <w:r w:rsidRPr="00416979">
              <w:rPr>
                <w:color w:val="000000"/>
                <w:sz w:val="20"/>
                <w:szCs w:val="20"/>
              </w:rPr>
              <w:t>Модернизация тепловых сетей. Ду 150 мм L= 137 м.</w:t>
            </w:r>
          </w:p>
        </w:tc>
        <w:tc>
          <w:tcPr>
            <w:tcW w:w="537" w:type="pct"/>
            <w:shd w:val="clear" w:color="auto" w:fill="auto"/>
            <w:vAlign w:val="center"/>
          </w:tcPr>
          <w:p w:rsidR="00416979" w:rsidRPr="00416979" w:rsidRDefault="00416979" w:rsidP="00CD1A26">
            <w:pPr>
              <w:ind w:firstLine="0"/>
              <w:jc w:val="center"/>
              <w:rPr>
                <w:color w:val="000000"/>
                <w:sz w:val="20"/>
                <w:szCs w:val="20"/>
              </w:rPr>
            </w:pPr>
            <w:r w:rsidRPr="00416979">
              <w:rPr>
                <w:color w:val="000000"/>
                <w:sz w:val="20"/>
                <w:szCs w:val="20"/>
              </w:rPr>
              <w:t>6000</w:t>
            </w:r>
          </w:p>
        </w:tc>
        <w:tc>
          <w:tcPr>
            <w:tcW w:w="958" w:type="pct"/>
            <w:vAlign w:val="center"/>
          </w:tcPr>
          <w:p w:rsidR="00416979" w:rsidRPr="00416979" w:rsidRDefault="00416979" w:rsidP="00CD1A26">
            <w:pPr>
              <w:spacing w:line="240" w:lineRule="auto"/>
              <w:ind w:firstLine="0"/>
              <w:jc w:val="center"/>
              <w:rPr>
                <w:rFonts w:cs="Arial"/>
                <w:bCs/>
                <w:color w:val="000000"/>
                <w:sz w:val="20"/>
                <w:szCs w:val="20"/>
              </w:rPr>
            </w:pPr>
            <w:r w:rsidRPr="00416979">
              <w:rPr>
                <w:rFonts w:cs="Arial"/>
                <w:bCs/>
                <w:color w:val="000000"/>
                <w:sz w:val="20"/>
                <w:szCs w:val="20"/>
              </w:rPr>
              <w:t>Плата концедента (местный бюджет)</w:t>
            </w:r>
          </w:p>
        </w:tc>
        <w:tc>
          <w:tcPr>
            <w:tcW w:w="912" w:type="pct"/>
            <w:vAlign w:val="center"/>
          </w:tcPr>
          <w:p w:rsidR="00416979" w:rsidRPr="00416979" w:rsidRDefault="00416979" w:rsidP="00CD1A26">
            <w:pPr>
              <w:spacing w:line="240" w:lineRule="auto"/>
              <w:ind w:firstLine="0"/>
              <w:jc w:val="center"/>
              <w:rPr>
                <w:rFonts w:cs="Arial"/>
                <w:bCs/>
                <w:color w:val="000000"/>
                <w:sz w:val="20"/>
                <w:szCs w:val="20"/>
              </w:rPr>
            </w:pPr>
            <w:r w:rsidRPr="00416979">
              <w:rPr>
                <w:rFonts w:cs="Arial"/>
                <w:bCs/>
                <w:color w:val="000000"/>
                <w:sz w:val="20"/>
                <w:szCs w:val="20"/>
              </w:rPr>
              <w:t>Укрупненный расчет стоимости</w:t>
            </w:r>
          </w:p>
        </w:tc>
      </w:tr>
      <w:tr w:rsidR="00416979" w:rsidRPr="00416979" w:rsidTr="00416979">
        <w:trPr>
          <w:trHeight w:val="600"/>
        </w:trPr>
        <w:tc>
          <w:tcPr>
            <w:tcW w:w="947" w:type="pct"/>
            <w:vAlign w:val="center"/>
          </w:tcPr>
          <w:p w:rsidR="00416979" w:rsidRPr="00416979" w:rsidRDefault="00416979" w:rsidP="00CD1A26">
            <w:pPr>
              <w:spacing w:line="240" w:lineRule="auto"/>
              <w:ind w:firstLine="0"/>
              <w:jc w:val="center"/>
              <w:rPr>
                <w:color w:val="000000"/>
                <w:sz w:val="20"/>
                <w:szCs w:val="20"/>
              </w:rPr>
            </w:pPr>
            <w:r w:rsidRPr="00416979">
              <w:rPr>
                <w:color w:val="000000"/>
                <w:sz w:val="20"/>
                <w:szCs w:val="20"/>
              </w:rPr>
              <w:t>Котельная Больница</w:t>
            </w:r>
          </w:p>
        </w:tc>
        <w:tc>
          <w:tcPr>
            <w:tcW w:w="1646" w:type="pct"/>
            <w:shd w:val="clear" w:color="auto" w:fill="auto"/>
            <w:vAlign w:val="center"/>
          </w:tcPr>
          <w:p w:rsidR="00416979" w:rsidRPr="00416979" w:rsidRDefault="00416979" w:rsidP="00CD1A26">
            <w:pPr>
              <w:spacing w:line="240" w:lineRule="auto"/>
              <w:ind w:firstLine="0"/>
              <w:jc w:val="center"/>
              <w:rPr>
                <w:color w:val="000000"/>
                <w:sz w:val="20"/>
                <w:szCs w:val="20"/>
              </w:rPr>
            </w:pPr>
            <w:r w:rsidRPr="00416979">
              <w:rPr>
                <w:color w:val="000000"/>
                <w:sz w:val="20"/>
                <w:szCs w:val="20"/>
              </w:rPr>
              <w:t>Модернизация тепловых сетей. Ду 100 мм L= 88 м.</w:t>
            </w:r>
          </w:p>
        </w:tc>
        <w:tc>
          <w:tcPr>
            <w:tcW w:w="537" w:type="pct"/>
            <w:shd w:val="clear" w:color="auto" w:fill="auto"/>
            <w:vAlign w:val="center"/>
          </w:tcPr>
          <w:p w:rsidR="00416979" w:rsidRPr="00416979" w:rsidRDefault="00416979" w:rsidP="00CD1A26">
            <w:pPr>
              <w:ind w:firstLine="0"/>
              <w:jc w:val="center"/>
              <w:rPr>
                <w:color w:val="000000"/>
                <w:sz w:val="20"/>
                <w:szCs w:val="20"/>
              </w:rPr>
            </w:pPr>
            <w:r w:rsidRPr="00416979">
              <w:rPr>
                <w:color w:val="000000"/>
                <w:sz w:val="20"/>
                <w:szCs w:val="20"/>
              </w:rPr>
              <w:t>3000</w:t>
            </w:r>
          </w:p>
        </w:tc>
        <w:tc>
          <w:tcPr>
            <w:tcW w:w="958" w:type="pct"/>
            <w:vAlign w:val="center"/>
          </w:tcPr>
          <w:p w:rsidR="00416979" w:rsidRPr="00416979" w:rsidRDefault="00416979" w:rsidP="00CD1A26">
            <w:pPr>
              <w:spacing w:line="240" w:lineRule="auto"/>
              <w:ind w:firstLine="0"/>
              <w:jc w:val="center"/>
              <w:rPr>
                <w:rFonts w:cs="Arial"/>
                <w:bCs/>
                <w:color w:val="FF0000"/>
                <w:sz w:val="20"/>
                <w:szCs w:val="20"/>
              </w:rPr>
            </w:pPr>
            <w:r w:rsidRPr="00416979">
              <w:rPr>
                <w:rFonts w:cs="Arial"/>
                <w:bCs/>
                <w:color w:val="000000"/>
                <w:sz w:val="20"/>
                <w:szCs w:val="20"/>
              </w:rPr>
              <w:t>Плата концедента (местный бюджет)</w:t>
            </w:r>
          </w:p>
        </w:tc>
        <w:tc>
          <w:tcPr>
            <w:tcW w:w="912" w:type="pct"/>
            <w:vAlign w:val="center"/>
          </w:tcPr>
          <w:p w:rsidR="00416979" w:rsidRPr="00416979" w:rsidRDefault="00416979" w:rsidP="00CD1A26">
            <w:pPr>
              <w:spacing w:line="240" w:lineRule="auto"/>
              <w:ind w:firstLine="0"/>
              <w:jc w:val="center"/>
              <w:rPr>
                <w:rFonts w:cs="Arial"/>
                <w:bCs/>
                <w:color w:val="000000"/>
                <w:sz w:val="20"/>
                <w:szCs w:val="20"/>
              </w:rPr>
            </w:pPr>
            <w:r w:rsidRPr="00416979">
              <w:rPr>
                <w:rFonts w:cs="Arial"/>
                <w:bCs/>
                <w:color w:val="000000"/>
                <w:sz w:val="20"/>
                <w:szCs w:val="20"/>
              </w:rPr>
              <w:t>Укрупненный расчет стоимости</w:t>
            </w:r>
          </w:p>
        </w:tc>
      </w:tr>
      <w:tr w:rsidR="00416979" w:rsidRPr="00416979" w:rsidTr="00416979">
        <w:trPr>
          <w:trHeight w:val="600"/>
        </w:trPr>
        <w:tc>
          <w:tcPr>
            <w:tcW w:w="947" w:type="pct"/>
            <w:vAlign w:val="center"/>
          </w:tcPr>
          <w:p w:rsidR="00416979" w:rsidRPr="00416979" w:rsidRDefault="00416979" w:rsidP="00CD1A26">
            <w:pPr>
              <w:spacing w:line="240" w:lineRule="auto"/>
              <w:ind w:firstLine="0"/>
              <w:jc w:val="center"/>
              <w:rPr>
                <w:color w:val="000000"/>
                <w:sz w:val="20"/>
                <w:szCs w:val="20"/>
              </w:rPr>
            </w:pPr>
            <w:r w:rsidRPr="00416979">
              <w:rPr>
                <w:color w:val="000000"/>
                <w:sz w:val="20"/>
                <w:szCs w:val="20"/>
              </w:rPr>
              <w:t>Котельная школа</w:t>
            </w:r>
          </w:p>
        </w:tc>
        <w:tc>
          <w:tcPr>
            <w:tcW w:w="1646" w:type="pct"/>
            <w:shd w:val="clear" w:color="auto" w:fill="auto"/>
            <w:vAlign w:val="center"/>
          </w:tcPr>
          <w:p w:rsidR="00416979" w:rsidRPr="00416979" w:rsidRDefault="00416979" w:rsidP="00CD1A26">
            <w:pPr>
              <w:spacing w:line="240" w:lineRule="auto"/>
              <w:ind w:firstLine="0"/>
              <w:jc w:val="center"/>
              <w:rPr>
                <w:color w:val="000000"/>
                <w:sz w:val="20"/>
                <w:szCs w:val="20"/>
              </w:rPr>
            </w:pPr>
            <w:r w:rsidRPr="00416979">
              <w:rPr>
                <w:color w:val="000000"/>
                <w:sz w:val="20"/>
                <w:szCs w:val="20"/>
              </w:rPr>
              <w:t>Модернизация тепловых сетей. Ду 80 мм L= 95 м.</w:t>
            </w:r>
          </w:p>
        </w:tc>
        <w:tc>
          <w:tcPr>
            <w:tcW w:w="537" w:type="pct"/>
            <w:shd w:val="clear" w:color="auto" w:fill="auto"/>
            <w:vAlign w:val="center"/>
          </w:tcPr>
          <w:p w:rsidR="00416979" w:rsidRPr="00416979" w:rsidRDefault="00416979" w:rsidP="00CD1A26">
            <w:pPr>
              <w:ind w:firstLine="0"/>
              <w:jc w:val="center"/>
              <w:rPr>
                <w:color w:val="000000"/>
                <w:sz w:val="20"/>
                <w:szCs w:val="20"/>
              </w:rPr>
            </w:pPr>
            <w:r w:rsidRPr="00416979">
              <w:rPr>
                <w:color w:val="000000"/>
                <w:sz w:val="20"/>
                <w:szCs w:val="20"/>
              </w:rPr>
              <w:t>3000</w:t>
            </w:r>
          </w:p>
        </w:tc>
        <w:tc>
          <w:tcPr>
            <w:tcW w:w="958" w:type="pct"/>
            <w:vAlign w:val="center"/>
          </w:tcPr>
          <w:p w:rsidR="00416979" w:rsidRPr="00416979" w:rsidRDefault="00416979" w:rsidP="00CD1A26">
            <w:pPr>
              <w:spacing w:line="240" w:lineRule="auto"/>
              <w:ind w:firstLine="0"/>
              <w:jc w:val="center"/>
              <w:rPr>
                <w:rFonts w:cs="Arial"/>
                <w:bCs/>
                <w:color w:val="000000"/>
                <w:sz w:val="20"/>
                <w:szCs w:val="20"/>
              </w:rPr>
            </w:pPr>
            <w:r w:rsidRPr="00416979">
              <w:rPr>
                <w:rFonts w:cs="Arial"/>
                <w:bCs/>
                <w:color w:val="000000"/>
                <w:sz w:val="20"/>
                <w:szCs w:val="20"/>
              </w:rPr>
              <w:t>Плата концедента (местный бюджет)</w:t>
            </w:r>
          </w:p>
        </w:tc>
        <w:tc>
          <w:tcPr>
            <w:tcW w:w="912" w:type="pct"/>
            <w:vAlign w:val="center"/>
          </w:tcPr>
          <w:p w:rsidR="00416979" w:rsidRPr="00416979" w:rsidRDefault="00416979" w:rsidP="00CD1A26">
            <w:pPr>
              <w:spacing w:line="240" w:lineRule="auto"/>
              <w:ind w:firstLine="0"/>
              <w:jc w:val="center"/>
              <w:rPr>
                <w:rFonts w:cs="Arial"/>
                <w:bCs/>
                <w:color w:val="000000"/>
                <w:sz w:val="20"/>
                <w:szCs w:val="20"/>
              </w:rPr>
            </w:pPr>
            <w:r w:rsidRPr="00416979">
              <w:rPr>
                <w:rFonts w:cs="Arial"/>
                <w:bCs/>
                <w:color w:val="000000"/>
                <w:sz w:val="20"/>
                <w:szCs w:val="20"/>
              </w:rPr>
              <w:t>Укрупненный расчет стоимости</w:t>
            </w:r>
          </w:p>
        </w:tc>
      </w:tr>
      <w:tr w:rsidR="00416979" w:rsidRPr="00416979" w:rsidTr="00416979">
        <w:trPr>
          <w:trHeight w:val="600"/>
        </w:trPr>
        <w:tc>
          <w:tcPr>
            <w:tcW w:w="947" w:type="pct"/>
            <w:vAlign w:val="center"/>
          </w:tcPr>
          <w:p w:rsidR="00416979" w:rsidRPr="00416979" w:rsidRDefault="00416979" w:rsidP="00CD1A26">
            <w:pPr>
              <w:spacing w:line="240" w:lineRule="auto"/>
              <w:ind w:firstLine="0"/>
              <w:jc w:val="center"/>
              <w:rPr>
                <w:color w:val="000000"/>
                <w:sz w:val="20"/>
                <w:szCs w:val="20"/>
              </w:rPr>
            </w:pPr>
            <w:r w:rsidRPr="00416979">
              <w:rPr>
                <w:color w:val="000000"/>
                <w:sz w:val="20"/>
                <w:szCs w:val="20"/>
              </w:rPr>
              <w:t>Котельная ПНИ</w:t>
            </w:r>
          </w:p>
        </w:tc>
        <w:tc>
          <w:tcPr>
            <w:tcW w:w="1646" w:type="pct"/>
            <w:shd w:val="clear" w:color="auto" w:fill="auto"/>
            <w:vAlign w:val="center"/>
          </w:tcPr>
          <w:p w:rsidR="00416979" w:rsidRPr="00416979" w:rsidRDefault="00416979" w:rsidP="00CD1A26">
            <w:pPr>
              <w:spacing w:line="240" w:lineRule="auto"/>
              <w:ind w:firstLine="0"/>
              <w:jc w:val="center"/>
              <w:rPr>
                <w:color w:val="000000"/>
                <w:sz w:val="20"/>
                <w:szCs w:val="20"/>
              </w:rPr>
            </w:pPr>
            <w:r w:rsidRPr="00416979">
              <w:rPr>
                <w:color w:val="000000"/>
                <w:sz w:val="20"/>
                <w:szCs w:val="20"/>
              </w:rPr>
              <w:t>Модернизация тепловых сетей. Ду 150 мм L= 160 м.</w:t>
            </w:r>
          </w:p>
        </w:tc>
        <w:tc>
          <w:tcPr>
            <w:tcW w:w="537" w:type="pct"/>
            <w:shd w:val="clear" w:color="auto" w:fill="auto"/>
            <w:vAlign w:val="center"/>
          </w:tcPr>
          <w:p w:rsidR="00416979" w:rsidRPr="00416979" w:rsidRDefault="00416979" w:rsidP="00CD1A26">
            <w:pPr>
              <w:ind w:firstLine="0"/>
              <w:jc w:val="center"/>
              <w:rPr>
                <w:color w:val="000000"/>
                <w:sz w:val="20"/>
                <w:szCs w:val="20"/>
              </w:rPr>
            </w:pPr>
            <w:r w:rsidRPr="00416979">
              <w:rPr>
                <w:color w:val="000000"/>
                <w:sz w:val="20"/>
                <w:szCs w:val="20"/>
              </w:rPr>
              <w:t>7000</w:t>
            </w:r>
          </w:p>
        </w:tc>
        <w:tc>
          <w:tcPr>
            <w:tcW w:w="958" w:type="pct"/>
            <w:vAlign w:val="center"/>
          </w:tcPr>
          <w:p w:rsidR="00416979" w:rsidRPr="00416979" w:rsidRDefault="00416979" w:rsidP="00CD1A26">
            <w:pPr>
              <w:spacing w:line="240" w:lineRule="auto"/>
              <w:ind w:firstLine="0"/>
              <w:jc w:val="center"/>
              <w:rPr>
                <w:rFonts w:cs="Arial"/>
                <w:bCs/>
                <w:color w:val="000000"/>
                <w:sz w:val="20"/>
                <w:szCs w:val="20"/>
              </w:rPr>
            </w:pPr>
            <w:r w:rsidRPr="00416979">
              <w:rPr>
                <w:rFonts w:cs="Arial"/>
                <w:bCs/>
                <w:color w:val="000000"/>
                <w:sz w:val="20"/>
                <w:szCs w:val="20"/>
              </w:rPr>
              <w:t>Плата концедента (региональный бюджет ЛО)</w:t>
            </w:r>
          </w:p>
        </w:tc>
        <w:tc>
          <w:tcPr>
            <w:tcW w:w="912" w:type="pct"/>
            <w:vAlign w:val="center"/>
          </w:tcPr>
          <w:p w:rsidR="00416979" w:rsidRPr="00416979" w:rsidRDefault="00416979" w:rsidP="00CD1A26">
            <w:pPr>
              <w:spacing w:line="240" w:lineRule="auto"/>
              <w:ind w:firstLine="0"/>
              <w:jc w:val="center"/>
              <w:rPr>
                <w:rFonts w:cs="Arial"/>
                <w:bCs/>
                <w:color w:val="000000"/>
                <w:sz w:val="20"/>
                <w:szCs w:val="20"/>
              </w:rPr>
            </w:pPr>
            <w:r w:rsidRPr="00416979">
              <w:rPr>
                <w:rFonts w:cs="Arial"/>
                <w:bCs/>
                <w:color w:val="000000"/>
                <w:sz w:val="20"/>
                <w:szCs w:val="20"/>
              </w:rPr>
              <w:t>Укрупненный расчет стоимости</w:t>
            </w:r>
          </w:p>
        </w:tc>
      </w:tr>
      <w:tr w:rsidR="00416979" w:rsidRPr="00416979" w:rsidTr="00416979">
        <w:trPr>
          <w:trHeight w:val="600"/>
        </w:trPr>
        <w:tc>
          <w:tcPr>
            <w:tcW w:w="947" w:type="pct"/>
            <w:vAlign w:val="center"/>
          </w:tcPr>
          <w:p w:rsidR="00416979" w:rsidRPr="00416979" w:rsidRDefault="00416979" w:rsidP="00CD1A26">
            <w:pPr>
              <w:spacing w:line="240" w:lineRule="auto"/>
              <w:ind w:firstLine="0"/>
              <w:jc w:val="center"/>
              <w:rPr>
                <w:color w:val="000000"/>
                <w:sz w:val="20"/>
                <w:szCs w:val="20"/>
              </w:rPr>
            </w:pPr>
            <w:r w:rsidRPr="00416979">
              <w:rPr>
                <w:color w:val="000000"/>
                <w:sz w:val="20"/>
                <w:szCs w:val="20"/>
              </w:rPr>
              <w:t>Котельная Больница</w:t>
            </w:r>
          </w:p>
        </w:tc>
        <w:tc>
          <w:tcPr>
            <w:tcW w:w="1646" w:type="pct"/>
            <w:shd w:val="clear" w:color="auto" w:fill="auto"/>
            <w:vAlign w:val="center"/>
          </w:tcPr>
          <w:p w:rsidR="00416979" w:rsidRPr="00416979" w:rsidRDefault="00416979" w:rsidP="00CD1A26">
            <w:pPr>
              <w:spacing w:line="240" w:lineRule="auto"/>
              <w:ind w:firstLine="0"/>
              <w:jc w:val="center"/>
              <w:rPr>
                <w:color w:val="000000"/>
                <w:sz w:val="20"/>
                <w:szCs w:val="20"/>
              </w:rPr>
            </w:pPr>
            <w:r w:rsidRPr="00416979">
              <w:rPr>
                <w:color w:val="000000"/>
                <w:sz w:val="20"/>
                <w:szCs w:val="20"/>
              </w:rPr>
              <w:t>Модернизация тепловых сетей.  Ду 100 мм L= 176 м.</w:t>
            </w:r>
          </w:p>
        </w:tc>
        <w:tc>
          <w:tcPr>
            <w:tcW w:w="537" w:type="pct"/>
            <w:shd w:val="clear" w:color="auto" w:fill="auto"/>
            <w:vAlign w:val="center"/>
          </w:tcPr>
          <w:p w:rsidR="00416979" w:rsidRPr="00416979" w:rsidRDefault="00416979" w:rsidP="00CD1A26">
            <w:pPr>
              <w:ind w:firstLine="0"/>
              <w:jc w:val="center"/>
              <w:rPr>
                <w:color w:val="000000"/>
                <w:sz w:val="20"/>
                <w:szCs w:val="20"/>
              </w:rPr>
            </w:pPr>
            <w:r w:rsidRPr="00416979">
              <w:rPr>
                <w:color w:val="000000"/>
                <w:sz w:val="20"/>
                <w:szCs w:val="20"/>
              </w:rPr>
              <w:t>6000</w:t>
            </w:r>
          </w:p>
        </w:tc>
        <w:tc>
          <w:tcPr>
            <w:tcW w:w="958" w:type="pct"/>
            <w:vAlign w:val="center"/>
          </w:tcPr>
          <w:p w:rsidR="00416979" w:rsidRPr="00416979" w:rsidRDefault="00416979" w:rsidP="00CD1A26">
            <w:pPr>
              <w:spacing w:line="240" w:lineRule="auto"/>
              <w:ind w:firstLine="0"/>
              <w:jc w:val="center"/>
              <w:rPr>
                <w:rFonts w:cs="Arial"/>
                <w:bCs/>
                <w:color w:val="FF0000"/>
                <w:sz w:val="20"/>
                <w:szCs w:val="20"/>
              </w:rPr>
            </w:pPr>
            <w:r w:rsidRPr="00416979">
              <w:rPr>
                <w:rFonts w:cs="Arial"/>
                <w:bCs/>
                <w:color w:val="000000"/>
                <w:sz w:val="20"/>
                <w:szCs w:val="20"/>
              </w:rPr>
              <w:t>Концессионная плата</w:t>
            </w:r>
          </w:p>
        </w:tc>
        <w:tc>
          <w:tcPr>
            <w:tcW w:w="912" w:type="pct"/>
            <w:vAlign w:val="center"/>
          </w:tcPr>
          <w:p w:rsidR="00416979" w:rsidRPr="00416979" w:rsidRDefault="00416979" w:rsidP="00CD1A26">
            <w:pPr>
              <w:spacing w:line="240" w:lineRule="auto"/>
              <w:ind w:firstLine="0"/>
              <w:jc w:val="center"/>
              <w:rPr>
                <w:rFonts w:cs="Arial"/>
                <w:bCs/>
                <w:color w:val="000000"/>
                <w:sz w:val="20"/>
                <w:szCs w:val="20"/>
              </w:rPr>
            </w:pPr>
            <w:r w:rsidRPr="00416979">
              <w:rPr>
                <w:rFonts w:cs="Arial"/>
                <w:bCs/>
                <w:color w:val="000000"/>
                <w:sz w:val="20"/>
                <w:szCs w:val="20"/>
              </w:rPr>
              <w:t>Укрупненный расчет стоимости</w:t>
            </w:r>
          </w:p>
        </w:tc>
      </w:tr>
      <w:tr w:rsidR="00416979" w:rsidRPr="00416979" w:rsidTr="00416979">
        <w:trPr>
          <w:trHeight w:val="600"/>
        </w:trPr>
        <w:tc>
          <w:tcPr>
            <w:tcW w:w="947" w:type="pct"/>
            <w:vAlign w:val="center"/>
          </w:tcPr>
          <w:p w:rsidR="00416979" w:rsidRPr="00416979" w:rsidRDefault="00416979" w:rsidP="00CD1A26">
            <w:pPr>
              <w:spacing w:line="240" w:lineRule="auto"/>
              <w:ind w:firstLine="0"/>
              <w:jc w:val="center"/>
              <w:rPr>
                <w:rFonts w:cs="Arial"/>
                <w:b/>
                <w:color w:val="000000"/>
                <w:sz w:val="20"/>
                <w:szCs w:val="20"/>
              </w:rPr>
            </w:pPr>
          </w:p>
        </w:tc>
        <w:tc>
          <w:tcPr>
            <w:tcW w:w="1646" w:type="pct"/>
            <w:shd w:val="clear" w:color="auto" w:fill="auto"/>
            <w:vAlign w:val="center"/>
          </w:tcPr>
          <w:p w:rsidR="00416979" w:rsidRPr="00416979" w:rsidRDefault="00416979" w:rsidP="00CD1A26">
            <w:pPr>
              <w:spacing w:line="240" w:lineRule="auto"/>
              <w:ind w:firstLine="0"/>
              <w:jc w:val="center"/>
              <w:rPr>
                <w:rFonts w:cs="Arial"/>
                <w:b/>
                <w:color w:val="000000"/>
                <w:sz w:val="20"/>
                <w:szCs w:val="20"/>
              </w:rPr>
            </w:pPr>
            <w:r w:rsidRPr="00416979">
              <w:rPr>
                <w:rFonts w:cs="Arial"/>
                <w:b/>
                <w:color w:val="000000"/>
                <w:sz w:val="20"/>
                <w:szCs w:val="20"/>
              </w:rPr>
              <w:t>ИТОГО</w:t>
            </w:r>
          </w:p>
        </w:tc>
        <w:tc>
          <w:tcPr>
            <w:tcW w:w="537" w:type="pct"/>
            <w:shd w:val="clear" w:color="auto" w:fill="auto"/>
            <w:vAlign w:val="center"/>
          </w:tcPr>
          <w:p w:rsidR="00416979" w:rsidRPr="00416979" w:rsidRDefault="00416979" w:rsidP="00CD1A26">
            <w:pPr>
              <w:spacing w:line="240" w:lineRule="auto"/>
              <w:ind w:firstLine="0"/>
              <w:jc w:val="center"/>
              <w:rPr>
                <w:rFonts w:cs="Arial"/>
                <w:b/>
                <w:color w:val="000000"/>
                <w:sz w:val="20"/>
                <w:szCs w:val="20"/>
              </w:rPr>
            </w:pPr>
            <w:r w:rsidRPr="00416979">
              <w:rPr>
                <w:rFonts w:cs="Arial"/>
                <w:b/>
                <w:color w:val="000000"/>
                <w:sz w:val="20"/>
                <w:szCs w:val="20"/>
              </w:rPr>
              <w:t>87 260,0</w:t>
            </w:r>
          </w:p>
        </w:tc>
        <w:tc>
          <w:tcPr>
            <w:tcW w:w="958" w:type="pct"/>
            <w:vAlign w:val="center"/>
          </w:tcPr>
          <w:p w:rsidR="00416979" w:rsidRPr="00416979" w:rsidRDefault="00416979" w:rsidP="00CD1A26">
            <w:pPr>
              <w:spacing w:line="240" w:lineRule="auto"/>
              <w:ind w:firstLine="0"/>
              <w:jc w:val="center"/>
              <w:rPr>
                <w:rFonts w:cs="Arial"/>
                <w:b/>
                <w:bCs/>
                <w:color w:val="000000"/>
                <w:sz w:val="20"/>
                <w:szCs w:val="20"/>
              </w:rPr>
            </w:pPr>
          </w:p>
        </w:tc>
        <w:tc>
          <w:tcPr>
            <w:tcW w:w="912" w:type="pct"/>
            <w:vAlign w:val="center"/>
          </w:tcPr>
          <w:p w:rsidR="00416979" w:rsidRPr="00416979" w:rsidRDefault="00416979" w:rsidP="00CD1A26">
            <w:pPr>
              <w:spacing w:line="240" w:lineRule="auto"/>
              <w:ind w:firstLine="0"/>
              <w:jc w:val="center"/>
              <w:rPr>
                <w:rFonts w:cs="Arial"/>
                <w:b/>
                <w:bCs/>
                <w:color w:val="000000"/>
                <w:sz w:val="20"/>
                <w:szCs w:val="20"/>
              </w:rPr>
            </w:pPr>
          </w:p>
        </w:tc>
      </w:tr>
    </w:tbl>
    <w:p w:rsidR="00D33199" w:rsidRDefault="00D33199" w:rsidP="00433A6A"/>
    <w:p w:rsidR="007D0012" w:rsidRDefault="007D0012" w:rsidP="00433A6A">
      <w:r>
        <w:t xml:space="preserve">Расчет капитальных вложений проводился </w:t>
      </w:r>
      <w:r w:rsidR="00631380">
        <w:t xml:space="preserve">на основании значений удельных показателей стоимости реконструкции (перекладки) тепловых сетей различных диаметров. </w:t>
      </w:r>
    </w:p>
    <w:p w:rsidR="00631380" w:rsidRDefault="00631380" w:rsidP="00433A6A">
      <w:r>
        <w:t>Значения удельных показателей стоимости реконструкции (перекладки) тепловых сетей различных диаметров</w:t>
      </w:r>
      <w:r w:rsidR="00542D27">
        <w:t>, на основании которых рассчитывались капитальные затраты,</w:t>
      </w:r>
      <w:r>
        <w:t xml:space="preserve"> представлены ниже в таблице 10.2.2.</w:t>
      </w:r>
    </w:p>
    <w:p w:rsidR="00631380" w:rsidRDefault="00631380" w:rsidP="00433A6A"/>
    <w:p w:rsidR="00631380" w:rsidRDefault="00631380" w:rsidP="00631380">
      <w:pPr>
        <w:pStyle w:val="a3"/>
      </w:pPr>
      <w:r>
        <w:t xml:space="preserve">Таблица 10.2.2 Значения удельных показателей стоимости реконструкции (перекладки) тепловых сетей различных диаметров </w:t>
      </w:r>
    </w:p>
    <w:tbl>
      <w:tblPr>
        <w:tblW w:w="5000" w:type="pct"/>
        <w:tblLook w:val="04A0" w:firstRow="1" w:lastRow="0" w:firstColumn="1" w:lastColumn="0" w:noHBand="0" w:noVBand="1"/>
      </w:tblPr>
      <w:tblGrid>
        <w:gridCol w:w="5654"/>
        <w:gridCol w:w="1817"/>
        <w:gridCol w:w="2100"/>
      </w:tblGrid>
      <w:tr w:rsidR="005A1E42" w:rsidRPr="005A1E42" w:rsidTr="005A1E42">
        <w:trPr>
          <w:trHeight w:val="780"/>
        </w:trPr>
        <w:tc>
          <w:tcPr>
            <w:tcW w:w="295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A1E42" w:rsidRPr="005A1E42" w:rsidRDefault="005A1E42" w:rsidP="005A1E42">
            <w:pPr>
              <w:spacing w:before="0" w:after="0" w:line="240" w:lineRule="auto"/>
              <w:ind w:firstLine="0"/>
              <w:jc w:val="center"/>
              <w:rPr>
                <w:rFonts w:eastAsia="Times New Roman"/>
                <w:b/>
                <w:bCs/>
                <w:color w:val="000000"/>
                <w:sz w:val="20"/>
                <w:szCs w:val="20"/>
                <w:lang w:eastAsia="ru-RU"/>
              </w:rPr>
            </w:pPr>
            <w:r w:rsidRPr="005A1E42">
              <w:rPr>
                <w:rFonts w:eastAsia="Times New Roman" w:cs="Arial"/>
                <w:b/>
                <w:bCs/>
                <w:color w:val="000000"/>
                <w:sz w:val="20"/>
                <w:szCs w:val="20"/>
                <w:lang w:eastAsia="ru-RU"/>
              </w:rPr>
              <w:t>Наименование мероприятия</w:t>
            </w:r>
          </w:p>
        </w:tc>
        <w:tc>
          <w:tcPr>
            <w:tcW w:w="949" w:type="pct"/>
            <w:tcBorders>
              <w:top w:val="single" w:sz="4" w:space="0" w:color="auto"/>
              <w:left w:val="nil"/>
              <w:bottom w:val="single" w:sz="4" w:space="0" w:color="auto"/>
              <w:right w:val="single" w:sz="4" w:space="0" w:color="auto"/>
            </w:tcBorders>
            <w:shd w:val="clear" w:color="auto" w:fill="auto"/>
            <w:vAlign w:val="center"/>
            <w:hideMark/>
          </w:tcPr>
          <w:p w:rsidR="005A1E42" w:rsidRPr="005A1E42" w:rsidRDefault="005A1E42" w:rsidP="005A1E42">
            <w:pPr>
              <w:spacing w:before="0" w:after="0" w:line="240" w:lineRule="auto"/>
              <w:ind w:firstLine="0"/>
              <w:jc w:val="center"/>
              <w:rPr>
                <w:rFonts w:eastAsia="Times New Roman"/>
                <w:b/>
                <w:bCs/>
                <w:color w:val="000000"/>
                <w:sz w:val="20"/>
                <w:szCs w:val="20"/>
                <w:lang w:eastAsia="ru-RU"/>
              </w:rPr>
            </w:pPr>
            <w:r w:rsidRPr="005A1E42">
              <w:rPr>
                <w:rFonts w:eastAsia="Times New Roman" w:cs="Arial"/>
                <w:b/>
                <w:bCs/>
                <w:color w:val="000000"/>
                <w:sz w:val="20"/>
                <w:szCs w:val="20"/>
                <w:lang w:eastAsia="ru-RU"/>
              </w:rPr>
              <w:t>Затраты, тыс. руб.</w:t>
            </w:r>
          </w:p>
        </w:tc>
        <w:tc>
          <w:tcPr>
            <w:tcW w:w="1098" w:type="pct"/>
            <w:tcBorders>
              <w:top w:val="single" w:sz="4" w:space="0" w:color="auto"/>
              <w:left w:val="nil"/>
              <w:bottom w:val="single" w:sz="4" w:space="0" w:color="auto"/>
              <w:right w:val="single" w:sz="4" w:space="0" w:color="auto"/>
            </w:tcBorders>
            <w:shd w:val="clear" w:color="auto" w:fill="auto"/>
            <w:vAlign w:val="center"/>
            <w:hideMark/>
          </w:tcPr>
          <w:p w:rsidR="005A1E42" w:rsidRPr="005A1E42" w:rsidRDefault="005A1E42" w:rsidP="005A1E42">
            <w:pPr>
              <w:spacing w:before="0" w:after="0" w:line="240" w:lineRule="auto"/>
              <w:ind w:firstLine="0"/>
              <w:jc w:val="center"/>
              <w:rPr>
                <w:rFonts w:eastAsia="Times New Roman"/>
                <w:b/>
                <w:bCs/>
                <w:color w:val="000000"/>
                <w:sz w:val="20"/>
                <w:szCs w:val="20"/>
                <w:lang w:eastAsia="ru-RU"/>
              </w:rPr>
            </w:pPr>
            <w:r w:rsidRPr="005A1E42">
              <w:rPr>
                <w:rFonts w:eastAsia="Times New Roman"/>
                <w:b/>
                <w:bCs/>
                <w:color w:val="000000"/>
                <w:sz w:val="20"/>
                <w:szCs w:val="20"/>
                <w:lang w:eastAsia="ru-RU"/>
              </w:rPr>
              <w:t>Удельные затраты, тыс. руб./пог.м.</w:t>
            </w:r>
          </w:p>
        </w:tc>
      </w:tr>
      <w:tr w:rsidR="005A1E42" w:rsidRPr="005A1E42" w:rsidTr="005A1E42">
        <w:trPr>
          <w:trHeight w:val="525"/>
        </w:trPr>
        <w:tc>
          <w:tcPr>
            <w:tcW w:w="2954" w:type="pct"/>
            <w:tcBorders>
              <w:top w:val="nil"/>
              <w:left w:val="single" w:sz="4" w:space="0" w:color="auto"/>
              <w:bottom w:val="single" w:sz="4" w:space="0" w:color="auto"/>
              <w:right w:val="single" w:sz="4" w:space="0" w:color="auto"/>
            </w:tcBorders>
            <w:shd w:val="clear" w:color="auto" w:fill="auto"/>
            <w:vAlign w:val="center"/>
            <w:hideMark/>
          </w:tcPr>
          <w:p w:rsidR="005A1E42" w:rsidRPr="005A1E42" w:rsidRDefault="005A1E42" w:rsidP="005A1E42">
            <w:pPr>
              <w:spacing w:before="0" w:after="0" w:line="240" w:lineRule="auto"/>
              <w:ind w:firstLine="0"/>
              <w:jc w:val="center"/>
              <w:rPr>
                <w:rFonts w:eastAsia="Times New Roman"/>
                <w:color w:val="000000"/>
                <w:sz w:val="20"/>
                <w:szCs w:val="20"/>
                <w:lang w:eastAsia="ru-RU"/>
              </w:rPr>
            </w:pPr>
            <w:r w:rsidRPr="005A1E42">
              <w:rPr>
                <w:rFonts w:eastAsia="Times New Roman"/>
                <w:color w:val="000000"/>
                <w:sz w:val="20"/>
                <w:szCs w:val="20"/>
                <w:lang w:eastAsia="ru-RU"/>
              </w:rPr>
              <w:t>Модернизация тепловых сетей Ду 80 мм L= 207 м.</w:t>
            </w:r>
          </w:p>
        </w:tc>
        <w:tc>
          <w:tcPr>
            <w:tcW w:w="949" w:type="pct"/>
            <w:tcBorders>
              <w:top w:val="nil"/>
              <w:left w:val="nil"/>
              <w:bottom w:val="single" w:sz="4" w:space="0" w:color="auto"/>
              <w:right w:val="single" w:sz="4" w:space="0" w:color="auto"/>
            </w:tcBorders>
            <w:shd w:val="clear" w:color="auto" w:fill="auto"/>
            <w:vAlign w:val="center"/>
            <w:hideMark/>
          </w:tcPr>
          <w:p w:rsidR="005A1E42" w:rsidRPr="005A1E42" w:rsidRDefault="005A1E42" w:rsidP="005A1E42">
            <w:pPr>
              <w:spacing w:before="0" w:after="0" w:line="240" w:lineRule="auto"/>
              <w:ind w:firstLine="0"/>
              <w:jc w:val="center"/>
              <w:rPr>
                <w:rFonts w:eastAsia="Times New Roman"/>
                <w:color w:val="000000"/>
                <w:sz w:val="20"/>
                <w:szCs w:val="20"/>
                <w:lang w:eastAsia="ru-RU"/>
              </w:rPr>
            </w:pPr>
            <w:r w:rsidRPr="005A1E42">
              <w:rPr>
                <w:rFonts w:eastAsia="Times New Roman"/>
                <w:color w:val="000000"/>
                <w:sz w:val="20"/>
                <w:szCs w:val="20"/>
                <w:lang w:eastAsia="ru-RU"/>
              </w:rPr>
              <w:t>6000</w:t>
            </w:r>
          </w:p>
        </w:tc>
        <w:tc>
          <w:tcPr>
            <w:tcW w:w="1098" w:type="pct"/>
            <w:tcBorders>
              <w:top w:val="nil"/>
              <w:left w:val="nil"/>
              <w:bottom w:val="single" w:sz="4" w:space="0" w:color="auto"/>
              <w:right w:val="single" w:sz="4" w:space="0" w:color="auto"/>
            </w:tcBorders>
            <w:shd w:val="clear" w:color="auto" w:fill="auto"/>
            <w:noWrap/>
            <w:vAlign w:val="bottom"/>
            <w:hideMark/>
          </w:tcPr>
          <w:p w:rsidR="005A1E42" w:rsidRPr="005A1E42" w:rsidRDefault="005A1E42" w:rsidP="005A1E42">
            <w:pPr>
              <w:spacing w:before="0" w:after="0" w:line="240" w:lineRule="auto"/>
              <w:ind w:firstLine="0"/>
              <w:jc w:val="center"/>
              <w:rPr>
                <w:rFonts w:eastAsia="Times New Roman"/>
                <w:color w:val="000000"/>
                <w:sz w:val="20"/>
                <w:szCs w:val="20"/>
                <w:lang w:eastAsia="ru-RU"/>
              </w:rPr>
            </w:pPr>
            <w:r w:rsidRPr="005A1E42">
              <w:rPr>
                <w:rFonts w:eastAsia="Times New Roman"/>
                <w:color w:val="000000"/>
                <w:sz w:val="20"/>
                <w:szCs w:val="20"/>
                <w:lang w:eastAsia="ru-RU"/>
              </w:rPr>
              <w:t>29,0</w:t>
            </w:r>
          </w:p>
        </w:tc>
      </w:tr>
      <w:tr w:rsidR="005A1E42" w:rsidRPr="005A1E42" w:rsidTr="005A1E42">
        <w:trPr>
          <w:trHeight w:val="525"/>
        </w:trPr>
        <w:tc>
          <w:tcPr>
            <w:tcW w:w="2954" w:type="pct"/>
            <w:tcBorders>
              <w:top w:val="nil"/>
              <w:left w:val="single" w:sz="4" w:space="0" w:color="auto"/>
              <w:bottom w:val="single" w:sz="4" w:space="0" w:color="auto"/>
              <w:right w:val="single" w:sz="4" w:space="0" w:color="auto"/>
            </w:tcBorders>
            <w:shd w:val="clear" w:color="auto" w:fill="auto"/>
            <w:vAlign w:val="center"/>
            <w:hideMark/>
          </w:tcPr>
          <w:p w:rsidR="005A1E42" w:rsidRPr="005A1E42" w:rsidRDefault="005A1E42" w:rsidP="005A1E42">
            <w:pPr>
              <w:spacing w:before="0" w:after="0" w:line="240" w:lineRule="auto"/>
              <w:ind w:firstLine="0"/>
              <w:jc w:val="center"/>
              <w:rPr>
                <w:rFonts w:eastAsia="Times New Roman"/>
                <w:color w:val="000000"/>
                <w:sz w:val="20"/>
                <w:szCs w:val="20"/>
                <w:lang w:eastAsia="ru-RU"/>
              </w:rPr>
            </w:pPr>
            <w:r w:rsidRPr="005A1E42">
              <w:rPr>
                <w:rFonts w:eastAsia="Times New Roman"/>
                <w:color w:val="000000"/>
                <w:sz w:val="20"/>
                <w:szCs w:val="20"/>
                <w:lang w:eastAsia="ru-RU"/>
              </w:rPr>
              <w:t>Модернизация тепловых сетей.  Ду 80 мм L= 100 м.</w:t>
            </w:r>
          </w:p>
        </w:tc>
        <w:tc>
          <w:tcPr>
            <w:tcW w:w="949" w:type="pct"/>
            <w:tcBorders>
              <w:top w:val="nil"/>
              <w:left w:val="nil"/>
              <w:bottom w:val="single" w:sz="4" w:space="0" w:color="auto"/>
              <w:right w:val="single" w:sz="4" w:space="0" w:color="auto"/>
            </w:tcBorders>
            <w:shd w:val="clear" w:color="auto" w:fill="auto"/>
            <w:vAlign w:val="center"/>
            <w:hideMark/>
          </w:tcPr>
          <w:p w:rsidR="005A1E42" w:rsidRPr="005A1E42" w:rsidRDefault="005A1E42" w:rsidP="005A1E42">
            <w:pPr>
              <w:spacing w:before="0" w:after="0" w:line="240" w:lineRule="auto"/>
              <w:ind w:firstLine="0"/>
              <w:jc w:val="center"/>
              <w:rPr>
                <w:rFonts w:eastAsia="Times New Roman"/>
                <w:color w:val="000000"/>
                <w:sz w:val="20"/>
                <w:szCs w:val="20"/>
                <w:lang w:eastAsia="ru-RU"/>
              </w:rPr>
            </w:pPr>
            <w:r w:rsidRPr="005A1E42">
              <w:rPr>
                <w:rFonts w:eastAsia="Times New Roman"/>
                <w:color w:val="000000"/>
                <w:sz w:val="20"/>
                <w:szCs w:val="20"/>
                <w:lang w:eastAsia="ru-RU"/>
              </w:rPr>
              <w:t>3000</w:t>
            </w:r>
          </w:p>
        </w:tc>
        <w:tc>
          <w:tcPr>
            <w:tcW w:w="1098" w:type="pct"/>
            <w:tcBorders>
              <w:top w:val="nil"/>
              <w:left w:val="nil"/>
              <w:bottom w:val="single" w:sz="4" w:space="0" w:color="auto"/>
              <w:right w:val="single" w:sz="4" w:space="0" w:color="auto"/>
            </w:tcBorders>
            <w:shd w:val="clear" w:color="auto" w:fill="auto"/>
            <w:noWrap/>
            <w:vAlign w:val="bottom"/>
            <w:hideMark/>
          </w:tcPr>
          <w:p w:rsidR="005A1E42" w:rsidRPr="005A1E42" w:rsidRDefault="005A1E42" w:rsidP="005A1E42">
            <w:pPr>
              <w:spacing w:before="0" w:after="0" w:line="240" w:lineRule="auto"/>
              <w:ind w:firstLine="0"/>
              <w:jc w:val="center"/>
              <w:rPr>
                <w:rFonts w:eastAsia="Times New Roman"/>
                <w:color w:val="000000"/>
                <w:sz w:val="20"/>
                <w:szCs w:val="20"/>
                <w:lang w:eastAsia="ru-RU"/>
              </w:rPr>
            </w:pPr>
            <w:r w:rsidRPr="005A1E42">
              <w:rPr>
                <w:rFonts w:eastAsia="Times New Roman"/>
                <w:color w:val="000000"/>
                <w:sz w:val="20"/>
                <w:szCs w:val="20"/>
                <w:lang w:eastAsia="ru-RU"/>
              </w:rPr>
              <w:t>30,0</w:t>
            </w:r>
          </w:p>
        </w:tc>
      </w:tr>
      <w:tr w:rsidR="005A1E42" w:rsidRPr="005A1E42" w:rsidTr="005A1E42">
        <w:trPr>
          <w:trHeight w:val="525"/>
        </w:trPr>
        <w:tc>
          <w:tcPr>
            <w:tcW w:w="2954" w:type="pct"/>
            <w:tcBorders>
              <w:top w:val="nil"/>
              <w:left w:val="single" w:sz="4" w:space="0" w:color="auto"/>
              <w:bottom w:val="single" w:sz="4" w:space="0" w:color="auto"/>
              <w:right w:val="single" w:sz="4" w:space="0" w:color="auto"/>
            </w:tcBorders>
            <w:shd w:val="clear" w:color="auto" w:fill="auto"/>
            <w:vAlign w:val="center"/>
            <w:hideMark/>
          </w:tcPr>
          <w:p w:rsidR="005A1E42" w:rsidRPr="005A1E42" w:rsidRDefault="005A1E42" w:rsidP="005A1E42">
            <w:pPr>
              <w:spacing w:before="0" w:after="0" w:line="240" w:lineRule="auto"/>
              <w:ind w:firstLine="0"/>
              <w:jc w:val="center"/>
              <w:rPr>
                <w:rFonts w:eastAsia="Times New Roman"/>
                <w:color w:val="000000"/>
                <w:sz w:val="20"/>
                <w:szCs w:val="20"/>
                <w:lang w:eastAsia="ru-RU"/>
              </w:rPr>
            </w:pPr>
            <w:r w:rsidRPr="005A1E42">
              <w:rPr>
                <w:rFonts w:eastAsia="Times New Roman"/>
                <w:color w:val="000000"/>
                <w:sz w:val="20"/>
                <w:szCs w:val="20"/>
                <w:lang w:eastAsia="ru-RU"/>
              </w:rPr>
              <w:t>Модернизация тепловых сетей.Ду 80 мм L= 100 м.</w:t>
            </w:r>
          </w:p>
        </w:tc>
        <w:tc>
          <w:tcPr>
            <w:tcW w:w="949" w:type="pct"/>
            <w:tcBorders>
              <w:top w:val="nil"/>
              <w:left w:val="nil"/>
              <w:bottom w:val="single" w:sz="4" w:space="0" w:color="auto"/>
              <w:right w:val="single" w:sz="4" w:space="0" w:color="auto"/>
            </w:tcBorders>
            <w:shd w:val="clear" w:color="auto" w:fill="auto"/>
            <w:vAlign w:val="center"/>
            <w:hideMark/>
          </w:tcPr>
          <w:p w:rsidR="005A1E42" w:rsidRPr="005A1E42" w:rsidRDefault="005A1E42" w:rsidP="005A1E42">
            <w:pPr>
              <w:spacing w:before="0" w:after="0" w:line="240" w:lineRule="auto"/>
              <w:ind w:firstLine="0"/>
              <w:jc w:val="center"/>
              <w:rPr>
                <w:rFonts w:eastAsia="Times New Roman"/>
                <w:color w:val="000000"/>
                <w:sz w:val="20"/>
                <w:szCs w:val="20"/>
                <w:lang w:eastAsia="ru-RU"/>
              </w:rPr>
            </w:pPr>
            <w:r w:rsidRPr="005A1E42">
              <w:rPr>
                <w:rFonts w:eastAsia="Times New Roman"/>
                <w:color w:val="000000"/>
                <w:sz w:val="20"/>
                <w:szCs w:val="20"/>
                <w:lang w:eastAsia="ru-RU"/>
              </w:rPr>
              <w:t>3000</w:t>
            </w:r>
          </w:p>
        </w:tc>
        <w:tc>
          <w:tcPr>
            <w:tcW w:w="1098" w:type="pct"/>
            <w:tcBorders>
              <w:top w:val="nil"/>
              <w:left w:val="nil"/>
              <w:bottom w:val="single" w:sz="4" w:space="0" w:color="auto"/>
              <w:right w:val="single" w:sz="4" w:space="0" w:color="auto"/>
            </w:tcBorders>
            <w:shd w:val="clear" w:color="auto" w:fill="auto"/>
            <w:noWrap/>
            <w:vAlign w:val="bottom"/>
            <w:hideMark/>
          </w:tcPr>
          <w:p w:rsidR="005A1E42" w:rsidRPr="005A1E42" w:rsidRDefault="005A1E42" w:rsidP="005A1E42">
            <w:pPr>
              <w:spacing w:before="0" w:after="0" w:line="240" w:lineRule="auto"/>
              <w:ind w:firstLine="0"/>
              <w:jc w:val="center"/>
              <w:rPr>
                <w:rFonts w:eastAsia="Times New Roman"/>
                <w:color w:val="000000"/>
                <w:sz w:val="20"/>
                <w:szCs w:val="20"/>
                <w:lang w:eastAsia="ru-RU"/>
              </w:rPr>
            </w:pPr>
            <w:r w:rsidRPr="005A1E42">
              <w:rPr>
                <w:rFonts w:eastAsia="Times New Roman"/>
                <w:color w:val="000000"/>
                <w:sz w:val="20"/>
                <w:szCs w:val="20"/>
                <w:lang w:eastAsia="ru-RU"/>
              </w:rPr>
              <w:t>30,0</w:t>
            </w:r>
          </w:p>
        </w:tc>
      </w:tr>
      <w:tr w:rsidR="005A1E42" w:rsidRPr="005A1E42" w:rsidTr="005A1E42">
        <w:trPr>
          <w:trHeight w:val="315"/>
        </w:trPr>
        <w:tc>
          <w:tcPr>
            <w:tcW w:w="2954" w:type="pct"/>
            <w:tcBorders>
              <w:top w:val="nil"/>
              <w:left w:val="single" w:sz="4" w:space="0" w:color="auto"/>
              <w:bottom w:val="single" w:sz="4" w:space="0" w:color="auto"/>
              <w:right w:val="single" w:sz="4" w:space="0" w:color="auto"/>
            </w:tcBorders>
            <w:shd w:val="clear" w:color="auto" w:fill="auto"/>
            <w:vAlign w:val="center"/>
            <w:hideMark/>
          </w:tcPr>
          <w:p w:rsidR="005A1E42" w:rsidRPr="005A1E42" w:rsidRDefault="005A1E42" w:rsidP="005A1E42">
            <w:pPr>
              <w:spacing w:before="0" w:after="0" w:line="240" w:lineRule="auto"/>
              <w:ind w:firstLine="0"/>
              <w:jc w:val="center"/>
              <w:rPr>
                <w:rFonts w:eastAsia="Times New Roman"/>
                <w:color w:val="000000"/>
                <w:sz w:val="20"/>
                <w:szCs w:val="20"/>
                <w:lang w:eastAsia="ru-RU"/>
              </w:rPr>
            </w:pPr>
            <w:r w:rsidRPr="005A1E42">
              <w:rPr>
                <w:rFonts w:eastAsia="Times New Roman"/>
                <w:color w:val="000000"/>
                <w:sz w:val="20"/>
                <w:szCs w:val="20"/>
                <w:lang w:eastAsia="ru-RU"/>
              </w:rPr>
              <w:t>Модернизация тепловых сетей. Ду 80 мм L= 95 м.</w:t>
            </w:r>
          </w:p>
        </w:tc>
        <w:tc>
          <w:tcPr>
            <w:tcW w:w="949" w:type="pct"/>
            <w:tcBorders>
              <w:top w:val="nil"/>
              <w:left w:val="nil"/>
              <w:bottom w:val="single" w:sz="4" w:space="0" w:color="auto"/>
              <w:right w:val="single" w:sz="4" w:space="0" w:color="auto"/>
            </w:tcBorders>
            <w:shd w:val="clear" w:color="auto" w:fill="auto"/>
            <w:vAlign w:val="center"/>
            <w:hideMark/>
          </w:tcPr>
          <w:p w:rsidR="005A1E42" w:rsidRPr="005A1E42" w:rsidRDefault="005A1E42" w:rsidP="005A1E42">
            <w:pPr>
              <w:spacing w:before="0" w:after="0" w:line="240" w:lineRule="auto"/>
              <w:ind w:firstLine="0"/>
              <w:jc w:val="center"/>
              <w:rPr>
                <w:rFonts w:eastAsia="Times New Roman"/>
                <w:color w:val="000000"/>
                <w:sz w:val="20"/>
                <w:szCs w:val="20"/>
                <w:lang w:eastAsia="ru-RU"/>
              </w:rPr>
            </w:pPr>
            <w:r w:rsidRPr="005A1E42">
              <w:rPr>
                <w:rFonts w:eastAsia="Times New Roman"/>
                <w:color w:val="000000"/>
                <w:sz w:val="20"/>
                <w:szCs w:val="20"/>
                <w:lang w:eastAsia="ru-RU"/>
              </w:rPr>
              <w:t>3000</w:t>
            </w:r>
          </w:p>
        </w:tc>
        <w:tc>
          <w:tcPr>
            <w:tcW w:w="1098" w:type="pct"/>
            <w:tcBorders>
              <w:top w:val="nil"/>
              <w:left w:val="nil"/>
              <w:bottom w:val="single" w:sz="4" w:space="0" w:color="auto"/>
              <w:right w:val="single" w:sz="4" w:space="0" w:color="auto"/>
            </w:tcBorders>
            <w:shd w:val="clear" w:color="auto" w:fill="auto"/>
            <w:noWrap/>
            <w:vAlign w:val="bottom"/>
            <w:hideMark/>
          </w:tcPr>
          <w:p w:rsidR="005A1E42" w:rsidRPr="005A1E42" w:rsidRDefault="005A1E42" w:rsidP="005A1E42">
            <w:pPr>
              <w:spacing w:before="0" w:after="0" w:line="240" w:lineRule="auto"/>
              <w:ind w:firstLine="0"/>
              <w:jc w:val="center"/>
              <w:rPr>
                <w:rFonts w:eastAsia="Times New Roman"/>
                <w:color w:val="000000"/>
                <w:sz w:val="20"/>
                <w:szCs w:val="20"/>
                <w:lang w:eastAsia="ru-RU"/>
              </w:rPr>
            </w:pPr>
            <w:r w:rsidRPr="005A1E42">
              <w:rPr>
                <w:rFonts w:eastAsia="Times New Roman"/>
                <w:color w:val="000000"/>
                <w:sz w:val="20"/>
                <w:szCs w:val="20"/>
                <w:lang w:eastAsia="ru-RU"/>
              </w:rPr>
              <w:t>31,6</w:t>
            </w:r>
          </w:p>
        </w:tc>
      </w:tr>
      <w:tr w:rsidR="005A1E42" w:rsidRPr="005A1E42" w:rsidTr="005A1E42">
        <w:trPr>
          <w:trHeight w:val="525"/>
        </w:trPr>
        <w:tc>
          <w:tcPr>
            <w:tcW w:w="2954" w:type="pct"/>
            <w:tcBorders>
              <w:top w:val="nil"/>
              <w:left w:val="single" w:sz="4" w:space="0" w:color="auto"/>
              <w:bottom w:val="single" w:sz="4" w:space="0" w:color="auto"/>
              <w:right w:val="single" w:sz="4" w:space="0" w:color="auto"/>
            </w:tcBorders>
            <w:shd w:val="clear" w:color="auto" w:fill="auto"/>
            <w:vAlign w:val="center"/>
            <w:hideMark/>
          </w:tcPr>
          <w:p w:rsidR="005A1E42" w:rsidRPr="005A1E42" w:rsidRDefault="005A1E42" w:rsidP="005A1E42">
            <w:pPr>
              <w:spacing w:before="0" w:after="0" w:line="240" w:lineRule="auto"/>
              <w:ind w:firstLine="0"/>
              <w:jc w:val="center"/>
              <w:rPr>
                <w:rFonts w:eastAsia="Times New Roman"/>
                <w:color w:val="000000"/>
                <w:sz w:val="20"/>
                <w:szCs w:val="20"/>
                <w:lang w:eastAsia="ru-RU"/>
              </w:rPr>
            </w:pPr>
            <w:r w:rsidRPr="005A1E42">
              <w:rPr>
                <w:rFonts w:eastAsia="Times New Roman"/>
                <w:color w:val="000000"/>
                <w:sz w:val="20"/>
                <w:szCs w:val="20"/>
                <w:lang w:eastAsia="ru-RU"/>
              </w:rPr>
              <w:t>Модернизация тепловых сетей. Ду 100 мм L= 184 м.</w:t>
            </w:r>
          </w:p>
        </w:tc>
        <w:tc>
          <w:tcPr>
            <w:tcW w:w="949" w:type="pct"/>
            <w:tcBorders>
              <w:top w:val="nil"/>
              <w:left w:val="nil"/>
              <w:bottom w:val="single" w:sz="4" w:space="0" w:color="auto"/>
              <w:right w:val="single" w:sz="4" w:space="0" w:color="auto"/>
            </w:tcBorders>
            <w:shd w:val="clear" w:color="auto" w:fill="auto"/>
            <w:vAlign w:val="center"/>
            <w:hideMark/>
          </w:tcPr>
          <w:p w:rsidR="005A1E42" w:rsidRPr="005A1E42" w:rsidRDefault="005A1E42" w:rsidP="005A1E42">
            <w:pPr>
              <w:spacing w:before="0" w:after="0" w:line="240" w:lineRule="auto"/>
              <w:ind w:firstLine="0"/>
              <w:jc w:val="center"/>
              <w:rPr>
                <w:rFonts w:eastAsia="Times New Roman"/>
                <w:color w:val="000000"/>
                <w:sz w:val="20"/>
                <w:szCs w:val="20"/>
                <w:lang w:eastAsia="ru-RU"/>
              </w:rPr>
            </w:pPr>
            <w:r w:rsidRPr="005A1E42">
              <w:rPr>
                <w:rFonts w:eastAsia="Times New Roman"/>
                <w:color w:val="000000"/>
                <w:sz w:val="20"/>
                <w:szCs w:val="20"/>
                <w:lang w:eastAsia="ru-RU"/>
              </w:rPr>
              <w:t>6000</w:t>
            </w:r>
          </w:p>
        </w:tc>
        <w:tc>
          <w:tcPr>
            <w:tcW w:w="1098" w:type="pct"/>
            <w:tcBorders>
              <w:top w:val="nil"/>
              <w:left w:val="nil"/>
              <w:bottom w:val="single" w:sz="4" w:space="0" w:color="auto"/>
              <w:right w:val="single" w:sz="4" w:space="0" w:color="auto"/>
            </w:tcBorders>
            <w:shd w:val="clear" w:color="auto" w:fill="auto"/>
            <w:noWrap/>
            <w:vAlign w:val="bottom"/>
            <w:hideMark/>
          </w:tcPr>
          <w:p w:rsidR="005A1E42" w:rsidRPr="005A1E42" w:rsidRDefault="005A1E42" w:rsidP="005A1E42">
            <w:pPr>
              <w:spacing w:before="0" w:after="0" w:line="240" w:lineRule="auto"/>
              <w:ind w:firstLine="0"/>
              <w:jc w:val="center"/>
              <w:rPr>
                <w:rFonts w:eastAsia="Times New Roman"/>
                <w:color w:val="000000"/>
                <w:sz w:val="20"/>
                <w:szCs w:val="20"/>
                <w:lang w:eastAsia="ru-RU"/>
              </w:rPr>
            </w:pPr>
            <w:r w:rsidRPr="005A1E42">
              <w:rPr>
                <w:rFonts w:eastAsia="Times New Roman"/>
                <w:color w:val="000000"/>
                <w:sz w:val="20"/>
                <w:szCs w:val="20"/>
                <w:lang w:eastAsia="ru-RU"/>
              </w:rPr>
              <w:t>32,6</w:t>
            </w:r>
          </w:p>
        </w:tc>
      </w:tr>
      <w:tr w:rsidR="005A1E42" w:rsidRPr="005A1E42" w:rsidTr="005A1E42">
        <w:trPr>
          <w:trHeight w:val="525"/>
        </w:trPr>
        <w:tc>
          <w:tcPr>
            <w:tcW w:w="2954" w:type="pct"/>
            <w:tcBorders>
              <w:top w:val="nil"/>
              <w:left w:val="single" w:sz="4" w:space="0" w:color="auto"/>
              <w:bottom w:val="single" w:sz="4" w:space="0" w:color="auto"/>
              <w:right w:val="single" w:sz="4" w:space="0" w:color="auto"/>
            </w:tcBorders>
            <w:shd w:val="clear" w:color="auto" w:fill="auto"/>
            <w:vAlign w:val="center"/>
            <w:hideMark/>
          </w:tcPr>
          <w:p w:rsidR="005A1E42" w:rsidRPr="005A1E42" w:rsidRDefault="005A1E42" w:rsidP="005A1E42">
            <w:pPr>
              <w:spacing w:before="0" w:after="0" w:line="240" w:lineRule="auto"/>
              <w:ind w:firstLine="0"/>
              <w:jc w:val="center"/>
              <w:rPr>
                <w:rFonts w:eastAsia="Times New Roman"/>
                <w:color w:val="000000"/>
                <w:sz w:val="20"/>
                <w:szCs w:val="20"/>
                <w:lang w:eastAsia="ru-RU"/>
              </w:rPr>
            </w:pPr>
            <w:r w:rsidRPr="005A1E42">
              <w:rPr>
                <w:rFonts w:eastAsia="Times New Roman"/>
                <w:color w:val="000000"/>
                <w:sz w:val="20"/>
                <w:szCs w:val="20"/>
                <w:lang w:eastAsia="ru-RU"/>
              </w:rPr>
              <w:t>Модернизация тепловых сетей  Ду 100 мм L= 96 м.</w:t>
            </w:r>
          </w:p>
        </w:tc>
        <w:tc>
          <w:tcPr>
            <w:tcW w:w="949" w:type="pct"/>
            <w:tcBorders>
              <w:top w:val="nil"/>
              <w:left w:val="nil"/>
              <w:bottom w:val="single" w:sz="4" w:space="0" w:color="auto"/>
              <w:right w:val="single" w:sz="4" w:space="0" w:color="auto"/>
            </w:tcBorders>
            <w:shd w:val="clear" w:color="auto" w:fill="auto"/>
            <w:vAlign w:val="center"/>
            <w:hideMark/>
          </w:tcPr>
          <w:p w:rsidR="005A1E42" w:rsidRPr="005A1E42" w:rsidRDefault="005A1E42" w:rsidP="005A1E42">
            <w:pPr>
              <w:spacing w:before="0" w:after="0" w:line="240" w:lineRule="auto"/>
              <w:ind w:firstLine="0"/>
              <w:jc w:val="center"/>
              <w:rPr>
                <w:rFonts w:eastAsia="Times New Roman"/>
                <w:color w:val="000000"/>
                <w:sz w:val="20"/>
                <w:szCs w:val="20"/>
                <w:lang w:eastAsia="ru-RU"/>
              </w:rPr>
            </w:pPr>
            <w:r w:rsidRPr="005A1E42">
              <w:rPr>
                <w:rFonts w:eastAsia="Times New Roman"/>
                <w:color w:val="000000"/>
                <w:sz w:val="20"/>
                <w:szCs w:val="20"/>
                <w:lang w:eastAsia="ru-RU"/>
              </w:rPr>
              <w:t>3000</w:t>
            </w:r>
          </w:p>
        </w:tc>
        <w:tc>
          <w:tcPr>
            <w:tcW w:w="1098" w:type="pct"/>
            <w:tcBorders>
              <w:top w:val="nil"/>
              <w:left w:val="nil"/>
              <w:bottom w:val="single" w:sz="4" w:space="0" w:color="auto"/>
              <w:right w:val="single" w:sz="4" w:space="0" w:color="auto"/>
            </w:tcBorders>
            <w:shd w:val="clear" w:color="auto" w:fill="auto"/>
            <w:noWrap/>
            <w:vAlign w:val="bottom"/>
            <w:hideMark/>
          </w:tcPr>
          <w:p w:rsidR="005A1E42" w:rsidRPr="005A1E42" w:rsidRDefault="005A1E42" w:rsidP="005A1E42">
            <w:pPr>
              <w:spacing w:before="0" w:after="0" w:line="240" w:lineRule="auto"/>
              <w:ind w:firstLine="0"/>
              <w:jc w:val="center"/>
              <w:rPr>
                <w:rFonts w:eastAsia="Times New Roman"/>
                <w:color w:val="000000"/>
                <w:sz w:val="20"/>
                <w:szCs w:val="20"/>
                <w:lang w:eastAsia="ru-RU"/>
              </w:rPr>
            </w:pPr>
            <w:r w:rsidRPr="005A1E42">
              <w:rPr>
                <w:rFonts w:eastAsia="Times New Roman"/>
                <w:color w:val="000000"/>
                <w:sz w:val="20"/>
                <w:szCs w:val="20"/>
                <w:lang w:eastAsia="ru-RU"/>
              </w:rPr>
              <w:t>31,3</w:t>
            </w:r>
          </w:p>
        </w:tc>
      </w:tr>
      <w:tr w:rsidR="005A1E42" w:rsidRPr="005A1E42" w:rsidTr="005A1E42">
        <w:trPr>
          <w:trHeight w:val="525"/>
        </w:trPr>
        <w:tc>
          <w:tcPr>
            <w:tcW w:w="2954" w:type="pct"/>
            <w:tcBorders>
              <w:top w:val="nil"/>
              <w:left w:val="single" w:sz="4" w:space="0" w:color="auto"/>
              <w:bottom w:val="single" w:sz="4" w:space="0" w:color="auto"/>
              <w:right w:val="single" w:sz="4" w:space="0" w:color="auto"/>
            </w:tcBorders>
            <w:shd w:val="clear" w:color="auto" w:fill="auto"/>
            <w:vAlign w:val="center"/>
            <w:hideMark/>
          </w:tcPr>
          <w:p w:rsidR="005A1E42" w:rsidRPr="005A1E42" w:rsidRDefault="005A1E42" w:rsidP="005A1E42">
            <w:pPr>
              <w:spacing w:before="0" w:after="0" w:line="240" w:lineRule="auto"/>
              <w:ind w:firstLine="0"/>
              <w:jc w:val="center"/>
              <w:rPr>
                <w:rFonts w:eastAsia="Times New Roman"/>
                <w:color w:val="000000"/>
                <w:sz w:val="20"/>
                <w:szCs w:val="20"/>
                <w:lang w:eastAsia="ru-RU"/>
              </w:rPr>
            </w:pPr>
            <w:r w:rsidRPr="005A1E42">
              <w:rPr>
                <w:rFonts w:eastAsia="Times New Roman"/>
                <w:color w:val="000000"/>
                <w:sz w:val="20"/>
                <w:szCs w:val="20"/>
                <w:lang w:eastAsia="ru-RU"/>
              </w:rPr>
              <w:t>Модернизация тепловых сетей. Ду 100 мм L= 148 м.</w:t>
            </w:r>
          </w:p>
        </w:tc>
        <w:tc>
          <w:tcPr>
            <w:tcW w:w="949" w:type="pct"/>
            <w:tcBorders>
              <w:top w:val="nil"/>
              <w:left w:val="nil"/>
              <w:bottom w:val="single" w:sz="4" w:space="0" w:color="auto"/>
              <w:right w:val="single" w:sz="4" w:space="0" w:color="auto"/>
            </w:tcBorders>
            <w:shd w:val="clear" w:color="auto" w:fill="auto"/>
            <w:vAlign w:val="center"/>
            <w:hideMark/>
          </w:tcPr>
          <w:p w:rsidR="005A1E42" w:rsidRPr="005A1E42" w:rsidRDefault="005A1E42" w:rsidP="005A1E42">
            <w:pPr>
              <w:spacing w:before="0" w:after="0" w:line="240" w:lineRule="auto"/>
              <w:ind w:firstLine="0"/>
              <w:jc w:val="center"/>
              <w:rPr>
                <w:rFonts w:eastAsia="Times New Roman"/>
                <w:color w:val="000000"/>
                <w:sz w:val="20"/>
                <w:szCs w:val="20"/>
                <w:lang w:eastAsia="ru-RU"/>
              </w:rPr>
            </w:pPr>
            <w:r w:rsidRPr="005A1E42">
              <w:rPr>
                <w:rFonts w:eastAsia="Times New Roman"/>
                <w:color w:val="000000"/>
                <w:sz w:val="20"/>
                <w:szCs w:val="20"/>
                <w:lang w:eastAsia="ru-RU"/>
              </w:rPr>
              <w:t>4850</w:t>
            </w:r>
          </w:p>
        </w:tc>
        <w:tc>
          <w:tcPr>
            <w:tcW w:w="1098" w:type="pct"/>
            <w:tcBorders>
              <w:top w:val="nil"/>
              <w:left w:val="nil"/>
              <w:bottom w:val="single" w:sz="4" w:space="0" w:color="auto"/>
              <w:right w:val="single" w:sz="4" w:space="0" w:color="auto"/>
            </w:tcBorders>
            <w:shd w:val="clear" w:color="auto" w:fill="auto"/>
            <w:noWrap/>
            <w:vAlign w:val="bottom"/>
            <w:hideMark/>
          </w:tcPr>
          <w:p w:rsidR="005A1E42" w:rsidRPr="005A1E42" w:rsidRDefault="005A1E42" w:rsidP="005A1E42">
            <w:pPr>
              <w:spacing w:before="0" w:after="0" w:line="240" w:lineRule="auto"/>
              <w:ind w:firstLine="0"/>
              <w:jc w:val="center"/>
              <w:rPr>
                <w:rFonts w:eastAsia="Times New Roman"/>
                <w:color w:val="000000"/>
                <w:sz w:val="20"/>
                <w:szCs w:val="20"/>
                <w:lang w:eastAsia="ru-RU"/>
              </w:rPr>
            </w:pPr>
            <w:r w:rsidRPr="005A1E42">
              <w:rPr>
                <w:rFonts w:eastAsia="Times New Roman"/>
                <w:color w:val="000000"/>
                <w:sz w:val="20"/>
                <w:szCs w:val="20"/>
                <w:lang w:eastAsia="ru-RU"/>
              </w:rPr>
              <w:t>32,8</w:t>
            </w:r>
          </w:p>
        </w:tc>
      </w:tr>
      <w:tr w:rsidR="005A1E42" w:rsidRPr="005A1E42" w:rsidTr="005A1E42">
        <w:trPr>
          <w:trHeight w:val="525"/>
        </w:trPr>
        <w:tc>
          <w:tcPr>
            <w:tcW w:w="2954" w:type="pct"/>
            <w:tcBorders>
              <w:top w:val="nil"/>
              <w:left w:val="single" w:sz="4" w:space="0" w:color="auto"/>
              <w:bottom w:val="single" w:sz="4" w:space="0" w:color="auto"/>
              <w:right w:val="single" w:sz="4" w:space="0" w:color="auto"/>
            </w:tcBorders>
            <w:shd w:val="clear" w:color="auto" w:fill="auto"/>
            <w:vAlign w:val="center"/>
            <w:hideMark/>
          </w:tcPr>
          <w:p w:rsidR="005A1E42" w:rsidRPr="005A1E42" w:rsidRDefault="005A1E42" w:rsidP="005A1E42">
            <w:pPr>
              <w:spacing w:before="0" w:after="0" w:line="240" w:lineRule="auto"/>
              <w:ind w:firstLine="0"/>
              <w:jc w:val="center"/>
              <w:rPr>
                <w:rFonts w:eastAsia="Times New Roman"/>
                <w:color w:val="000000"/>
                <w:sz w:val="20"/>
                <w:szCs w:val="20"/>
                <w:lang w:eastAsia="ru-RU"/>
              </w:rPr>
            </w:pPr>
            <w:r w:rsidRPr="005A1E42">
              <w:rPr>
                <w:rFonts w:eastAsia="Times New Roman"/>
                <w:color w:val="000000"/>
                <w:sz w:val="20"/>
                <w:szCs w:val="20"/>
                <w:lang w:eastAsia="ru-RU"/>
              </w:rPr>
              <w:t>Модернизация тепловых сетей. Ду 100 мм L= 228 м.</w:t>
            </w:r>
          </w:p>
        </w:tc>
        <w:tc>
          <w:tcPr>
            <w:tcW w:w="949" w:type="pct"/>
            <w:tcBorders>
              <w:top w:val="nil"/>
              <w:left w:val="nil"/>
              <w:bottom w:val="single" w:sz="4" w:space="0" w:color="auto"/>
              <w:right w:val="single" w:sz="4" w:space="0" w:color="auto"/>
            </w:tcBorders>
            <w:shd w:val="clear" w:color="auto" w:fill="auto"/>
            <w:vAlign w:val="center"/>
            <w:hideMark/>
          </w:tcPr>
          <w:p w:rsidR="005A1E42" w:rsidRPr="005A1E42" w:rsidRDefault="005A1E42" w:rsidP="005A1E42">
            <w:pPr>
              <w:spacing w:before="0" w:after="0" w:line="240" w:lineRule="auto"/>
              <w:ind w:firstLine="0"/>
              <w:jc w:val="center"/>
              <w:rPr>
                <w:rFonts w:eastAsia="Times New Roman"/>
                <w:color w:val="000000"/>
                <w:sz w:val="20"/>
                <w:szCs w:val="20"/>
                <w:lang w:eastAsia="ru-RU"/>
              </w:rPr>
            </w:pPr>
            <w:r w:rsidRPr="005A1E42">
              <w:rPr>
                <w:rFonts w:eastAsia="Times New Roman"/>
                <w:color w:val="000000"/>
                <w:sz w:val="20"/>
                <w:szCs w:val="20"/>
                <w:lang w:eastAsia="ru-RU"/>
              </w:rPr>
              <w:t>7800</w:t>
            </w:r>
          </w:p>
        </w:tc>
        <w:tc>
          <w:tcPr>
            <w:tcW w:w="1098" w:type="pct"/>
            <w:tcBorders>
              <w:top w:val="nil"/>
              <w:left w:val="nil"/>
              <w:bottom w:val="single" w:sz="4" w:space="0" w:color="auto"/>
              <w:right w:val="single" w:sz="4" w:space="0" w:color="auto"/>
            </w:tcBorders>
            <w:shd w:val="clear" w:color="auto" w:fill="auto"/>
            <w:noWrap/>
            <w:vAlign w:val="bottom"/>
            <w:hideMark/>
          </w:tcPr>
          <w:p w:rsidR="005A1E42" w:rsidRPr="005A1E42" w:rsidRDefault="005A1E42" w:rsidP="005A1E42">
            <w:pPr>
              <w:spacing w:before="0" w:after="0" w:line="240" w:lineRule="auto"/>
              <w:ind w:firstLine="0"/>
              <w:jc w:val="center"/>
              <w:rPr>
                <w:rFonts w:eastAsia="Times New Roman"/>
                <w:color w:val="000000"/>
                <w:sz w:val="20"/>
                <w:szCs w:val="20"/>
                <w:lang w:eastAsia="ru-RU"/>
              </w:rPr>
            </w:pPr>
            <w:r w:rsidRPr="005A1E42">
              <w:rPr>
                <w:rFonts w:eastAsia="Times New Roman"/>
                <w:color w:val="000000"/>
                <w:sz w:val="20"/>
                <w:szCs w:val="20"/>
                <w:lang w:eastAsia="ru-RU"/>
              </w:rPr>
              <w:t>34,2</w:t>
            </w:r>
          </w:p>
        </w:tc>
      </w:tr>
      <w:tr w:rsidR="005A1E42" w:rsidRPr="005A1E42" w:rsidTr="005A1E42">
        <w:trPr>
          <w:trHeight w:val="525"/>
        </w:trPr>
        <w:tc>
          <w:tcPr>
            <w:tcW w:w="2954" w:type="pct"/>
            <w:tcBorders>
              <w:top w:val="nil"/>
              <w:left w:val="single" w:sz="4" w:space="0" w:color="auto"/>
              <w:bottom w:val="single" w:sz="4" w:space="0" w:color="auto"/>
              <w:right w:val="single" w:sz="4" w:space="0" w:color="auto"/>
            </w:tcBorders>
            <w:shd w:val="clear" w:color="auto" w:fill="auto"/>
            <w:vAlign w:val="center"/>
            <w:hideMark/>
          </w:tcPr>
          <w:p w:rsidR="005A1E42" w:rsidRPr="005A1E42" w:rsidRDefault="005A1E42" w:rsidP="005A1E42">
            <w:pPr>
              <w:spacing w:before="0" w:after="0" w:line="240" w:lineRule="auto"/>
              <w:ind w:firstLine="0"/>
              <w:jc w:val="center"/>
              <w:rPr>
                <w:rFonts w:eastAsia="Times New Roman"/>
                <w:color w:val="000000"/>
                <w:sz w:val="20"/>
                <w:szCs w:val="20"/>
                <w:lang w:eastAsia="ru-RU"/>
              </w:rPr>
            </w:pPr>
            <w:r w:rsidRPr="005A1E42">
              <w:rPr>
                <w:rFonts w:eastAsia="Times New Roman"/>
                <w:color w:val="000000"/>
                <w:sz w:val="20"/>
                <w:szCs w:val="20"/>
                <w:lang w:eastAsia="ru-RU"/>
              </w:rPr>
              <w:lastRenderedPageBreak/>
              <w:t>Модернизация тепловых сетей. Ду 100 мм L= 88 м.</w:t>
            </w:r>
          </w:p>
        </w:tc>
        <w:tc>
          <w:tcPr>
            <w:tcW w:w="949" w:type="pct"/>
            <w:tcBorders>
              <w:top w:val="nil"/>
              <w:left w:val="nil"/>
              <w:bottom w:val="single" w:sz="4" w:space="0" w:color="auto"/>
              <w:right w:val="single" w:sz="4" w:space="0" w:color="auto"/>
            </w:tcBorders>
            <w:shd w:val="clear" w:color="auto" w:fill="auto"/>
            <w:vAlign w:val="center"/>
            <w:hideMark/>
          </w:tcPr>
          <w:p w:rsidR="005A1E42" w:rsidRPr="005A1E42" w:rsidRDefault="005A1E42" w:rsidP="005A1E42">
            <w:pPr>
              <w:spacing w:before="0" w:after="0" w:line="240" w:lineRule="auto"/>
              <w:ind w:firstLine="0"/>
              <w:jc w:val="center"/>
              <w:rPr>
                <w:rFonts w:eastAsia="Times New Roman"/>
                <w:color w:val="000000"/>
                <w:sz w:val="20"/>
                <w:szCs w:val="20"/>
                <w:lang w:eastAsia="ru-RU"/>
              </w:rPr>
            </w:pPr>
            <w:r w:rsidRPr="005A1E42">
              <w:rPr>
                <w:rFonts w:eastAsia="Times New Roman"/>
                <w:color w:val="000000"/>
                <w:sz w:val="20"/>
                <w:szCs w:val="20"/>
                <w:lang w:eastAsia="ru-RU"/>
              </w:rPr>
              <w:t>3000</w:t>
            </w:r>
          </w:p>
        </w:tc>
        <w:tc>
          <w:tcPr>
            <w:tcW w:w="1098" w:type="pct"/>
            <w:tcBorders>
              <w:top w:val="nil"/>
              <w:left w:val="nil"/>
              <w:bottom w:val="single" w:sz="4" w:space="0" w:color="auto"/>
              <w:right w:val="single" w:sz="4" w:space="0" w:color="auto"/>
            </w:tcBorders>
            <w:shd w:val="clear" w:color="auto" w:fill="auto"/>
            <w:noWrap/>
            <w:vAlign w:val="bottom"/>
            <w:hideMark/>
          </w:tcPr>
          <w:p w:rsidR="005A1E42" w:rsidRPr="005A1E42" w:rsidRDefault="005A1E42" w:rsidP="005A1E42">
            <w:pPr>
              <w:spacing w:before="0" w:after="0" w:line="240" w:lineRule="auto"/>
              <w:ind w:firstLine="0"/>
              <w:jc w:val="center"/>
              <w:rPr>
                <w:rFonts w:eastAsia="Times New Roman"/>
                <w:color w:val="000000"/>
                <w:sz w:val="20"/>
                <w:szCs w:val="20"/>
                <w:lang w:eastAsia="ru-RU"/>
              </w:rPr>
            </w:pPr>
            <w:r w:rsidRPr="005A1E42">
              <w:rPr>
                <w:rFonts w:eastAsia="Times New Roman"/>
                <w:color w:val="000000"/>
                <w:sz w:val="20"/>
                <w:szCs w:val="20"/>
                <w:lang w:eastAsia="ru-RU"/>
              </w:rPr>
              <w:t>34,1</w:t>
            </w:r>
          </w:p>
        </w:tc>
      </w:tr>
      <w:tr w:rsidR="005A1E42" w:rsidRPr="005A1E42" w:rsidTr="005A1E42">
        <w:trPr>
          <w:trHeight w:val="525"/>
        </w:trPr>
        <w:tc>
          <w:tcPr>
            <w:tcW w:w="2954" w:type="pct"/>
            <w:tcBorders>
              <w:top w:val="nil"/>
              <w:left w:val="single" w:sz="4" w:space="0" w:color="auto"/>
              <w:bottom w:val="single" w:sz="4" w:space="0" w:color="auto"/>
              <w:right w:val="single" w:sz="4" w:space="0" w:color="auto"/>
            </w:tcBorders>
            <w:shd w:val="clear" w:color="auto" w:fill="auto"/>
            <w:vAlign w:val="center"/>
            <w:hideMark/>
          </w:tcPr>
          <w:p w:rsidR="005A1E42" w:rsidRPr="005A1E42" w:rsidRDefault="005A1E42" w:rsidP="005A1E42">
            <w:pPr>
              <w:spacing w:before="0" w:after="0" w:line="240" w:lineRule="auto"/>
              <w:ind w:firstLine="0"/>
              <w:jc w:val="center"/>
              <w:rPr>
                <w:rFonts w:eastAsia="Times New Roman"/>
                <w:color w:val="000000"/>
                <w:sz w:val="20"/>
                <w:szCs w:val="20"/>
                <w:lang w:eastAsia="ru-RU"/>
              </w:rPr>
            </w:pPr>
            <w:r w:rsidRPr="005A1E42">
              <w:rPr>
                <w:rFonts w:eastAsia="Times New Roman"/>
                <w:color w:val="000000"/>
                <w:sz w:val="20"/>
                <w:szCs w:val="20"/>
                <w:lang w:eastAsia="ru-RU"/>
              </w:rPr>
              <w:t>Модернизация тепловых сетей.  Ду 100 мм L= 176 м.</w:t>
            </w:r>
          </w:p>
        </w:tc>
        <w:tc>
          <w:tcPr>
            <w:tcW w:w="949" w:type="pct"/>
            <w:tcBorders>
              <w:top w:val="nil"/>
              <w:left w:val="nil"/>
              <w:bottom w:val="single" w:sz="4" w:space="0" w:color="auto"/>
              <w:right w:val="single" w:sz="4" w:space="0" w:color="auto"/>
            </w:tcBorders>
            <w:shd w:val="clear" w:color="auto" w:fill="auto"/>
            <w:vAlign w:val="center"/>
            <w:hideMark/>
          </w:tcPr>
          <w:p w:rsidR="005A1E42" w:rsidRPr="005A1E42" w:rsidRDefault="005A1E42" w:rsidP="005A1E42">
            <w:pPr>
              <w:spacing w:before="0" w:after="0" w:line="240" w:lineRule="auto"/>
              <w:ind w:firstLine="0"/>
              <w:jc w:val="center"/>
              <w:rPr>
                <w:rFonts w:eastAsia="Times New Roman"/>
                <w:color w:val="000000"/>
                <w:sz w:val="20"/>
                <w:szCs w:val="20"/>
                <w:lang w:eastAsia="ru-RU"/>
              </w:rPr>
            </w:pPr>
            <w:r w:rsidRPr="005A1E42">
              <w:rPr>
                <w:rFonts w:eastAsia="Times New Roman"/>
                <w:color w:val="000000"/>
                <w:sz w:val="20"/>
                <w:szCs w:val="20"/>
                <w:lang w:eastAsia="ru-RU"/>
              </w:rPr>
              <w:t>6000</w:t>
            </w:r>
          </w:p>
        </w:tc>
        <w:tc>
          <w:tcPr>
            <w:tcW w:w="1098" w:type="pct"/>
            <w:tcBorders>
              <w:top w:val="nil"/>
              <w:left w:val="nil"/>
              <w:bottom w:val="single" w:sz="4" w:space="0" w:color="auto"/>
              <w:right w:val="single" w:sz="4" w:space="0" w:color="auto"/>
            </w:tcBorders>
            <w:shd w:val="clear" w:color="auto" w:fill="auto"/>
            <w:noWrap/>
            <w:vAlign w:val="bottom"/>
            <w:hideMark/>
          </w:tcPr>
          <w:p w:rsidR="005A1E42" w:rsidRPr="005A1E42" w:rsidRDefault="005A1E42" w:rsidP="005A1E42">
            <w:pPr>
              <w:spacing w:before="0" w:after="0" w:line="240" w:lineRule="auto"/>
              <w:ind w:firstLine="0"/>
              <w:jc w:val="center"/>
              <w:rPr>
                <w:rFonts w:eastAsia="Times New Roman"/>
                <w:color w:val="000000"/>
                <w:sz w:val="20"/>
                <w:szCs w:val="20"/>
                <w:lang w:eastAsia="ru-RU"/>
              </w:rPr>
            </w:pPr>
            <w:r w:rsidRPr="005A1E42">
              <w:rPr>
                <w:rFonts w:eastAsia="Times New Roman"/>
                <w:color w:val="000000"/>
                <w:sz w:val="20"/>
                <w:szCs w:val="20"/>
                <w:lang w:eastAsia="ru-RU"/>
              </w:rPr>
              <w:t>34,1</w:t>
            </w:r>
          </w:p>
        </w:tc>
      </w:tr>
      <w:tr w:rsidR="005A1E42" w:rsidRPr="005A1E42" w:rsidTr="005A1E42">
        <w:trPr>
          <w:trHeight w:val="525"/>
        </w:trPr>
        <w:tc>
          <w:tcPr>
            <w:tcW w:w="2954" w:type="pct"/>
            <w:tcBorders>
              <w:top w:val="nil"/>
              <w:left w:val="single" w:sz="4" w:space="0" w:color="auto"/>
              <w:bottom w:val="single" w:sz="4" w:space="0" w:color="auto"/>
              <w:right w:val="single" w:sz="4" w:space="0" w:color="auto"/>
            </w:tcBorders>
            <w:shd w:val="clear" w:color="auto" w:fill="auto"/>
            <w:vAlign w:val="center"/>
            <w:hideMark/>
          </w:tcPr>
          <w:p w:rsidR="005A1E42" w:rsidRPr="005A1E42" w:rsidRDefault="005A1E42" w:rsidP="005A1E42">
            <w:pPr>
              <w:spacing w:before="0" w:after="0" w:line="240" w:lineRule="auto"/>
              <w:ind w:firstLine="0"/>
              <w:jc w:val="center"/>
              <w:rPr>
                <w:rFonts w:eastAsia="Times New Roman"/>
                <w:color w:val="000000"/>
                <w:sz w:val="20"/>
                <w:szCs w:val="20"/>
                <w:lang w:eastAsia="ru-RU"/>
              </w:rPr>
            </w:pPr>
            <w:r w:rsidRPr="005A1E42">
              <w:rPr>
                <w:rFonts w:eastAsia="Times New Roman"/>
                <w:color w:val="000000"/>
                <w:sz w:val="20"/>
                <w:szCs w:val="20"/>
                <w:lang w:eastAsia="ru-RU"/>
              </w:rPr>
              <w:t>Модернизация тепловых сетей. Ду 100 мм L= 88 м.</w:t>
            </w:r>
          </w:p>
        </w:tc>
        <w:tc>
          <w:tcPr>
            <w:tcW w:w="949" w:type="pct"/>
            <w:tcBorders>
              <w:top w:val="nil"/>
              <w:left w:val="nil"/>
              <w:bottom w:val="single" w:sz="4" w:space="0" w:color="auto"/>
              <w:right w:val="single" w:sz="4" w:space="0" w:color="auto"/>
            </w:tcBorders>
            <w:shd w:val="clear" w:color="auto" w:fill="auto"/>
            <w:vAlign w:val="center"/>
            <w:hideMark/>
          </w:tcPr>
          <w:p w:rsidR="005A1E42" w:rsidRPr="005A1E42" w:rsidRDefault="005A1E42" w:rsidP="005A1E42">
            <w:pPr>
              <w:spacing w:before="0" w:after="0" w:line="240" w:lineRule="auto"/>
              <w:ind w:firstLine="0"/>
              <w:jc w:val="center"/>
              <w:rPr>
                <w:rFonts w:eastAsia="Times New Roman"/>
                <w:color w:val="000000"/>
                <w:sz w:val="20"/>
                <w:szCs w:val="20"/>
                <w:lang w:eastAsia="ru-RU"/>
              </w:rPr>
            </w:pPr>
            <w:r w:rsidRPr="005A1E42">
              <w:rPr>
                <w:rFonts w:eastAsia="Times New Roman"/>
                <w:color w:val="000000"/>
                <w:sz w:val="20"/>
                <w:szCs w:val="20"/>
                <w:lang w:eastAsia="ru-RU"/>
              </w:rPr>
              <w:t>3000</w:t>
            </w:r>
          </w:p>
        </w:tc>
        <w:tc>
          <w:tcPr>
            <w:tcW w:w="1098" w:type="pct"/>
            <w:tcBorders>
              <w:top w:val="nil"/>
              <w:left w:val="nil"/>
              <w:bottom w:val="single" w:sz="4" w:space="0" w:color="auto"/>
              <w:right w:val="single" w:sz="4" w:space="0" w:color="auto"/>
            </w:tcBorders>
            <w:shd w:val="clear" w:color="auto" w:fill="auto"/>
            <w:noWrap/>
            <w:vAlign w:val="bottom"/>
            <w:hideMark/>
          </w:tcPr>
          <w:p w:rsidR="005A1E42" w:rsidRPr="005A1E42" w:rsidRDefault="005A1E42" w:rsidP="005A1E42">
            <w:pPr>
              <w:spacing w:before="0" w:after="0" w:line="240" w:lineRule="auto"/>
              <w:ind w:firstLine="0"/>
              <w:jc w:val="center"/>
              <w:rPr>
                <w:rFonts w:eastAsia="Times New Roman"/>
                <w:color w:val="000000"/>
                <w:sz w:val="20"/>
                <w:szCs w:val="20"/>
                <w:lang w:eastAsia="ru-RU"/>
              </w:rPr>
            </w:pPr>
            <w:r w:rsidRPr="005A1E42">
              <w:rPr>
                <w:rFonts w:eastAsia="Times New Roman"/>
                <w:color w:val="000000"/>
                <w:sz w:val="20"/>
                <w:szCs w:val="20"/>
                <w:lang w:eastAsia="ru-RU"/>
              </w:rPr>
              <w:t>34,1</w:t>
            </w:r>
          </w:p>
        </w:tc>
      </w:tr>
      <w:tr w:rsidR="005A1E42" w:rsidRPr="005A1E42" w:rsidTr="005A1E42">
        <w:trPr>
          <w:trHeight w:val="525"/>
        </w:trPr>
        <w:tc>
          <w:tcPr>
            <w:tcW w:w="2954" w:type="pct"/>
            <w:tcBorders>
              <w:top w:val="nil"/>
              <w:left w:val="single" w:sz="4" w:space="0" w:color="auto"/>
              <w:bottom w:val="single" w:sz="4" w:space="0" w:color="auto"/>
              <w:right w:val="single" w:sz="4" w:space="0" w:color="auto"/>
            </w:tcBorders>
            <w:shd w:val="clear" w:color="auto" w:fill="auto"/>
            <w:vAlign w:val="center"/>
            <w:hideMark/>
          </w:tcPr>
          <w:p w:rsidR="005A1E42" w:rsidRPr="005A1E42" w:rsidRDefault="005A1E42" w:rsidP="005A1E42">
            <w:pPr>
              <w:spacing w:before="0" w:after="0" w:line="240" w:lineRule="auto"/>
              <w:ind w:firstLine="0"/>
              <w:jc w:val="center"/>
              <w:rPr>
                <w:rFonts w:eastAsia="Times New Roman"/>
                <w:color w:val="000000"/>
                <w:sz w:val="20"/>
                <w:szCs w:val="20"/>
                <w:lang w:eastAsia="ru-RU"/>
              </w:rPr>
            </w:pPr>
            <w:r w:rsidRPr="005A1E42">
              <w:rPr>
                <w:rFonts w:eastAsia="Times New Roman"/>
                <w:color w:val="000000"/>
                <w:sz w:val="20"/>
                <w:szCs w:val="20"/>
                <w:lang w:eastAsia="ru-RU"/>
              </w:rPr>
              <w:t>Модернизация тепловых сетей Ду 150 мм L= 92 м.</w:t>
            </w:r>
          </w:p>
        </w:tc>
        <w:tc>
          <w:tcPr>
            <w:tcW w:w="949" w:type="pct"/>
            <w:tcBorders>
              <w:top w:val="nil"/>
              <w:left w:val="nil"/>
              <w:bottom w:val="single" w:sz="4" w:space="0" w:color="auto"/>
              <w:right w:val="single" w:sz="4" w:space="0" w:color="auto"/>
            </w:tcBorders>
            <w:shd w:val="clear" w:color="auto" w:fill="auto"/>
            <w:vAlign w:val="center"/>
            <w:hideMark/>
          </w:tcPr>
          <w:p w:rsidR="005A1E42" w:rsidRPr="005A1E42" w:rsidRDefault="005A1E42" w:rsidP="005A1E42">
            <w:pPr>
              <w:spacing w:before="0" w:after="0" w:line="240" w:lineRule="auto"/>
              <w:ind w:firstLine="0"/>
              <w:jc w:val="center"/>
              <w:rPr>
                <w:rFonts w:eastAsia="Times New Roman"/>
                <w:color w:val="000000"/>
                <w:sz w:val="20"/>
                <w:szCs w:val="20"/>
                <w:lang w:eastAsia="ru-RU"/>
              </w:rPr>
            </w:pPr>
            <w:r w:rsidRPr="005A1E42">
              <w:rPr>
                <w:rFonts w:eastAsia="Times New Roman"/>
                <w:color w:val="000000"/>
                <w:sz w:val="20"/>
                <w:szCs w:val="20"/>
                <w:lang w:eastAsia="ru-RU"/>
              </w:rPr>
              <w:t>3700</w:t>
            </w:r>
          </w:p>
        </w:tc>
        <w:tc>
          <w:tcPr>
            <w:tcW w:w="1098" w:type="pct"/>
            <w:tcBorders>
              <w:top w:val="nil"/>
              <w:left w:val="nil"/>
              <w:bottom w:val="single" w:sz="4" w:space="0" w:color="auto"/>
              <w:right w:val="single" w:sz="4" w:space="0" w:color="auto"/>
            </w:tcBorders>
            <w:shd w:val="clear" w:color="auto" w:fill="auto"/>
            <w:noWrap/>
            <w:vAlign w:val="bottom"/>
            <w:hideMark/>
          </w:tcPr>
          <w:p w:rsidR="005A1E42" w:rsidRPr="005A1E42" w:rsidRDefault="005A1E42" w:rsidP="005A1E42">
            <w:pPr>
              <w:spacing w:before="0" w:after="0" w:line="240" w:lineRule="auto"/>
              <w:ind w:firstLine="0"/>
              <w:jc w:val="center"/>
              <w:rPr>
                <w:rFonts w:eastAsia="Times New Roman"/>
                <w:color w:val="000000"/>
                <w:sz w:val="20"/>
                <w:szCs w:val="20"/>
                <w:lang w:eastAsia="ru-RU"/>
              </w:rPr>
            </w:pPr>
            <w:r w:rsidRPr="005A1E42">
              <w:rPr>
                <w:rFonts w:eastAsia="Times New Roman"/>
                <w:color w:val="000000"/>
                <w:sz w:val="20"/>
                <w:szCs w:val="20"/>
                <w:lang w:eastAsia="ru-RU"/>
              </w:rPr>
              <w:t>40,2</w:t>
            </w:r>
          </w:p>
        </w:tc>
      </w:tr>
      <w:tr w:rsidR="005A1E42" w:rsidRPr="005A1E42" w:rsidTr="005A1E42">
        <w:trPr>
          <w:trHeight w:val="525"/>
        </w:trPr>
        <w:tc>
          <w:tcPr>
            <w:tcW w:w="2954" w:type="pct"/>
            <w:tcBorders>
              <w:top w:val="nil"/>
              <w:left w:val="single" w:sz="4" w:space="0" w:color="auto"/>
              <w:bottom w:val="single" w:sz="4" w:space="0" w:color="auto"/>
              <w:right w:val="single" w:sz="4" w:space="0" w:color="auto"/>
            </w:tcBorders>
            <w:shd w:val="clear" w:color="auto" w:fill="auto"/>
            <w:vAlign w:val="center"/>
            <w:hideMark/>
          </w:tcPr>
          <w:p w:rsidR="005A1E42" w:rsidRPr="005A1E42" w:rsidRDefault="005A1E42" w:rsidP="005A1E42">
            <w:pPr>
              <w:spacing w:before="0" w:after="0" w:line="240" w:lineRule="auto"/>
              <w:ind w:firstLine="0"/>
              <w:jc w:val="center"/>
              <w:rPr>
                <w:rFonts w:eastAsia="Times New Roman"/>
                <w:color w:val="000000"/>
                <w:sz w:val="20"/>
                <w:szCs w:val="20"/>
                <w:lang w:eastAsia="ru-RU"/>
              </w:rPr>
            </w:pPr>
            <w:r w:rsidRPr="005A1E42">
              <w:rPr>
                <w:rFonts w:eastAsia="Times New Roman"/>
                <w:color w:val="000000"/>
                <w:sz w:val="20"/>
                <w:szCs w:val="20"/>
                <w:lang w:eastAsia="ru-RU"/>
              </w:rPr>
              <w:t>Модернизация тепловых сетей. Ду 150 мм L= 292 м.</w:t>
            </w:r>
          </w:p>
        </w:tc>
        <w:tc>
          <w:tcPr>
            <w:tcW w:w="949" w:type="pct"/>
            <w:tcBorders>
              <w:top w:val="nil"/>
              <w:left w:val="nil"/>
              <w:bottom w:val="single" w:sz="4" w:space="0" w:color="auto"/>
              <w:right w:val="single" w:sz="4" w:space="0" w:color="auto"/>
            </w:tcBorders>
            <w:shd w:val="clear" w:color="auto" w:fill="auto"/>
            <w:vAlign w:val="center"/>
            <w:hideMark/>
          </w:tcPr>
          <w:p w:rsidR="005A1E42" w:rsidRPr="005A1E42" w:rsidRDefault="005A1E42" w:rsidP="005A1E42">
            <w:pPr>
              <w:spacing w:before="0" w:after="0" w:line="240" w:lineRule="auto"/>
              <w:ind w:firstLine="0"/>
              <w:jc w:val="center"/>
              <w:rPr>
                <w:rFonts w:eastAsia="Times New Roman"/>
                <w:color w:val="000000"/>
                <w:sz w:val="20"/>
                <w:szCs w:val="20"/>
                <w:lang w:eastAsia="ru-RU"/>
              </w:rPr>
            </w:pPr>
            <w:r w:rsidRPr="005A1E42">
              <w:rPr>
                <w:rFonts w:eastAsia="Times New Roman"/>
                <w:color w:val="000000"/>
                <w:sz w:val="20"/>
                <w:szCs w:val="20"/>
                <w:lang w:eastAsia="ru-RU"/>
              </w:rPr>
              <w:t>12800</w:t>
            </w:r>
          </w:p>
        </w:tc>
        <w:tc>
          <w:tcPr>
            <w:tcW w:w="1098" w:type="pct"/>
            <w:tcBorders>
              <w:top w:val="nil"/>
              <w:left w:val="nil"/>
              <w:bottom w:val="single" w:sz="4" w:space="0" w:color="auto"/>
              <w:right w:val="single" w:sz="4" w:space="0" w:color="auto"/>
            </w:tcBorders>
            <w:shd w:val="clear" w:color="auto" w:fill="auto"/>
            <w:noWrap/>
            <w:vAlign w:val="bottom"/>
            <w:hideMark/>
          </w:tcPr>
          <w:p w:rsidR="005A1E42" w:rsidRPr="005A1E42" w:rsidRDefault="005A1E42" w:rsidP="005A1E42">
            <w:pPr>
              <w:spacing w:before="0" w:after="0" w:line="240" w:lineRule="auto"/>
              <w:ind w:firstLine="0"/>
              <w:jc w:val="center"/>
              <w:rPr>
                <w:rFonts w:eastAsia="Times New Roman"/>
                <w:color w:val="000000"/>
                <w:sz w:val="20"/>
                <w:szCs w:val="20"/>
                <w:lang w:eastAsia="ru-RU"/>
              </w:rPr>
            </w:pPr>
            <w:r w:rsidRPr="005A1E42">
              <w:rPr>
                <w:rFonts w:eastAsia="Times New Roman"/>
                <w:color w:val="000000"/>
                <w:sz w:val="20"/>
                <w:szCs w:val="20"/>
                <w:lang w:eastAsia="ru-RU"/>
              </w:rPr>
              <w:t>43,8</w:t>
            </w:r>
          </w:p>
        </w:tc>
      </w:tr>
      <w:tr w:rsidR="005A1E42" w:rsidRPr="005A1E42" w:rsidTr="005A1E42">
        <w:trPr>
          <w:trHeight w:val="525"/>
        </w:trPr>
        <w:tc>
          <w:tcPr>
            <w:tcW w:w="2954" w:type="pct"/>
            <w:tcBorders>
              <w:top w:val="nil"/>
              <w:left w:val="single" w:sz="4" w:space="0" w:color="auto"/>
              <w:bottom w:val="single" w:sz="4" w:space="0" w:color="auto"/>
              <w:right w:val="single" w:sz="4" w:space="0" w:color="auto"/>
            </w:tcBorders>
            <w:shd w:val="clear" w:color="auto" w:fill="auto"/>
            <w:vAlign w:val="center"/>
            <w:hideMark/>
          </w:tcPr>
          <w:p w:rsidR="005A1E42" w:rsidRPr="005A1E42" w:rsidRDefault="005A1E42" w:rsidP="005A1E42">
            <w:pPr>
              <w:spacing w:before="0" w:after="0" w:line="240" w:lineRule="auto"/>
              <w:ind w:firstLine="0"/>
              <w:jc w:val="center"/>
              <w:rPr>
                <w:rFonts w:eastAsia="Times New Roman"/>
                <w:color w:val="000000"/>
                <w:sz w:val="20"/>
                <w:szCs w:val="20"/>
                <w:lang w:eastAsia="ru-RU"/>
              </w:rPr>
            </w:pPr>
            <w:r w:rsidRPr="005A1E42">
              <w:rPr>
                <w:rFonts w:eastAsia="Times New Roman"/>
                <w:color w:val="000000"/>
                <w:sz w:val="20"/>
                <w:szCs w:val="20"/>
                <w:lang w:eastAsia="ru-RU"/>
              </w:rPr>
              <w:t>Модернизация тепловых сетей. Ду 150 мм L= 160 м.</w:t>
            </w:r>
          </w:p>
        </w:tc>
        <w:tc>
          <w:tcPr>
            <w:tcW w:w="949" w:type="pct"/>
            <w:tcBorders>
              <w:top w:val="nil"/>
              <w:left w:val="nil"/>
              <w:bottom w:val="single" w:sz="4" w:space="0" w:color="auto"/>
              <w:right w:val="single" w:sz="4" w:space="0" w:color="auto"/>
            </w:tcBorders>
            <w:shd w:val="clear" w:color="auto" w:fill="auto"/>
            <w:vAlign w:val="center"/>
            <w:hideMark/>
          </w:tcPr>
          <w:p w:rsidR="005A1E42" w:rsidRPr="005A1E42" w:rsidRDefault="005A1E42" w:rsidP="005A1E42">
            <w:pPr>
              <w:spacing w:before="0" w:after="0" w:line="240" w:lineRule="auto"/>
              <w:ind w:firstLine="0"/>
              <w:jc w:val="center"/>
              <w:rPr>
                <w:rFonts w:eastAsia="Times New Roman"/>
                <w:color w:val="000000"/>
                <w:sz w:val="20"/>
                <w:szCs w:val="20"/>
                <w:lang w:eastAsia="ru-RU"/>
              </w:rPr>
            </w:pPr>
            <w:r w:rsidRPr="005A1E42">
              <w:rPr>
                <w:rFonts w:eastAsia="Times New Roman"/>
                <w:color w:val="000000"/>
                <w:sz w:val="20"/>
                <w:szCs w:val="20"/>
                <w:lang w:eastAsia="ru-RU"/>
              </w:rPr>
              <w:t>7000</w:t>
            </w:r>
          </w:p>
        </w:tc>
        <w:tc>
          <w:tcPr>
            <w:tcW w:w="1098" w:type="pct"/>
            <w:tcBorders>
              <w:top w:val="nil"/>
              <w:left w:val="nil"/>
              <w:bottom w:val="single" w:sz="4" w:space="0" w:color="auto"/>
              <w:right w:val="single" w:sz="4" w:space="0" w:color="auto"/>
            </w:tcBorders>
            <w:shd w:val="clear" w:color="auto" w:fill="auto"/>
            <w:noWrap/>
            <w:vAlign w:val="bottom"/>
            <w:hideMark/>
          </w:tcPr>
          <w:p w:rsidR="005A1E42" w:rsidRPr="005A1E42" w:rsidRDefault="005A1E42" w:rsidP="005A1E42">
            <w:pPr>
              <w:spacing w:before="0" w:after="0" w:line="240" w:lineRule="auto"/>
              <w:ind w:firstLine="0"/>
              <w:jc w:val="center"/>
              <w:rPr>
                <w:rFonts w:eastAsia="Times New Roman"/>
                <w:color w:val="000000"/>
                <w:sz w:val="20"/>
                <w:szCs w:val="20"/>
                <w:lang w:eastAsia="ru-RU"/>
              </w:rPr>
            </w:pPr>
            <w:r w:rsidRPr="005A1E42">
              <w:rPr>
                <w:rFonts w:eastAsia="Times New Roman"/>
                <w:color w:val="000000"/>
                <w:sz w:val="20"/>
                <w:szCs w:val="20"/>
                <w:lang w:eastAsia="ru-RU"/>
              </w:rPr>
              <w:t>43,8</w:t>
            </w:r>
          </w:p>
        </w:tc>
      </w:tr>
      <w:tr w:rsidR="005A1E42" w:rsidRPr="005A1E42" w:rsidTr="005A1E42">
        <w:trPr>
          <w:trHeight w:val="525"/>
        </w:trPr>
        <w:tc>
          <w:tcPr>
            <w:tcW w:w="2954" w:type="pct"/>
            <w:tcBorders>
              <w:top w:val="nil"/>
              <w:left w:val="single" w:sz="4" w:space="0" w:color="auto"/>
              <w:bottom w:val="single" w:sz="4" w:space="0" w:color="auto"/>
              <w:right w:val="single" w:sz="4" w:space="0" w:color="auto"/>
            </w:tcBorders>
            <w:shd w:val="clear" w:color="auto" w:fill="auto"/>
            <w:vAlign w:val="center"/>
            <w:hideMark/>
          </w:tcPr>
          <w:p w:rsidR="005A1E42" w:rsidRPr="005A1E42" w:rsidRDefault="005A1E42" w:rsidP="005A1E42">
            <w:pPr>
              <w:spacing w:before="0" w:after="0" w:line="240" w:lineRule="auto"/>
              <w:ind w:firstLine="0"/>
              <w:jc w:val="center"/>
              <w:rPr>
                <w:rFonts w:eastAsia="Times New Roman"/>
                <w:color w:val="000000"/>
                <w:sz w:val="20"/>
                <w:szCs w:val="20"/>
                <w:lang w:eastAsia="ru-RU"/>
              </w:rPr>
            </w:pPr>
            <w:r w:rsidRPr="005A1E42">
              <w:rPr>
                <w:rFonts w:eastAsia="Times New Roman"/>
                <w:color w:val="000000"/>
                <w:sz w:val="20"/>
                <w:szCs w:val="20"/>
                <w:lang w:eastAsia="ru-RU"/>
              </w:rPr>
              <w:t>Модернизация тепловых сетей Ду 150 мм L= 92 м.</w:t>
            </w:r>
          </w:p>
        </w:tc>
        <w:tc>
          <w:tcPr>
            <w:tcW w:w="949" w:type="pct"/>
            <w:tcBorders>
              <w:top w:val="nil"/>
              <w:left w:val="nil"/>
              <w:bottom w:val="single" w:sz="4" w:space="0" w:color="auto"/>
              <w:right w:val="single" w:sz="4" w:space="0" w:color="auto"/>
            </w:tcBorders>
            <w:shd w:val="clear" w:color="auto" w:fill="auto"/>
            <w:vAlign w:val="center"/>
            <w:hideMark/>
          </w:tcPr>
          <w:p w:rsidR="005A1E42" w:rsidRPr="005A1E42" w:rsidRDefault="005A1E42" w:rsidP="005A1E42">
            <w:pPr>
              <w:spacing w:before="0" w:after="0" w:line="240" w:lineRule="auto"/>
              <w:ind w:firstLine="0"/>
              <w:jc w:val="center"/>
              <w:rPr>
                <w:rFonts w:eastAsia="Times New Roman"/>
                <w:color w:val="000000"/>
                <w:sz w:val="20"/>
                <w:szCs w:val="20"/>
                <w:lang w:eastAsia="ru-RU"/>
              </w:rPr>
            </w:pPr>
            <w:r w:rsidRPr="005A1E42">
              <w:rPr>
                <w:rFonts w:eastAsia="Times New Roman"/>
                <w:color w:val="000000"/>
                <w:sz w:val="20"/>
                <w:szCs w:val="20"/>
                <w:lang w:eastAsia="ru-RU"/>
              </w:rPr>
              <w:t>4000</w:t>
            </w:r>
          </w:p>
        </w:tc>
        <w:tc>
          <w:tcPr>
            <w:tcW w:w="1098" w:type="pct"/>
            <w:tcBorders>
              <w:top w:val="nil"/>
              <w:left w:val="nil"/>
              <w:bottom w:val="single" w:sz="4" w:space="0" w:color="auto"/>
              <w:right w:val="single" w:sz="4" w:space="0" w:color="auto"/>
            </w:tcBorders>
            <w:shd w:val="clear" w:color="auto" w:fill="auto"/>
            <w:noWrap/>
            <w:vAlign w:val="bottom"/>
            <w:hideMark/>
          </w:tcPr>
          <w:p w:rsidR="005A1E42" w:rsidRPr="005A1E42" w:rsidRDefault="005A1E42" w:rsidP="005A1E42">
            <w:pPr>
              <w:spacing w:before="0" w:after="0" w:line="240" w:lineRule="auto"/>
              <w:ind w:firstLine="0"/>
              <w:jc w:val="center"/>
              <w:rPr>
                <w:rFonts w:eastAsia="Times New Roman"/>
                <w:color w:val="000000"/>
                <w:sz w:val="20"/>
                <w:szCs w:val="20"/>
                <w:lang w:eastAsia="ru-RU"/>
              </w:rPr>
            </w:pPr>
            <w:r w:rsidRPr="005A1E42">
              <w:rPr>
                <w:rFonts w:eastAsia="Times New Roman"/>
                <w:color w:val="000000"/>
                <w:sz w:val="20"/>
                <w:szCs w:val="20"/>
                <w:lang w:eastAsia="ru-RU"/>
              </w:rPr>
              <w:t>43,5</w:t>
            </w:r>
          </w:p>
        </w:tc>
      </w:tr>
      <w:tr w:rsidR="005A1E42" w:rsidRPr="005A1E42" w:rsidTr="005A1E42">
        <w:trPr>
          <w:trHeight w:val="525"/>
        </w:trPr>
        <w:tc>
          <w:tcPr>
            <w:tcW w:w="2954" w:type="pct"/>
            <w:tcBorders>
              <w:top w:val="nil"/>
              <w:left w:val="single" w:sz="4" w:space="0" w:color="auto"/>
              <w:bottom w:val="single" w:sz="4" w:space="0" w:color="auto"/>
              <w:right w:val="single" w:sz="4" w:space="0" w:color="auto"/>
            </w:tcBorders>
            <w:shd w:val="clear" w:color="auto" w:fill="auto"/>
            <w:vAlign w:val="center"/>
            <w:hideMark/>
          </w:tcPr>
          <w:p w:rsidR="005A1E42" w:rsidRPr="005A1E42" w:rsidRDefault="005A1E42" w:rsidP="005A1E42">
            <w:pPr>
              <w:spacing w:before="0" w:after="0" w:line="240" w:lineRule="auto"/>
              <w:ind w:firstLine="0"/>
              <w:jc w:val="center"/>
              <w:rPr>
                <w:rFonts w:eastAsia="Times New Roman"/>
                <w:color w:val="000000"/>
                <w:sz w:val="20"/>
                <w:szCs w:val="20"/>
                <w:lang w:eastAsia="ru-RU"/>
              </w:rPr>
            </w:pPr>
            <w:r w:rsidRPr="005A1E42">
              <w:rPr>
                <w:rFonts w:eastAsia="Times New Roman"/>
                <w:color w:val="000000"/>
                <w:sz w:val="20"/>
                <w:szCs w:val="20"/>
                <w:lang w:eastAsia="ru-RU"/>
              </w:rPr>
              <w:t>Модернизация тепловых сетей. Ду 150 мм L= 137 м.</w:t>
            </w:r>
          </w:p>
        </w:tc>
        <w:tc>
          <w:tcPr>
            <w:tcW w:w="949" w:type="pct"/>
            <w:tcBorders>
              <w:top w:val="nil"/>
              <w:left w:val="nil"/>
              <w:bottom w:val="single" w:sz="4" w:space="0" w:color="auto"/>
              <w:right w:val="single" w:sz="4" w:space="0" w:color="auto"/>
            </w:tcBorders>
            <w:shd w:val="clear" w:color="auto" w:fill="auto"/>
            <w:vAlign w:val="center"/>
            <w:hideMark/>
          </w:tcPr>
          <w:p w:rsidR="005A1E42" w:rsidRPr="005A1E42" w:rsidRDefault="005A1E42" w:rsidP="005A1E42">
            <w:pPr>
              <w:spacing w:before="0" w:after="0" w:line="240" w:lineRule="auto"/>
              <w:ind w:firstLine="0"/>
              <w:jc w:val="center"/>
              <w:rPr>
                <w:rFonts w:eastAsia="Times New Roman"/>
                <w:color w:val="000000"/>
                <w:sz w:val="20"/>
                <w:szCs w:val="20"/>
                <w:lang w:eastAsia="ru-RU"/>
              </w:rPr>
            </w:pPr>
            <w:r w:rsidRPr="005A1E42">
              <w:rPr>
                <w:rFonts w:eastAsia="Times New Roman"/>
                <w:color w:val="000000"/>
                <w:sz w:val="20"/>
                <w:szCs w:val="20"/>
                <w:lang w:eastAsia="ru-RU"/>
              </w:rPr>
              <w:t>6000</w:t>
            </w:r>
          </w:p>
        </w:tc>
        <w:tc>
          <w:tcPr>
            <w:tcW w:w="1098" w:type="pct"/>
            <w:tcBorders>
              <w:top w:val="nil"/>
              <w:left w:val="nil"/>
              <w:bottom w:val="single" w:sz="4" w:space="0" w:color="auto"/>
              <w:right w:val="single" w:sz="4" w:space="0" w:color="auto"/>
            </w:tcBorders>
            <w:shd w:val="clear" w:color="auto" w:fill="auto"/>
            <w:noWrap/>
            <w:vAlign w:val="bottom"/>
            <w:hideMark/>
          </w:tcPr>
          <w:p w:rsidR="005A1E42" w:rsidRPr="005A1E42" w:rsidRDefault="005A1E42" w:rsidP="005A1E42">
            <w:pPr>
              <w:spacing w:before="0" w:after="0" w:line="240" w:lineRule="auto"/>
              <w:ind w:firstLine="0"/>
              <w:jc w:val="center"/>
              <w:rPr>
                <w:rFonts w:eastAsia="Times New Roman"/>
                <w:color w:val="000000"/>
                <w:sz w:val="20"/>
                <w:szCs w:val="20"/>
                <w:lang w:eastAsia="ru-RU"/>
              </w:rPr>
            </w:pPr>
            <w:r w:rsidRPr="005A1E42">
              <w:rPr>
                <w:rFonts w:eastAsia="Times New Roman"/>
                <w:color w:val="000000"/>
                <w:sz w:val="20"/>
                <w:szCs w:val="20"/>
                <w:lang w:eastAsia="ru-RU"/>
              </w:rPr>
              <w:t>43,8</w:t>
            </w:r>
          </w:p>
        </w:tc>
      </w:tr>
      <w:tr w:rsidR="005A1E42" w:rsidRPr="005A1E42" w:rsidTr="005A1E42">
        <w:trPr>
          <w:trHeight w:val="525"/>
        </w:trPr>
        <w:tc>
          <w:tcPr>
            <w:tcW w:w="2954" w:type="pct"/>
            <w:tcBorders>
              <w:top w:val="nil"/>
              <w:left w:val="single" w:sz="4" w:space="0" w:color="auto"/>
              <w:bottom w:val="single" w:sz="4" w:space="0" w:color="auto"/>
              <w:right w:val="single" w:sz="4" w:space="0" w:color="auto"/>
            </w:tcBorders>
            <w:shd w:val="clear" w:color="auto" w:fill="auto"/>
            <w:vAlign w:val="center"/>
            <w:hideMark/>
          </w:tcPr>
          <w:p w:rsidR="005A1E42" w:rsidRPr="005A1E42" w:rsidRDefault="005A1E42" w:rsidP="005A1E42">
            <w:pPr>
              <w:spacing w:before="0" w:after="0" w:line="240" w:lineRule="auto"/>
              <w:ind w:firstLine="0"/>
              <w:jc w:val="center"/>
              <w:rPr>
                <w:rFonts w:eastAsia="Times New Roman"/>
                <w:color w:val="000000"/>
                <w:sz w:val="20"/>
                <w:szCs w:val="20"/>
                <w:lang w:eastAsia="ru-RU"/>
              </w:rPr>
            </w:pPr>
            <w:r w:rsidRPr="005A1E42">
              <w:rPr>
                <w:rFonts w:eastAsia="Times New Roman"/>
                <w:color w:val="000000"/>
                <w:sz w:val="20"/>
                <w:szCs w:val="20"/>
                <w:lang w:eastAsia="ru-RU"/>
              </w:rPr>
              <w:t>Модернизация тепловых сетей.  Ду 159 мм L= 116 м.</w:t>
            </w:r>
          </w:p>
        </w:tc>
        <w:tc>
          <w:tcPr>
            <w:tcW w:w="949" w:type="pct"/>
            <w:tcBorders>
              <w:top w:val="nil"/>
              <w:left w:val="nil"/>
              <w:bottom w:val="single" w:sz="4" w:space="0" w:color="auto"/>
              <w:right w:val="single" w:sz="4" w:space="0" w:color="auto"/>
            </w:tcBorders>
            <w:shd w:val="clear" w:color="auto" w:fill="auto"/>
            <w:vAlign w:val="center"/>
            <w:hideMark/>
          </w:tcPr>
          <w:p w:rsidR="005A1E42" w:rsidRPr="005A1E42" w:rsidRDefault="005A1E42" w:rsidP="005A1E42">
            <w:pPr>
              <w:spacing w:before="0" w:after="0" w:line="240" w:lineRule="auto"/>
              <w:ind w:firstLine="0"/>
              <w:jc w:val="center"/>
              <w:rPr>
                <w:rFonts w:eastAsia="Times New Roman"/>
                <w:color w:val="000000"/>
                <w:sz w:val="20"/>
                <w:szCs w:val="20"/>
                <w:lang w:eastAsia="ru-RU"/>
              </w:rPr>
            </w:pPr>
            <w:r w:rsidRPr="005A1E42">
              <w:rPr>
                <w:rFonts w:eastAsia="Times New Roman"/>
                <w:color w:val="000000"/>
                <w:sz w:val="20"/>
                <w:szCs w:val="20"/>
                <w:lang w:eastAsia="ru-RU"/>
              </w:rPr>
              <w:t>5110</w:t>
            </w:r>
          </w:p>
        </w:tc>
        <w:tc>
          <w:tcPr>
            <w:tcW w:w="1098" w:type="pct"/>
            <w:tcBorders>
              <w:top w:val="nil"/>
              <w:left w:val="nil"/>
              <w:bottom w:val="single" w:sz="4" w:space="0" w:color="auto"/>
              <w:right w:val="single" w:sz="4" w:space="0" w:color="auto"/>
            </w:tcBorders>
            <w:shd w:val="clear" w:color="auto" w:fill="auto"/>
            <w:noWrap/>
            <w:vAlign w:val="bottom"/>
            <w:hideMark/>
          </w:tcPr>
          <w:p w:rsidR="005A1E42" w:rsidRPr="005A1E42" w:rsidRDefault="005A1E42" w:rsidP="005A1E42">
            <w:pPr>
              <w:spacing w:before="0" w:after="0" w:line="240" w:lineRule="auto"/>
              <w:ind w:firstLine="0"/>
              <w:jc w:val="center"/>
              <w:rPr>
                <w:rFonts w:eastAsia="Times New Roman"/>
                <w:color w:val="000000"/>
                <w:sz w:val="20"/>
                <w:szCs w:val="20"/>
                <w:lang w:eastAsia="ru-RU"/>
              </w:rPr>
            </w:pPr>
            <w:r w:rsidRPr="005A1E42">
              <w:rPr>
                <w:rFonts w:eastAsia="Times New Roman"/>
                <w:color w:val="000000"/>
                <w:sz w:val="20"/>
                <w:szCs w:val="20"/>
                <w:lang w:eastAsia="ru-RU"/>
              </w:rPr>
              <w:t>44,1</w:t>
            </w:r>
          </w:p>
        </w:tc>
      </w:tr>
    </w:tbl>
    <w:p w:rsidR="00631380" w:rsidRDefault="00631380" w:rsidP="00433A6A"/>
    <w:p w:rsidR="005A1E42" w:rsidRPr="005A1E42" w:rsidRDefault="005A1E42" w:rsidP="00433A6A">
      <w:r>
        <w:t>Значения удельных показателей капитальных затрат на перекладку тепловых сетей диаметром 80 мм составляет 29,0 – 31,6 тыс. руб.</w:t>
      </w:r>
      <w:r w:rsidRPr="005A1E42">
        <w:t>/</w:t>
      </w:r>
      <w:r>
        <w:t>пог.м.</w:t>
      </w:r>
      <w:r w:rsidRPr="005A1E42">
        <w:t xml:space="preserve">; </w:t>
      </w:r>
      <w:r>
        <w:t>диаметром 100 мм - 32,6 – 34,1 тыс. руб.</w:t>
      </w:r>
      <w:r w:rsidRPr="005A1E42">
        <w:t>/</w:t>
      </w:r>
      <w:r>
        <w:t>пог.м.</w:t>
      </w:r>
      <w:r w:rsidRPr="005A1E42">
        <w:t xml:space="preserve">; </w:t>
      </w:r>
      <w:r>
        <w:t>диаметром 150 мм - 40,2 – 43,8 тыс. руб.</w:t>
      </w:r>
      <w:r w:rsidRPr="005A1E42">
        <w:t>/</w:t>
      </w:r>
      <w:r>
        <w:t>пог.м.</w:t>
      </w:r>
      <w:r w:rsidRPr="005A1E42">
        <w:t>;</w:t>
      </w:r>
      <w:r>
        <w:t xml:space="preserve"> диаметром 158 мм – 44,1 тыс. руб.</w:t>
      </w:r>
      <w:r w:rsidRPr="005A1E42">
        <w:t>/</w:t>
      </w:r>
      <w:r>
        <w:t>пог.м.</w:t>
      </w:r>
    </w:p>
    <w:p w:rsidR="00631380" w:rsidRDefault="00631380" w:rsidP="00433A6A"/>
    <w:p w:rsidR="00416979" w:rsidRDefault="00416979" w:rsidP="00416979">
      <w:pPr>
        <w:rPr>
          <w:lang w:eastAsia="ru-RU"/>
        </w:rPr>
      </w:pPr>
      <w:r>
        <w:rPr>
          <w:lang w:eastAsia="ru-RU"/>
        </w:rPr>
        <w:t xml:space="preserve">Объем необходимых капитальных затрат на строительство новых тепловых сетей для перехода на закрытую систему теплоснабжения на момент актуализации схемы теплоснабжения не оценивался по причине отсутствия указанного мероприятия в согласованной инвестиционной программе МП «Жилищное хозяйство» на период 2018-2027 годы. </w:t>
      </w:r>
    </w:p>
    <w:p w:rsidR="00CD1A26" w:rsidRDefault="00CD1A26" w:rsidP="00CD1A26">
      <w:pPr>
        <w:pStyle w:val="2"/>
        <w:pageBreakBefore/>
      </w:pPr>
      <w:bookmarkStart w:id="191" w:name="_Toc516752092"/>
      <w:r>
        <w:lastRenderedPageBreak/>
        <w:t>10.3</w:t>
      </w:r>
      <w:r>
        <w:tab/>
      </w:r>
      <w:r w:rsidRPr="00CD1A26">
        <w:t>Предложения   по   источникам   инвестиций, обеспечивающих финансовые потребности</w:t>
      </w:r>
      <w:bookmarkEnd w:id="191"/>
    </w:p>
    <w:p w:rsidR="00CD1A26" w:rsidRDefault="00CD1A26" w:rsidP="00CD1A26">
      <w:pPr>
        <w:widowControl w:val="0"/>
        <w:autoSpaceDE w:val="0"/>
        <w:autoSpaceDN w:val="0"/>
        <w:adjustRightInd w:val="0"/>
        <w:spacing w:before="9" w:after="0" w:line="110" w:lineRule="exact"/>
        <w:rPr>
          <w:sz w:val="11"/>
          <w:szCs w:val="11"/>
        </w:rPr>
      </w:pPr>
    </w:p>
    <w:p w:rsidR="00CD1A26" w:rsidRDefault="00CD1A26" w:rsidP="00CD1A26">
      <w:pPr>
        <w:widowControl w:val="0"/>
        <w:autoSpaceDE w:val="0"/>
        <w:autoSpaceDN w:val="0"/>
        <w:adjustRightInd w:val="0"/>
        <w:spacing w:after="0"/>
        <w:ind w:left="102" w:right="46" w:firstLine="708"/>
        <w:rPr>
          <w:szCs w:val="26"/>
        </w:rPr>
      </w:pPr>
      <w:r>
        <w:rPr>
          <w:szCs w:val="26"/>
        </w:rPr>
        <w:t>Фина</w:t>
      </w:r>
      <w:r>
        <w:rPr>
          <w:spacing w:val="1"/>
          <w:szCs w:val="26"/>
        </w:rPr>
        <w:t>н</w:t>
      </w:r>
      <w:r>
        <w:rPr>
          <w:szCs w:val="26"/>
        </w:rPr>
        <w:t>сиров</w:t>
      </w:r>
      <w:r>
        <w:rPr>
          <w:spacing w:val="1"/>
          <w:szCs w:val="26"/>
        </w:rPr>
        <w:t>а</w:t>
      </w:r>
      <w:r>
        <w:rPr>
          <w:szCs w:val="26"/>
        </w:rPr>
        <w:t>н</w:t>
      </w:r>
      <w:r>
        <w:rPr>
          <w:spacing w:val="1"/>
          <w:szCs w:val="26"/>
        </w:rPr>
        <w:t>и</w:t>
      </w:r>
      <w:r>
        <w:rPr>
          <w:szCs w:val="26"/>
        </w:rPr>
        <w:t xml:space="preserve">е </w:t>
      </w:r>
      <w:r>
        <w:rPr>
          <w:spacing w:val="1"/>
          <w:szCs w:val="26"/>
        </w:rPr>
        <w:t>м</w:t>
      </w:r>
      <w:r>
        <w:rPr>
          <w:szCs w:val="26"/>
        </w:rPr>
        <w:t>еропр</w:t>
      </w:r>
      <w:r>
        <w:rPr>
          <w:spacing w:val="1"/>
          <w:szCs w:val="26"/>
        </w:rPr>
        <w:t>и</w:t>
      </w:r>
      <w:r>
        <w:rPr>
          <w:szCs w:val="26"/>
        </w:rPr>
        <w:t>ят</w:t>
      </w:r>
      <w:r>
        <w:rPr>
          <w:spacing w:val="1"/>
          <w:szCs w:val="26"/>
        </w:rPr>
        <w:t>и</w:t>
      </w:r>
      <w:r>
        <w:rPr>
          <w:szCs w:val="26"/>
        </w:rPr>
        <w:t>й</w:t>
      </w:r>
      <w:r>
        <w:rPr>
          <w:spacing w:val="2"/>
          <w:szCs w:val="26"/>
        </w:rPr>
        <w:t xml:space="preserve"> </w:t>
      </w:r>
      <w:r>
        <w:rPr>
          <w:szCs w:val="26"/>
        </w:rPr>
        <w:t>по</w:t>
      </w:r>
      <w:r>
        <w:rPr>
          <w:spacing w:val="14"/>
          <w:szCs w:val="26"/>
        </w:rPr>
        <w:t xml:space="preserve"> </w:t>
      </w:r>
      <w:r>
        <w:rPr>
          <w:spacing w:val="2"/>
          <w:szCs w:val="26"/>
        </w:rPr>
        <w:t>с</w:t>
      </w:r>
      <w:r>
        <w:rPr>
          <w:szCs w:val="26"/>
        </w:rPr>
        <w:t>троите</w:t>
      </w:r>
      <w:r>
        <w:rPr>
          <w:spacing w:val="2"/>
          <w:szCs w:val="26"/>
        </w:rPr>
        <w:t>л</w:t>
      </w:r>
      <w:r>
        <w:rPr>
          <w:szCs w:val="26"/>
        </w:rPr>
        <w:t>ьс</w:t>
      </w:r>
      <w:r>
        <w:rPr>
          <w:spacing w:val="-1"/>
          <w:szCs w:val="26"/>
        </w:rPr>
        <w:t>т</w:t>
      </w:r>
      <w:r>
        <w:rPr>
          <w:spacing w:val="5"/>
          <w:szCs w:val="26"/>
        </w:rPr>
        <w:t>в</w:t>
      </w:r>
      <w:r>
        <w:rPr>
          <w:spacing w:val="-5"/>
          <w:szCs w:val="26"/>
        </w:rPr>
        <w:t>у</w:t>
      </w:r>
      <w:r>
        <w:rPr>
          <w:szCs w:val="26"/>
        </w:rPr>
        <w:t>,</w:t>
      </w:r>
      <w:r>
        <w:rPr>
          <w:spacing w:val="1"/>
          <w:szCs w:val="26"/>
        </w:rPr>
        <w:t xml:space="preserve"> </w:t>
      </w:r>
      <w:r>
        <w:rPr>
          <w:szCs w:val="26"/>
        </w:rPr>
        <w:t>р</w:t>
      </w:r>
      <w:r>
        <w:rPr>
          <w:spacing w:val="2"/>
          <w:szCs w:val="26"/>
        </w:rPr>
        <w:t>е</w:t>
      </w:r>
      <w:r>
        <w:rPr>
          <w:spacing w:val="-1"/>
          <w:szCs w:val="26"/>
        </w:rPr>
        <w:t>к</w:t>
      </w:r>
      <w:r>
        <w:rPr>
          <w:spacing w:val="2"/>
          <w:szCs w:val="26"/>
        </w:rPr>
        <w:t>о</w:t>
      </w:r>
      <w:r>
        <w:rPr>
          <w:szCs w:val="26"/>
        </w:rPr>
        <w:t>нст</w:t>
      </w:r>
      <w:r>
        <w:rPr>
          <w:spacing w:val="5"/>
          <w:szCs w:val="26"/>
        </w:rPr>
        <w:t>р</w:t>
      </w:r>
      <w:r>
        <w:rPr>
          <w:spacing w:val="-5"/>
          <w:szCs w:val="26"/>
        </w:rPr>
        <w:t>у</w:t>
      </w:r>
      <w:r>
        <w:rPr>
          <w:spacing w:val="-1"/>
          <w:szCs w:val="26"/>
        </w:rPr>
        <w:t>к</w:t>
      </w:r>
      <w:r>
        <w:rPr>
          <w:szCs w:val="26"/>
        </w:rPr>
        <w:t>ц</w:t>
      </w:r>
      <w:r>
        <w:rPr>
          <w:spacing w:val="1"/>
          <w:szCs w:val="26"/>
        </w:rPr>
        <w:t>и</w:t>
      </w:r>
      <w:r>
        <w:rPr>
          <w:szCs w:val="26"/>
        </w:rPr>
        <w:t>и</w:t>
      </w:r>
      <w:r>
        <w:rPr>
          <w:spacing w:val="2"/>
          <w:szCs w:val="26"/>
        </w:rPr>
        <w:t xml:space="preserve"> </w:t>
      </w:r>
      <w:r>
        <w:rPr>
          <w:szCs w:val="26"/>
        </w:rPr>
        <w:t>и техниче</w:t>
      </w:r>
      <w:r>
        <w:rPr>
          <w:spacing w:val="2"/>
          <w:szCs w:val="26"/>
        </w:rPr>
        <w:t>с</w:t>
      </w:r>
      <w:r>
        <w:rPr>
          <w:spacing w:val="-1"/>
          <w:szCs w:val="26"/>
        </w:rPr>
        <w:t>к</w:t>
      </w:r>
      <w:r>
        <w:rPr>
          <w:spacing w:val="2"/>
          <w:szCs w:val="26"/>
        </w:rPr>
        <w:t>о</w:t>
      </w:r>
      <w:r>
        <w:rPr>
          <w:spacing w:val="4"/>
          <w:szCs w:val="26"/>
        </w:rPr>
        <w:t>м</w:t>
      </w:r>
      <w:r>
        <w:rPr>
          <w:szCs w:val="26"/>
        </w:rPr>
        <w:t>у пер</w:t>
      </w:r>
      <w:r>
        <w:rPr>
          <w:spacing w:val="3"/>
          <w:szCs w:val="26"/>
        </w:rPr>
        <w:t>е</w:t>
      </w:r>
      <w:r>
        <w:rPr>
          <w:spacing w:val="2"/>
          <w:szCs w:val="26"/>
        </w:rPr>
        <w:t>в</w:t>
      </w:r>
      <w:r>
        <w:rPr>
          <w:szCs w:val="26"/>
        </w:rPr>
        <w:t>оо</w:t>
      </w:r>
      <w:r>
        <w:rPr>
          <w:spacing w:val="5"/>
          <w:szCs w:val="26"/>
        </w:rPr>
        <w:t>р</w:t>
      </w:r>
      <w:r>
        <w:rPr>
          <w:spacing w:val="-5"/>
          <w:szCs w:val="26"/>
        </w:rPr>
        <w:t>у</w:t>
      </w:r>
      <w:r>
        <w:rPr>
          <w:spacing w:val="1"/>
          <w:szCs w:val="26"/>
        </w:rPr>
        <w:t>ж</w:t>
      </w:r>
      <w:r>
        <w:rPr>
          <w:szCs w:val="26"/>
        </w:rPr>
        <w:t>ен</w:t>
      </w:r>
      <w:r>
        <w:rPr>
          <w:spacing w:val="1"/>
          <w:szCs w:val="26"/>
        </w:rPr>
        <w:t>и</w:t>
      </w:r>
      <w:r>
        <w:rPr>
          <w:szCs w:val="26"/>
        </w:rPr>
        <w:t>ю ист</w:t>
      </w:r>
      <w:r>
        <w:rPr>
          <w:spacing w:val="2"/>
          <w:szCs w:val="26"/>
        </w:rPr>
        <w:t>о</w:t>
      </w:r>
      <w:r>
        <w:rPr>
          <w:spacing w:val="-1"/>
          <w:szCs w:val="26"/>
        </w:rPr>
        <w:t>ч</w:t>
      </w:r>
      <w:r>
        <w:rPr>
          <w:szCs w:val="26"/>
        </w:rPr>
        <w:t>н</w:t>
      </w:r>
      <w:r>
        <w:rPr>
          <w:spacing w:val="3"/>
          <w:szCs w:val="26"/>
        </w:rPr>
        <w:t>и</w:t>
      </w:r>
      <w:r>
        <w:rPr>
          <w:spacing w:val="-1"/>
          <w:szCs w:val="26"/>
        </w:rPr>
        <w:t>к</w:t>
      </w:r>
      <w:r>
        <w:rPr>
          <w:szCs w:val="26"/>
        </w:rPr>
        <w:t xml:space="preserve">ов тепловой </w:t>
      </w:r>
      <w:r>
        <w:rPr>
          <w:spacing w:val="-1"/>
          <w:szCs w:val="26"/>
        </w:rPr>
        <w:t>э</w:t>
      </w:r>
      <w:r>
        <w:rPr>
          <w:szCs w:val="26"/>
        </w:rPr>
        <w:t>не</w:t>
      </w:r>
      <w:r>
        <w:rPr>
          <w:spacing w:val="3"/>
          <w:szCs w:val="26"/>
        </w:rPr>
        <w:t>р</w:t>
      </w:r>
      <w:r>
        <w:rPr>
          <w:spacing w:val="2"/>
          <w:szCs w:val="26"/>
        </w:rPr>
        <w:t>г</w:t>
      </w:r>
      <w:r>
        <w:rPr>
          <w:szCs w:val="26"/>
        </w:rPr>
        <w:t>ии и теплов</w:t>
      </w:r>
      <w:r>
        <w:rPr>
          <w:spacing w:val="1"/>
          <w:szCs w:val="26"/>
        </w:rPr>
        <w:t>ы</w:t>
      </w:r>
      <w:r>
        <w:rPr>
          <w:szCs w:val="26"/>
        </w:rPr>
        <w:t>х сет</w:t>
      </w:r>
      <w:r>
        <w:rPr>
          <w:spacing w:val="2"/>
          <w:szCs w:val="26"/>
        </w:rPr>
        <w:t>е</w:t>
      </w:r>
      <w:r>
        <w:rPr>
          <w:szCs w:val="26"/>
        </w:rPr>
        <w:t xml:space="preserve">й </w:t>
      </w:r>
      <w:r>
        <w:rPr>
          <w:spacing w:val="-1"/>
          <w:szCs w:val="26"/>
        </w:rPr>
        <w:t>м</w:t>
      </w:r>
      <w:r>
        <w:rPr>
          <w:szCs w:val="26"/>
        </w:rPr>
        <w:t>о</w:t>
      </w:r>
      <w:r>
        <w:rPr>
          <w:spacing w:val="1"/>
          <w:szCs w:val="26"/>
        </w:rPr>
        <w:t>ж</w:t>
      </w:r>
      <w:r>
        <w:rPr>
          <w:szCs w:val="26"/>
        </w:rPr>
        <w:t>ет</w:t>
      </w:r>
      <w:r>
        <w:rPr>
          <w:spacing w:val="11"/>
          <w:szCs w:val="26"/>
        </w:rPr>
        <w:t xml:space="preserve"> </w:t>
      </w:r>
      <w:r>
        <w:rPr>
          <w:szCs w:val="26"/>
        </w:rPr>
        <w:t>о</w:t>
      </w:r>
      <w:r>
        <w:rPr>
          <w:spacing w:val="5"/>
          <w:szCs w:val="26"/>
        </w:rPr>
        <w:t>с</w:t>
      </w:r>
      <w:r>
        <w:rPr>
          <w:spacing w:val="-5"/>
          <w:szCs w:val="26"/>
        </w:rPr>
        <w:t>у</w:t>
      </w:r>
      <w:r>
        <w:rPr>
          <w:spacing w:val="2"/>
          <w:szCs w:val="26"/>
        </w:rPr>
        <w:t>щ</w:t>
      </w:r>
      <w:r>
        <w:rPr>
          <w:szCs w:val="26"/>
        </w:rPr>
        <w:t>е</w:t>
      </w:r>
      <w:r>
        <w:rPr>
          <w:spacing w:val="2"/>
          <w:szCs w:val="26"/>
        </w:rPr>
        <w:t>с</w:t>
      </w:r>
      <w:r>
        <w:rPr>
          <w:szCs w:val="26"/>
        </w:rPr>
        <w:t>твля</w:t>
      </w:r>
      <w:r>
        <w:rPr>
          <w:spacing w:val="2"/>
          <w:szCs w:val="26"/>
        </w:rPr>
        <w:t>т</w:t>
      </w:r>
      <w:r>
        <w:rPr>
          <w:szCs w:val="26"/>
        </w:rPr>
        <w:t>ься из</w:t>
      </w:r>
      <w:r>
        <w:rPr>
          <w:spacing w:val="16"/>
          <w:szCs w:val="26"/>
        </w:rPr>
        <w:t xml:space="preserve"> </w:t>
      </w:r>
      <w:r>
        <w:rPr>
          <w:szCs w:val="26"/>
        </w:rPr>
        <w:t>д</w:t>
      </w:r>
      <w:r>
        <w:rPr>
          <w:spacing w:val="5"/>
          <w:szCs w:val="26"/>
        </w:rPr>
        <w:t>в</w:t>
      </w:r>
      <w:r>
        <w:rPr>
          <w:spacing w:val="-5"/>
          <w:szCs w:val="26"/>
        </w:rPr>
        <w:t>у</w:t>
      </w:r>
      <w:r>
        <w:rPr>
          <w:szCs w:val="26"/>
        </w:rPr>
        <w:t>х</w:t>
      </w:r>
      <w:r>
        <w:rPr>
          <w:spacing w:val="12"/>
          <w:szCs w:val="26"/>
        </w:rPr>
        <w:t xml:space="preserve"> </w:t>
      </w:r>
      <w:r>
        <w:rPr>
          <w:szCs w:val="26"/>
        </w:rPr>
        <w:t>осн</w:t>
      </w:r>
      <w:r>
        <w:rPr>
          <w:spacing w:val="3"/>
          <w:szCs w:val="26"/>
        </w:rPr>
        <w:t>о</w:t>
      </w:r>
      <w:r>
        <w:rPr>
          <w:spacing w:val="2"/>
          <w:szCs w:val="26"/>
        </w:rPr>
        <w:t>в</w:t>
      </w:r>
      <w:r>
        <w:rPr>
          <w:szCs w:val="26"/>
        </w:rPr>
        <w:t>н</w:t>
      </w:r>
      <w:r>
        <w:rPr>
          <w:spacing w:val="1"/>
          <w:szCs w:val="26"/>
        </w:rPr>
        <w:t>ы</w:t>
      </w:r>
      <w:r>
        <w:rPr>
          <w:szCs w:val="26"/>
        </w:rPr>
        <w:t>х</w:t>
      </w:r>
      <w:r>
        <w:rPr>
          <w:spacing w:val="7"/>
          <w:szCs w:val="26"/>
        </w:rPr>
        <w:t xml:space="preserve"> </w:t>
      </w:r>
      <w:r>
        <w:rPr>
          <w:szCs w:val="26"/>
        </w:rPr>
        <w:t>г</w:t>
      </w:r>
      <w:r>
        <w:rPr>
          <w:spacing w:val="4"/>
          <w:szCs w:val="26"/>
        </w:rPr>
        <w:t>р</w:t>
      </w:r>
      <w:r>
        <w:rPr>
          <w:spacing w:val="-5"/>
          <w:szCs w:val="26"/>
        </w:rPr>
        <w:t>у</w:t>
      </w:r>
      <w:r>
        <w:rPr>
          <w:szCs w:val="26"/>
        </w:rPr>
        <w:t>пп</w:t>
      </w:r>
      <w:r>
        <w:rPr>
          <w:spacing w:val="12"/>
          <w:szCs w:val="26"/>
        </w:rPr>
        <w:t xml:space="preserve"> </w:t>
      </w:r>
      <w:r>
        <w:rPr>
          <w:szCs w:val="26"/>
        </w:rPr>
        <w:t>ист</w:t>
      </w:r>
      <w:r>
        <w:rPr>
          <w:spacing w:val="2"/>
          <w:szCs w:val="26"/>
        </w:rPr>
        <w:t>о</w:t>
      </w:r>
      <w:r>
        <w:rPr>
          <w:spacing w:val="-1"/>
          <w:szCs w:val="26"/>
        </w:rPr>
        <w:t>ч</w:t>
      </w:r>
      <w:r>
        <w:rPr>
          <w:spacing w:val="3"/>
          <w:szCs w:val="26"/>
        </w:rPr>
        <w:t>н</w:t>
      </w:r>
      <w:r>
        <w:rPr>
          <w:szCs w:val="26"/>
        </w:rPr>
        <w:t>иков:</w:t>
      </w:r>
      <w:r>
        <w:rPr>
          <w:spacing w:val="3"/>
          <w:szCs w:val="26"/>
        </w:rPr>
        <w:t xml:space="preserve"> </w:t>
      </w:r>
      <w:r>
        <w:rPr>
          <w:szCs w:val="26"/>
        </w:rPr>
        <w:t>б</w:t>
      </w:r>
      <w:r>
        <w:rPr>
          <w:spacing w:val="1"/>
          <w:szCs w:val="26"/>
        </w:rPr>
        <w:t>ю</w:t>
      </w:r>
      <w:r>
        <w:rPr>
          <w:szCs w:val="26"/>
        </w:rPr>
        <w:t>д</w:t>
      </w:r>
      <w:r>
        <w:rPr>
          <w:spacing w:val="1"/>
          <w:szCs w:val="26"/>
        </w:rPr>
        <w:t>ж</w:t>
      </w:r>
      <w:r>
        <w:rPr>
          <w:spacing w:val="2"/>
          <w:szCs w:val="26"/>
        </w:rPr>
        <w:t>е</w:t>
      </w:r>
      <w:r>
        <w:rPr>
          <w:szCs w:val="26"/>
        </w:rPr>
        <w:t>тн</w:t>
      </w:r>
      <w:r>
        <w:rPr>
          <w:spacing w:val="1"/>
          <w:szCs w:val="26"/>
        </w:rPr>
        <w:t>ы</w:t>
      </w:r>
      <w:r>
        <w:rPr>
          <w:szCs w:val="26"/>
        </w:rPr>
        <w:t>х</w:t>
      </w:r>
      <w:r>
        <w:rPr>
          <w:spacing w:val="6"/>
          <w:szCs w:val="26"/>
        </w:rPr>
        <w:t xml:space="preserve"> </w:t>
      </w:r>
      <w:r>
        <w:rPr>
          <w:szCs w:val="26"/>
        </w:rPr>
        <w:t>и внеб</w:t>
      </w:r>
      <w:r>
        <w:rPr>
          <w:spacing w:val="1"/>
          <w:szCs w:val="26"/>
        </w:rPr>
        <w:t>ю</w:t>
      </w:r>
      <w:r>
        <w:rPr>
          <w:szCs w:val="26"/>
        </w:rPr>
        <w:t>д</w:t>
      </w:r>
      <w:r>
        <w:rPr>
          <w:spacing w:val="1"/>
          <w:szCs w:val="26"/>
        </w:rPr>
        <w:t>ж</w:t>
      </w:r>
      <w:r>
        <w:rPr>
          <w:szCs w:val="26"/>
        </w:rPr>
        <w:t>етн</w:t>
      </w:r>
      <w:r>
        <w:rPr>
          <w:spacing w:val="1"/>
          <w:szCs w:val="26"/>
        </w:rPr>
        <w:t>ы</w:t>
      </w:r>
      <w:r>
        <w:rPr>
          <w:szCs w:val="26"/>
        </w:rPr>
        <w:t>х.</w:t>
      </w:r>
    </w:p>
    <w:p w:rsidR="00CD1A26" w:rsidRDefault="00CD1A26" w:rsidP="00CD1A26">
      <w:pPr>
        <w:widowControl w:val="0"/>
        <w:autoSpaceDE w:val="0"/>
        <w:autoSpaceDN w:val="0"/>
        <w:adjustRightInd w:val="0"/>
        <w:spacing w:before="5" w:after="0" w:line="359" w:lineRule="auto"/>
        <w:ind w:left="102" w:right="42" w:firstLine="708"/>
        <w:rPr>
          <w:szCs w:val="26"/>
        </w:rPr>
      </w:pPr>
      <w:r>
        <w:rPr>
          <w:szCs w:val="26"/>
        </w:rPr>
        <w:t>Б</w:t>
      </w:r>
      <w:r>
        <w:rPr>
          <w:spacing w:val="1"/>
          <w:szCs w:val="26"/>
        </w:rPr>
        <w:t>ю</w:t>
      </w:r>
      <w:r>
        <w:rPr>
          <w:szCs w:val="26"/>
        </w:rPr>
        <w:t>д</w:t>
      </w:r>
      <w:r>
        <w:rPr>
          <w:spacing w:val="1"/>
          <w:szCs w:val="26"/>
        </w:rPr>
        <w:t>ж</w:t>
      </w:r>
      <w:r>
        <w:rPr>
          <w:szCs w:val="26"/>
        </w:rPr>
        <w:t>етное</w:t>
      </w:r>
      <w:r>
        <w:rPr>
          <w:spacing w:val="30"/>
          <w:szCs w:val="26"/>
        </w:rPr>
        <w:t xml:space="preserve"> </w:t>
      </w:r>
      <w:r>
        <w:rPr>
          <w:szCs w:val="26"/>
        </w:rPr>
        <w:t>фи</w:t>
      </w:r>
      <w:r>
        <w:rPr>
          <w:spacing w:val="1"/>
          <w:szCs w:val="26"/>
        </w:rPr>
        <w:t>н</w:t>
      </w:r>
      <w:r>
        <w:rPr>
          <w:szCs w:val="26"/>
        </w:rPr>
        <w:t>анс</w:t>
      </w:r>
      <w:r>
        <w:rPr>
          <w:spacing w:val="3"/>
          <w:szCs w:val="26"/>
        </w:rPr>
        <w:t>и</w:t>
      </w:r>
      <w:r>
        <w:rPr>
          <w:szCs w:val="26"/>
        </w:rPr>
        <w:t>рован</w:t>
      </w:r>
      <w:r>
        <w:rPr>
          <w:spacing w:val="1"/>
          <w:szCs w:val="26"/>
        </w:rPr>
        <w:t>и</w:t>
      </w:r>
      <w:r>
        <w:rPr>
          <w:szCs w:val="26"/>
        </w:rPr>
        <w:t>е</w:t>
      </w:r>
      <w:r>
        <w:rPr>
          <w:spacing w:val="30"/>
          <w:szCs w:val="26"/>
        </w:rPr>
        <w:t xml:space="preserve"> </w:t>
      </w:r>
      <w:r>
        <w:rPr>
          <w:spacing w:val="-5"/>
          <w:szCs w:val="26"/>
        </w:rPr>
        <w:t>у</w:t>
      </w:r>
      <w:r>
        <w:rPr>
          <w:spacing w:val="1"/>
          <w:szCs w:val="26"/>
        </w:rPr>
        <w:t>к</w:t>
      </w:r>
      <w:r>
        <w:rPr>
          <w:szCs w:val="26"/>
        </w:rPr>
        <w:t>а</w:t>
      </w:r>
      <w:r>
        <w:rPr>
          <w:spacing w:val="1"/>
          <w:szCs w:val="26"/>
        </w:rPr>
        <w:t>з</w:t>
      </w:r>
      <w:r>
        <w:rPr>
          <w:szCs w:val="26"/>
        </w:rPr>
        <w:t>ан</w:t>
      </w:r>
      <w:r>
        <w:rPr>
          <w:spacing w:val="1"/>
          <w:szCs w:val="26"/>
        </w:rPr>
        <w:t>ны</w:t>
      </w:r>
      <w:r>
        <w:rPr>
          <w:szCs w:val="26"/>
        </w:rPr>
        <w:t>х</w:t>
      </w:r>
      <w:r>
        <w:rPr>
          <w:spacing w:val="34"/>
          <w:szCs w:val="26"/>
        </w:rPr>
        <w:t xml:space="preserve"> </w:t>
      </w:r>
      <w:r>
        <w:rPr>
          <w:spacing w:val="3"/>
          <w:szCs w:val="26"/>
        </w:rPr>
        <w:t>п</w:t>
      </w:r>
      <w:r>
        <w:rPr>
          <w:szCs w:val="26"/>
        </w:rPr>
        <w:t>рое</w:t>
      </w:r>
      <w:r>
        <w:rPr>
          <w:spacing w:val="-1"/>
          <w:szCs w:val="26"/>
        </w:rPr>
        <w:t>к</w:t>
      </w:r>
      <w:r>
        <w:rPr>
          <w:spacing w:val="2"/>
          <w:szCs w:val="26"/>
        </w:rPr>
        <w:t>т</w:t>
      </w:r>
      <w:r>
        <w:rPr>
          <w:szCs w:val="26"/>
        </w:rPr>
        <w:t>ов</w:t>
      </w:r>
      <w:r>
        <w:rPr>
          <w:spacing w:val="33"/>
          <w:szCs w:val="26"/>
        </w:rPr>
        <w:t xml:space="preserve"> </w:t>
      </w:r>
      <w:r>
        <w:rPr>
          <w:szCs w:val="26"/>
        </w:rPr>
        <w:t>о</w:t>
      </w:r>
      <w:r>
        <w:rPr>
          <w:spacing w:val="5"/>
          <w:szCs w:val="26"/>
        </w:rPr>
        <w:t>с</w:t>
      </w:r>
      <w:r>
        <w:rPr>
          <w:spacing w:val="-5"/>
          <w:szCs w:val="26"/>
        </w:rPr>
        <w:t>у</w:t>
      </w:r>
      <w:r>
        <w:rPr>
          <w:spacing w:val="2"/>
          <w:szCs w:val="26"/>
        </w:rPr>
        <w:t>щ</w:t>
      </w:r>
      <w:r>
        <w:rPr>
          <w:szCs w:val="26"/>
        </w:rPr>
        <w:t>ес</w:t>
      </w:r>
      <w:r>
        <w:rPr>
          <w:spacing w:val="2"/>
          <w:szCs w:val="26"/>
        </w:rPr>
        <w:t>т</w:t>
      </w:r>
      <w:r>
        <w:rPr>
          <w:szCs w:val="26"/>
        </w:rPr>
        <w:t>вл</w:t>
      </w:r>
      <w:r>
        <w:rPr>
          <w:spacing w:val="1"/>
          <w:szCs w:val="26"/>
        </w:rPr>
        <w:t>я</w:t>
      </w:r>
      <w:r>
        <w:rPr>
          <w:szCs w:val="26"/>
        </w:rPr>
        <w:t>ется</w:t>
      </w:r>
      <w:r>
        <w:rPr>
          <w:spacing w:val="25"/>
          <w:szCs w:val="26"/>
        </w:rPr>
        <w:t xml:space="preserve"> </w:t>
      </w:r>
      <w:r>
        <w:rPr>
          <w:szCs w:val="26"/>
        </w:rPr>
        <w:t>из</w:t>
      </w:r>
      <w:r>
        <w:rPr>
          <w:spacing w:val="42"/>
          <w:szCs w:val="26"/>
        </w:rPr>
        <w:t xml:space="preserve"> </w:t>
      </w:r>
      <w:r>
        <w:rPr>
          <w:szCs w:val="26"/>
        </w:rPr>
        <w:t>б</w:t>
      </w:r>
      <w:r>
        <w:rPr>
          <w:spacing w:val="1"/>
          <w:szCs w:val="26"/>
        </w:rPr>
        <w:t>ю</w:t>
      </w:r>
      <w:r>
        <w:rPr>
          <w:szCs w:val="26"/>
        </w:rPr>
        <w:t>д</w:t>
      </w:r>
      <w:r>
        <w:rPr>
          <w:spacing w:val="1"/>
          <w:szCs w:val="26"/>
        </w:rPr>
        <w:t>ж</w:t>
      </w:r>
      <w:r>
        <w:rPr>
          <w:szCs w:val="26"/>
        </w:rPr>
        <w:t>е</w:t>
      </w:r>
      <w:r>
        <w:rPr>
          <w:spacing w:val="2"/>
          <w:szCs w:val="26"/>
        </w:rPr>
        <w:t>т</w:t>
      </w:r>
      <w:r>
        <w:rPr>
          <w:szCs w:val="26"/>
        </w:rPr>
        <w:t>а Росси</w:t>
      </w:r>
      <w:r>
        <w:rPr>
          <w:spacing w:val="1"/>
          <w:szCs w:val="26"/>
        </w:rPr>
        <w:t>й</w:t>
      </w:r>
      <w:r>
        <w:rPr>
          <w:szCs w:val="26"/>
        </w:rPr>
        <w:t>с</w:t>
      </w:r>
      <w:r>
        <w:rPr>
          <w:spacing w:val="-1"/>
          <w:szCs w:val="26"/>
        </w:rPr>
        <w:t>к</w:t>
      </w:r>
      <w:r>
        <w:rPr>
          <w:szCs w:val="26"/>
        </w:rPr>
        <w:t>ой</w:t>
      </w:r>
      <w:r>
        <w:rPr>
          <w:spacing w:val="3"/>
          <w:szCs w:val="26"/>
        </w:rPr>
        <w:t xml:space="preserve"> </w:t>
      </w:r>
      <w:r>
        <w:rPr>
          <w:szCs w:val="26"/>
        </w:rPr>
        <w:t>Федера</w:t>
      </w:r>
      <w:r>
        <w:rPr>
          <w:spacing w:val="2"/>
          <w:szCs w:val="26"/>
        </w:rPr>
        <w:t>ц</w:t>
      </w:r>
      <w:r>
        <w:rPr>
          <w:szCs w:val="26"/>
        </w:rPr>
        <w:t>и</w:t>
      </w:r>
      <w:r>
        <w:rPr>
          <w:spacing w:val="1"/>
          <w:szCs w:val="26"/>
        </w:rPr>
        <w:t>и</w:t>
      </w:r>
      <w:r>
        <w:rPr>
          <w:szCs w:val="26"/>
        </w:rPr>
        <w:t>, б</w:t>
      </w:r>
      <w:r>
        <w:rPr>
          <w:spacing w:val="1"/>
          <w:szCs w:val="26"/>
        </w:rPr>
        <w:t>ю</w:t>
      </w:r>
      <w:r>
        <w:rPr>
          <w:szCs w:val="26"/>
        </w:rPr>
        <w:t>д</w:t>
      </w:r>
      <w:r>
        <w:rPr>
          <w:spacing w:val="1"/>
          <w:szCs w:val="26"/>
        </w:rPr>
        <w:t>ж</w:t>
      </w:r>
      <w:r>
        <w:rPr>
          <w:szCs w:val="26"/>
        </w:rPr>
        <w:t>етов</w:t>
      </w:r>
      <w:r>
        <w:rPr>
          <w:spacing w:val="2"/>
          <w:szCs w:val="26"/>
        </w:rPr>
        <w:t xml:space="preserve"> </w:t>
      </w:r>
      <w:r>
        <w:rPr>
          <w:spacing w:val="5"/>
          <w:szCs w:val="26"/>
        </w:rPr>
        <w:t>с</w:t>
      </w:r>
      <w:r>
        <w:rPr>
          <w:spacing w:val="-5"/>
          <w:szCs w:val="26"/>
        </w:rPr>
        <w:t>у</w:t>
      </w:r>
      <w:r>
        <w:rPr>
          <w:szCs w:val="26"/>
        </w:rPr>
        <w:t>бъ</w:t>
      </w:r>
      <w:r>
        <w:rPr>
          <w:spacing w:val="3"/>
          <w:szCs w:val="26"/>
        </w:rPr>
        <w:t>е</w:t>
      </w:r>
      <w:r>
        <w:rPr>
          <w:spacing w:val="-1"/>
          <w:szCs w:val="26"/>
        </w:rPr>
        <w:t>к</w:t>
      </w:r>
      <w:r>
        <w:rPr>
          <w:szCs w:val="26"/>
        </w:rPr>
        <w:t>тов</w:t>
      </w:r>
      <w:r>
        <w:rPr>
          <w:spacing w:val="2"/>
          <w:szCs w:val="26"/>
        </w:rPr>
        <w:t xml:space="preserve"> Р</w:t>
      </w:r>
      <w:r>
        <w:rPr>
          <w:szCs w:val="26"/>
        </w:rPr>
        <w:t>осси</w:t>
      </w:r>
      <w:r>
        <w:rPr>
          <w:spacing w:val="1"/>
          <w:szCs w:val="26"/>
        </w:rPr>
        <w:t>й</w:t>
      </w:r>
      <w:r>
        <w:rPr>
          <w:szCs w:val="26"/>
        </w:rPr>
        <w:t>с</w:t>
      </w:r>
      <w:r>
        <w:rPr>
          <w:spacing w:val="1"/>
          <w:szCs w:val="26"/>
        </w:rPr>
        <w:t>к</w:t>
      </w:r>
      <w:r>
        <w:rPr>
          <w:szCs w:val="26"/>
        </w:rPr>
        <w:t>ой</w:t>
      </w:r>
      <w:r>
        <w:rPr>
          <w:spacing w:val="1"/>
          <w:szCs w:val="26"/>
        </w:rPr>
        <w:t xml:space="preserve"> </w:t>
      </w:r>
      <w:r>
        <w:rPr>
          <w:szCs w:val="26"/>
        </w:rPr>
        <w:t>Ф</w:t>
      </w:r>
      <w:r>
        <w:rPr>
          <w:spacing w:val="2"/>
          <w:szCs w:val="26"/>
        </w:rPr>
        <w:t>е</w:t>
      </w:r>
      <w:r>
        <w:rPr>
          <w:szCs w:val="26"/>
        </w:rPr>
        <w:t>дера</w:t>
      </w:r>
      <w:r>
        <w:rPr>
          <w:spacing w:val="1"/>
          <w:szCs w:val="26"/>
        </w:rPr>
        <w:t>ц</w:t>
      </w:r>
      <w:r>
        <w:rPr>
          <w:szCs w:val="26"/>
        </w:rPr>
        <w:t>ии</w:t>
      </w:r>
      <w:r>
        <w:rPr>
          <w:spacing w:val="2"/>
          <w:szCs w:val="26"/>
        </w:rPr>
        <w:t xml:space="preserve"> </w:t>
      </w:r>
      <w:r>
        <w:rPr>
          <w:szCs w:val="26"/>
        </w:rPr>
        <w:t>и</w:t>
      </w:r>
      <w:r>
        <w:rPr>
          <w:spacing w:val="20"/>
          <w:szCs w:val="26"/>
        </w:rPr>
        <w:t xml:space="preserve"> </w:t>
      </w:r>
      <w:r>
        <w:rPr>
          <w:spacing w:val="-1"/>
          <w:szCs w:val="26"/>
        </w:rPr>
        <w:t>м</w:t>
      </w:r>
      <w:r>
        <w:rPr>
          <w:szCs w:val="26"/>
        </w:rPr>
        <w:t>естн</w:t>
      </w:r>
      <w:r>
        <w:rPr>
          <w:spacing w:val="1"/>
          <w:szCs w:val="26"/>
        </w:rPr>
        <w:t>ы</w:t>
      </w:r>
      <w:r>
        <w:rPr>
          <w:szCs w:val="26"/>
        </w:rPr>
        <w:t>х б</w:t>
      </w:r>
      <w:r>
        <w:rPr>
          <w:spacing w:val="1"/>
          <w:szCs w:val="26"/>
        </w:rPr>
        <w:t>ю</w:t>
      </w:r>
      <w:r>
        <w:rPr>
          <w:szCs w:val="26"/>
        </w:rPr>
        <w:t>д</w:t>
      </w:r>
      <w:r>
        <w:rPr>
          <w:spacing w:val="1"/>
          <w:szCs w:val="26"/>
        </w:rPr>
        <w:t>ж</w:t>
      </w:r>
      <w:r>
        <w:rPr>
          <w:szCs w:val="26"/>
        </w:rPr>
        <w:t>етов</w:t>
      </w:r>
      <w:r>
        <w:rPr>
          <w:spacing w:val="3"/>
          <w:szCs w:val="26"/>
        </w:rPr>
        <w:t xml:space="preserve"> </w:t>
      </w:r>
      <w:r>
        <w:rPr>
          <w:szCs w:val="26"/>
        </w:rPr>
        <w:t>в</w:t>
      </w:r>
      <w:r>
        <w:rPr>
          <w:spacing w:val="15"/>
          <w:szCs w:val="26"/>
        </w:rPr>
        <w:t xml:space="preserve"> </w:t>
      </w:r>
      <w:r>
        <w:rPr>
          <w:szCs w:val="26"/>
        </w:rPr>
        <w:t>со</w:t>
      </w:r>
      <w:r>
        <w:rPr>
          <w:spacing w:val="2"/>
          <w:szCs w:val="26"/>
        </w:rPr>
        <w:t>о</w:t>
      </w:r>
      <w:r>
        <w:rPr>
          <w:szCs w:val="26"/>
        </w:rPr>
        <w:t>тве</w:t>
      </w:r>
      <w:r>
        <w:rPr>
          <w:spacing w:val="1"/>
          <w:szCs w:val="26"/>
        </w:rPr>
        <w:t>т</w:t>
      </w:r>
      <w:r>
        <w:rPr>
          <w:szCs w:val="26"/>
        </w:rPr>
        <w:t>ствии с</w:t>
      </w:r>
      <w:r>
        <w:rPr>
          <w:spacing w:val="16"/>
          <w:szCs w:val="26"/>
        </w:rPr>
        <w:t xml:space="preserve"> </w:t>
      </w:r>
      <w:r>
        <w:rPr>
          <w:szCs w:val="26"/>
        </w:rPr>
        <w:t>Б</w:t>
      </w:r>
      <w:r>
        <w:rPr>
          <w:spacing w:val="1"/>
          <w:szCs w:val="26"/>
        </w:rPr>
        <w:t>ю</w:t>
      </w:r>
      <w:r>
        <w:rPr>
          <w:szCs w:val="26"/>
        </w:rPr>
        <w:t>д</w:t>
      </w:r>
      <w:r>
        <w:rPr>
          <w:spacing w:val="1"/>
          <w:szCs w:val="26"/>
        </w:rPr>
        <w:t>ж</w:t>
      </w:r>
      <w:r>
        <w:rPr>
          <w:szCs w:val="26"/>
        </w:rPr>
        <w:t>етн</w:t>
      </w:r>
      <w:r>
        <w:rPr>
          <w:spacing w:val="1"/>
          <w:szCs w:val="26"/>
        </w:rPr>
        <w:t>ы</w:t>
      </w:r>
      <w:r>
        <w:rPr>
          <w:szCs w:val="26"/>
        </w:rPr>
        <w:t>м</w:t>
      </w:r>
      <w:r>
        <w:rPr>
          <w:spacing w:val="2"/>
          <w:szCs w:val="26"/>
        </w:rPr>
        <w:t xml:space="preserve"> </w:t>
      </w:r>
      <w:r>
        <w:rPr>
          <w:spacing w:val="-1"/>
          <w:szCs w:val="26"/>
        </w:rPr>
        <w:t>к</w:t>
      </w:r>
      <w:r>
        <w:rPr>
          <w:szCs w:val="26"/>
        </w:rPr>
        <w:t>од</w:t>
      </w:r>
      <w:r>
        <w:rPr>
          <w:spacing w:val="2"/>
          <w:szCs w:val="26"/>
        </w:rPr>
        <w:t>е</w:t>
      </w:r>
      <w:r>
        <w:rPr>
          <w:spacing w:val="-1"/>
          <w:szCs w:val="26"/>
        </w:rPr>
        <w:t>к</w:t>
      </w:r>
      <w:r>
        <w:rPr>
          <w:szCs w:val="26"/>
        </w:rPr>
        <w:t>с</w:t>
      </w:r>
      <w:r>
        <w:rPr>
          <w:spacing w:val="2"/>
          <w:szCs w:val="26"/>
        </w:rPr>
        <w:t>о</w:t>
      </w:r>
      <w:r>
        <w:rPr>
          <w:szCs w:val="26"/>
        </w:rPr>
        <w:t>м</w:t>
      </w:r>
      <w:r>
        <w:rPr>
          <w:spacing w:val="5"/>
          <w:szCs w:val="26"/>
        </w:rPr>
        <w:t xml:space="preserve"> </w:t>
      </w:r>
      <w:r>
        <w:rPr>
          <w:szCs w:val="26"/>
        </w:rPr>
        <w:t>РФ</w:t>
      </w:r>
      <w:r>
        <w:rPr>
          <w:spacing w:val="12"/>
          <w:szCs w:val="26"/>
        </w:rPr>
        <w:t xml:space="preserve"> </w:t>
      </w:r>
      <w:r>
        <w:rPr>
          <w:szCs w:val="26"/>
        </w:rPr>
        <w:t>и</w:t>
      </w:r>
      <w:r>
        <w:rPr>
          <w:spacing w:val="13"/>
          <w:szCs w:val="26"/>
        </w:rPr>
        <w:t xml:space="preserve"> </w:t>
      </w:r>
      <w:r>
        <w:rPr>
          <w:spacing w:val="2"/>
          <w:szCs w:val="26"/>
        </w:rPr>
        <w:t>др</w:t>
      </w:r>
      <w:r>
        <w:rPr>
          <w:spacing w:val="-5"/>
          <w:szCs w:val="26"/>
        </w:rPr>
        <w:t>у</w:t>
      </w:r>
      <w:r>
        <w:rPr>
          <w:spacing w:val="2"/>
          <w:szCs w:val="26"/>
        </w:rPr>
        <w:t>г</w:t>
      </w:r>
      <w:r>
        <w:rPr>
          <w:szCs w:val="26"/>
        </w:rPr>
        <w:t>ими</w:t>
      </w:r>
      <w:r>
        <w:rPr>
          <w:spacing w:val="7"/>
          <w:szCs w:val="26"/>
        </w:rPr>
        <w:t xml:space="preserve"> </w:t>
      </w:r>
      <w:r>
        <w:rPr>
          <w:szCs w:val="26"/>
        </w:rPr>
        <w:t>но</w:t>
      </w:r>
      <w:r>
        <w:rPr>
          <w:spacing w:val="3"/>
          <w:szCs w:val="26"/>
        </w:rPr>
        <w:t>р</w:t>
      </w:r>
      <w:r>
        <w:rPr>
          <w:spacing w:val="-1"/>
          <w:szCs w:val="26"/>
        </w:rPr>
        <w:t>м</w:t>
      </w:r>
      <w:r>
        <w:rPr>
          <w:szCs w:val="26"/>
        </w:rPr>
        <w:t>ативн</w:t>
      </w:r>
      <w:r>
        <w:rPr>
          <w:spacing w:val="8"/>
          <w:szCs w:val="26"/>
        </w:rPr>
        <w:t>о</w:t>
      </w:r>
      <w:r>
        <w:rPr>
          <w:szCs w:val="26"/>
        </w:rPr>
        <w:t>- правов</w:t>
      </w:r>
      <w:r>
        <w:rPr>
          <w:spacing w:val="2"/>
          <w:szCs w:val="26"/>
        </w:rPr>
        <w:t>ы</w:t>
      </w:r>
      <w:r>
        <w:rPr>
          <w:spacing w:val="-1"/>
          <w:szCs w:val="26"/>
        </w:rPr>
        <w:t>м</w:t>
      </w:r>
      <w:r>
        <w:rPr>
          <w:szCs w:val="26"/>
        </w:rPr>
        <w:t>и</w:t>
      </w:r>
      <w:r>
        <w:rPr>
          <w:spacing w:val="-12"/>
          <w:szCs w:val="26"/>
        </w:rPr>
        <w:t xml:space="preserve"> </w:t>
      </w:r>
      <w:r>
        <w:rPr>
          <w:spacing w:val="3"/>
          <w:szCs w:val="26"/>
        </w:rPr>
        <w:t>а</w:t>
      </w:r>
      <w:r>
        <w:rPr>
          <w:spacing w:val="-1"/>
          <w:szCs w:val="26"/>
        </w:rPr>
        <w:t>к</w:t>
      </w:r>
      <w:r>
        <w:rPr>
          <w:szCs w:val="26"/>
        </w:rPr>
        <w:t>т</w:t>
      </w:r>
      <w:r>
        <w:rPr>
          <w:spacing w:val="2"/>
          <w:szCs w:val="26"/>
        </w:rPr>
        <w:t>а</w:t>
      </w:r>
      <w:r>
        <w:rPr>
          <w:spacing w:val="-1"/>
          <w:szCs w:val="26"/>
        </w:rPr>
        <w:t>м</w:t>
      </w:r>
      <w:r>
        <w:rPr>
          <w:szCs w:val="26"/>
        </w:rPr>
        <w:t>и.</w:t>
      </w:r>
    </w:p>
    <w:p w:rsidR="00CD1A26" w:rsidRDefault="00CD1A26" w:rsidP="00CD1A26">
      <w:pPr>
        <w:widowControl w:val="0"/>
        <w:autoSpaceDE w:val="0"/>
        <w:autoSpaceDN w:val="0"/>
        <w:adjustRightInd w:val="0"/>
        <w:spacing w:before="7" w:after="0"/>
        <w:ind w:left="102" w:right="50" w:firstLine="708"/>
        <w:rPr>
          <w:szCs w:val="26"/>
        </w:rPr>
      </w:pPr>
      <w:r>
        <w:rPr>
          <w:spacing w:val="1"/>
          <w:szCs w:val="26"/>
        </w:rPr>
        <w:t>Д</w:t>
      </w:r>
      <w:r>
        <w:rPr>
          <w:szCs w:val="26"/>
        </w:rPr>
        <w:t>опо</w:t>
      </w:r>
      <w:r>
        <w:rPr>
          <w:spacing w:val="1"/>
          <w:szCs w:val="26"/>
        </w:rPr>
        <w:t>л</w:t>
      </w:r>
      <w:r>
        <w:rPr>
          <w:szCs w:val="26"/>
        </w:rPr>
        <w:t>н</w:t>
      </w:r>
      <w:r>
        <w:rPr>
          <w:spacing w:val="1"/>
          <w:szCs w:val="26"/>
        </w:rPr>
        <w:t>и</w:t>
      </w:r>
      <w:r>
        <w:rPr>
          <w:szCs w:val="26"/>
        </w:rPr>
        <w:t xml:space="preserve">тельная </w:t>
      </w:r>
      <w:r>
        <w:rPr>
          <w:spacing w:val="2"/>
          <w:szCs w:val="26"/>
        </w:rPr>
        <w:t>гос</w:t>
      </w:r>
      <w:r>
        <w:rPr>
          <w:spacing w:val="-5"/>
          <w:szCs w:val="26"/>
        </w:rPr>
        <w:t>у</w:t>
      </w:r>
      <w:r>
        <w:rPr>
          <w:szCs w:val="26"/>
        </w:rPr>
        <w:t>д</w:t>
      </w:r>
      <w:r>
        <w:rPr>
          <w:spacing w:val="2"/>
          <w:szCs w:val="26"/>
        </w:rPr>
        <w:t>а</w:t>
      </w:r>
      <w:r>
        <w:rPr>
          <w:szCs w:val="26"/>
        </w:rPr>
        <w:t>рствен</w:t>
      </w:r>
      <w:r>
        <w:rPr>
          <w:spacing w:val="1"/>
          <w:szCs w:val="26"/>
        </w:rPr>
        <w:t>н</w:t>
      </w:r>
      <w:r>
        <w:rPr>
          <w:szCs w:val="26"/>
        </w:rPr>
        <w:t>ая по</w:t>
      </w:r>
      <w:r>
        <w:rPr>
          <w:spacing w:val="3"/>
          <w:szCs w:val="26"/>
        </w:rPr>
        <w:t>д</w:t>
      </w:r>
      <w:r>
        <w:rPr>
          <w:spacing w:val="2"/>
          <w:szCs w:val="26"/>
        </w:rPr>
        <w:t>д</w:t>
      </w:r>
      <w:r>
        <w:rPr>
          <w:szCs w:val="26"/>
        </w:rPr>
        <w:t>ер</w:t>
      </w:r>
      <w:r>
        <w:rPr>
          <w:spacing w:val="1"/>
          <w:szCs w:val="26"/>
        </w:rPr>
        <w:t>ж</w:t>
      </w:r>
      <w:r>
        <w:rPr>
          <w:spacing w:val="-1"/>
          <w:szCs w:val="26"/>
        </w:rPr>
        <w:t>к</w:t>
      </w:r>
      <w:r>
        <w:rPr>
          <w:szCs w:val="26"/>
        </w:rPr>
        <w:t xml:space="preserve">а </w:t>
      </w:r>
      <w:r>
        <w:rPr>
          <w:spacing w:val="1"/>
          <w:szCs w:val="26"/>
        </w:rPr>
        <w:t>м</w:t>
      </w:r>
      <w:r>
        <w:rPr>
          <w:szCs w:val="26"/>
        </w:rPr>
        <w:t>о</w:t>
      </w:r>
      <w:r>
        <w:rPr>
          <w:spacing w:val="1"/>
          <w:szCs w:val="26"/>
        </w:rPr>
        <w:t>ж</w:t>
      </w:r>
      <w:r>
        <w:rPr>
          <w:szCs w:val="26"/>
        </w:rPr>
        <w:t>ет б</w:t>
      </w:r>
      <w:r>
        <w:rPr>
          <w:spacing w:val="1"/>
          <w:szCs w:val="26"/>
        </w:rPr>
        <w:t>ы</w:t>
      </w:r>
      <w:r>
        <w:rPr>
          <w:spacing w:val="2"/>
          <w:szCs w:val="26"/>
        </w:rPr>
        <w:t>т</w:t>
      </w:r>
      <w:r>
        <w:rPr>
          <w:szCs w:val="26"/>
        </w:rPr>
        <w:t>ь о</w:t>
      </w:r>
      <w:r>
        <w:rPr>
          <w:spacing w:val="-1"/>
          <w:szCs w:val="26"/>
        </w:rPr>
        <w:t>к</w:t>
      </w:r>
      <w:r>
        <w:rPr>
          <w:szCs w:val="26"/>
        </w:rPr>
        <w:t>а</w:t>
      </w:r>
      <w:r>
        <w:rPr>
          <w:spacing w:val="1"/>
          <w:szCs w:val="26"/>
        </w:rPr>
        <w:t>з</w:t>
      </w:r>
      <w:r>
        <w:rPr>
          <w:szCs w:val="26"/>
        </w:rPr>
        <w:t>ана в соответ</w:t>
      </w:r>
      <w:r>
        <w:rPr>
          <w:spacing w:val="2"/>
          <w:szCs w:val="26"/>
        </w:rPr>
        <w:t>с</w:t>
      </w:r>
      <w:r>
        <w:rPr>
          <w:szCs w:val="26"/>
        </w:rPr>
        <w:t>твии</w:t>
      </w:r>
      <w:r>
        <w:rPr>
          <w:spacing w:val="7"/>
          <w:szCs w:val="26"/>
        </w:rPr>
        <w:t xml:space="preserve"> </w:t>
      </w:r>
      <w:r>
        <w:rPr>
          <w:szCs w:val="26"/>
        </w:rPr>
        <w:t>с</w:t>
      </w:r>
      <w:r>
        <w:rPr>
          <w:spacing w:val="21"/>
          <w:szCs w:val="26"/>
        </w:rPr>
        <w:t xml:space="preserve"> </w:t>
      </w:r>
      <w:r>
        <w:rPr>
          <w:spacing w:val="1"/>
          <w:szCs w:val="26"/>
        </w:rPr>
        <w:t>з</w:t>
      </w:r>
      <w:r>
        <w:rPr>
          <w:szCs w:val="26"/>
        </w:rPr>
        <w:t>а</w:t>
      </w:r>
      <w:r>
        <w:rPr>
          <w:spacing w:val="1"/>
          <w:szCs w:val="26"/>
        </w:rPr>
        <w:t>к</w:t>
      </w:r>
      <w:r>
        <w:rPr>
          <w:spacing w:val="2"/>
          <w:szCs w:val="26"/>
        </w:rPr>
        <w:t>о</w:t>
      </w:r>
      <w:r>
        <w:rPr>
          <w:szCs w:val="26"/>
        </w:rPr>
        <w:t>нодатель</w:t>
      </w:r>
      <w:r>
        <w:rPr>
          <w:spacing w:val="2"/>
          <w:szCs w:val="26"/>
        </w:rPr>
        <w:t>с</w:t>
      </w:r>
      <w:r>
        <w:rPr>
          <w:szCs w:val="26"/>
        </w:rPr>
        <w:t>тв</w:t>
      </w:r>
      <w:r>
        <w:rPr>
          <w:spacing w:val="2"/>
          <w:szCs w:val="26"/>
        </w:rPr>
        <w:t>о</w:t>
      </w:r>
      <w:r>
        <w:rPr>
          <w:szCs w:val="26"/>
        </w:rPr>
        <w:t>м о</w:t>
      </w:r>
      <w:r>
        <w:rPr>
          <w:spacing w:val="21"/>
          <w:szCs w:val="26"/>
        </w:rPr>
        <w:t xml:space="preserve"> </w:t>
      </w:r>
      <w:r>
        <w:rPr>
          <w:szCs w:val="26"/>
        </w:rPr>
        <w:t>го</w:t>
      </w:r>
      <w:r>
        <w:rPr>
          <w:spacing w:val="2"/>
          <w:szCs w:val="26"/>
        </w:rPr>
        <w:t>с</w:t>
      </w:r>
      <w:r>
        <w:rPr>
          <w:spacing w:val="-5"/>
          <w:szCs w:val="26"/>
        </w:rPr>
        <w:t>у</w:t>
      </w:r>
      <w:r>
        <w:rPr>
          <w:spacing w:val="2"/>
          <w:szCs w:val="26"/>
        </w:rPr>
        <w:t>да</w:t>
      </w:r>
      <w:r>
        <w:rPr>
          <w:szCs w:val="26"/>
        </w:rPr>
        <w:t>рствен</w:t>
      </w:r>
      <w:r>
        <w:rPr>
          <w:spacing w:val="1"/>
          <w:szCs w:val="26"/>
        </w:rPr>
        <w:t>н</w:t>
      </w:r>
      <w:r>
        <w:rPr>
          <w:szCs w:val="26"/>
        </w:rPr>
        <w:t>ой</w:t>
      </w:r>
      <w:r>
        <w:rPr>
          <w:spacing w:val="3"/>
          <w:szCs w:val="26"/>
        </w:rPr>
        <w:t xml:space="preserve"> </w:t>
      </w:r>
      <w:r>
        <w:rPr>
          <w:szCs w:val="26"/>
        </w:rPr>
        <w:t>п</w:t>
      </w:r>
      <w:r>
        <w:rPr>
          <w:spacing w:val="3"/>
          <w:szCs w:val="26"/>
        </w:rPr>
        <w:t>о</w:t>
      </w:r>
      <w:r>
        <w:rPr>
          <w:szCs w:val="26"/>
        </w:rPr>
        <w:t>дде</w:t>
      </w:r>
      <w:r>
        <w:rPr>
          <w:spacing w:val="2"/>
          <w:szCs w:val="26"/>
        </w:rPr>
        <w:t>р</w:t>
      </w:r>
      <w:r>
        <w:rPr>
          <w:spacing w:val="1"/>
          <w:szCs w:val="26"/>
        </w:rPr>
        <w:t>ж</w:t>
      </w:r>
      <w:r>
        <w:rPr>
          <w:spacing w:val="-1"/>
          <w:szCs w:val="26"/>
        </w:rPr>
        <w:t>к</w:t>
      </w:r>
      <w:r>
        <w:rPr>
          <w:szCs w:val="26"/>
        </w:rPr>
        <w:t>е</w:t>
      </w:r>
      <w:r>
        <w:rPr>
          <w:spacing w:val="10"/>
          <w:szCs w:val="26"/>
        </w:rPr>
        <w:t xml:space="preserve"> </w:t>
      </w:r>
      <w:r>
        <w:rPr>
          <w:szCs w:val="26"/>
        </w:rPr>
        <w:t>и</w:t>
      </w:r>
      <w:r>
        <w:rPr>
          <w:spacing w:val="1"/>
          <w:szCs w:val="26"/>
        </w:rPr>
        <w:t>н</w:t>
      </w:r>
      <w:r>
        <w:rPr>
          <w:szCs w:val="26"/>
        </w:rPr>
        <w:t>вести</w:t>
      </w:r>
      <w:r>
        <w:rPr>
          <w:spacing w:val="1"/>
          <w:szCs w:val="26"/>
        </w:rPr>
        <w:t>ц</w:t>
      </w:r>
      <w:r>
        <w:rPr>
          <w:szCs w:val="26"/>
        </w:rPr>
        <w:t>ио</w:t>
      </w:r>
      <w:r>
        <w:rPr>
          <w:spacing w:val="1"/>
          <w:szCs w:val="26"/>
        </w:rPr>
        <w:t>н</w:t>
      </w:r>
      <w:r>
        <w:rPr>
          <w:szCs w:val="26"/>
        </w:rPr>
        <w:t>ной де</w:t>
      </w:r>
      <w:r>
        <w:rPr>
          <w:spacing w:val="1"/>
          <w:szCs w:val="26"/>
        </w:rPr>
        <w:t>я</w:t>
      </w:r>
      <w:r>
        <w:rPr>
          <w:szCs w:val="26"/>
        </w:rPr>
        <w:t>тельно</w:t>
      </w:r>
      <w:r>
        <w:rPr>
          <w:spacing w:val="2"/>
          <w:szCs w:val="26"/>
        </w:rPr>
        <w:t>с</w:t>
      </w:r>
      <w:r>
        <w:rPr>
          <w:szCs w:val="26"/>
        </w:rPr>
        <w:t>ти,</w:t>
      </w:r>
      <w:r>
        <w:rPr>
          <w:spacing w:val="6"/>
          <w:szCs w:val="26"/>
        </w:rPr>
        <w:t xml:space="preserve"> </w:t>
      </w:r>
      <w:r>
        <w:rPr>
          <w:szCs w:val="26"/>
        </w:rPr>
        <w:t>в</w:t>
      </w:r>
      <w:r>
        <w:rPr>
          <w:spacing w:val="22"/>
          <w:szCs w:val="26"/>
        </w:rPr>
        <w:t xml:space="preserve"> </w:t>
      </w:r>
      <w:r>
        <w:rPr>
          <w:szCs w:val="26"/>
        </w:rPr>
        <w:t>том</w:t>
      </w:r>
      <w:r>
        <w:rPr>
          <w:spacing w:val="17"/>
          <w:szCs w:val="26"/>
        </w:rPr>
        <w:t xml:space="preserve"> </w:t>
      </w:r>
      <w:r>
        <w:rPr>
          <w:spacing w:val="-1"/>
          <w:szCs w:val="26"/>
        </w:rPr>
        <w:t>ч</w:t>
      </w:r>
      <w:r>
        <w:rPr>
          <w:szCs w:val="26"/>
        </w:rPr>
        <w:t>ис</w:t>
      </w:r>
      <w:r>
        <w:rPr>
          <w:spacing w:val="1"/>
          <w:szCs w:val="26"/>
        </w:rPr>
        <w:t>л</w:t>
      </w:r>
      <w:r>
        <w:rPr>
          <w:szCs w:val="26"/>
        </w:rPr>
        <w:t>е</w:t>
      </w:r>
      <w:r>
        <w:rPr>
          <w:spacing w:val="15"/>
          <w:szCs w:val="26"/>
        </w:rPr>
        <w:t xml:space="preserve"> </w:t>
      </w:r>
      <w:r>
        <w:rPr>
          <w:szCs w:val="26"/>
        </w:rPr>
        <w:t>при</w:t>
      </w:r>
      <w:r>
        <w:rPr>
          <w:spacing w:val="19"/>
          <w:szCs w:val="26"/>
        </w:rPr>
        <w:t xml:space="preserve"> </w:t>
      </w:r>
      <w:r>
        <w:rPr>
          <w:szCs w:val="26"/>
        </w:rPr>
        <w:t>реал</w:t>
      </w:r>
      <w:r>
        <w:rPr>
          <w:spacing w:val="1"/>
          <w:szCs w:val="26"/>
        </w:rPr>
        <w:t>из</w:t>
      </w:r>
      <w:r>
        <w:rPr>
          <w:szCs w:val="26"/>
        </w:rPr>
        <w:t>а</w:t>
      </w:r>
      <w:r>
        <w:rPr>
          <w:spacing w:val="3"/>
          <w:szCs w:val="26"/>
        </w:rPr>
        <w:t>ц</w:t>
      </w:r>
      <w:r>
        <w:rPr>
          <w:szCs w:val="26"/>
        </w:rPr>
        <w:t>ии</w:t>
      </w:r>
      <w:r>
        <w:rPr>
          <w:spacing w:val="8"/>
          <w:szCs w:val="26"/>
        </w:rPr>
        <w:t xml:space="preserve"> </w:t>
      </w:r>
      <w:r>
        <w:rPr>
          <w:spacing w:val="-1"/>
          <w:szCs w:val="26"/>
        </w:rPr>
        <w:t>м</w:t>
      </w:r>
      <w:r>
        <w:rPr>
          <w:szCs w:val="26"/>
        </w:rPr>
        <w:t>еропр</w:t>
      </w:r>
      <w:r>
        <w:rPr>
          <w:spacing w:val="1"/>
          <w:szCs w:val="26"/>
        </w:rPr>
        <w:t>и</w:t>
      </w:r>
      <w:r>
        <w:rPr>
          <w:szCs w:val="26"/>
        </w:rPr>
        <w:t>ят</w:t>
      </w:r>
      <w:r>
        <w:rPr>
          <w:spacing w:val="1"/>
          <w:szCs w:val="26"/>
        </w:rPr>
        <w:t>и</w:t>
      </w:r>
      <w:r>
        <w:rPr>
          <w:szCs w:val="26"/>
        </w:rPr>
        <w:t>й</w:t>
      </w:r>
      <w:r>
        <w:rPr>
          <w:spacing w:val="8"/>
          <w:szCs w:val="26"/>
        </w:rPr>
        <w:t xml:space="preserve"> </w:t>
      </w:r>
      <w:r>
        <w:rPr>
          <w:szCs w:val="26"/>
        </w:rPr>
        <w:t>по</w:t>
      </w:r>
      <w:r>
        <w:rPr>
          <w:spacing w:val="20"/>
          <w:szCs w:val="26"/>
        </w:rPr>
        <w:t xml:space="preserve"> </w:t>
      </w:r>
      <w:r>
        <w:rPr>
          <w:spacing w:val="-1"/>
          <w:szCs w:val="26"/>
        </w:rPr>
        <w:t>э</w:t>
      </w:r>
      <w:r>
        <w:rPr>
          <w:szCs w:val="26"/>
        </w:rPr>
        <w:t>нерго</w:t>
      </w:r>
      <w:r>
        <w:rPr>
          <w:spacing w:val="2"/>
          <w:szCs w:val="26"/>
        </w:rPr>
        <w:t>с</w:t>
      </w:r>
      <w:r>
        <w:rPr>
          <w:szCs w:val="26"/>
        </w:rPr>
        <w:t>бере</w:t>
      </w:r>
      <w:r>
        <w:rPr>
          <w:spacing w:val="1"/>
          <w:szCs w:val="26"/>
        </w:rPr>
        <w:t>ж</w:t>
      </w:r>
      <w:r>
        <w:rPr>
          <w:szCs w:val="26"/>
        </w:rPr>
        <w:t>ен</w:t>
      </w:r>
      <w:r>
        <w:rPr>
          <w:spacing w:val="1"/>
          <w:szCs w:val="26"/>
        </w:rPr>
        <w:t>и</w:t>
      </w:r>
      <w:r>
        <w:rPr>
          <w:szCs w:val="26"/>
        </w:rPr>
        <w:t>ю и пов</w:t>
      </w:r>
      <w:r>
        <w:rPr>
          <w:spacing w:val="1"/>
          <w:szCs w:val="26"/>
        </w:rPr>
        <w:t>ы</w:t>
      </w:r>
      <w:r>
        <w:rPr>
          <w:szCs w:val="26"/>
        </w:rPr>
        <w:t>шен</w:t>
      </w:r>
      <w:r>
        <w:rPr>
          <w:spacing w:val="1"/>
          <w:szCs w:val="26"/>
        </w:rPr>
        <w:t>и</w:t>
      </w:r>
      <w:r>
        <w:rPr>
          <w:szCs w:val="26"/>
        </w:rPr>
        <w:t>ю</w:t>
      </w:r>
      <w:r>
        <w:rPr>
          <w:spacing w:val="-14"/>
          <w:szCs w:val="26"/>
        </w:rPr>
        <w:t xml:space="preserve"> </w:t>
      </w:r>
      <w:r>
        <w:rPr>
          <w:szCs w:val="26"/>
        </w:rPr>
        <w:t>эне</w:t>
      </w:r>
      <w:r>
        <w:rPr>
          <w:spacing w:val="3"/>
          <w:szCs w:val="26"/>
        </w:rPr>
        <w:t>р</w:t>
      </w:r>
      <w:r>
        <w:rPr>
          <w:szCs w:val="26"/>
        </w:rPr>
        <w:t>ге</w:t>
      </w:r>
      <w:r>
        <w:rPr>
          <w:spacing w:val="-1"/>
          <w:szCs w:val="26"/>
        </w:rPr>
        <w:t>т</w:t>
      </w:r>
      <w:r>
        <w:rPr>
          <w:spacing w:val="3"/>
          <w:szCs w:val="26"/>
        </w:rPr>
        <w:t>и</w:t>
      </w:r>
      <w:r>
        <w:rPr>
          <w:spacing w:val="-1"/>
          <w:szCs w:val="26"/>
        </w:rPr>
        <w:t>ч</w:t>
      </w:r>
      <w:r>
        <w:rPr>
          <w:szCs w:val="26"/>
        </w:rPr>
        <w:t>ес</w:t>
      </w:r>
      <w:r>
        <w:rPr>
          <w:spacing w:val="-1"/>
          <w:szCs w:val="26"/>
        </w:rPr>
        <w:t>к</w:t>
      </w:r>
      <w:r>
        <w:rPr>
          <w:szCs w:val="26"/>
        </w:rPr>
        <w:t>ой</w:t>
      </w:r>
      <w:r>
        <w:rPr>
          <w:spacing w:val="-15"/>
          <w:szCs w:val="26"/>
        </w:rPr>
        <w:t xml:space="preserve"> </w:t>
      </w:r>
      <w:r>
        <w:rPr>
          <w:spacing w:val="-1"/>
          <w:szCs w:val="26"/>
        </w:rPr>
        <w:t>э</w:t>
      </w:r>
      <w:r>
        <w:rPr>
          <w:szCs w:val="26"/>
        </w:rPr>
        <w:t>ф</w:t>
      </w:r>
      <w:r>
        <w:rPr>
          <w:spacing w:val="2"/>
          <w:szCs w:val="26"/>
        </w:rPr>
        <w:t>ф</w:t>
      </w:r>
      <w:r>
        <w:rPr>
          <w:szCs w:val="26"/>
        </w:rPr>
        <w:t>е</w:t>
      </w:r>
      <w:r>
        <w:rPr>
          <w:spacing w:val="1"/>
          <w:szCs w:val="26"/>
        </w:rPr>
        <w:t>к</w:t>
      </w:r>
      <w:r>
        <w:rPr>
          <w:szCs w:val="26"/>
        </w:rPr>
        <w:t>тивнос</w:t>
      </w:r>
      <w:r>
        <w:rPr>
          <w:spacing w:val="2"/>
          <w:szCs w:val="26"/>
        </w:rPr>
        <w:t>т</w:t>
      </w:r>
      <w:r>
        <w:rPr>
          <w:szCs w:val="26"/>
        </w:rPr>
        <w:t>и.</w:t>
      </w:r>
    </w:p>
    <w:p w:rsidR="00CD1A26" w:rsidRDefault="00CD1A26" w:rsidP="00CD1A26">
      <w:pPr>
        <w:widowControl w:val="0"/>
        <w:autoSpaceDE w:val="0"/>
        <w:autoSpaceDN w:val="0"/>
        <w:adjustRightInd w:val="0"/>
        <w:spacing w:before="5" w:after="0" w:line="359" w:lineRule="auto"/>
        <w:ind w:left="102" w:right="43" w:firstLine="708"/>
        <w:rPr>
          <w:szCs w:val="26"/>
        </w:rPr>
      </w:pPr>
      <w:r>
        <w:rPr>
          <w:szCs w:val="26"/>
        </w:rPr>
        <w:t>Внеб</w:t>
      </w:r>
      <w:r>
        <w:rPr>
          <w:spacing w:val="1"/>
          <w:szCs w:val="26"/>
        </w:rPr>
        <w:t>ю</w:t>
      </w:r>
      <w:r>
        <w:rPr>
          <w:szCs w:val="26"/>
        </w:rPr>
        <w:t>д</w:t>
      </w:r>
      <w:r>
        <w:rPr>
          <w:spacing w:val="1"/>
          <w:szCs w:val="26"/>
        </w:rPr>
        <w:t>ж</w:t>
      </w:r>
      <w:r>
        <w:rPr>
          <w:szCs w:val="26"/>
        </w:rPr>
        <w:t>етное</w:t>
      </w:r>
      <w:r>
        <w:rPr>
          <w:spacing w:val="31"/>
          <w:szCs w:val="26"/>
        </w:rPr>
        <w:t xml:space="preserve"> </w:t>
      </w:r>
      <w:r>
        <w:rPr>
          <w:szCs w:val="26"/>
        </w:rPr>
        <w:t>фи</w:t>
      </w:r>
      <w:r>
        <w:rPr>
          <w:spacing w:val="1"/>
          <w:szCs w:val="26"/>
        </w:rPr>
        <w:t>н</w:t>
      </w:r>
      <w:r>
        <w:rPr>
          <w:spacing w:val="2"/>
          <w:szCs w:val="26"/>
        </w:rPr>
        <w:t>а</w:t>
      </w:r>
      <w:r>
        <w:rPr>
          <w:szCs w:val="26"/>
        </w:rPr>
        <w:t>нс</w:t>
      </w:r>
      <w:r>
        <w:rPr>
          <w:spacing w:val="1"/>
          <w:szCs w:val="26"/>
        </w:rPr>
        <w:t>и</w:t>
      </w:r>
      <w:r>
        <w:rPr>
          <w:szCs w:val="26"/>
        </w:rPr>
        <w:t>рован</w:t>
      </w:r>
      <w:r>
        <w:rPr>
          <w:spacing w:val="1"/>
          <w:szCs w:val="26"/>
        </w:rPr>
        <w:t>и</w:t>
      </w:r>
      <w:r>
        <w:rPr>
          <w:szCs w:val="26"/>
        </w:rPr>
        <w:t>е</w:t>
      </w:r>
      <w:r>
        <w:rPr>
          <w:spacing w:val="30"/>
          <w:szCs w:val="26"/>
        </w:rPr>
        <w:t xml:space="preserve"> </w:t>
      </w:r>
      <w:r>
        <w:rPr>
          <w:szCs w:val="26"/>
        </w:rPr>
        <w:t>о</w:t>
      </w:r>
      <w:r>
        <w:rPr>
          <w:spacing w:val="5"/>
          <w:szCs w:val="26"/>
        </w:rPr>
        <w:t>с</w:t>
      </w:r>
      <w:r>
        <w:rPr>
          <w:spacing w:val="-5"/>
          <w:szCs w:val="26"/>
        </w:rPr>
        <w:t>у</w:t>
      </w:r>
      <w:r>
        <w:rPr>
          <w:spacing w:val="2"/>
          <w:szCs w:val="26"/>
        </w:rPr>
        <w:t>щ</w:t>
      </w:r>
      <w:r>
        <w:rPr>
          <w:szCs w:val="26"/>
        </w:rPr>
        <w:t>ест</w:t>
      </w:r>
      <w:r>
        <w:rPr>
          <w:spacing w:val="2"/>
          <w:szCs w:val="26"/>
        </w:rPr>
        <w:t>в</w:t>
      </w:r>
      <w:r>
        <w:rPr>
          <w:szCs w:val="26"/>
        </w:rPr>
        <w:t>л</w:t>
      </w:r>
      <w:r>
        <w:rPr>
          <w:spacing w:val="1"/>
          <w:szCs w:val="26"/>
        </w:rPr>
        <w:t>я</w:t>
      </w:r>
      <w:r>
        <w:rPr>
          <w:szCs w:val="26"/>
        </w:rPr>
        <w:t>ется</w:t>
      </w:r>
      <w:r>
        <w:rPr>
          <w:spacing w:val="30"/>
          <w:szCs w:val="26"/>
        </w:rPr>
        <w:t xml:space="preserve"> </w:t>
      </w:r>
      <w:r>
        <w:rPr>
          <w:spacing w:val="1"/>
          <w:szCs w:val="26"/>
        </w:rPr>
        <w:t>з</w:t>
      </w:r>
      <w:r>
        <w:rPr>
          <w:szCs w:val="26"/>
        </w:rPr>
        <w:t>а</w:t>
      </w:r>
      <w:r>
        <w:rPr>
          <w:spacing w:val="46"/>
          <w:szCs w:val="26"/>
        </w:rPr>
        <w:t xml:space="preserve"> </w:t>
      </w:r>
      <w:r>
        <w:rPr>
          <w:szCs w:val="26"/>
        </w:rPr>
        <w:t>счет</w:t>
      </w:r>
      <w:r>
        <w:rPr>
          <w:spacing w:val="44"/>
          <w:szCs w:val="26"/>
        </w:rPr>
        <w:t xml:space="preserve"> </w:t>
      </w:r>
      <w:r>
        <w:rPr>
          <w:szCs w:val="26"/>
        </w:rPr>
        <w:t>собс</w:t>
      </w:r>
      <w:r>
        <w:rPr>
          <w:spacing w:val="2"/>
          <w:szCs w:val="26"/>
        </w:rPr>
        <w:t>т</w:t>
      </w:r>
      <w:r>
        <w:rPr>
          <w:szCs w:val="26"/>
        </w:rPr>
        <w:t>вен</w:t>
      </w:r>
      <w:r>
        <w:rPr>
          <w:spacing w:val="1"/>
          <w:szCs w:val="26"/>
        </w:rPr>
        <w:t>ны</w:t>
      </w:r>
      <w:r>
        <w:rPr>
          <w:szCs w:val="26"/>
        </w:rPr>
        <w:t>х</w:t>
      </w:r>
      <w:r>
        <w:rPr>
          <w:spacing w:val="40"/>
          <w:szCs w:val="26"/>
        </w:rPr>
        <w:t xml:space="preserve"> </w:t>
      </w:r>
      <w:r>
        <w:rPr>
          <w:szCs w:val="26"/>
        </w:rPr>
        <w:t>сред</w:t>
      </w:r>
      <w:r>
        <w:rPr>
          <w:spacing w:val="3"/>
          <w:szCs w:val="26"/>
        </w:rPr>
        <w:t>с</w:t>
      </w:r>
      <w:r>
        <w:rPr>
          <w:spacing w:val="2"/>
          <w:szCs w:val="26"/>
        </w:rPr>
        <w:t>т</w:t>
      </w:r>
      <w:r>
        <w:rPr>
          <w:szCs w:val="26"/>
        </w:rPr>
        <w:t>в теплос</w:t>
      </w:r>
      <w:r>
        <w:rPr>
          <w:spacing w:val="1"/>
          <w:szCs w:val="26"/>
        </w:rPr>
        <w:t>н</w:t>
      </w:r>
      <w:r>
        <w:rPr>
          <w:szCs w:val="26"/>
        </w:rPr>
        <w:t>аб</w:t>
      </w:r>
      <w:r>
        <w:rPr>
          <w:spacing w:val="1"/>
          <w:szCs w:val="26"/>
        </w:rPr>
        <w:t>ж</w:t>
      </w:r>
      <w:r>
        <w:rPr>
          <w:szCs w:val="26"/>
        </w:rPr>
        <w:t>а</w:t>
      </w:r>
      <w:r>
        <w:rPr>
          <w:spacing w:val="1"/>
          <w:szCs w:val="26"/>
        </w:rPr>
        <w:t>ю</w:t>
      </w:r>
      <w:r>
        <w:rPr>
          <w:szCs w:val="26"/>
        </w:rPr>
        <w:t>щих и</w:t>
      </w:r>
      <w:r>
        <w:rPr>
          <w:spacing w:val="15"/>
          <w:szCs w:val="26"/>
        </w:rPr>
        <w:t xml:space="preserve"> </w:t>
      </w:r>
      <w:r>
        <w:rPr>
          <w:szCs w:val="26"/>
        </w:rPr>
        <w:t>теплосет</w:t>
      </w:r>
      <w:r>
        <w:rPr>
          <w:spacing w:val="2"/>
          <w:szCs w:val="26"/>
        </w:rPr>
        <w:t>е</w:t>
      </w:r>
      <w:r>
        <w:rPr>
          <w:szCs w:val="26"/>
        </w:rPr>
        <w:t>в</w:t>
      </w:r>
      <w:r>
        <w:rPr>
          <w:spacing w:val="1"/>
          <w:szCs w:val="26"/>
        </w:rPr>
        <w:t>ы</w:t>
      </w:r>
      <w:r>
        <w:rPr>
          <w:szCs w:val="26"/>
        </w:rPr>
        <w:t>х</w:t>
      </w:r>
      <w:r>
        <w:rPr>
          <w:spacing w:val="1"/>
          <w:szCs w:val="26"/>
        </w:rPr>
        <w:t xml:space="preserve"> </w:t>
      </w:r>
      <w:r>
        <w:rPr>
          <w:szCs w:val="26"/>
        </w:rPr>
        <w:t>п</w:t>
      </w:r>
      <w:r>
        <w:rPr>
          <w:spacing w:val="3"/>
          <w:szCs w:val="26"/>
        </w:rPr>
        <w:t>р</w:t>
      </w:r>
      <w:r>
        <w:rPr>
          <w:szCs w:val="26"/>
        </w:rPr>
        <w:t>едпр</w:t>
      </w:r>
      <w:r>
        <w:rPr>
          <w:spacing w:val="1"/>
          <w:szCs w:val="26"/>
        </w:rPr>
        <w:t>и</w:t>
      </w:r>
      <w:r>
        <w:rPr>
          <w:szCs w:val="26"/>
        </w:rPr>
        <w:t>ят</w:t>
      </w:r>
      <w:r>
        <w:rPr>
          <w:spacing w:val="1"/>
          <w:szCs w:val="26"/>
        </w:rPr>
        <w:t>и</w:t>
      </w:r>
      <w:r>
        <w:rPr>
          <w:szCs w:val="26"/>
        </w:rPr>
        <w:t>й,</w:t>
      </w:r>
      <w:r>
        <w:rPr>
          <w:spacing w:val="2"/>
          <w:szCs w:val="26"/>
        </w:rPr>
        <w:t xml:space="preserve"> </w:t>
      </w:r>
      <w:r>
        <w:rPr>
          <w:szCs w:val="26"/>
        </w:rPr>
        <w:t>сос</w:t>
      </w:r>
      <w:r>
        <w:rPr>
          <w:spacing w:val="2"/>
          <w:szCs w:val="26"/>
        </w:rPr>
        <w:t>т</w:t>
      </w:r>
      <w:r>
        <w:rPr>
          <w:szCs w:val="26"/>
        </w:rPr>
        <w:t>оя</w:t>
      </w:r>
      <w:r>
        <w:rPr>
          <w:spacing w:val="3"/>
          <w:szCs w:val="26"/>
        </w:rPr>
        <w:t>щ</w:t>
      </w:r>
      <w:r>
        <w:rPr>
          <w:szCs w:val="26"/>
        </w:rPr>
        <w:t>их</w:t>
      </w:r>
      <w:r>
        <w:rPr>
          <w:spacing w:val="5"/>
          <w:szCs w:val="26"/>
        </w:rPr>
        <w:t xml:space="preserve"> </w:t>
      </w:r>
      <w:r>
        <w:rPr>
          <w:szCs w:val="26"/>
        </w:rPr>
        <w:t>из</w:t>
      </w:r>
      <w:r>
        <w:rPr>
          <w:spacing w:val="14"/>
          <w:szCs w:val="26"/>
        </w:rPr>
        <w:t xml:space="preserve"> </w:t>
      </w:r>
      <w:r>
        <w:rPr>
          <w:szCs w:val="26"/>
        </w:rPr>
        <w:t>пр</w:t>
      </w:r>
      <w:r>
        <w:rPr>
          <w:spacing w:val="1"/>
          <w:szCs w:val="26"/>
        </w:rPr>
        <w:t>и</w:t>
      </w:r>
      <w:r>
        <w:rPr>
          <w:szCs w:val="26"/>
        </w:rPr>
        <w:t>б</w:t>
      </w:r>
      <w:r>
        <w:rPr>
          <w:spacing w:val="1"/>
          <w:szCs w:val="26"/>
        </w:rPr>
        <w:t>ы</w:t>
      </w:r>
      <w:r>
        <w:rPr>
          <w:szCs w:val="26"/>
        </w:rPr>
        <w:t>ли</w:t>
      </w:r>
      <w:r>
        <w:rPr>
          <w:spacing w:val="7"/>
          <w:szCs w:val="26"/>
        </w:rPr>
        <w:t xml:space="preserve"> </w:t>
      </w:r>
      <w:r>
        <w:rPr>
          <w:szCs w:val="26"/>
        </w:rPr>
        <w:t>и амор</w:t>
      </w:r>
      <w:r>
        <w:rPr>
          <w:spacing w:val="-1"/>
          <w:szCs w:val="26"/>
        </w:rPr>
        <w:t>т</w:t>
      </w:r>
      <w:r>
        <w:rPr>
          <w:szCs w:val="26"/>
        </w:rPr>
        <w:t>и</w:t>
      </w:r>
      <w:r>
        <w:rPr>
          <w:spacing w:val="1"/>
          <w:szCs w:val="26"/>
        </w:rPr>
        <w:t>з</w:t>
      </w:r>
      <w:r>
        <w:rPr>
          <w:szCs w:val="26"/>
        </w:rPr>
        <w:t>ац</w:t>
      </w:r>
      <w:r>
        <w:rPr>
          <w:spacing w:val="1"/>
          <w:szCs w:val="26"/>
        </w:rPr>
        <w:t>и</w:t>
      </w:r>
      <w:r>
        <w:rPr>
          <w:szCs w:val="26"/>
        </w:rPr>
        <w:t>он</w:t>
      </w:r>
      <w:r>
        <w:rPr>
          <w:spacing w:val="1"/>
          <w:szCs w:val="26"/>
        </w:rPr>
        <w:t>ны</w:t>
      </w:r>
      <w:r>
        <w:rPr>
          <w:szCs w:val="26"/>
        </w:rPr>
        <w:t>х</w:t>
      </w:r>
      <w:r>
        <w:rPr>
          <w:spacing w:val="-18"/>
          <w:szCs w:val="26"/>
        </w:rPr>
        <w:t xml:space="preserve"> </w:t>
      </w:r>
      <w:r>
        <w:rPr>
          <w:szCs w:val="26"/>
        </w:rPr>
        <w:t>от</w:t>
      </w:r>
      <w:r>
        <w:rPr>
          <w:spacing w:val="1"/>
          <w:szCs w:val="26"/>
        </w:rPr>
        <w:t>ч</w:t>
      </w:r>
      <w:r>
        <w:rPr>
          <w:szCs w:val="26"/>
        </w:rPr>
        <w:t>ис</w:t>
      </w:r>
      <w:r>
        <w:rPr>
          <w:spacing w:val="1"/>
          <w:szCs w:val="26"/>
        </w:rPr>
        <w:t>л</w:t>
      </w:r>
      <w:r>
        <w:rPr>
          <w:szCs w:val="26"/>
        </w:rPr>
        <w:t>ен</w:t>
      </w:r>
      <w:r>
        <w:rPr>
          <w:spacing w:val="1"/>
          <w:szCs w:val="26"/>
        </w:rPr>
        <w:t>и</w:t>
      </w:r>
      <w:r>
        <w:rPr>
          <w:szCs w:val="26"/>
        </w:rPr>
        <w:t>й.</w:t>
      </w:r>
    </w:p>
    <w:p w:rsidR="00CD1A26" w:rsidRDefault="00CD1A26" w:rsidP="00CD1A26">
      <w:pPr>
        <w:widowControl w:val="0"/>
        <w:autoSpaceDE w:val="0"/>
        <w:autoSpaceDN w:val="0"/>
        <w:adjustRightInd w:val="0"/>
        <w:spacing w:before="6" w:after="0"/>
        <w:ind w:left="102" w:right="46" w:firstLine="708"/>
        <w:rPr>
          <w:szCs w:val="26"/>
        </w:rPr>
      </w:pPr>
      <w:r>
        <w:rPr>
          <w:szCs w:val="26"/>
        </w:rPr>
        <w:t>В</w:t>
      </w:r>
      <w:r>
        <w:rPr>
          <w:spacing w:val="18"/>
          <w:szCs w:val="26"/>
        </w:rPr>
        <w:t xml:space="preserve"> </w:t>
      </w:r>
      <w:r>
        <w:rPr>
          <w:szCs w:val="26"/>
        </w:rPr>
        <w:t>со</w:t>
      </w:r>
      <w:r>
        <w:rPr>
          <w:spacing w:val="2"/>
          <w:szCs w:val="26"/>
        </w:rPr>
        <w:t>о</w:t>
      </w:r>
      <w:r>
        <w:rPr>
          <w:szCs w:val="26"/>
        </w:rPr>
        <w:t>твет</w:t>
      </w:r>
      <w:r>
        <w:rPr>
          <w:spacing w:val="2"/>
          <w:szCs w:val="26"/>
        </w:rPr>
        <w:t>с</w:t>
      </w:r>
      <w:r>
        <w:rPr>
          <w:szCs w:val="26"/>
        </w:rPr>
        <w:t>твии</w:t>
      </w:r>
      <w:r>
        <w:rPr>
          <w:spacing w:val="5"/>
          <w:szCs w:val="26"/>
        </w:rPr>
        <w:t xml:space="preserve"> </w:t>
      </w:r>
      <w:r>
        <w:rPr>
          <w:szCs w:val="26"/>
        </w:rPr>
        <w:t>с</w:t>
      </w:r>
      <w:r>
        <w:rPr>
          <w:spacing w:val="21"/>
          <w:szCs w:val="26"/>
        </w:rPr>
        <w:t xml:space="preserve"> </w:t>
      </w:r>
      <w:r>
        <w:rPr>
          <w:spacing w:val="2"/>
          <w:szCs w:val="26"/>
        </w:rPr>
        <w:t>д</w:t>
      </w:r>
      <w:r>
        <w:rPr>
          <w:szCs w:val="26"/>
        </w:rPr>
        <w:t>ейст</w:t>
      </w:r>
      <w:r>
        <w:rPr>
          <w:spacing w:val="5"/>
          <w:szCs w:val="26"/>
        </w:rPr>
        <w:t>в</w:t>
      </w:r>
      <w:r>
        <w:rPr>
          <w:spacing w:val="-5"/>
          <w:szCs w:val="26"/>
        </w:rPr>
        <w:t>у</w:t>
      </w:r>
      <w:r>
        <w:rPr>
          <w:szCs w:val="26"/>
        </w:rPr>
        <w:t>ющ</w:t>
      </w:r>
      <w:r>
        <w:rPr>
          <w:spacing w:val="3"/>
          <w:szCs w:val="26"/>
        </w:rPr>
        <w:t>и</w:t>
      </w:r>
      <w:r>
        <w:rPr>
          <w:szCs w:val="26"/>
        </w:rPr>
        <w:t>м</w:t>
      </w:r>
      <w:r>
        <w:rPr>
          <w:spacing w:val="3"/>
          <w:szCs w:val="26"/>
        </w:rPr>
        <w:t xml:space="preserve"> </w:t>
      </w:r>
      <w:r>
        <w:rPr>
          <w:spacing w:val="1"/>
          <w:szCs w:val="26"/>
        </w:rPr>
        <w:t>з</w:t>
      </w:r>
      <w:r>
        <w:rPr>
          <w:spacing w:val="2"/>
          <w:szCs w:val="26"/>
        </w:rPr>
        <w:t>а</w:t>
      </w:r>
      <w:r>
        <w:rPr>
          <w:spacing w:val="-1"/>
          <w:szCs w:val="26"/>
        </w:rPr>
        <w:t>к</w:t>
      </w:r>
      <w:r>
        <w:rPr>
          <w:szCs w:val="26"/>
        </w:rPr>
        <w:t>он</w:t>
      </w:r>
      <w:r>
        <w:rPr>
          <w:spacing w:val="3"/>
          <w:szCs w:val="26"/>
        </w:rPr>
        <w:t>о</w:t>
      </w:r>
      <w:r>
        <w:rPr>
          <w:szCs w:val="26"/>
        </w:rPr>
        <w:t>датель</w:t>
      </w:r>
      <w:r>
        <w:rPr>
          <w:spacing w:val="2"/>
          <w:szCs w:val="26"/>
        </w:rPr>
        <w:t>с</w:t>
      </w:r>
      <w:r>
        <w:rPr>
          <w:szCs w:val="26"/>
        </w:rPr>
        <w:t>твом и</w:t>
      </w:r>
      <w:r>
        <w:rPr>
          <w:spacing w:val="19"/>
          <w:szCs w:val="26"/>
        </w:rPr>
        <w:t xml:space="preserve"> </w:t>
      </w:r>
      <w:r>
        <w:rPr>
          <w:spacing w:val="3"/>
          <w:szCs w:val="26"/>
        </w:rPr>
        <w:t>п</w:t>
      </w:r>
      <w:r>
        <w:rPr>
          <w:szCs w:val="26"/>
        </w:rPr>
        <w:t>о</w:t>
      </w:r>
      <w:r>
        <w:rPr>
          <w:spacing w:val="17"/>
          <w:szCs w:val="26"/>
        </w:rPr>
        <w:t xml:space="preserve"> </w:t>
      </w:r>
      <w:r>
        <w:rPr>
          <w:spacing w:val="2"/>
          <w:szCs w:val="26"/>
        </w:rPr>
        <w:t>с</w:t>
      </w:r>
      <w:r>
        <w:rPr>
          <w:szCs w:val="26"/>
        </w:rPr>
        <w:t>огласован</w:t>
      </w:r>
      <w:r>
        <w:rPr>
          <w:spacing w:val="1"/>
          <w:szCs w:val="26"/>
        </w:rPr>
        <w:t>и</w:t>
      </w:r>
      <w:r>
        <w:rPr>
          <w:szCs w:val="26"/>
        </w:rPr>
        <w:t>ю</w:t>
      </w:r>
      <w:r>
        <w:rPr>
          <w:spacing w:val="8"/>
          <w:szCs w:val="26"/>
        </w:rPr>
        <w:t xml:space="preserve"> </w:t>
      </w:r>
      <w:r>
        <w:rPr>
          <w:szCs w:val="26"/>
        </w:rPr>
        <w:t>с органа</w:t>
      </w:r>
      <w:r>
        <w:rPr>
          <w:spacing w:val="-1"/>
          <w:szCs w:val="26"/>
        </w:rPr>
        <w:t>м</w:t>
      </w:r>
      <w:r>
        <w:rPr>
          <w:szCs w:val="26"/>
        </w:rPr>
        <w:t>и</w:t>
      </w:r>
      <w:r>
        <w:rPr>
          <w:spacing w:val="13"/>
          <w:szCs w:val="26"/>
        </w:rPr>
        <w:t xml:space="preserve"> </w:t>
      </w:r>
      <w:r>
        <w:rPr>
          <w:szCs w:val="26"/>
        </w:rPr>
        <w:t>тарифн</w:t>
      </w:r>
      <w:r>
        <w:rPr>
          <w:spacing w:val="3"/>
          <w:szCs w:val="26"/>
        </w:rPr>
        <w:t>о</w:t>
      </w:r>
      <w:r>
        <w:rPr>
          <w:szCs w:val="26"/>
        </w:rPr>
        <w:t>го</w:t>
      </w:r>
      <w:r>
        <w:rPr>
          <w:spacing w:val="11"/>
          <w:szCs w:val="26"/>
        </w:rPr>
        <w:t xml:space="preserve"> </w:t>
      </w:r>
      <w:r>
        <w:rPr>
          <w:szCs w:val="26"/>
        </w:rPr>
        <w:t>ре</w:t>
      </w:r>
      <w:r>
        <w:rPr>
          <w:spacing w:val="4"/>
          <w:szCs w:val="26"/>
        </w:rPr>
        <w:t>г</w:t>
      </w:r>
      <w:r>
        <w:rPr>
          <w:spacing w:val="-5"/>
          <w:szCs w:val="26"/>
        </w:rPr>
        <w:t>у</w:t>
      </w:r>
      <w:r>
        <w:rPr>
          <w:szCs w:val="26"/>
        </w:rPr>
        <w:t>л</w:t>
      </w:r>
      <w:r>
        <w:rPr>
          <w:spacing w:val="1"/>
          <w:szCs w:val="26"/>
        </w:rPr>
        <w:t>и</w:t>
      </w:r>
      <w:r>
        <w:rPr>
          <w:szCs w:val="26"/>
        </w:rPr>
        <w:t>рован</w:t>
      </w:r>
      <w:r>
        <w:rPr>
          <w:spacing w:val="1"/>
          <w:szCs w:val="26"/>
        </w:rPr>
        <w:t>и</w:t>
      </w:r>
      <w:r>
        <w:rPr>
          <w:szCs w:val="26"/>
        </w:rPr>
        <w:t>я</w:t>
      </w:r>
      <w:r>
        <w:rPr>
          <w:spacing w:val="5"/>
          <w:szCs w:val="26"/>
        </w:rPr>
        <w:t xml:space="preserve"> </w:t>
      </w:r>
      <w:r>
        <w:rPr>
          <w:szCs w:val="26"/>
        </w:rPr>
        <w:t>в</w:t>
      </w:r>
      <w:r>
        <w:rPr>
          <w:spacing w:val="20"/>
          <w:szCs w:val="26"/>
        </w:rPr>
        <w:t xml:space="preserve"> </w:t>
      </w:r>
      <w:r>
        <w:rPr>
          <w:spacing w:val="2"/>
          <w:szCs w:val="26"/>
        </w:rPr>
        <w:t>т</w:t>
      </w:r>
      <w:r>
        <w:rPr>
          <w:szCs w:val="26"/>
        </w:rPr>
        <w:t>арифы</w:t>
      </w:r>
      <w:r>
        <w:rPr>
          <w:spacing w:val="14"/>
          <w:szCs w:val="26"/>
        </w:rPr>
        <w:t xml:space="preserve"> </w:t>
      </w:r>
      <w:r>
        <w:rPr>
          <w:szCs w:val="26"/>
        </w:rPr>
        <w:t>теплос</w:t>
      </w:r>
      <w:r>
        <w:rPr>
          <w:spacing w:val="1"/>
          <w:szCs w:val="26"/>
        </w:rPr>
        <w:t>н</w:t>
      </w:r>
      <w:r>
        <w:rPr>
          <w:szCs w:val="26"/>
        </w:rPr>
        <w:t>аб</w:t>
      </w:r>
      <w:r>
        <w:rPr>
          <w:spacing w:val="1"/>
          <w:szCs w:val="26"/>
        </w:rPr>
        <w:t>ж</w:t>
      </w:r>
      <w:r>
        <w:rPr>
          <w:spacing w:val="2"/>
          <w:szCs w:val="26"/>
        </w:rPr>
        <w:t>а</w:t>
      </w:r>
      <w:r>
        <w:rPr>
          <w:szCs w:val="26"/>
        </w:rPr>
        <w:t>ющ</w:t>
      </w:r>
      <w:r>
        <w:rPr>
          <w:spacing w:val="1"/>
          <w:szCs w:val="26"/>
        </w:rPr>
        <w:t>и</w:t>
      </w:r>
      <w:r>
        <w:rPr>
          <w:szCs w:val="26"/>
        </w:rPr>
        <w:t>х и</w:t>
      </w:r>
      <w:r>
        <w:rPr>
          <w:spacing w:val="20"/>
          <w:szCs w:val="26"/>
        </w:rPr>
        <w:t xml:space="preserve"> </w:t>
      </w:r>
      <w:r>
        <w:rPr>
          <w:szCs w:val="26"/>
        </w:rPr>
        <w:t>теплосете</w:t>
      </w:r>
      <w:r>
        <w:rPr>
          <w:spacing w:val="3"/>
          <w:szCs w:val="26"/>
        </w:rPr>
        <w:t>в</w:t>
      </w:r>
      <w:r>
        <w:rPr>
          <w:spacing w:val="1"/>
          <w:szCs w:val="26"/>
        </w:rPr>
        <w:t>ы</w:t>
      </w:r>
      <w:r>
        <w:rPr>
          <w:szCs w:val="26"/>
        </w:rPr>
        <w:t>х органи</w:t>
      </w:r>
      <w:r>
        <w:rPr>
          <w:spacing w:val="1"/>
          <w:szCs w:val="26"/>
        </w:rPr>
        <w:t>з</w:t>
      </w:r>
      <w:r>
        <w:rPr>
          <w:szCs w:val="26"/>
        </w:rPr>
        <w:t>ац</w:t>
      </w:r>
      <w:r>
        <w:rPr>
          <w:spacing w:val="1"/>
          <w:szCs w:val="26"/>
        </w:rPr>
        <w:t>и</w:t>
      </w:r>
      <w:r>
        <w:rPr>
          <w:szCs w:val="26"/>
        </w:rPr>
        <w:t>й</w:t>
      </w:r>
      <w:r>
        <w:rPr>
          <w:spacing w:val="5"/>
          <w:szCs w:val="26"/>
        </w:rPr>
        <w:t xml:space="preserve"> </w:t>
      </w:r>
      <w:r>
        <w:rPr>
          <w:spacing w:val="-1"/>
          <w:szCs w:val="26"/>
        </w:rPr>
        <w:t>м</w:t>
      </w:r>
      <w:r>
        <w:rPr>
          <w:szCs w:val="26"/>
        </w:rPr>
        <w:t>о</w:t>
      </w:r>
      <w:r>
        <w:rPr>
          <w:spacing w:val="1"/>
          <w:szCs w:val="26"/>
        </w:rPr>
        <w:t>ж</w:t>
      </w:r>
      <w:r>
        <w:rPr>
          <w:szCs w:val="26"/>
        </w:rPr>
        <w:t>ет</w:t>
      </w:r>
      <w:r>
        <w:rPr>
          <w:spacing w:val="13"/>
          <w:szCs w:val="26"/>
        </w:rPr>
        <w:t xml:space="preserve"> </w:t>
      </w:r>
      <w:r>
        <w:rPr>
          <w:szCs w:val="26"/>
        </w:rPr>
        <w:t>в</w:t>
      </w:r>
      <w:r>
        <w:rPr>
          <w:spacing w:val="-1"/>
          <w:szCs w:val="26"/>
        </w:rPr>
        <w:t>к</w:t>
      </w:r>
      <w:r>
        <w:rPr>
          <w:szCs w:val="26"/>
        </w:rPr>
        <w:t>л</w:t>
      </w:r>
      <w:r>
        <w:rPr>
          <w:spacing w:val="1"/>
          <w:szCs w:val="26"/>
        </w:rPr>
        <w:t>ю</w:t>
      </w:r>
      <w:r>
        <w:rPr>
          <w:spacing w:val="-1"/>
          <w:szCs w:val="26"/>
        </w:rPr>
        <w:t>ч</w:t>
      </w:r>
      <w:r>
        <w:rPr>
          <w:spacing w:val="2"/>
          <w:szCs w:val="26"/>
        </w:rPr>
        <w:t>а</w:t>
      </w:r>
      <w:r>
        <w:rPr>
          <w:szCs w:val="26"/>
        </w:rPr>
        <w:t>т</w:t>
      </w:r>
      <w:r>
        <w:rPr>
          <w:spacing w:val="-1"/>
          <w:szCs w:val="26"/>
        </w:rPr>
        <w:t>ь</w:t>
      </w:r>
      <w:r>
        <w:rPr>
          <w:szCs w:val="26"/>
        </w:rPr>
        <w:t>ся</w:t>
      </w:r>
      <w:r>
        <w:rPr>
          <w:spacing w:val="5"/>
          <w:szCs w:val="26"/>
        </w:rPr>
        <w:t xml:space="preserve"> </w:t>
      </w:r>
      <w:r>
        <w:rPr>
          <w:szCs w:val="26"/>
        </w:rPr>
        <w:t>и</w:t>
      </w:r>
      <w:r>
        <w:rPr>
          <w:spacing w:val="1"/>
          <w:szCs w:val="26"/>
        </w:rPr>
        <w:t>н</w:t>
      </w:r>
      <w:r>
        <w:rPr>
          <w:szCs w:val="26"/>
        </w:rPr>
        <w:t>вест</w:t>
      </w:r>
      <w:r>
        <w:rPr>
          <w:spacing w:val="3"/>
          <w:szCs w:val="26"/>
        </w:rPr>
        <w:t>и</w:t>
      </w:r>
      <w:r>
        <w:rPr>
          <w:szCs w:val="26"/>
        </w:rPr>
        <w:t>ц</w:t>
      </w:r>
      <w:r>
        <w:rPr>
          <w:spacing w:val="1"/>
          <w:szCs w:val="26"/>
        </w:rPr>
        <w:t>и</w:t>
      </w:r>
      <w:r>
        <w:rPr>
          <w:szCs w:val="26"/>
        </w:rPr>
        <w:t>он</w:t>
      </w:r>
      <w:r>
        <w:rPr>
          <w:spacing w:val="1"/>
          <w:szCs w:val="26"/>
        </w:rPr>
        <w:t>н</w:t>
      </w:r>
      <w:r>
        <w:rPr>
          <w:szCs w:val="26"/>
        </w:rPr>
        <w:t>ая составл</w:t>
      </w:r>
      <w:r>
        <w:rPr>
          <w:spacing w:val="1"/>
          <w:szCs w:val="26"/>
        </w:rPr>
        <w:t>я</w:t>
      </w:r>
      <w:r>
        <w:rPr>
          <w:szCs w:val="26"/>
        </w:rPr>
        <w:t>ю</w:t>
      </w:r>
      <w:r>
        <w:rPr>
          <w:spacing w:val="3"/>
          <w:szCs w:val="26"/>
        </w:rPr>
        <w:t>щ</w:t>
      </w:r>
      <w:r>
        <w:rPr>
          <w:szCs w:val="26"/>
        </w:rPr>
        <w:t>а</w:t>
      </w:r>
      <w:r>
        <w:rPr>
          <w:spacing w:val="1"/>
          <w:szCs w:val="26"/>
        </w:rPr>
        <w:t>я</w:t>
      </w:r>
      <w:r>
        <w:rPr>
          <w:szCs w:val="26"/>
        </w:rPr>
        <w:t>, необход</w:t>
      </w:r>
      <w:r>
        <w:rPr>
          <w:spacing w:val="1"/>
          <w:szCs w:val="26"/>
        </w:rPr>
        <w:t>и</w:t>
      </w:r>
      <w:r>
        <w:rPr>
          <w:spacing w:val="-1"/>
          <w:szCs w:val="26"/>
        </w:rPr>
        <w:t>м</w:t>
      </w:r>
      <w:r>
        <w:rPr>
          <w:szCs w:val="26"/>
        </w:rPr>
        <w:t>ая</w:t>
      </w:r>
      <w:r>
        <w:rPr>
          <w:spacing w:val="4"/>
          <w:szCs w:val="26"/>
        </w:rPr>
        <w:t xml:space="preserve"> </w:t>
      </w:r>
      <w:r>
        <w:rPr>
          <w:szCs w:val="26"/>
        </w:rPr>
        <w:t>для реал</w:t>
      </w:r>
      <w:r>
        <w:rPr>
          <w:spacing w:val="1"/>
          <w:szCs w:val="26"/>
        </w:rPr>
        <w:t>из</w:t>
      </w:r>
      <w:r>
        <w:rPr>
          <w:szCs w:val="26"/>
        </w:rPr>
        <w:t>ац</w:t>
      </w:r>
      <w:r>
        <w:rPr>
          <w:spacing w:val="1"/>
          <w:szCs w:val="26"/>
        </w:rPr>
        <w:t>и</w:t>
      </w:r>
      <w:r>
        <w:rPr>
          <w:szCs w:val="26"/>
        </w:rPr>
        <w:t>и</w:t>
      </w:r>
      <w:r>
        <w:rPr>
          <w:spacing w:val="-11"/>
          <w:szCs w:val="26"/>
        </w:rPr>
        <w:t xml:space="preserve"> </w:t>
      </w:r>
      <w:r>
        <w:rPr>
          <w:spacing w:val="-5"/>
          <w:szCs w:val="26"/>
        </w:rPr>
        <w:t>у</w:t>
      </w:r>
      <w:r>
        <w:rPr>
          <w:spacing w:val="1"/>
          <w:szCs w:val="26"/>
        </w:rPr>
        <w:t>к</w:t>
      </w:r>
      <w:r>
        <w:rPr>
          <w:szCs w:val="26"/>
        </w:rPr>
        <w:t>а</w:t>
      </w:r>
      <w:r>
        <w:rPr>
          <w:spacing w:val="1"/>
          <w:szCs w:val="26"/>
        </w:rPr>
        <w:t>з</w:t>
      </w:r>
      <w:r>
        <w:rPr>
          <w:szCs w:val="26"/>
        </w:rPr>
        <w:t>ан</w:t>
      </w:r>
      <w:r>
        <w:rPr>
          <w:spacing w:val="1"/>
          <w:szCs w:val="26"/>
        </w:rPr>
        <w:t>н</w:t>
      </w:r>
      <w:r>
        <w:rPr>
          <w:spacing w:val="3"/>
          <w:szCs w:val="26"/>
        </w:rPr>
        <w:t>ы</w:t>
      </w:r>
      <w:r>
        <w:rPr>
          <w:szCs w:val="26"/>
        </w:rPr>
        <w:t>х</w:t>
      </w:r>
      <w:r>
        <w:rPr>
          <w:spacing w:val="-12"/>
          <w:szCs w:val="26"/>
        </w:rPr>
        <w:t xml:space="preserve"> </w:t>
      </w:r>
      <w:r>
        <w:rPr>
          <w:szCs w:val="26"/>
        </w:rPr>
        <w:t>в</w:t>
      </w:r>
      <w:r>
        <w:rPr>
          <w:spacing w:val="1"/>
          <w:szCs w:val="26"/>
        </w:rPr>
        <w:t>ы</w:t>
      </w:r>
      <w:r>
        <w:rPr>
          <w:szCs w:val="26"/>
        </w:rPr>
        <w:t>ше</w:t>
      </w:r>
      <w:r>
        <w:rPr>
          <w:spacing w:val="-6"/>
          <w:szCs w:val="26"/>
        </w:rPr>
        <w:t xml:space="preserve"> </w:t>
      </w:r>
      <w:r>
        <w:rPr>
          <w:spacing w:val="-1"/>
          <w:szCs w:val="26"/>
        </w:rPr>
        <w:t>м</w:t>
      </w:r>
      <w:r>
        <w:rPr>
          <w:spacing w:val="2"/>
          <w:szCs w:val="26"/>
        </w:rPr>
        <w:t>е</w:t>
      </w:r>
      <w:r>
        <w:rPr>
          <w:szCs w:val="26"/>
        </w:rPr>
        <w:t>ропр</w:t>
      </w:r>
      <w:r>
        <w:rPr>
          <w:spacing w:val="1"/>
          <w:szCs w:val="26"/>
        </w:rPr>
        <w:t>и</w:t>
      </w:r>
      <w:r>
        <w:rPr>
          <w:szCs w:val="26"/>
        </w:rPr>
        <w:t>ят</w:t>
      </w:r>
      <w:r>
        <w:rPr>
          <w:spacing w:val="1"/>
          <w:szCs w:val="26"/>
        </w:rPr>
        <w:t>и</w:t>
      </w:r>
      <w:r>
        <w:rPr>
          <w:szCs w:val="26"/>
        </w:rPr>
        <w:t>й.</w:t>
      </w:r>
    </w:p>
    <w:p w:rsidR="00CD1A26" w:rsidRDefault="00CD1A26" w:rsidP="00CD1A26">
      <w:pPr>
        <w:widowControl w:val="0"/>
        <w:autoSpaceDE w:val="0"/>
        <w:autoSpaceDN w:val="0"/>
        <w:adjustRightInd w:val="0"/>
        <w:spacing w:before="12" w:after="0" w:line="240" w:lineRule="exact"/>
        <w:rPr>
          <w:sz w:val="24"/>
          <w:szCs w:val="24"/>
        </w:rPr>
      </w:pPr>
    </w:p>
    <w:p w:rsidR="00CD1A26" w:rsidRPr="00CD1A26" w:rsidRDefault="00CD1A26" w:rsidP="00CD1A26">
      <w:pPr>
        <w:widowControl w:val="0"/>
        <w:tabs>
          <w:tab w:val="left" w:pos="851"/>
        </w:tabs>
        <w:autoSpaceDE w:val="0"/>
        <w:autoSpaceDN w:val="0"/>
        <w:adjustRightInd w:val="0"/>
        <w:spacing w:after="0" w:line="240" w:lineRule="auto"/>
        <w:ind w:right="-20" w:firstLine="0"/>
        <w:rPr>
          <w:i/>
          <w:szCs w:val="26"/>
        </w:rPr>
      </w:pPr>
      <w:r w:rsidRPr="00CD1A26">
        <w:rPr>
          <w:b/>
          <w:bCs/>
          <w:i/>
          <w:szCs w:val="26"/>
        </w:rPr>
        <w:tab/>
        <w:t>Собств</w:t>
      </w:r>
      <w:r w:rsidRPr="00CD1A26">
        <w:rPr>
          <w:b/>
          <w:bCs/>
          <w:i/>
          <w:spacing w:val="2"/>
          <w:szCs w:val="26"/>
        </w:rPr>
        <w:t>е</w:t>
      </w:r>
      <w:r w:rsidRPr="00CD1A26">
        <w:rPr>
          <w:b/>
          <w:bCs/>
          <w:i/>
          <w:szCs w:val="26"/>
        </w:rPr>
        <w:t>н</w:t>
      </w:r>
      <w:r w:rsidRPr="00CD1A26">
        <w:rPr>
          <w:b/>
          <w:bCs/>
          <w:i/>
          <w:spacing w:val="1"/>
          <w:szCs w:val="26"/>
        </w:rPr>
        <w:t>н</w:t>
      </w:r>
      <w:r w:rsidRPr="00CD1A26">
        <w:rPr>
          <w:b/>
          <w:bCs/>
          <w:i/>
          <w:spacing w:val="-1"/>
          <w:szCs w:val="26"/>
        </w:rPr>
        <w:t>ы</w:t>
      </w:r>
      <w:r w:rsidRPr="00CD1A26">
        <w:rPr>
          <w:b/>
          <w:bCs/>
          <w:i/>
          <w:szCs w:val="26"/>
        </w:rPr>
        <w:t>е</w:t>
      </w:r>
      <w:r w:rsidRPr="00CD1A26">
        <w:rPr>
          <w:b/>
          <w:bCs/>
          <w:i/>
          <w:spacing w:val="-16"/>
          <w:szCs w:val="26"/>
        </w:rPr>
        <w:t xml:space="preserve"> </w:t>
      </w:r>
      <w:r w:rsidRPr="00CD1A26">
        <w:rPr>
          <w:b/>
          <w:bCs/>
          <w:i/>
          <w:szCs w:val="26"/>
        </w:rPr>
        <w:t>с</w:t>
      </w:r>
      <w:r w:rsidRPr="00CD1A26">
        <w:rPr>
          <w:b/>
          <w:bCs/>
          <w:i/>
          <w:spacing w:val="2"/>
          <w:szCs w:val="26"/>
        </w:rPr>
        <w:t>р</w:t>
      </w:r>
      <w:r w:rsidRPr="00CD1A26">
        <w:rPr>
          <w:b/>
          <w:bCs/>
          <w:i/>
          <w:szCs w:val="26"/>
        </w:rPr>
        <w:t>е</w:t>
      </w:r>
      <w:r w:rsidRPr="00CD1A26">
        <w:rPr>
          <w:b/>
          <w:bCs/>
          <w:i/>
          <w:spacing w:val="1"/>
          <w:szCs w:val="26"/>
        </w:rPr>
        <w:t>д</w:t>
      </w:r>
      <w:r w:rsidRPr="00CD1A26">
        <w:rPr>
          <w:b/>
          <w:bCs/>
          <w:i/>
          <w:szCs w:val="26"/>
        </w:rPr>
        <w:t>с</w:t>
      </w:r>
      <w:r w:rsidRPr="00CD1A26">
        <w:rPr>
          <w:b/>
          <w:bCs/>
          <w:i/>
          <w:spacing w:val="2"/>
          <w:szCs w:val="26"/>
        </w:rPr>
        <w:t>т</w:t>
      </w:r>
      <w:r w:rsidRPr="00CD1A26">
        <w:rPr>
          <w:b/>
          <w:bCs/>
          <w:i/>
          <w:szCs w:val="26"/>
        </w:rPr>
        <w:t>ва</w:t>
      </w:r>
      <w:r w:rsidRPr="00CD1A26">
        <w:rPr>
          <w:b/>
          <w:bCs/>
          <w:i/>
          <w:spacing w:val="-10"/>
          <w:szCs w:val="26"/>
        </w:rPr>
        <w:t xml:space="preserve"> </w:t>
      </w:r>
      <w:r w:rsidRPr="00CD1A26">
        <w:rPr>
          <w:b/>
          <w:bCs/>
          <w:i/>
          <w:szCs w:val="26"/>
        </w:rPr>
        <w:t>эне</w:t>
      </w:r>
      <w:r w:rsidRPr="00CD1A26">
        <w:rPr>
          <w:b/>
          <w:bCs/>
          <w:i/>
          <w:spacing w:val="2"/>
          <w:szCs w:val="26"/>
        </w:rPr>
        <w:t>р</w:t>
      </w:r>
      <w:r w:rsidRPr="00CD1A26">
        <w:rPr>
          <w:b/>
          <w:bCs/>
          <w:i/>
          <w:szCs w:val="26"/>
        </w:rPr>
        <w:t>госн</w:t>
      </w:r>
      <w:r w:rsidRPr="00CD1A26">
        <w:rPr>
          <w:b/>
          <w:bCs/>
          <w:i/>
          <w:spacing w:val="2"/>
          <w:szCs w:val="26"/>
        </w:rPr>
        <w:t>аб</w:t>
      </w:r>
      <w:r w:rsidRPr="00CD1A26">
        <w:rPr>
          <w:b/>
          <w:bCs/>
          <w:i/>
          <w:spacing w:val="-3"/>
          <w:szCs w:val="26"/>
        </w:rPr>
        <w:t>ж</w:t>
      </w:r>
      <w:r w:rsidRPr="00CD1A26">
        <w:rPr>
          <w:b/>
          <w:bCs/>
          <w:i/>
          <w:szCs w:val="26"/>
        </w:rPr>
        <w:t>а</w:t>
      </w:r>
      <w:r w:rsidRPr="00CD1A26">
        <w:rPr>
          <w:b/>
          <w:bCs/>
          <w:i/>
          <w:spacing w:val="3"/>
          <w:szCs w:val="26"/>
        </w:rPr>
        <w:t>ю</w:t>
      </w:r>
      <w:r w:rsidRPr="00CD1A26">
        <w:rPr>
          <w:b/>
          <w:bCs/>
          <w:i/>
          <w:spacing w:val="2"/>
          <w:szCs w:val="26"/>
        </w:rPr>
        <w:t>щ</w:t>
      </w:r>
      <w:r w:rsidRPr="00CD1A26">
        <w:rPr>
          <w:b/>
          <w:bCs/>
          <w:i/>
          <w:szCs w:val="26"/>
        </w:rPr>
        <w:t>их</w:t>
      </w:r>
      <w:r w:rsidRPr="00CD1A26">
        <w:rPr>
          <w:b/>
          <w:bCs/>
          <w:i/>
          <w:spacing w:val="-22"/>
          <w:szCs w:val="26"/>
        </w:rPr>
        <w:t xml:space="preserve"> </w:t>
      </w:r>
      <w:r w:rsidRPr="00CD1A26">
        <w:rPr>
          <w:b/>
          <w:bCs/>
          <w:i/>
          <w:szCs w:val="26"/>
        </w:rPr>
        <w:t>орган</w:t>
      </w:r>
      <w:r w:rsidRPr="00CD1A26">
        <w:rPr>
          <w:b/>
          <w:bCs/>
          <w:i/>
          <w:spacing w:val="1"/>
          <w:szCs w:val="26"/>
        </w:rPr>
        <w:t>и</w:t>
      </w:r>
      <w:r w:rsidRPr="00CD1A26">
        <w:rPr>
          <w:b/>
          <w:bCs/>
          <w:i/>
          <w:spacing w:val="-1"/>
          <w:szCs w:val="26"/>
        </w:rPr>
        <w:t>з</w:t>
      </w:r>
      <w:r w:rsidRPr="00CD1A26">
        <w:rPr>
          <w:b/>
          <w:bCs/>
          <w:i/>
          <w:szCs w:val="26"/>
        </w:rPr>
        <w:t>а</w:t>
      </w:r>
      <w:r w:rsidRPr="00CD1A26">
        <w:rPr>
          <w:b/>
          <w:bCs/>
          <w:i/>
          <w:spacing w:val="2"/>
          <w:szCs w:val="26"/>
        </w:rPr>
        <w:t>ц</w:t>
      </w:r>
      <w:r w:rsidRPr="00CD1A26">
        <w:rPr>
          <w:b/>
          <w:bCs/>
          <w:i/>
          <w:szCs w:val="26"/>
        </w:rPr>
        <w:t>ий</w:t>
      </w:r>
    </w:p>
    <w:p w:rsidR="00CD1A26" w:rsidRDefault="00CD1A26" w:rsidP="00CD1A26">
      <w:pPr>
        <w:widowControl w:val="0"/>
        <w:autoSpaceDE w:val="0"/>
        <w:autoSpaceDN w:val="0"/>
        <w:adjustRightInd w:val="0"/>
        <w:spacing w:after="0" w:line="260" w:lineRule="exact"/>
        <w:rPr>
          <w:szCs w:val="26"/>
        </w:rPr>
      </w:pPr>
    </w:p>
    <w:p w:rsidR="00CD1A26" w:rsidRDefault="00CD1A26" w:rsidP="00CD1A26">
      <w:pPr>
        <w:widowControl w:val="0"/>
        <w:autoSpaceDE w:val="0"/>
        <w:autoSpaceDN w:val="0"/>
        <w:adjustRightInd w:val="0"/>
        <w:spacing w:after="0"/>
        <w:ind w:left="102" w:right="46" w:firstLine="708"/>
        <w:rPr>
          <w:szCs w:val="26"/>
        </w:rPr>
      </w:pPr>
      <w:r>
        <w:rPr>
          <w:i/>
          <w:iCs/>
          <w:szCs w:val="26"/>
        </w:rPr>
        <w:t>Приб</w:t>
      </w:r>
      <w:r>
        <w:rPr>
          <w:i/>
          <w:iCs/>
          <w:spacing w:val="1"/>
          <w:szCs w:val="26"/>
        </w:rPr>
        <w:t>ы</w:t>
      </w:r>
      <w:r>
        <w:rPr>
          <w:i/>
          <w:iCs/>
          <w:szCs w:val="26"/>
        </w:rPr>
        <w:t>ль.</w:t>
      </w:r>
      <w:r>
        <w:rPr>
          <w:i/>
          <w:iCs/>
          <w:spacing w:val="2"/>
          <w:szCs w:val="26"/>
        </w:rPr>
        <w:t xml:space="preserve"> </w:t>
      </w:r>
      <w:r>
        <w:rPr>
          <w:szCs w:val="26"/>
        </w:rPr>
        <w:t>Чистая</w:t>
      </w:r>
      <w:r>
        <w:rPr>
          <w:spacing w:val="3"/>
          <w:szCs w:val="26"/>
        </w:rPr>
        <w:t xml:space="preserve"> п</w:t>
      </w:r>
      <w:r>
        <w:rPr>
          <w:spacing w:val="2"/>
          <w:szCs w:val="26"/>
        </w:rPr>
        <w:t>р</w:t>
      </w:r>
      <w:r>
        <w:rPr>
          <w:szCs w:val="26"/>
        </w:rPr>
        <w:t>иб</w:t>
      </w:r>
      <w:r>
        <w:rPr>
          <w:spacing w:val="1"/>
          <w:szCs w:val="26"/>
        </w:rPr>
        <w:t>ы</w:t>
      </w:r>
      <w:r>
        <w:rPr>
          <w:szCs w:val="26"/>
        </w:rPr>
        <w:t>ль пред</w:t>
      </w:r>
      <w:r>
        <w:rPr>
          <w:spacing w:val="1"/>
          <w:szCs w:val="26"/>
        </w:rPr>
        <w:t>п</w:t>
      </w:r>
      <w:r>
        <w:rPr>
          <w:szCs w:val="26"/>
        </w:rPr>
        <w:t>ри</w:t>
      </w:r>
      <w:r>
        <w:rPr>
          <w:spacing w:val="1"/>
          <w:szCs w:val="26"/>
        </w:rPr>
        <w:t>я</w:t>
      </w:r>
      <w:r>
        <w:rPr>
          <w:szCs w:val="26"/>
        </w:rPr>
        <w:t>тия</w:t>
      </w:r>
      <w:r>
        <w:rPr>
          <w:spacing w:val="3"/>
          <w:szCs w:val="26"/>
        </w:rPr>
        <w:t xml:space="preserve"> </w:t>
      </w:r>
      <w:r>
        <w:rPr>
          <w:szCs w:val="26"/>
        </w:rPr>
        <w:t>–</w:t>
      </w:r>
      <w:r>
        <w:rPr>
          <w:spacing w:val="9"/>
          <w:szCs w:val="26"/>
        </w:rPr>
        <w:t xml:space="preserve"> </w:t>
      </w:r>
      <w:r>
        <w:rPr>
          <w:szCs w:val="26"/>
        </w:rPr>
        <w:t>один</w:t>
      </w:r>
      <w:r>
        <w:rPr>
          <w:spacing w:val="5"/>
          <w:szCs w:val="26"/>
        </w:rPr>
        <w:t xml:space="preserve"> </w:t>
      </w:r>
      <w:r>
        <w:rPr>
          <w:szCs w:val="26"/>
        </w:rPr>
        <w:t>из</w:t>
      </w:r>
      <w:r>
        <w:rPr>
          <w:spacing w:val="9"/>
          <w:szCs w:val="26"/>
        </w:rPr>
        <w:t xml:space="preserve"> </w:t>
      </w:r>
      <w:r>
        <w:rPr>
          <w:spacing w:val="2"/>
          <w:szCs w:val="26"/>
        </w:rPr>
        <w:t>о</w:t>
      </w:r>
      <w:r>
        <w:rPr>
          <w:szCs w:val="26"/>
        </w:rPr>
        <w:t>снов</w:t>
      </w:r>
      <w:r>
        <w:rPr>
          <w:spacing w:val="3"/>
          <w:szCs w:val="26"/>
        </w:rPr>
        <w:t>н</w:t>
      </w:r>
      <w:r>
        <w:rPr>
          <w:spacing w:val="1"/>
          <w:szCs w:val="26"/>
        </w:rPr>
        <w:t>ы</w:t>
      </w:r>
      <w:r>
        <w:rPr>
          <w:szCs w:val="26"/>
        </w:rPr>
        <w:t>х источн</w:t>
      </w:r>
      <w:r>
        <w:rPr>
          <w:spacing w:val="3"/>
          <w:szCs w:val="26"/>
        </w:rPr>
        <w:t>и</w:t>
      </w:r>
      <w:r>
        <w:rPr>
          <w:spacing w:val="-1"/>
          <w:szCs w:val="26"/>
        </w:rPr>
        <w:t>к</w:t>
      </w:r>
      <w:r>
        <w:rPr>
          <w:szCs w:val="26"/>
        </w:rPr>
        <w:t>ов и</w:t>
      </w:r>
      <w:r>
        <w:rPr>
          <w:spacing w:val="1"/>
          <w:szCs w:val="26"/>
        </w:rPr>
        <w:t>н</w:t>
      </w:r>
      <w:r>
        <w:rPr>
          <w:szCs w:val="26"/>
        </w:rPr>
        <w:t>вести</w:t>
      </w:r>
      <w:r>
        <w:rPr>
          <w:spacing w:val="1"/>
          <w:szCs w:val="26"/>
        </w:rPr>
        <w:t>ц</w:t>
      </w:r>
      <w:r>
        <w:rPr>
          <w:szCs w:val="26"/>
        </w:rPr>
        <w:t>ио</w:t>
      </w:r>
      <w:r>
        <w:rPr>
          <w:spacing w:val="1"/>
          <w:szCs w:val="26"/>
        </w:rPr>
        <w:t>н</w:t>
      </w:r>
      <w:r>
        <w:rPr>
          <w:szCs w:val="26"/>
        </w:rPr>
        <w:t>н</w:t>
      </w:r>
      <w:r>
        <w:rPr>
          <w:spacing w:val="1"/>
          <w:szCs w:val="26"/>
        </w:rPr>
        <w:t>ы</w:t>
      </w:r>
      <w:r>
        <w:rPr>
          <w:szCs w:val="26"/>
        </w:rPr>
        <w:t>х</w:t>
      </w:r>
      <w:r>
        <w:rPr>
          <w:spacing w:val="-19"/>
          <w:szCs w:val="26"/>
        </w:rPr>
        <w:t xml:space="preserve"> </w:t>
      </w:r>
      <w:r>
        <w:rPr>
          <w:szCs w:val="26"/>
        </w:rPr>
        <w:t>сре</w:t>
      </w:r>
      <w:r>
        <w:rPr>
          <w:spacing w:val="2"/>
          <w:szCs w:val="26"/>
        </w:rPr>
        <w:t>д</w:t>
      </w:r>
      <w:r>
        <w:rPr>
          <w:szCs w:val="26"/>
        </w:rPr>
        <w:t>ств</w:t>
      </w:r>
      <w:r>
        <w:rPr>
          <w:spacing w:val="-8"/>
          <w:szCs w:val="26"/>
        </w:rPr>
        <w:t xml:space="preserve"> </w:t>
      </w:r>
      <w:r>
        <w:rPr>
          <w:szCs w:val="26"/>
        </w:rPr>
        <w:t>на</w:t>
      </w:r>
      <w:r>
        <w:rPr>
          <w:spacing w:val="-3"/>
          <w:szCs w:val="26"/>
        </w:rPr>
        <w:t xml:space="preserve"> </w:t>
      </w:r>
      <w:r>
        <w:rPr>
          <w:spacing w:val="1"/>
          <w:szCs w:val="26"/>
        </w:rPr>
        <w:t>п</w:t>
      </w:r>
      <w:r>
        <w:rPr>
          <w:szCs w:val="26"/>
        </w:rPr>
        <w:t>редпр</w:t>
      </w:r>
      <w:r>
        <w:rPr>
          <w:spacing w:val="1"/>
          <w:szCs w:val="26"/>
        </w:rPr>
        <w:t>и</w:t>
      </w:r>
      <w:r>
        <w:rPr>
          <w:szCs w:val="26"/>
        </w:rPr>
        <w:t>ят</w:t>
      </w:r>
      <w:r>
        <w:rPr>
          <w:spacing w:val="1"/>
          <w:szCs w:val="26"/>
        </w:rPr>
        <w:t>и</w:t>
      </w:r>
      <w:r>
        <w:rPr>
          <w:szCs w:val="26"/>
        </w:rPr>
        <w:t>ях</w:t>
      </w:r>
      <w:r>
        <w:rPr>
          <w:spacing w:val="-6"/>
          <w:szCs w:val="26"/>
        </w:rPr>
        <w:t xml:space="preserve"> </w:t>
      </w:r>
      <w:r>
        <w:rPr>
          <w:szCs w:val="26"/>
        </w:rPr>
        <w:t>л</w:t>
      </w:r>
      <w:r>
        <w:rPr>
          <w:spacing w:val="1"/>
          <w:szCs w:val="26"/>
        </w:rPr>
        <w:t>ю</w:t>
      </w:r>
      <w:r>
        <w:rPr>
          <w:szCs w:val="26"/>
        </w:rPr>
        <w:t>бой</w:t>
      </w:r>
      <w:r>
        <w:rPr>
          <w:spacing w:val="-7"/>
          <w:szCs w:val="26"/>
        </w:rPr>
        <w:t xml:space="preserve"> </w:t>
      </w:r>
      <w:r>
        <w:rPr>
          <w:szCs w:val="26"/>
        </w:rPr>
        <w:t>формы</w:t>
      </w:r>
      <w:r>
        <w:rPr>
          <w:spacing w:val="-8"/>
          <w:szCs w:val="26"/>
        </w:rPr>
        <w:t xml:space="preserve"> </w:t>
      </w:r>
      <w:r>
        <w:rPr>
          <w:spacing w:val="3"/>
          <w:szCs w:val="26"/>
        </w:rPr>
        <w:t>с</w:t>
      </w:r>
      <w:r>
        <w:rPr>
          <w:szCs w:val="26"/>
        </w:rPr>
        <w:t>обст</w:t>
      </w:r>
      <w:r>
        <w:rPr>
          <w:spacing w:val="2"/>
          <w:szCs w:val="26"/>
        </w:rPr>
        <w:t>в</w:t>
      </w:r>
      <w:r>
        <w:rPr>
          <w:szCs w:val="26"/>
        </w:rPr>
        <w:t>ен</w:t>
      </w:r>
      <w:r>
        <w:rPr>
          <w:spacing w:val="1"/>
          <w:szCs w:val="26"/>
        </w:rPr>
        <w:t>н</w:t>
      </w:r>
      <w:r>
        <w:rPr>
          <w:szCs w:val="26"/>
        </w:rPr>
        <w:t>ости.</w:t>
      </w:r>
    </w:p>
    <w:p w:rsidR="00CD1A26" w:rsidRDefault="00CD1A26" w:rsidP="00CD1A26">
      <w:pPr>
        <w:widowControl w:val="0"/>
        <w:autoSpaceDE w:val="0"/>
        <w:autoSpaceDN w:val="0"/>
        <w:adjustRightInd w:val="0"/>
        <w:spacing w:before="5" w:after="0"/>
        <w:ind w:left="102" w:right="40" w:firstLine="708"/>
        <w:rPr>
          <w:szCs w:val="26"/>
        </w:rPr>
      </w:pPr>
      <w:r>
        <w:rPr>
          <w:i/>
          <w:iCs/>
          <w:szCs w:val="26"/>
        </w:rPr>
        <w:t>Аморти</w:t>
      </w:r>
      <w:r>
        <w:rPr>
          <w:i/>
          <w:iCs/>
          <w:spacing w:val="2"/>
          <w:szCs w:val="26"/>
        </w:rPr>
        <w:t>з</w:t>
      </w:r>
      <w:r>
        <w:rPr>
          <w:i/>
          <w:iCs/>
          <w:szCs w:val="26"/>
        </w:rPr>
        <w:t>ацио</w:t>
      </w:r>
      <w:r>
        <w:rPr>
          <w:i/>
          <w:iCs/>
          <w:spacing w:val="1"/>
          <w:szCs w:val="26"/>
        </w:rPr>
        <w:t>нн</w:t>
      </w:r>
      <w:r>
        <w:rPr>
          <w:i/>
          <w:iCs/>
          <w:szCs w:val="26"/>
        </w:rPr>
        <w:t>ые</w:t>
      </w:r>
      <w:r>
        <w:rPr>
          <w:i/>
          <w:iCs/>
          <w:spacing w:val="22"/>
          <w:szCs w:val="26"/>
        </w:rPr>
        <w:t xml:space="preserve"> </w:t>
      </w:r>
      <w:r>
        <w:rPr>
          <w:i/>
          <w:iCs/>
          <w:spacing w:val="3"/>
          <w:szCs w:val="26"/>
        </w:rPr>
        <w:t>ф</w:t>
      </w:r>
      <w:r>
        <w:rPr>
          <w:i/>
          <w:iCs/>
          <w:szCs w:val="26"/>
        </w:rPr>
        <w:t>о</w:t>
      </w:r>
      <w:r>
        <w:rPr>
          <w:i/>
          <w:iCs/>
          <w:spacing w:val="1"/>
          <w:szCs w:val="26"/>
        </w:rPr>
        <w:t>нд</w:t>
      </w:r>
      <w:r>
        <w:rPr>
          <w:i/>
          <w:iCs/>
          <w:spacing w:val="2"/>
          <w:szCs w:val="26"/>
        </w:rPr>
        <w:t>ы</w:t>
      </w:r>
      <w:r>
        <w:rPr>
          <w:szCs w:val="26"/>
        </w:rPr>
        <w:t>.</w:t>
      </w:r>
      <w:r>
        <w:rPr>
          <w:spacing w:val="35"/>
          <w:szCs w:val="26"/>
        </w:rPr>
        <w:t xml:space="preserve"> </w:t>
      </w:r>
      <w:r>
        <w:rPr>
          <w:szCs w:val="26"/>
        </w:rPr>
        <w:t>А</w:t>
      </w:r>
      <w:r>
        <w:rPr>
          <w:spacing w:val="1"/>
          <w:szCs w:val="26"/>
        </w:rPr>
        <w:t>м</w:t>
      </w:r>
      <w:r>
        <w:rPr>
          <w:szCs w:val="26"/>
        </w:rPr>
        <w:t>орти</w:t>
      </w:r>
      <w:r>
        <w:rPr>
          <w:spacing w:val="1"/>
          <w:szCs w:val="26"/>
        </w:rPr>
        <w:t>з</w:t>
      </w:r>
      <w:r>
        <w:rPr>
          <w:szCs w:val="26"/>
        </w:rPr>
        <w:t>ац</w:t>
      </w:r>
      <w:r>
        <w:rPr>
          <w:spacing w:val="1"/>
          <w:szCs w:val="26"/>
        </w:rPr>
        <w:t>и</w:t>
      </w:r>
      <w:r>
        <w:rPr>
          <w:szCs w:val="26"/>
        </w:rPr>
        <w:t>о</w:t>
      </w:r>
      <w:r>
        <w:rPr>
          <w:spacing w:val="3"/>
          <w:szCs w:val="26"/>
        </w:rPr>
        <w:t>н</w:t>
      </w:r>
      <w:r>
        <w:rPr>
          <w:szCs w:val="26"/>
        </w:rPr>
        <w:t>н</w:t>
      </w:r>
      <w:r>
        <w:rPr>
          <w:spacing w:val="1"/>
          <w:szCs w:val="26"/>
        </w:rPr>
        <w:t>ы</w:t>
      </w:r>
      <w:r>
        <w:rPr>
          <w:szCs w:val="26"/>
        </w:rPr>
        <w:t>й</w:t>
      </w:r>
      <w:r>
        <w:rPr>
          <w:spacing w:val="22"/>
          <w:szCs w:val="26"/>
        </w:rPr>
        <w:t xml:space="preserve"> </w:t>
      </w:r>
      <w:r>
        <w:rPr>
          <w:szCs w:val="26"/>
        </w:rPr>
        <w:t>фонд</w:t>
      </w:r>
      <w:r>
        <w:rPr>
          <w:spacing w:val="40"/>
          <w:szCs w:val="26"/>
        </w:rPr>
        <w:t xml:space="preserve"> </w:t>
      </w:r>
      <w:r>
        <w:rPr>
          <w:szCs w:val="26"/>
        </w:rPr>
        <w:t>–</w:t>
      </w:r>
      <w:r>
        <w:rPr>
          <w:spacing w:val="44"/>
          <w:szCs w:val="26"/>
        </w:rPr>
        <w:t xml:space="preserve"> </w:t>
      </w:r>
      <w:r>
        <w:rPr>
          <w:spacing w:val="1"/>
          <w:szCs w:val="26"/>
        </w:rPr>
        <w:t>э</w:t>
      </w:r>
      <w:r>
        <w:rPr>
          <w:szCs w:val="26"/>
        </w:rPr>
        <w:t>то</w:t>
      </w:r>
      <w:r>
        <w:rPr>
          <w:spacing w:val="41"/>
          <w:szCs w:val="26"/>
        </w:rPr>
        <w:t xml:space="preserve"> </w:t>
      </w:r>
      <w:r>
        <w:rPr>
          <w:szCs w:val="26"/>
        </w:rPr>
        <w:t>ден</w:t>
      </w:r>
      <w:r>
        <w:rPr>
          <w:spacing w:val="3"/>
          <w:szCs w:val="26"/>
        </w:rPr>
        <w:t>е</w:t>
      </w:r>
      <w:r>
        <w:rPr>
          <w:spacing w:val="1"/>
          <w:szCs w:val="26"/>
        </w:rPr>
        <w:t>ж</w:t>
      </w:r>
      <w:r>
        <w:rPr>
          <w:szCs w:val="26"/>
        </w:rPr>
        <w:t>н</w:t>
      </w:r>
      <w:r>
        <w:rPr>
          <w:spacing w:val="1"/>
          <w:szCs w:val="26"/>
        </w:rPr>
        <w:t>ы</w:t>
      </w:r>
      <w:r>
        <w:rPr>
          <w:szCs w:val="26"/>
        </w:rPr>
        <w:t>е</w:t>
      </w:r>
      <w:r>
        <w:rPr>
          <w:spacing w:val="34"/>
          <w:szCs w:val="26"/>
        </w:rPr>
        <w:t xml:space="preserve"> </w:t>
      </w:r>
      <w:r>
        <w:rPr>
          <w:szCs w:val="26"/>
        </w:rPr>
        <w:t>средства, накопле</w:t>
      </w:r>
      <w:r>
        <w:rPr>
          <w:spacing w:val="1"/>
          <w:szCs w:val="26"/>
        </w:rPr>
        <w:t>н</w:t>
      </w:r>
      <w:r>
        <w:rPr>
          <w:szCs w:val="26"/>
        </w:rPr>
        <w:t>н</w:t>
      </w:r>
      <w:r>
        <w:rPr>
          <w:spacing w:val="1"/>
          <w:szCs w:val="26"/>
        </w:rPr>
        <w:t>ы</w:t>
      </w:r>
      <w:r>
        <w:rPr>
          <w:szCs w:val="26"/>
        </w:rPr>
        <w:t>е</w:t>
      </w:r>
      <w:r>
        <w:rPr>
          <w:spacing w:val="3"/>
          <w:szCs w:val="26"/>
        </w:rPr>
        <w:t xml:space="preserve"> </w:t>
      </w:r>
      <w:r>
        <w:rPr>
          <w:spacing w:val="1"/>
          <w:szCs w:val="26"/>
        </w:rPr>
        <w:t>з</w:t>
      </w:r>
      <w:r>
        <w:rPr>
          <w:szCs w:val="26"/>
        </w:rPr>
        <w:t>а</w:t>
      </w:r>
      <w:r>
        <w:rPr>
          <w:spacing w:val="16"/>
          <w:szCs w:val="26"/>
        </w:rPr>
        <w:t xml:space="preserve"> </w:t>
      </w:r>
      <w:r>
        <w:rPr>
          <w:spacing w:val="2"/>
          <w:szCs w:val="26"/>
        </w:rPr>
        <w:t>с</w:t>
      </w:r>
      <w:r>
        <w:rPr>
          <w:spacing w:val="-1"/>
          <w:szCs w:val="26"/>
        </w:rPr>
        <w:t>ч</w:t>
      </w:r>
      <w:r>
        <w:rPr>
          <w:spacing w:val="2"/>
          <w:szCs w:val="26"/>
        </w:rPr>
        <w:t>е</w:t>
      </w:r>
      <w:r>
        <w:rPr>
          <w:szCs w:val="26"/>
        </w:rPr>
        <w:t>т</w:t>
      </w:r>
      <w:r>
        <w:rPr>
          <w:spacing w:val="12"/>
          <w:szCs w:val="26"/>
        </w:rPr>
        <w:t xml:space="preserve"> </w:t>
      </w:r>
      <w:r>
        <w:rPr>
          <w:szCs w:val="26"/>
        </w:rPr>
        <w:t>амо</w:t>
      </w:r>
      <w:r>
        <w:rPr>
          <w:spacing w:val="1"/>
          <w:szCs w:val="26"/>
        </w:rPr>
        <w:t>р</w:t>
      </w:r>
      <w:r>
        <w:rPr>
          <w:szCs w:val="26"/>
        </w:rPr>
        <w:t>ти</w:t>
      </w:r>
      <w:r>
        <w:rPr>
          <w:spacing w:val="1"/>
          <w:szCs w:val="26"/>
        </w:rPr>
        <w:t>з</w:t>
      </w:r>
      <w:r>
        <w:rPr>
          <w:szCs w:val="26"/>
        </w:rPr>
        <w:t>ац</w:t>
      </w:r>
      <w:r>
        <w:rPr>
          <w:spacing w:val="1"/>
          <w:szCs w:val="26"/>
        </w:rPr>
        <w:t>и</w:t>
      </w:r>
      <w:r>
        <w:rPr>
          <w:szCs w:val="26"/>
        </w:rPr>
        <w:t>он</w:t>
      </w:r>
      <w:r>
        <w:rPr>
          <w:spacing w:val="1"/>
          <w:szCs w:val="26"/>
        </w:rPr>
        <w:t>ны</w:t>
      </w:r>
      <w:r>
        <w:rPr>
          <w:szCs w:val="26"/>
        </w:rPr>
        <w:t>х от</w:t>
      </w:r>
      <w:r>
        <w:rPr>
          <w:spacing w:val="-1"/>
          <w:szCs w:val="26"/>
        </w:rPr>
        <w:t>ч</w:t>
      </w:r>
      <w:r>
        <w:rPr>
          <w:szCs w:val="26"/>
        </w:rPr>
        <w:t>ис</w:t>
      </w:r>
      <w:r>
        <w:rPr>
          <w:spacing w:val="1"/>
          <w:szCs w:val="26"/>
        </w:rPr>
        <w:t>л</w:t>
      </w:r>
      <w:r>
        <w:rPr>
          <w:szCs w:val="26"/>
        </w:rPr>
        <w:t>ен</w:t>
      </w:r>
      <w:r>
        <w:rPr>
          <w:spacing w:val="1"/>
          <w:szCs w:val="26"/>
        </w:rPr>
        <w:t>и</w:t>
      </w:r>
      <w:r>
        <w:rPr>
          <w:szCs w:val="26"/>
        </w:rPr>
        <w:t>й</w:t>
      </w:r>
      <w:r>
        <w:rPr>
          <w:spacing w:val="5"/>
          <w:szCs w:val="26"/>
        </w:rPr>
        <w:t xml:space="preserve"> </w:t>
      </w:r>
      <w:r>
        <w:rPr>
          <w:spacing w:val="2"/>
          <w:szCs w:val="26"/>
        </w:rPr>
        <w:t>о</w:t>
      </w:r>
      <w:r>
        <w:rPr>
          <w:szCs w:val="26"/>
        </w:rPr>
        <w:t>снов</w:t>
      </w:r>
      <w:r>
        <w:rPr>
          <w:spacing w:val="1"/>
          <w:szCs w:val="26"/>
        </w:rPr>
        <w:t>н</w:t>
      </w:r>
      <w:r>
        <w:rPr>
          <w:spacing w:val="3"/>
          <w:szCs w:val="26"/>
        </w:rPr>
        <w:t>ы</w:t>
      </w:r>
      <w:r>
        <w:rPr>
          <w:szCs w:val="26"/>
        </w:rPr>
        <w:t>х</w:t>
      </w:r>
      <w:r>
        <w:rPr>
          <w:spacing w:val="7"/>
          <w:szCs w:val="26"/>
        </w:rPr>
        <w:t xml:space="preserve"> </w:t>
      </w:r>
      <w:r>
        <w:rPr>
          <w:szCs w:val="26"/>
        </w:rPr>
        <w:t>средств</w:t>
      </w:r>
      <w:r>
        <w:rPr>
          <w:spacing w:val="20"/>
          <w:szCs w:val="26"/>
        </w:rPr>
        <w:t xml:space="preserve"> </w:t>
      </w:r>
      <w:r>
        <w:rPr>
          <w:szCs w:val="26"/>
        </w:rPr>
        <w:t>(осно</w:t>
      </w:r>
      <w:r>
        <w:rPr>
          <w:spacing w:val="1"/>
          <w:szCs w:val="26"/>
        </w:rPr>
        <w:t>в</w:t>
      </w:r>
      <w:r>
        <w:rPr>
          <w:szCs w:val="26"/>
        </w:rPr>
        <w:t>н</w:t>
      </w:r>
      <w:r>
        <w:rPr>
          <w:spacing w:val="1"/>
          <w:szCs w:val="26"/>
        </w:rPr>
        <w:t>ы</w:t>
      </w:r>
      <w:r>
        <w:rPr>
          <w:szCs w:val="26"/>
        </w:rPr>
        <w:t>х фондов)</w:t>
      </w:r>
      <w:r>
        <w:rPr>
          <w:spacing w:val="11"/>
          <w:szCs w:val="26"/>
        </w:rPr>
        <w:t xml:space="preserve"> </w:t>
      </w:r>
      <w:r>
        <w:rPr>
          <w:szCs w:val="26"/>
        </w:rPr>
        <w:t>и</w:t>
      </w:r>
      <w:r>
        <w:rPr>
          <w:spacing w:val="19"/>
          <w:szCs w:val="26"/>
        </w:rPr>
        <w:t xml:space="preserve"> </w:t>
      </w:r>
      <w:r>
        <w:rPr>
          <w:spacing w:val="3"/>
          <w:szCs w:val="26"/>
        </w:rPr>
        <w:t>п</w:t>
      </w:r>
      <w:r>
        <w:rPr>
          <w:szCs w:val="26"/>
        </w:rPr>
        <w:t>редн</w:t>
      </w:r>
      <w:r>
        <w:rPr>
          <w:spacing w:val="1"/>
          <w:szCs w:val="26"/>
        </w:rPr>
        <w:t>аз</w:t>
      </w:r>
      <w:r>
        <w:rPr>
          <w:szCs w:val="26"/>
        </w:rPr>
        <w:t>н</w:t>
      </w:r>
      <w:r>
        <w:rPr>
          <w:spacing w:val="3"/>
          <w:szCs w:val="26"/>
        </w:rPr>
        <w:t>а</w:t>
      </w:r>
      <w:r>
        <w:rPr>
          <w:spacing w:val="-1"/>
          <w:szCs w:val="26"/>
        </w:rPr>
        <w:t>ч</w:t>
      </w:r>
      <w:r>
        <w:rPr>
          <w:szCs w:val="26"/>
        </w:rPr>
        <w:t>ен</w:t>
      </w:r>
      <w:r>
        <w:rPr>
          <w:spacing w:val="1"/>
          <w:szCs w:val="26"/>
        </w:rPr>
        <w:t>ны</w:t>
      </w:r>
      <w:r>
        <w:rPr>
          <w:szCs w:val="26"/>
        </w:rPr>
        <w:t>е для</w:t>
      </w:r>
      <w:r>
        <w:rPr>
          <w:spacing w:val="17"/>
          <w:szCs w:val="26"/>
        </w:rPr>
        <w:t xml:space="preserve"> </w:t>
      </w:r>
      <w:r>
        <w:rPr>
          <w:szCs w:val="26"/>
        </w:rPr>
        <w:t>во</w:t>
      </w:r>
      <w:r>
        <w:rPr>
          <w:spacing w:val="2"/>
          <w:szCs w:val="26"/>
        </w:rPr>
        <w:t>с</w:t>
      </w:r>
      <w:r>
        <w:rPr>
          <w:szCs w:val="26"/>
        </w:rPr>
        <w:t>стан</w:t>
      </w:r>
      <w:r>
        <w:rPr>
          <w:spacing w:val="2"/>
          <w:szCs w:val="26"/>
        </w:rPr>
        <w:t>о</w:t>
      </w:r>
      <w:r>
        <w:rPr>
          <w:szCs w:val="26"/>
        </w:rPr>
        <w:t>вле</w:t>
      </w:r>
      <w:r>
        <w:rPr>
          <w:spacing w:val="1"/>
          <w:szCs w:val="26"/>
        </w:rPr>
        <w:t>н</w:t>
      </w:r>
      <w:r>
        <w:rPr>
          <w:szCs w:val="26"/>
        </w:rPr>
        <w:t>ия</w:t>
      </w:r>
      <w:r>
        <w:rPr>
          <w:spacing w:val="3"/>
          <w:szCs w:val="26"/>
        </w:rPr>
        <w:t xml:space="preserve"> </w:t>
      </w:r>
      <w:r>
        <w:rPr>
          <w:szCs w:val="26"/>
        </w:rPr>
        <w:t>и</w:t>
      </w:r>
      <w:r>
        <w:rPr>
          <w:spacing w:val="1"/>
          <w:szCs w:val="26"/>
        </w:rPr>
        <w:t>з</w:t>
      </w:r>
      <w:r>
        <w:rPr>
          <w:szCs w:val="26"/>
        </w:rPr>
        <w:t>ноше</w:t>
      </w:r>
      <w:r>
        <w:rPr>
          <w:spacing w:val="1"/>
          <w:szCs w:val="26"/>
        </w:rPr>
        <w:t>н</w:t>
      </w:r>
      <w:r>
        <w:rPr>
          <w:szCs w:val="26"/>
        </w:rPr>
        <w:t>н</w:t>
      </w:r>
      <w:r>
        <w:rPr>
          <w:spacing w:val="1"/>
          <w:szCs w:val="26"/>
        </w:rPr>
        <w:t>ы</w:t>
      </w:r>
      <w:r>
        <w:rPr>
          <w:szCs w:val="26"/>
        </w:rPr>
        <w:t>х</w:t>
      </w:r>
      <w:r>
        <w:rPr>
          <w:spacing w:val="8"/>
          <w:szCs w:val="26"/>
        </w:rPr>
        <w:t xml:space="preserve"> </w:t>
      </w:r>
      <w:r>
        <w:rPr>
          <w:szCs w:val="26"/>
        </w:rPr>
        <w:t>основ</w:t>
      </w:r>
      <w:r>
        <w:rPr>
          <w:spacing w:val="1"/>
          <w:szCs w:val="26"/>
        </w:rPr>
        <w:t>ны</w:t>
      </w:r>
      <w:r>
        <w:rPr>
          <w:szCs w:val="26"/>
        </w:rPr>
        <w:t>х</w:t>
      </w:r>
      <w:r>
        <w:rPr>
          <w:spacing w:val="9"/>
          <w:szCs w:val="26"/>
        </w:rPr>
        <w:t xml:space="preserve"> </w:t>
      </w:r>
      <w:r>
        <w:rPr>
          <w:szCs w:val="26"/>
        </w:rPr>
        <w:t>сред</w:t>
      </w:r>
      <w:r>
        <w:rPr>
          <w:spacing w:val="3"/>
          <w:szCs w:val="26"/>
        </w:rPr>
        <w:t>с</w:t>
      </w:r>
      <w:r>
        <w:rPr>
          <w:szCs w:val="26"/>
        </w:rPr>
        <w:t>тв</w:t>
      </w:r>
      <w:r>
        <w:rPr>
          <w:spacing w:val="11"/>
          <w:szCs w:val="26"/>
        </w:rPr>
        <w:t xml:space="preserve"> </w:t>
      </w:r>
      <w:r>
        <w:rPr>
          <w:szCs w:val="26"/>
        </w:rPr>
        <w:t>и пр</w:t>
      </w:r>
      <w:r>
        <w:rPr>
          <w:spacing w:val="1"/>
          <w:szCs w:val="26"/>
        </w:rPr>
        <w:t>и</w:t>
      </w:r>
      <w:r>
        <w:rPr>
          <w:szCs w:val="26"/>
        </w:rPr>
        <w:t>обрете</w:t>
      </w:r>
      <w:r>
        <w:rPr>
          <w:spacing w:val="1"/>
          <w:szCs w:val="26"/>
        </w:rPr>
        <w:t>н</w:t>
      </w:r>
      <w:r>
        <w:rPr>
          <w:szCs w:val="26"/>
        </w:rPr>
        <w:t>ия</w:t>
      </w:r>
      <w:r>
        <w:rPr>
          <w:spacing w:val="-14"/>
          <w:szCs w:val="26"/>
        </w:rPr>
        <w:t xml:space="preserve"> </w:t>
      </w:r>
      <w:r>
        <w:rPr>
          <w:szCs w:val="26"/>
        </w:rPr>
        <w:t>нов</w:t>
      </w:r>
      <w:r>
        <w:rPr>
          <w:spacing w:val="1"/>
          <w:szCs w:val="26"/>
        </w:rPr>
        <w:t>ы</w:t>
      </w:r>
      <w:r>
        <w:rPr>
          <w:szCs w:val="26"/>
        </w:rPr>
        <w:t>х.</w:t>
      </w:r>
    </w:p>
    <w:p w:rsidR="00CD1A26" w:rsidRDefault="00CD1A26" w:rsidP="00CD1A26">
      <w:pPr>
        <w:widowControl w:val="0"/>
        <w:autoSpaceDE w:val="0"/>
        <w:autoSpaceDN w:val="0"/>
        <w:adjustRightInd w:val="0"/>
        <w:spacing w:before="5" w:after="0"/>
        <w:ind w:left="102" w:right="42" w:firstLine="708"/>
        <w:rPr>
          <w:szCs w:val="26"/>
        </w:rPr>
      </w:pPr>
      <w:r>
        <w:rPr>
          <w:szCs w:val="26"/>
        </w:rPr>
        <w:t>В</w:t>
      </w:r>
      <w:r>
        <w:rPr>
          <w:spacing w:val="36"/>
          <w:szCs w:val="26"/>
        </w:rPr>
        <w:t xml:space="preserve"> </w:t>
      </w:r>
      <w:r>
        <w:rPr>
          <w:szCs w:val="26"/>
        </w:rPr>
        <w:t>совр</w:t>
      </w:r>
      <w:r>
        <w:rPr>
          <w:spacing w:val="2"/>
          <w:szCs w:val="26"/>
        </w:rPr>
        <w:t>е</w:t>
      </w:r>
      <w:r>
        <w:rPr>
          <w:spacing w:val="-1"/>
          <w:szCs w:val="26"/>
        </w:rPr>
        <w:t>м</w:t>
      </w:r>
      <w:r>
        <w:rPr>
          <w:szCs w:val="26"/>
        </w:rPr>
        <w:t>ен</w:t>
      </w:r>
      <w:r>
        <w:rPr>
          <w:spacing w:val="1"/>
          <w:szCs w:val="26"/>
        </w:rPr>
        <w:t>н</w:t>
      </w:r>
      <w:r>
        <w:rPr>
          <w:szCs w:val="26"/>
        </w:rPr>
        <w:t>ой</w:t>
      </w:r>
      <w:r>
        <w:rPr>
          <w:spacing w:val="26"/>
          <w:szCs w:val="26"/>
        </w:rPr>
        <w:t xml:space="preserve"> </w:t>
      </w:r>
      <w:r>
        <w:rPr>
          <w:szCs w:val="26"/>
        </w:rPr>
        <w:t>от</w:t>
      </w:r>
      <w:r>
        <w:rPr>
          <w:spacing w:val="2"/>
          <w:szCs w:val="26"/>
        </w:rPr>
        <w:t>е</w:t>
      </w:r>
      <w:r>
        <w:rPr>
          <w:spacing w:val="-1"/>
          <w:szCs w:val="26"/>
        </w:rPr>
        <w:t>ч</w:t>
      </w:r>
      <w:r>
        <w:rPr>
          <w:spacing w:val="2"/>
          <w:szCs w:val="26"/>
        </w:rPr>
        <w:t>е</w:t>
      </w:r>
      <w:r>
        <w:rPr>
          <w:szCs w:val="26"/>
        </w:rPr>
        <w:t>ствен</w:t>
      </w:r>
      <w:r>
        <w:rPr>
          <w:spacing w:val="1"/>
          <w:szCs w:val="26"/>
        </w:rPr>
        <w:t>н</w:t>
      </w:r>
      <w:r>
        <w:rPr>
          <w:szCs w:val="26"/>
        </w:rPr>
        <w:t>ой</w:t>
      </w:r>
      <w:r>
        <w:rPr>
          <w:spacing w:val="22"/>
          <w:szCs w:val="26"/>
        </w:rPr>
        <w:t xml:space="preserve"> </w:t>
      </w:r>
      <w:r>
        <w:rPr>
          <w:szCs w:val="26"/>
        </w:rPr>
        <w:t>п</w:t>
      </w:r>
      <w:r>
        <w:rPr>
          <w:spacing w:val="3"/>
          <w:szCs w:val="26"/>
        </w:rPr>
        <w:t>р</w:t>
      </w:r>
      <w:r>
        <w:rPr>
          <w:szCs w:val="26"/>
        </w:rPr>
        <w:t>а</w:t>
      </w:r>
      <w:r>
        <w:rPr>
          <w:spacing w:val="-1"/>
          <w:szCs w:val="26"/>
        </w:rPr>
        <w:t>к</w:t>
      </w:r>
      <w:r>
        <w:rPr>
          <w:szCs w:val="26"/>
        </w:rPr>
        <w:t>т</w:t>
      </w:r>
      <w:r>
        <w:rPr>
          <w:spacing w:val="2"/>
          <w:szCs w:val="26"/>
        </w:rPr>
        <w:t>и</w:t>
      </w:r>
      <w:r>
        <w:rPr>
          <w:spacing w:val="-1"/>
          <w:szCs w:val="26"/>
        </w:rPr>
        <w:t>к</w:t>
      </w:r>
      <w:r>
        <w:rPr>
          <w:szCs w:val="26"/>
        </w:rPr>
        <w:t>е</w:t>
      </w:r>
      <w:r>
        <w:rPr>
          <w:spacing w:val="30"/>
          <w:szCs w:val="26"/>
        </w:rPr>
        <w:t xml:space="preserve"> </w:t>
      </w:r>
      <w:r>
        <w:rPr>
          <w:spacing w:val="2"/>
          <w:szCs w:val="26"/>
        </w:rPr>
        <w:t>а</w:t>
      </w:r>
      <w:r>
        <w:rPr>
          <w:spacing w:val="-1"/>
          <w:szCs w:val="26"/>
        </w:rPr>
        <w:t>м</w:t>
      </w:r>
      <w:r>
        <w:rPr>
          <w:szCs w:val="26"/>
        </w:rPr>
        <w:t>орти</w:t>
      </w:r>
      <w:r>
        <w:rPr>
          <w:spacing w:val="1"/>
          <w:szCs w:val="26"/>
        </w:rPr>
        <w:t>з</w:t>
      </w:r>
      <w:r>
        <w:rPr>
          <w:szCs w:val="26"/>
        </w:rPr>
        <w:t>ац</w:t>
      </w:r>
      <w:r>
        <w:rPr>
          <w:spacing w:val="6"/>
          <w:szCs w:val="26"/>
        </w:rPr>
        <w:t>и</w:t>
      </w:r>
      <w:r>
        <w:rPr>
          <w:szCs w:val="26"/>
        </w:rPr>
        <w:t>я</w:t>
      </w:r>
      <w:r>
        <w:rPr>
          <w:spacing w:val="25"/>
          <w:szCs w:val="26"/>
        </w:rPr>
        <w:t xml:space="preserve"> </w:t>
      </w:r>
      <w:r>
        <w:rPr>
          <w:szCs w:val="26"/>
        </w:rPr>
        <w:t>не</w:t>
      </w:r>
      <w:r>
        <w:rPr>
          <w:spacing w:val="38"/>
          <w:szCs w:val="26"/>
        </w:rPr>
        <w:t xml:space="preserve"> </w:t>
      </w:r>
      <w:r>
        <w:rPr>
          <w:szCs w:val="26"/>
        </w:rPr>
        <w:t>и</w:t>
      </w:r>
      <w:r>
        <w:rPr>
          <w:spacing w:val="2"/>
          <w:szCs w:val="26"/>
        </w:rPr>
        <w:t>г</w:t>
      </w:r>
      <w:r>
        <w:rPr>
          <w:szCs w:val="26"/>
        </w:rPr>
        <w:t>ра</w:t>
      </w:r>
      <w:r>
        <w:rPr>
          <w:spacing w:val="2"/>
          <w:szCs w:val="26"/>
        </w:rPr>
        <w:t>е</w:t>
      </w:r>
      <w:r>
        <w:rPr>
          <w:szCs w:val="26"/>
        </w:rPr>
        <w:t>т</w:t>
      </w:r>
      <w:r>
        <w:rPr>
          <w:spacing w:val="30"/>
          <w:szCs w:val="26"/>
        </w:rPr>
        <w:t xml:space="preserve"> </w:t>
      </w:r>
      <w:r>
        <w:rPr>
          <w:spacing w:val="5"/>
          <w:szCs w:val="26"/>
        </w:rPr>
        <w:lastRenderedPageBreak/>
        <w:t>с</w:t>
      </w:r>
      <w:r>
        <w:rPr>
          <w:spacing w:val="-5"/>
          <w:szCs w:val="26"/>
        </w:rPr>
        <w:t>у</w:t>
      </w:r>
      <w:r>
        <w:rPr>
          <w:spacing w:val="2"/>
          <w:szCs w:val="26"/>
        </w:rPr>
        <w:t>щ</w:t>
      </w:r>
      <w:r>
        <w:rPr>
          <w:szCs w:val="26"/>
        </w:rPr>
        <w:t>ествен</w:t>
      </w:r>
      <w:r>
        <w:rPr>
          <w:spacing w:val="1"/>
          <w:szCs w:val="26"/>
        </w:rPr>
        <w:t>н</w:t>
      </w:r>
      <w:r>
        <w:rPr>
          <w:szCs w:val="26"/>
        </w:rPr>
        <w:t>ой роли в</w:t>
      </w:r>
      <w:r>
        <w:rPr>
          <w:spacing w:val="6"/>
          <w:szCs w:val="26"/>
        </w:rPr>
        <w:t xml:space="preserve"> </w:t>
      </w:r>
      <w:r>
        <w:rPr>
          <w:szCs w:val="26"/>
        </w:rPr>
        <w:t>техн</w:t>
      </w:r>
      <w:r>
        <w:rPr>
          <w:spacing w:val="3"/>
          <w:szCs w:val="26"/>
        </w:rPr>
        <w:t>и</w:t>
      </w:r>
      <w:r>
        <w:rPr>
          <w:spacing w:val="-1"/>
          <w:szCs w:val="26"/>
        </w:rPr>
        <w:t>ч</w:t>
      </w:r>
      <w:r>
        <w:rPr>
          <w:szCs w:val="26"/>
        </w:rPr>
        <w:t>ес</w:t>
      </w:r>
      <w:r>
        <w:rPr>
          <w:spacing w:val="1"/>
          <w:szCs w:val="26"/>
        </w:rPr>
        <w:t>к</w:t>
      </w:r>
      <w:r>
        <w:rPr>
          <w:szCs w:val="26"/>
        </w:rPr>
        <w:t>ом</w:t>
      </w:r>
      <w:r>
        <w:rPr>
          <w:spacing w:val="-8"/>
          <w:szCs w:val="26"/>
        </w:rPr>
        <w:t xml:space="preserve"> </w:t>
      </w:r>
      <w:r>
        <w:rPr>
          <w:spacing w:val="3"/>
          <w:szCs w:val="26"/>
        </w:rPr>
        <w:t>п</w:t>
      </w:r>
      <w:r>
        <w:rPr>
          <w:szCs w:val="26"/>
        </w:rPr>
        <w:t>еревоо</w:t>
      </w:r>
      <w:r>
        <w:rPr>
          <w:spacing w:val="5"/>
          <w:szCs w:val="26"/>
        </w:rPr>
        <w:t>р</w:t>
      </w:r>
      <w:r>
        <w:rPr>
          <w:spacing w:val="-5"/>
          <w:szCs w:val="26"/>
        </w:rPr>
        <w:t>у</w:t>
      </w:r>
      <w:r>
        <w:rPr>
          <w:spacing w:val="1"/>
          <w:szCs w:val="26"/>
        </w:rPr>
        <w:t>ж</w:t>
      </w:r>
      <w:r>
        <w:rPr>
          <w:szCs w:val="26"/>
        </w:rPr>
        <w:t>ен</w:t>
      </w:r>
      <w:r>
        <w:rPr>
          <w:spacing w:val="1"/>
          <w:szCs w:val="26"/>
        </w:rPr>
        <w:t>и</w:t>
      </w:r>
      <w:r>
        <w:rPr>
          <w:szCs w:val="26"/>
        </w:rPr>
        <w:t>и</w:t>
      </w:r>
      <w:r>
        <w:rPr>
          <w:spacing w:val="-12"/>
          <w:szCs w:val="26"/>
        </w:rPr>
        <w:t xml:space="preserve"> </w:t>
      </w:r>
      <w:r>
        <w:rPr>
          <w:szCs w:val="26"/>
        </w:rPr>
        <w:t>и</w:t>
      </w:r>
      <w:r>
        <w:rPr>
          <w:spacing w:val="10"/>
          <w:szCs w:val="26"/>
        </w:rPr>
        <w:t xml:space="preserve"> </w:t>
      </w:r>
      <w:r>
        <w:rPr>
          <w:spacing w:val="-1"/>
          <w:szCs w:val="26"/>
        </w:rPr>
        <w:t>м</w:t>
      </w:r>
      <w:r>
        <w:rPr>
          <w:szCs w:val="26"/>
        </w:rPr>
        <w:t>о</w:t>
      </w:r>
      <w:r>
        <w:rPr>
          <w:spacing w:val="2"/>
          <w:szCs w:val="26"/>
        </w:rPr>
        <w:t>д</w:t>
      </w:r>
      <w:r>
        <w:rPr>
          <w:szCs w:val="26"/>
        </w:rPr>
        <w:t>ерн</w:t>
      </w:r>
      <w:r>
        <w:rPr>
          <w:spacing w:val="1"/>
          <w:szCs w:val="26"/>
        </w:rPr>
        <w:t>из</w:t>
      </w:r>
      <w:r>
        <w:rPr>
          <w:szCs w:val="26"/>
        </w:rPr>
        <w:t>ац</w:t>
      </w:r>
      <w:r>
        <w:rPr>
          <w:spacing w:val="1"/>
          <w:szCs w:val="26"/>
        </w:rPr>
        <w:t>и</w:t>
      </w:r>
      <w:r>
        <w:rPr>
          <w:szCs w:val="26"/>
        </w:rPr>
        <w:t>и</w:t>
      </w:r>
      <w:r>
        <w:rPr>
          <w:spacing w:val="-11"/>
          <w:szCs w:val="26"/>
        </w:rPr>
        <w:t xml:space="preserve"> </w:t>
      </w:r>
      <w:r>
        <w:rPr>
          <w:szCs w:val="26"/>
        </w:rPr>
        <w:t>фир</w:t>
      </w:r>
      <w:r>
        <w:rPr>
          <w:spacing w:val="3"/>
          <w:szCs w:val="26"/>
        </w:rPr>
        <w:t>м</w:t>
      </w:r>
      <w:r>
        <w:rPr>
          <w:szCs w:val="26"/>
        </w:rPr>
        <w:t>,</w:t>
      </w:r>
      <w:r>
        <w:rPr>
          <w:spacing w:val="-3"/>
          <w:szCs w:val="26"/>
        </w:rPr>
        <w:t xml:space="preserve"> </w:t>
      </w:r>
      <w:r>
        <w:rPr>
          <w:szCs w:val="26"/>
        </w:rPr>
        <w:t>всл</w:t>
      </w:r>
      <w:r>
        <w:rPr>
          <w:spacing w:val="3"/>
          <w:szCs w:val="26"/>
        </w:rPr>
        <w:t>е</w:t>
      </w:r>
      <w:r>
        <w:rPr>
          <w:szCs w:val="26"/>
        </w:rPr>
        <w:t>дствие</w:t>
      </w:r>
      <w:r>
        <w:rPr>
          <w:spacing w:val="-5"/>
          <w:szCs w:val="26"/>
        </w:rPr>
        <w:t xml:space="preserve"> </w:t>
      </w:r>
      <w:r>
        <w:rPr>
          <w:szCs w:val="26"/>
        </w:rPr>
        <w:t>то</w:t>
      </w:r>
      <w:r>
        <w:rPr>
          <w:spacing w:val="-1"/>
          <w:szCs w:val="26"/>
        </w:rPr>
        <w:t>г</w:t>
      </w:r>
      <w:r>
        <w:rPr>
          <w:spacing w:val="2"/>
          <w:szCs w:val="26"/>
        </w:rPr>
        <w:t>о</w:t>
      </w:r>
      <w:r>
        <w:rPr>
          <w:szCs w:val="26"/>
        </w:rPr>
        <w:t>,</w:t>
      </w:r>
      <w:r>
        <w:rPr>
          <w:spacing w:val="4"/>
          <w:szCs w:val="26"/>
        </w:rPr>
        <w:t xml:space="preserve"> </w:t>
      </w:r>
      <w:r>
        <w:rPr>
          <w:spacing w:val="-1"/>
          <w:szCs w:val="26"/>
        </w:rPr>
        <w:t>ч</w:t>
      </w:r>
      <w:r>
        <w:rPr>
          <w:szCs w:val="26"/>
        </w:rPr>
        <w:t>то</w:t>
      </w:r>
      <w:r>
        <w:rPr>
          <w:spacing w:val="2"/>
          <w:szCs w:val="26"/>
        </w:rPr>
        <w:t xml:space="preserve"> </w:t>
      </w:r>
      <w:r>
        <w:rPr>
          <w:spacing w:val="-1"/>
          <w:szCs w:val="26"/>
        </w:rPr>
        <w:t>э</w:t>
      </w:r>
      <w:r>
        <w:rPr>
          <w:spacing w:val="2"/>
          <w:szCs w:val="26"/>
        </w:rPr>
        <w:t>т</w:t>
      </w:r>
      <w:r>
        <w:rPr>
          <w:szCs w:val="26"/>
        </w:rPr>
        <w:t>от фонд</w:t>
      </w:r>
      <w:r>
        <w:rPr>
          <w:spacing w:val="11"/>
          <w:szCs w:val="26"/>
        </w:rPr>
        <w:t xml:space="preserve"> </w:t>
      </w:r>
      <w:r>
        <w:rPr>
          <w:szCs w:val="26"/>
        </w:rPr>
        <w:t>на</w:t>
      </w:r>
      <w:r>
        <w:rPr>
          <w:spacing w:val="14"/>
          <w:szCs w:val="26"/>
        </w:rPr>
        <w:t xml:space="preserve"> </w:t>
      </w:r>
      <w:r>
        <w:rPr>
          <w:szCs w:val="26"/>
        </w:rPr>
        <w:t>повер</w:t>
      </w:r>
      <w:r>
        <w:rPr>
          <w:spacing w:val="4"/>
          <w:szCs w:val="26"/>
        </w:rPr>
        <w:t>к</w:t>
      </w:r>
      <w:r>
        <w:rPr>
          <w:szCs w:val="26"/>
        </w:rPr>
        <w:t>у</w:t>
      </w:r>
      <w:r>
        <w:rPr>
          <w:spacing w:val="1"/>
          <w:szCs w:val="26"/>
        </w:rPr>
        <w:t xml:space="preserve"> </w:t>
      </w:r>
      <w:r>
        <w:rPr>
          <w:szCs w:val="26"/>
        </w:rPr>
        <w:t>я</w:t>
      </w:r>
      <w:r>
        <w:rPr>
          <w:spacing w:val="3"/>
          <w:szCs w:val="26"/>
        </w:rPr>
        <w:t>в</w:t>
      </w:r>
      <w:r>
        <w:rPr>
          <w:szCs w:val="26"/>
        </w:rPr>
        <w:t>л</w:t>
      </w:r>
      <w:r>
        <w:rPr>
          <w:spacing w:val="1"/>
          <w:szCs w:val="26"/>
        </w:rPr>
        <w:t>я</w:t>
      </w:r>
      <w:r>
        <w:rPr>
          <w:szCs w:val="26"/>
        </w:rPr>
        <w:t>ется</w:t>
      </w:r>
      <w:r>
        <w:rPr>
          <w:spacing w:val="7"/>
          <w:szCs w:val="26"/>
        </w:rPr>
        <w:t xml:space="preserve"> </w:t>
      </w:r>
      <w:r>
        <w:rPr>
          <w:spacing w:val="-1"/>
          <w:szCs w:val="26"/>
        </w:rPr>
        <w:t>ч</w:t>
      </w:r>
      <w:r>
        <w:rPr>
          <w:szCs w:val="26"/>
        </w:rPr>
        <w:t>исто</w:t>
      </w:r>
      <w:r>
        <w:rPr>
          <w:spacing w:val="14"/>
          <w:szCs w:val="26"/>
        </w:rPr>
        <w:t xml:space="preserve"> </w:t>
      </w:r>
      <w:r>
        <w:rPr>
          <w:spacing w:val="-5"/>
          <w:szCs w:val="26"/>
        </w:rPr>
        <w:t>у</w:t>
      </w:r>
      <w:r>
        <w:rPr>
          <w:spacing w:val="-1"/>
          <w:szCs w:val="26"/>
        </w:rPr>
        <w:t>ч</w:t>
      </w:r>
      <w:r>
        <w:rPr>
          <w:spacing w:val="2"/>
          <w:szCs w:val="26"/>
        </w:rPr>
        <w:t>е</w:t>
      </w:r>
      <w:r>
        <w:rPr>
          <w:szCs w:val="26"/>
        </w:rPr>
        <w:t>тн</w:t>
      </w:r>
      <w:r>
        <w:rPr>
          <w:spacing w:val="3"/>
          <w:szCs w:val="26"/>
        </w:rPr>
        <w:t>ы</w:t>
      </w:r>
      <w:r>
        <w:rPr>
          <w:spacing w:val="-1"/>
          <w:szCs w:val="26"/>
        </w:rPr>
        <w:t>м</w:t>
      </w:r>
      <w:r>
        <w:rPr>
          <w:szCs w:val="26"/>
        </w:rPr>
        <w:t>,</w:t>
      </w:r>
      <w:r>
        <w:rPr>
          <w:spacing w:val="5"/>
          <w:szCs w:val="26"/>
        </w:rPr>
        <w:t xml:space="preserve"> </w:t>
      </w:r>
      <w:r>
        <w:rPr>
          <w:szCs w:val="26"/>
        </w:rPr>
        <w:t>«</w:t>
      </w:r>
      <w:r>
        <w:rPr>
          <w:spacing w:val="5"/>
          <w:szCs w:val="26"/>
        </w:rPr>
        <w:t>б</w:t>
      </w:r>
      <w:r>
        <w:rPr>
          <w:spacing w:val="-5"/>
          <w:szCs w:val="26"/>
        </w:rPr>
        <w:t>у</w:t>
      </w:r>
      <w:r>
        <w:rPr>
          <w:spacing w:val="-1"/>
          <w:szCs w:val="26"/>
        </w:rPr>
        <w:t>м</w:t>
      </w:r>
      <w:r>
        <w:rPr>
          <w:szCs w:val="26"/>
        </w:rPr>
        <w:t>а</w:t>
      </w:r>
      <w:r>
        <w:rPr>
          <w:spacing w:val="1"/>
          <w:szCs w:val="26"/>
        </w:rPr>
        <w:t>ж</w:t>
      </w:r>
      <w:r>
        <w:rPr>
          <w:szCs w:val="26"/>
        </w:rPr>
        <w:t>н</w:t>
      </w:r>
      <w:r>
        <w:rPr>
          <w:spacing w:val="4"/>
          <w:szCs w:val="26"/>
        </w:rPr>
        <w:t>ы</w:t>
      </w:r>
      <w:r>
        <w:rPr>
          <w:spacing w:val="1"/>
          <w:szCs w:val="26"/>
        </w:rPr>
        <w:t>м</w:t>
      </w:r>
      <w:r>
        <w:rPr>
          <w:spacing w:val="-2"/>
          <w:szCs w:val="26"/>
        </w:rPr>
        <w:t>»</w:t>
      </w:r>
      <w:r>
        <w:rPr>
          <w:szCs w:val="26"/>
        </w:rPr>
        <w:t>. На</w:t>
      </w:r>
      <w:r>
        <w:rPr>
          <w:spacing w:val="3"/>
          <w:szCs w:val="26"/>
        </w:rPr>
        <w:t>л</w:t>
      </w:r>
      <w:r>
        <w:rPr>
          <w:szCs w:val="26"/>
        </w:rPr>
        <w:t>ичие</w:t>
      </w:r>
      <w:r>
        <w:rPr>
          <w:spacing w:val="7"/>
          <w:szCs w:val="26"/>
        </w:rPr>
        <w:t xml:space="preserve"> </w:t>
      </w:r>
      <w:r>
        <w:rPr>
          <w:spacing w:val="-1"/>
          <w:szCs w:val="26"/>
        </w:rPr>
        <w:t>э</w:t>
      </w:r>
      <w:r>
        <w:rPr>
          <w:szCs w:val="26"/>
        </w:rPr>
        <w:t>т</w:t>
      </w:r>
      <w:r>
        <w:rPr>
          <w:spacing w:val="2"/>
          <w:szCs w:val="26"/>
        </w:rPr>
        <w:t>о</w:t>
      </w:r>
      <w:r>
        <w:rPr>
          <w:szCs w:val="26"/>
        </w:rPr>
        <w:t>го</w:t>
      </w:r>
      <w:r>
        <w:rPr>
          <w:spacing w:val="9"/>
          <w:szCs w:val="26"/>
        </w:rPr>
        <w:t xml:space="preserve"> </w:t>
      </w:r>
      <w:r>
        <w:rPr>
          <w:szCs w:val="26"/>
        </w:rPr>
        <w:t>фонда</w:t>
      </w:r>
      <w:r>
        <w:rPr>
          <w:spacing w:val="9"/>
          <w:szCs w:val="26"/>
        </w:rPr>
        <w:t xml:space="preserve"> </w:t>
      </w:r>
      <w:r>
        <w:rPr>
          <w:szCs w:val="26"/>
        </w:rPr>
        <w:t>не о</w:t>
      </w:r>
      <w:r>
        <w:rPr>
          <w:spacing w:val="1"/>
          <w:szCs w:val="26"/>
        </w:rPr>
        <w:t>з</w:t>
      </w:r>
      <w:r>
        <w:rPr>
          <w:szCs w:val="26"/>
        </w:rPr>
        <w:t>начает</w:t>
      </w:r>
      <w:r>
        <w:rPr>
          <w:spacing w:val="30"/>
          <w:szCs w:val="26"/>
        </w:rPr>
        <w:t xml:space="preserve"> </w:t>
      </w:r>
      <w:r>
        <w:rPr>
          <w:szCs w:val="26"/>
        </w:rPr>
        <w:t>на</w:t>
      </w:r>
      <w:r>
        <w:rPr>
          <w:spacing w:val="1"/>
          <w:szCs w:val="26"/>
        </w:rPr>
        <w:t>л</w:t>
      </w:r>
      <w:r>
        <w:rPr>
          <w:szCs w:val="26"/>
        </w:rPr>
        <w:t>ичия</w:t>
      </w:r>
      <w:r>
        <w:rPr>
          <w:spacing w:val="32"/>
          <w:szCs w:val="26"/>
        </w:rPr>
        <w:t xml:space="preserve"> </w:t>
      </w:r>
      <w:r>
        <w:rPr>
          <w:szCs w:val="26"/>
        </w:rPr>
        <w:t>о</w:t>
      </w:r>
      <w:r>
        <w:rPr>
          <w:spacing w:val="2"/>
          <w:szCs w:val="26"/>
        </w:rPr>
        <w:t>б</w:t>
      </w:r>
      <w:r>
        <w:rPr>
          <w:szCs w:val="26"/>
        </w:rPr>
        <w:t>оротн</w:t>
      </w:r>
      <w:r>
        <w:rPr>
          <w:spacing w:val="1"/>
          <w:szCs w:val="26"/>
        </w:rPr>
        <w:t>ы</w:t>
      </w:r>
      <w:r>
        <w:rPr>
          <w:szCs w:val="26"/>
        </w:rPr>
        <w:t>х</w:t>
      </w:r>
      <w:r>
        <w:rPr>
          <w:spacing w:val="28"/>
          <w:szCs w:val="26"/>
        </w:rPr>
        <w:t xml:space="preserve"> </w:t>
      </w:r>
      <w:r>
        <w:rPr>
          <w:szCs w:val="26"/>
        </w:rPr>
        <w:t>сред</w:t>
      </w:r>
      <w:r>
        <w:rPr>
          <w:spacing w:val="3"/>
          <w:szCs w:val="26"/>
        </w:rPr>
        <w:t>с</w:t>
      </w:r>
      <w:r>
        <w:rPr>
          <w:szCs w:val="26"/>
        </w:rPr>
        <w:t>тв,</w:t>
      </w:r>
      <w:r>
        <w:rPr>
          <w:spacing w:val="31"/>
          <w:szCs w:val="26"/>
        </w:rPr>
        <w:t xml:space="preserve"> </w:t>
      </w:r>
      <w:r>
        <w:rPr>
          <w:szCs w:val="26"/>
        </w:rPr>
        <w:t>пр</w:t>
      </w:r>
      <w:r>
        <w:rPr>
          <w:spacing w:val="3"/>
          <w:szCs w:val="26"/>
        </w:rPr>
        <w:t>е</w:t>
      </w:r>
      <w:r>
        <w:rPr>
          <w:spacing w:val="1"/>
          <w:szCs w:val="26"/>
        </w:rPr>
        <w:t>ж</w:t>
      </w:r>
      <w:r>
        <w:rPr>
          <w:szCs w:val="26"/>
        </w:rPr>
        <w:t>де</w:t>
      </w:r>
      <w:r>
        <w:rPr>
          <w:spacing w:val="32"/>
          <w:szCs w:val="26"/>
        </w:rPr>
        <w:t xml:space="preserve"> </w:t>
      </w:r>
      <w:r>
        <w:rPr>
          <w:szCs w:val="26"/>
        </w:rPr>
        <w:t>всего</w:t>
      </w:r>
      <w:r>
        <w:rPr>
          <w:spacing w:val="34"/>
          <w:szCs w:val="26"/>
        </w:rPr>
        <w:t xml:space="preserve"> </w:t>
      </w:r>
      <w:r>
        <w:rPr>
          <w:szCs w:val="26"/>
        </w:rPr>
        <w:t>ден</w:t>
      </w:r>
      <w:r>
        <w:rPr>
          <w:spacing w:val="1"/>
          <w:szCs w:val="26"/>
        </w:rPr>
        <w:t>еж</w:t>
      </w:r>
      <w:r>
        <w:rPr>
          <w:szCs w:val="26"/>
        </w:rPr>
        <w:t>н</w:t>
      </w:r>
      <w:r>
        <w:rPr>
          <w:spacing w:val="1"/>
          <w:szCs w:val="26"/>
        </w:rPr>
        <w:t>ы</w:t>
      </w:r>
      <w:r>
        <w:rPr>
          <w:szCs w:val="26"/>
        </w:rPr>
        <w:t>х,</w:t>
      </w:r>
      <w:r>
        <w:rPr>
          <w:spacing w:val="37"/>
          <w:szCs w:val="26"/>
        </w:rPr>
        <w:t xml:space="preserve"> </w:t>
      </w:r>
      <w:r>
        <w:rPr>
          <w:spacing w:val="-1"/>
          <w:szCs w:val="26"/>
        </w:rPr>
        <w:t>к</w:t>
      </w:r>
      <w:r>
        <w:rPr>
          <w:szCs w:val="26"/>
        </w:rPr>
        <w:t>оторые</w:t>
      </w:r>
      <w:r>
        <w:rPr>
          <w:spacing w:val="34"/>
          <w:szCs w:val="26"/>
        </w:rPr>
        <w:t xml:space="preserve"> </w:t>
      </w:r>
      <w:r>
        <w:rPr>
          <w:spacing w:val="-1"/>
          <w:szCs w:val="26"/>
        </w:rPr>
        <w:t>м</w:t>
      </w:r>
      <w:r>
        <w:rPr>
          <w:szCs w:val="26"/>
        </w:rPr>
        <w:t>о</w:t>
      </w:r>
      <w:r>
        <w:rPr>
          <w:spacing w:val="4"/>
          <w:szCs w:val="26"/>
        </w:rPr>
        <w:t>г</w:t>
      </w:r>
      <w:r>
        <w:rPr>
          <w:spacing w:val="-5"/>
          <w:szCs w:val="26"/>
        </w:rPr>
        <w:t>у</w:t>
      </w:r>
      <w:r>
        <w:rPr>
          <w:szCs w:val="26"/>
        </w:rPr>
        <w:t>т</w:t>
      </w:r>
      <w:r>
        <w:rPr>
          <w:spacing w:val="36"/>
          <w:szCs w:val="26"/>
        </w:rPr>
        <w:t xml:space="preserve"> </w:t>
      </w:r>
      <w:r>
        <w:rPr>
          <w:szCs w:val="26"/>
        </w:rPr>
        <w:t>б</w:t>
      </w:r>
      <w:r>
        <w:rPr>
          <w:spacing w:val="1"/>
          <w:szCs w:val="26"/>
        </w:rPr>
        <w:t>ы</w:t>
      </w:r>
      <w:r>
        <w:rPr>
          <w:szCs w:val="26"/>
        </w:rPr>
        <w:t>ть и</w:t>
      </w:r>
      <w:r>
        <w:rPr>
          <w:spacing w:val="1"/>
          <w:szCs w:val="26"/>
        </w:rPr>
        <w:t>н</w:t>
      </w:r>
      <w:r>
        <w:rPr>
          <w:szCs w:val="26"/>
        </w:rPr>
        <w:t>вестирова</w:t>
      </w:r>
      <w:r>
        <w:rPr>
          <w:spacing w:val="1"/>
          <w:szCs w:val="26"/>
        </w:rPr>
        <w:t>н</w:t>
      </w:r>
      <w:r>
        <w:rPr>
          <w:szCs w:val="26"/>
        </w:rPr>
        <w:t>ы</w:t>
      </w:r>
      <w:r>
        <w:rPr>
          <w:spacing w:val="-17"/>
          <w:szCs w:val="26"/>
        </w:rPr>
        <w:t xml:space="preserve"> </w:t>
      </w:r>
      <w:r>
        <w:rPr>
          <w:szCs w:val="26"/>
        </w:rPr>
        <w:t>в</w:t>
      </w:r>
      <w:r>
        <w:rPr>
          <w:spacing w:val="-1"/>
          <w:szCs w:val="26"/>
        </w:rPr>
        <w:t xml:space="preserve"> </w:t>
      </w:r>
      <w:r>
        <w:rPr>
          <w:szCs w:val="26"/>
        </w:rPr>
        <w:t>н</w:t>
      </w:r>
      <w:r>
        <w:rPr>
          <w:spacing w:val="3"/>
          <w:szCs w:val="26"/>
        </w:rPr>
        <w:t>о</w:t>
      </w:r>
      <w:r>
        <w:rPr>
          <w:spacing w:val="2"/>
          <w:szCs w:val="26"/>
        </w:rPr>
        <w:t>в</w:t>
      </w:r>
      <w:r>
        <w:rPr>
          <w:szCs w:val="26"/>
        </w:rPr>
        <w:t>ое</w:t>
      </w:r>
      <w:r>
        <w:rPr>
          <w:spacing w:val="-6"/>
          <w:szCs w:val="26"/>
        </w:rPr>
        <w:t xml:space="preserve"> </w:t>
      </w:r>
      <w:r>
        <w:rPr>
          <w:szCs w:val="26"/>
        </w:rPr>
        <w:t>обо</w:t>
      </w:r>
      <w:r>
        <w:rPr>
          <w:spacing w:val="5"/>
          <w:szCs w:val="26"/>
        </w:rPr>
        <w:t>р</w:t>
      </w:r>
      <w:r>
        <w:rPr>
          <w:spacing w:val="-5"/>
          <w:szCs w:val="26"/>
        </w:rPr>
        <w:t>у</w:t>
      </w:r>
      <w:r>
        <w:rPr>
          <w:szCs w:val="26"/>
        </w:rPr>
        <w:t>д</w:t>
      </w:r>
      <w:r>
        <w:rPr>
          <w:spacing w:val="2"/>
          <w:szCs w:val="26"/>
        </w:rPr>
        <w:t>о</w:t>
      </w:r>
      <w:r>
        <w:rPr>
          <w:szCs w:val="26"/>
        </w:rPr>
        <w:t>ван</w:t>
      </w:r>
      <w:r>
        <w:rPr>
          <w:spacing w:val="1"/>
          <w:szCs w:val="26"/>
        </w:rPr>
        <w:t>и</w:t>
      </w:r>
      <w:r>
        <w:rPr>
          <w:szCs w:val="26"/>
        </w:rPr>
        <w:t>е</w:t>
      </w:r>
      <w:r>
        <w:rPr>
          <w:spacing w:val="-15"/>
          <w:szCs w:val="26"/>
        </w:rPr>
        <w:t xml:space="preserve"> </w:t>
      </w:r>
      <w:r>
        <w:rPr>
          <w:szCs w:val="26"/>
        </w:rPr>
        <w:t>и</w:t>
      </w:r>
      <w:r>
        <w:rPr>
          <w:spacing w:val="-1"/>
          <w:szCs w:val="26"/>
        </w:rPr>
        <w:t xml:space="preserve"> </w:t>
      </w:r>
      <w:r>
        <w:rPr>
          <w:spacing w:val="1"/>
          <w:szCs w:val="26"/>
        </w:rPr>
        <w:t>н</w:t>
      </w:r>
      <w:r>
        <w:rPr>
          <w:spacing w:val="2"/>
          <w:szCs w:val="26"/>
        </w:rPr>
        <w:t>о</w:t>
      </w:r>
      <w:r>
        <w:rPr>
          <w:szCs w:val="26"/>
        </w:rPr>
        <w:t>в</w:t>
      </w:r>
      <w:r>
        <w:rPr>
          <w:spacing w:val="1"/>
          <w:szCs w:val="26"/>
        </w:rPr>
        <w:t>ы</w:t>
      </w:r>
      <w:r>
        <w:rPr>
          <w:szCs w:val="26"/>
        </w:rPr>
        <w:t>е</w:t>
      </w:r>
      <w:r>
        <w:rPr>
          <w:spacing w:val="-7"/>
          <w:szCs w:val="26"/>
        </w:rPr>
        <w:t xml:space="preserve"> </w:t>
      </w:r>
      <w:r>
        <w:rPr>
          <w:szCs w:val="26"/>
        </w:rPr>
        <w:t>технол</w:t>
      </w:r>
      <w:r>
        <w:rPr>
          <w:spacing w:val="3"/>
          <w:szCs w:val="26"/>
        </w:rPr>
        <w:t>о</w:t>
      </w:r>
      <w:r>
        <w:rPr>
          <w:szCs w:val="26"/>
        </w:rPr>
        <w:t>гии.</w:t>
      </w:r>
    </w:p>
    <w:p w:rsidR="00CD1A26" w:rsidRDefault="00CD1A26" w:rsidP="00CD1A26">
      <w:pPr>
        <w:widowControl w:val="0"/>
        <w:autoSpaceDE w:val="0"/>
        <w:autoSpaceDN w:val="0"/>
        <w:adjustRightInd w:val="0"/>
        <w:spacing w:before="6" w:after="0"/>
        <w:ind w:left="102" w:right="45" w:firstLine="708"/>
        <w:rPr>
          <w:szCs w:val="26"/>
        </w:rPr>
      </w:pPr>
      <w:r>
        <w:rPr>
          <w:szCs w:val="26"/>
        </w:rPr>
        <w:t>В</w:t>
      </w:r>
      <w:r>
        <w:rPr>
          <w:spacing w:val="14"/>
          <w:szCs w:val="26"/>
        </w:rPr>
        <w:t xml:space="preserve"> </w:t>
      </w:r>
      <w:r>
        <w:rPr>
          <w:spacing w:val="-1"/>
          <w:szCs w:val="26"/>
        </w:rPr>
        <w:t>э</w:t>
      </w:r>
      <w:r>
        <w:rPr>
          <w:szCs w:val="26"/>
        </w:rPr>
        <w:t>той</w:t>
      </w:r>
      <w:r>
        <w:rPr>
          <w:spacing w:val="10"/>
          <w:szCs w:val="26"/>
        </w:rPr>
        <w:t xml:space="preserve"> </w:t>
      </w:r>
      <w:r>
        <w:rPr>
          <w:szCs w:val="26"/>
        </w:rPr>
        <w:t>св</w:t>
      </w:r>
      <w:r>
        <w:rPr>
          <w:spacing w:val="1"/>
          <w:szCs w:val="26"/>
        </w:rPr>
        <w:t>яз</w:t>
      </w:r>
      <w:r>
        <w:rPr>
          <w:szCs w:val="26"/>
        </w:rPr>
        <w:t>и</w:t>
      </w:r>
      <w:r>
        <w:rPr>
          <w:spacing w:val="9"/>
          <w:szCs w:val="26"/>
        </w:rPr>
        <w:t xml:space="preserve"> </w:t>
      </w:r>
      <w:r>
        <w:rPr>
          <w:szCs w:val="26"/>
        </w:rPr>
        <w:t>в</w:t>
      </w:r>
      <w:r>
        <w:rPr>
          <w:spacing w:val="2"/>
          <w:szCs w:val="26"/>
        </w:rPr>
        <w:t>с</w:t>
      </w:r>
      <w:r>
        <w:rPr>
          <w:szCs w:val="26"/>
        </w:rPr>
        <w:t>тает</w:t>
      </w:r>
      <w:r>
        <w:rPr>
          <w:spacing w:val="12"/>
          <w:szCs w:val="26"/>
        </w:rPr>
        <w:t xml:space="preserve"> </w:t>
      </w:r>
      <w:r>
        <w:rPr>
          <w:szCs w:val="26"/>
        </w:rPr>
        <w:t>вопрос</w:t>
      </w:r>
      <w:r>
        <w:rPr>
          <w:spacing w:val="8"/>
          <w:szCs w:val="26"/>
        </w:rPr>
        <w:t xml:space="preserve"> </w:t>
      </w:r>
      <w:r>
        <w:rPr>
          <w:szCs w:val="26"/>
        </w:rPr>
        <w:t>ст</w:t>
      </w:r>
      <w:r>
        <w:rPr>
          <w:spacing w:val="2"/>
          <w:szCs w:val="26"/>
        </w:rPr>
        <w:t>и</w:t>
      </w:r>
      <w:r>
        <w:rPr>
          <w:spacing w:val="4"/>
          <w:szCs w:val="26"/>
        </w:rPr>
        <w:t>м</w:t>
      </w:r>
      <w:r>
        <w:rPr>
          <w:spacing w:val="-5"/>
          <w:szCs w:val="26"/>
        </w:rPr>
        <w:t>у</w:t>
      </w:r>
      <w:r>
        <w:rPr>
          <w:szCs w:val="26"/>
        </w:rPr>
        <w:t>л</w:t>
      </w:r>
      <w:r>
        <w:rPr>
          <w:spacing w:val="1"/>
          <w:szCs w:val="26"/>
        </w:rPr>
        <w:t>и</w:t>
      </w:r>
      <w:r>
        <w:rPr>
          <w:szCs w:val="26"/>
        </w:rPr>
        <w:t>ро</w:t>
      </w:r>
      <w:r>
        <w:rPr>
          <w:spacing w:val="2"/>
          <w:szCs w:val="26"/>
        </w:rPr>
        <w:t>в</w:t>
      </w:r>
      <w:r>
        <w:rPr>
          <w:szCs w:val="26"/>
        </w:rPr>
        <w:t>ан</w:t>
      </w:r>
      <w:r>
        <w:rPr>
          <w:spacing w:val="1"/>
          <w:szCs w:val="26"/>
        </w:rPr>
        <w:t>и</w:t>
      </w:r>
      <w:r>
        <w:rPr>
          <w:szCs w:val="26"/>
        </w:rPr>
        <w:t>я пред</w:t>
      </w:r>
      <w:r>
        <w:rPr>
          <w:spacing w:val="1"/>
          <w:szCs w:val="26"/>
        </w:rPr>
        <w:t>п</w:t>
      </w:r>
      <w:r>
        <w:rPr>
          <w:szCs w:val="26"/>
        </w:rPr>
        <w:t>ри</w:t>
      </w:r>
      <w:r>
        <w:rPr>
          <w:spacing w:val="1"/>
          <w:szCs w:val="26"/>
        </w:rPr>
        <w:t>я</w:t>
      </w:r>
      <w:r>
        <w:rPr>
          <w:szCs w:val="26"/>
        </w:rPr>
        <w:t>тий</w:t>
      </w:r>
      <w:r>
        <w:rPr>
          <w:spacing w:val="1"/>
          <w:szCs w:val="26"/>
        </w:rPr>
        <w:t xml:space="preserve"> </w:t>
      </w:r>
      <w:r>
        <w:rPr>
          <w:szCs w:val="26"/>
        </w:rPr>
        <w:t>в</w:t>
      </w:r>
      <w:r>
        <w:rPr>
          <w:spacing w:val="16"/>
          <w:szCs w:val="26"/>
        </w:rPr>
        <w:t xml:space="preserve"> </w:t>
      </w:r>
      <w:r>
        <w:rPr>
          <w:szCs w:val="26"/>
        </w:rPr>
        <w:t>ис</w:t>
      </w:r>
      <w:r>
        <w:rPr>
          <w:spacing w:val="1"/>
          <w:szCs w:val="26"/>
        </w:rPr>
        <w:t>п</w:t>
      </w:r>
      <w:r>
        <w:rPr>
          <w:szCs w:val="26"/>
        </w:rPr>
        <w:t>ользова</w:t>
      </w:r>
      <w:r>
        <w:rPr>
          <w:spacing w:val="1"/>
          <w:szCs w:val="26"/>
        </w:rPr>
        <w:t>н</w:t>
      </w:r>
      <w:r>
        <w:rPr>
          <w:szCs w:val="26"/>
        </w:rPr>
        <w:t>ии амор</w:t>
      </w:r>
      <w:r>
        <w:rPr>
          <w:spacing w:val="-1"/>
          <w:szCs w:val="26"/>
        </w:rPr>
        <w:t>т</w:t>
      </w:r>
      <w:r>
        <w:rPr>
          <w:szCs w:val="26"/>
        </w:rPr>
        <w:t>и</w:t>
      </w:r>
      <w:r>
        <w:rPr>
          <w:spacing w:val="1"/>
          <w:szCs w:val="26"/>
        </w:rPr>
        <w:t>з</w:t>
      </w:r>
      <w:r>
        <w:rPr>
          <w:szCs w:val="26"/>
        </w:rPr>
        <w:t>ац</w:t>
      </w:r>
      <w:r>
        <w:rPr>
          <w:spacing w:val="1"/>
          <w:szCs w:val="26"/>
        </w:rPr>
        <w:t>и</w:t>
      </w:r>
      <w:r>
        <w:rPr>
          <w:szCs w:val="26"/>
        </w:rPr>
        <w:t xml:space="preserve">и не  </w:t>
      </w:r>
      <w:r>
        <w:rPr>
          <w:spacing w:val="2"/>
          <w:szCs w:val="26"/>
        </w:rPr>
        <w:t xml:space="preserve"> </w:t>
      </w:r>
      <w:r>
        <w:rPr>
          <w:szCs w:val="26"/>
        </w:rPr>
        <w:t>т</w:t>
      </w:r>
      <w:r>
        <w:rPr>
          <w:spacing w:val="2"/>
          <w:szCs w:val="26"/>
        </w:rPr>
        <w:t>ол</w:t>
      </w:r>
      <w:r>
        <w:rPr>
          <w:szCs w:val="26"/>
        </w:rPr>
        <w:t>ь</w:t>
      </w:r>
      <w:r>
        <w:rPr>
          <w:spacing w:val="-2"/>
          <w:szCs w:val="26"/>
        </w:rPr>
        <w:t>к</w:t>
      </w:r>
      <w:r>
        <w:rPr>
          <w:szCs w:val="26"/>
        </w:rPr>
        <w:t xml:space="preserve">о </w:t>
      </w:r>
      <w:r>
        <w:rPr>
          <w:spacing w:val="63"/>
          <w:szCs w:val="26"/>
        </w:rPr>
        <w:t xml:space="preserve"> </w:t>
      </w:r>
      <w:r>
        <w:rPr>
          <w:spacing w:val="-1"/>
          <w:szCs w:val="26"/>
        </w:rPr>
        <w:t>к</w:t>
      </w:r>
      <w:r>
        <w:rPr>
          <w:szCs w:val="26"/>
        </w:rPr>
        <w:t xml:space="preserve">ак </w:t>
      </w:r>
      <w:r>
        <w:rPr>
          <w:spacing w:val="64"/>
          <w:szCs w:val="26"/>
        </w:rPr>
        <w:t xml:space="preserve"> </w:t>
      </w:r>
      <w:r>
        <w:rPr>
          <w:szCs w:val="26"/>
        </w:rPr>
        <w:t>и</w:t>
      </w:r>
      <w:r>
        <w:rPr>
          <w:spacing w:val="1"/>
          <w:szCs w:val="26"/>
        </w:rPr>
        <w:t>н</w:t>
      </w:r>
      <w:r>
        <w:rPr>
          <w:spacing w:val="2"/>
          <w:szCs w:val="26"/>
        </w:rPr>
        <w:t>с</w:t>
      </w:r>
      <w:r>
        <w:rPr>
          <w:szCs w:val="26"/>
        </w:rPr>
        <w:t>т</w:t>
      </w:r>
      <w:r>
        <w:rPr>
          <w:spacing w:val="4"/>
          <w:szCs w:val="26"/>
        </w:rPr>
        <w:t>р</w:t>
      </w:r>
      <w:r>
        <w:rPr>
          <w:spacing w:val="-5"/>
          <w:szCs w:val="26"/>
        </w:rPr>
        <w:t>у</w:t>
      </w:r>
      <w:r>
        <w:rPr>
          <w:spacing w:val="1"/>
          <w:szCs w:val="26"/>
        </w:rPr>
        <w:t>м</w:t>
      </w:r>
      <w:r>
        <w:rPr>
          <w:szCs w:val="26"/>
        </w:rPr>
        <w:t>ен</w:t>
      </w:r>
      <w:r>
        <w:rPr>
          <w:spacing w:val="2"/>
          <w:szCs w:val="26"/>
        </w:rPr>
        <w:t>т</w:t>
      </w:r>
      <w:r>
        <w:rPr>
          <w:szCs w:val="26"/>
        </w:rPr>
        <w:t xml:space="preserve">а </w:t>
      </w:r>
      <w:r>
        <w:rPr>
          <w:spacing w:val="55"/>
          <w:szCs w:val="26"/>
        </w:rPr>
        <w:t xml:space="preserve"> </w:t>
      </w:r>
      <w:r>
        <w:rPr>
          <w:szCs w:val="26"/>
        </w:rPr>
        <w:t>во</w:t>
      </w:r>
      <w:r>
        <w:rPr>
          <w:spacing w:val="1"/>
          <w:szCs w:val="26"/>
        </w:rPr>
        <w:t>з</w:t>
      </w:r>
      <w:r>
        <w:rPr>
          <w:spacing w:val="-1"/>
          <w:szCs w:val="26"/>
        </w:rPr>
        <w:t>м</w:t>
      </w:r>
      <w:r>
        <w:rPr>
          <w:szCs w:val="26"/>
        </w:rPr>
        <w:t>ещен</w:t>
      </w:r>
      <w:r>
        <w:rPr>
          <w:spacing w:val="1"/>
          <w:szCs w:val="26"/>
        </w:rPr>
        <w:t>и</w:t>
      </w:r>
      <w:r>
        <w:rPr>
          <w:szCs w:val="26"/>
        </w:rPr>
        <w:t xml:space="preserve">я </w:t>
      </w:r>
      <w:r>
        <w:rPr>
          <w:spacing w:val="57"/>
          <w:szCs w:val="26"/>
        </w:rPr>
        <w:t xml:space="preserve"> </w:t>
      </w:r>
      <w:r>
        <w:rPr>
          <w:spacing w:val="1"/>
          <w:szCs w:val="26"/>
        </w:rPr>
        <w:t>з</w:t>
      </w:r>
      <w:r>
        <w:rPr>
          <w:szCs w:val="26"/>
        </w:rPr>
        <w:t>атр</w:t>
      </w:r>
      <w:r>
        <w:rPr>
          <w:spacing w:val="2"/>
          <w:szCs w:val="26"/>
        </w:rPr>
        <w:t>а</w:t>
      </w:r>
      <w:r>
        <w:rPr>
          <w:szCs w:val="26"/>
        </w:rPr>
        <w:t xml:space="preserve">т </w:t>
      </w:r>
      <w:r>
        <w:rPr>
          <w:spacing w:val="62"/>
          <w:szCs w:val="26"/>
        </w:rPr>
        <w:t xml:space="preserve"> </w:t>
      </w:r>
      <w:r>
        <w:rPr>
          <w:szCs w:val="26"/>
        </w:rPr>
        <w:t xml:space="preserve">на  </w:t>
      </w:r>
      <w:r>
        <w:rPr>
          <w:spacing w:val="2"/>
          <w:szCs w:val="26"/>
        </w:rPr>
        <w:t xml:space="preserve"> </w:t>
      </w:r>
      <w:r>
        <w:rPr>
          <w:szCs w:val="26"/>
        </w:rPr>
        <w:t>пр</w:t>
      </w:r>
      <w:r>
        <w:rPr>
          <w:spacing w:val="1"/>
          <w:szCs w:val="26"/>
        </w:rPr>
        <w:t>и</w:t>
      </w:r>
      <w:r>
        <w:rPr>
          <w:szCs w:val="26"/>
        </w:rPr>
        <w:t>обретен</w:t>
      </w:r>
      <w:r>
        <w:rPr>
          <w:spacing w:val="1"/>
          <w:szCs w:val="26"/>
        </w:rPr>
        <w:t>и</w:t>
      </w:r>
      <w:r>
        <w:rPr>
          <w:szCs w:val="26"/>
        </w:rPr>
        <w:t>е основ</w:t>
      </w:r>
      <w:r>
        <w:rPr>
          <w:spacing w:val="1"/>
          <w:szCs w:val="26"/>
        </w:rPr>
        <w:t>ны</w:t>
      </w:r>
      <w:r>
        <w:rPr>
          <w:szCs w:val="26"/>
        </w:rPr>
        <w:t>х</w:t>
      </w:r>
      <w:r>
        <w:rPr>
          <w:spacing w:val="-11"/>
          <w:szCs w:val="26"/>
        </w:rPr>
        <w:t xml:space="preserve"> </w:t>
      </w:r>
      <w:r>
        <w:rPr>
          <w:szCs w:val="26"/>
        </w:rPr>
        <w:t>средс</w:t>
      </w:r>
      <w:r>
        <w:rPr>
          <w:spacing w:val="2"/>
          <w:szCs w:val="26"/>
        </w:rPr>
        <w:t>т</w:t>
      </w:r>
      <w:r>
        <w:rPr>
          <w:szCs w:val="26"/>
        </w:rPr>
        <w:t>в,</w:t>
      </w:r>
      <w:r>
        <w:rPr>
          <w:spacing w:val="-9"/>
          <w:szCs w:val="26"/>
        </w:rPr>
        <w:t xml:space="preserve"> </w:t>
      </w:r>
      <w:r>
        <w:rPr>
          <w:szCs w:val="26"/>
        </w:rPr>
        <w:t>но и</w:t>
      </w:r>
      <w:r>
        <w:rPr>
          <w:spacing w:val="-1"/>
          <w:szCs w:val="26"/>
        </w:rPr>
        <w:t xml:space="preserve"> </w:t>
      </w:r>
      <w:r>
        <w:rPr>
          <w:szCs w:val="26"/>
        </w:rPr>
        <w:t>как</w:t>
      </w:r>
      <w:r>
        <w:rPr>
          <w:spacing w:val="-4"/>
          <w:szCs w:val="26"/>
        </w:rPr>
        <w:t xml:space="preserve"> </w:t>
      </w:r>
      <w:r>
        <w:rPr>
          <w:spacing w:val="1"/>
          <w:szCs w:val="26"/>
        </w:rPr>
        <w:t>и</w:t>
      </w:r>
      <w:r>
        <w:rPr>
          <w:szCs w:val="26"/>
        </w:rPr>
        <w:t>ст</w:t>
      </w:r>
      <w:r>
        <w:rPr>
          <w:spacing w:val="2"/>
          <w:szCs w:val="26"/>
        </w:rPr>
        <w:t>о</w:t>
      </w:r>
      <w:r>
        <w:rPr>
          <w:spacing w:val="-1"/>
          <w:szCs w:val="26"/>
        </w:rPr>
        <w:t>ч</w:t>
      </w:r>
      <w:r>
        <w:rPr>
          <w:szCs w:val="26"/>
        </w:rPr>
        <w:t>н</w:t>
      </w:r>
      <w:r>
        <w:rPr>
          <w:spacing w:val="1"/>
          <w:szCs w:val="26"/>
        </w:rPr>
        <w:t>и</w:t>
      </w:r>
      <w:r>
        <w:rPr>
          <w:spacing w:val="-1"/>
          <w:szCs w:val="26"/>
        </w:rPr>
        <w:t>к</w:t>
      </w:r>
      <w:r>
        <w:rPr>
          <w:szCs w:val="26"/>
        </w:rPr>
        <w:t>а</w:t>
      </w:r>
      <w:r>
        <w:rPr>
          <w:spacing w:val="-9"/>
          <w:szCs w:val="26"/>
        </w:rPr>
        <w:t xml:space="preserve"> </w:t>
      </w:r>
      <w:r>
        <w:rPr>
          <w:szCs w:val="26"/>
        </w:rPr>
        <w:t>тех</w:t>
      </w:r>
      <w:r>
        <w:rPr>
          <w:spacing w:val="2"/>
          <w:szCs w:val="26"/>
        </w:rPr>
        <w:t>н</w:t>
      </w:r>
      <w:r>
        <w:rPr>
          <w:szCs w:val="26"/>
        </w:rPr>
        <w:t>ичес</w:t>
      </w:r>
      <w:r>
        <w:rPr>
          <w:spacing w:val="-1"/>
          <w:szCs w:val="26"/>
        </w:rPr>
        <w:t>к</w:t>
      </w:r>
      <w:r>
        <w:rPr>
          <w:szCs w:val="26"/>
        </w:rPr>
        <w:t>ой</w:t>
      </w:r>
      <w:r>
        <w:rPr>
          <w:spacing w:val="-12"/>
          <w:szCs w:val="26"/>
        </w:rPr>
        <w:t xml:space="preserve"> </w:t>
      </w:r>
      <w:r>
        <w:rPr>
          <w:spacing w:val="-1"/>
          <w:szCs w:val="26"/>
        </w:rPr>
        <w:t>м</w:t>
      </w:r>
      <w:r>
        <w:rPr>
          <w:szCs w:val="26"/>
        </w:rPr>
        <w:t>од</w:t>
      </w:r>
      <w:r>
        <w:rPr>
          <w:spacing w:val="2"/>
          <w:szCs w:val="26"/>
        </w:rPr>
        <w:t>е</w:t>
      </w:r>
      <w:r>
        <w:rPr>
          <w:szCs w:val="26"/>
        </w:rPr>
        <w:t>рн</w:t>
      </w:r>
      <w:r>
        <w:rPr>
          <w:spacing w:val="1"/>
          <w:szCs w:val="26"/>
        </w:rPr>
        <w:t>из</w:t>
      </w:r>
      <w:r>
        <w:rPr>
          <w:szCs w:val="26"/>
        </w:rPr>
        <w:t>ац</w:t>
      </w:r>
      <w:r>
        <w:rPr>
          <w:spacing w:val="1"/>
          <w:szCs w:val="26"/>
        </w:rPr>
        <w:t>и</w:t>
      </w:r>
      <w:r>
        <w:rPr>
          <w:szCs w:val="26"/>
        </w:rPr>
        <w:t>и.</w:t>
      </w:r>
    </w:p>
    <w:p w:rsidR="00CD1A26" w:rsidRDefault="00CD1A26" w:rsidP="00CD1A26">
      <w:pPr>
        <w:widowControl w:val="0"/>
        <w:autoSpaceDE w:val="0"/>
        <w:autoSpaceDN w:val="0"/>
        <w:adjustRightInd w:val="0"/>
        <w:spacing w:before="5" w:after="0" w:line="240" w:lineRule="auto"/>
        <w:ind w:left="810" w:right="-20"/>
        <w:rPr>
          <w:szCs w:val="26"/>
        </w:rPr>
      </w:pPr>
      <w:r>
        <w:rPr>
          <w:szCs w:val="26"/>
        </w:rPr>
        <w:t>Э</w:t>
      </w:r>
      <w:r>
        <w:rPr>
          <w:spacing w:val="-1"/>
          <w:szCs w:val="26"/>
        </w:rPr>
        <w:t>т</w:t>
      </w:r>
      <w:r>
        <w:rPr>
          <w:szCs w:val="26"/>
        </w:rPr>
        <w:t>о</w:t>
      </w:r>
      <w:r>
        <w:rPr>
          <w:spacing w:val="2"/>
          <w:szCs w:val="26"/>
        </w:rPr>
        <w:t>г</w:t>
      </w:r>
      <w:r>
        <w:rPr>
          <w:szCs w:val="26"/>
        </w:rPr>
        <w:t>о</w:t>
      </w:r>
      <w:r>
        <w:rPr>
          <w:spacing w:val="-7"/>
          <w:szCs w:val="26"/>
        </w:rPr>
        <w:t xml:space="preserve"> </w:t>
      </w:r>
      <w:r>
        <w:rPr>
          <w:spacing w:val="-1"/>
          <w:szCs w:val="26"/>
        </w:rPr>
        <w:t>м</w:t>
      </w:r>
      <w:r>
        <w:rPr>
          <w:szCs w:val="26"/>
        </w:rPr>
        <w:t>о</w:t>
      </w:r>
      <w:r>
        <w:rPr>
          <w:spacing w:val="1"/>
          <w:szCs w:val="26"/>
        </w:rPr>
        <w:t>ж</w:t>
      </w:r>
      <w:r>
        <w:rPr>
          <w:szCs w:val="26"/>
        </w:rPr>
        <w:t>но</w:t>
      </w:r>
      <w:r>
        <w:rPr>
          <w:spacing w:val="-5"/>
          <w:szCs w:val="26"/>
        </w:rPr>
        <w:t xml:space="preserve"> </w:t>
      </w:r>
      <w:r>
        <w:rPr>
          <w:szCs w:val="26"/>
        </w:rPr>
        <w:t>дост</w:t>
      </w:r>
      <w:r>
        <w:rPr>
          <w:spacing w:val="2"/>
          <w:szCs w:val="26"/>
        </w:rPr>
        <w:t>и</w:t>
      </w:r>
      <w:r>
        <w:rPr>
          <w:spacing w:val="-1"/>
          <w:szCs w:val="26"/>
        </w:rPr>
        <w:t>ч</w:t>
      </w:r>
      <w:r>
        <w:rPr>
          <w:szCs w:val="26"/>
        </w:rPr>
        <w:t>ь</w:t>
      </w:r>
      <w:r>
        <w:rPr>
          <w:spacing w:val="-8"/>
          <w:szCs w:val="26"/>
        </w:rPr>
        <w:t xml:space="preserve"> </w:t>
      </w:r>
      <w:r>
        <w:rPr>
          <w:szCs w:val="26"/>
        </w:rPr>
        <w:t>л</w:t>
      </w:r>
      <w:r>
        <w:rPr>
          <w:spacing w:val="1"/>
          <w:szCs w:val="26"/>
        </w:rPr>
        <w:t>и</w:t>
      </w:r>
      <w:r>
        <w:rPr>
          <w:szCs w:val="26"/>
        </w:rPr>
        <w:t>шь</w:t>
      </w:r>
      <w:r>
        <w:rPr>
          <w:spacing w:val="-7"/>
          <w:szCs w:val="26"/>
        </w:rPr>
        <w:t xml:space="preserve"> </w:t>
      </w:r>
      <w:r>
        <w:rPr>
          <w:szCs w:val="26"/>
        </w:rPr>
        <w:t>при</w:t>
      </w:r>
      <w:r>
        <w:rPr>
          <w:spacing w:val="-4"/>
          <w:szCs w:val="26"/>
        </w:rPr>
        <w:t xml:space="preserve"> </w:t>
      </w:r>
      <w:r>
        <w:rPr>
          <w:spacing w:val="2"/>
          <w:szCs w:val="26"/>
        </w:rPr>
        <w:t>с</w:t>
      </w:r>
      <w:r>
        <w:rPr>
          <w:szCs w:val="26"/>
        </w:rPr>
        <w:t>о</w:t>
      </w:r>
      <w:r>
        <w:rPr>
          <w:spacing w:val="1"/>
          <w:szCs w:val="26"/>
        </w:rPr>
        <w:t>з</w:t>
      </w:r>
      <w:r>
        <w:rPr>
          <w:szCs w:val="26"/>
        </w:rPr>
        <w:t>дан</w:t>
      </w:r>
      <w:r>
        <w:rPr>
          <w:spacing w:val="1"/>
          <w:szCs w:val="26"/>
        </w:rPr>
        <w:t>и</w:t>
      </w:r>
      <w:r>
        <w:rPr>
          <w:szCs w:val="26"/>
        </w:rPr>
        <w:t>и</w:t>
      </w:r>
      <w:r>
        <w:rPr>
          <w:spacing w:val="-10"/>
          <w:szCs w:val="26"/>
        </w:rPr>
        <w:t xml:space="preserve"> </w:t>
      </w:r>
      <w:r>
        <w:rPr>
          <w:spacing w:val="3"/>
          <w:szCs w:val="26"/>
        </w:rPr>
        <w:t>ц</w:t>
      </w:r>
      <w:r>
        <w:rPr>
          <w:szCs w:val="26"/>
        </w:rPr>
        <w:t>елев</w:t>
      </w:r>
      <w:r>
        <w:rPr>
          <w:spacing w:val="1"/>
          <w:szCs w:val="26"/>
        </w:rPr>
        <w:t>ы</w:t>
      </w:r>
      <w:r>
        <w:rPr>
          <w:szCs w:val="26"/>
        </w:rPr>
        <w:t>х</w:t>
      </w:r>
      <w:r>
        <w:rPr>
          <w:spacing w:val="-9"/>
          <w:szCs w:val="26"/>
        </w:rPr>
        <w:t xml:space="preserve"> </w:t>
      </w:r>
      <w:r>
        <w:rPr>
          <w:szCs w:val="26"/>
        </w:rPr>
        <w:t>фондов</w:t>
      </w:r>
      <w:r>
        <w:rPr>
          <w:spacing w:val="-8"/>
          <w:szCs w:val="26"/>
        </w:rPr>
        <w:t xml:space="preserve"> </w:t>
      </w:r>
      <w:r>
        <w:rPr>
          <w:spacing w:val="3"/>
          <w:szCs w:val="26"/>
        </w:rPr>
        <w:t>д</w:t>
      </w:r>
      <w:r>
        <w:rPr>
          <w:szCs w:val="26"/>
        </w:rPr>
        <w:t>ене</w:t>
      </w:r>
      <w:r>
        <w:rPr>
          <w:spacing w:val="1"/>
          <w:szCs w:val="26"/>
        </w:rPr>
        <w:t>ж</w:t>
      </w:r>
      <w:r>
        <w:rPr>
          <w:szCs w:val="26"/>
        </w:rPr>
        <w:t>н</w:t>
      </w:r>
      <w:r>
        <w:rPr>
          <w:spacing w:val="1"/>
          <w:szCs w:val="26"/>
        </w:rPr>
        <w:t>ы</w:t>
      </w:r>
      <w:r>
        <w:rPr>
          <w:szCs w:val="26"/>
        </w:rPr>
        <w:t>х</w:t>
      </w:r>
      <w:r>
        <w:rPr>
          <w:spacing w:val="-11"/>
          <w:szCs w:val="26"/>
        </w:rPr>
        <w:t xml:space="preserve"> </w:t>
      </w:r>
      <w:r>
        <w:rPr>
          <w:szCs w:val="26"/>
        </w:rPr>
        <w:t>средст</w:t>
      </w:r>
      <w:r>
        <w:rPr>
          <w:spacing w:val="6"/>
          <w:szCs w:val="26"/>
        </w:rPr>
        <w:t>в</w:t>
      </w:r>
      <w:r>
        <w:rPr>
          <w:szCs w:val="26"/>
        </w:rPr>
        <w:t>.</w:t>
      </w:r>
    </w:p>
    <w:p w:rsidR="00CD1A26" w:rsidRDefault="00CD1A26" w:rsidP="00CD1A26">
      <w:pPr>
        <w:widowControl w:val="0"/>
        <w:autoSpaceDE w:val="0"/>
        <w:autoSpaceDN w:val="0"/>
        <w:adjustRightInd w:val="0"/>
        <w:spacing w:before="7" w:after="0" w:line="140" w:lineRule="exact"/>
        <w:rPr>
          <w:sz w:val="14"/>
          <w:szCs w:val="14"/>
        </w:rPr>
      </w:pPr>
    </w:p>
    <w:p w:rsidR="00CD1A26" w:rsidRDefault="00CD1A26" w:rsidP="00CD1A26">
      <w:pPr>
        <w:widowControl w:val="0"/>
        <w:autoSpaceDE w:val="0"/>
        <w:autoSpaceDN w:val="0"/>
        <w:adjustRightInd w:val="0"/>
        <w:spacing w:before="5" w:after="0" w:line="359" w:lineRule="auto"/>
        <w:ind w:left="102" w:right="44" w:firstLine="708"/>
        <w:rPr>
          <w:szCs w:val="26"/>
        </w:rPr>
      </w:pPr>
      <w:r>
        <w:rPr>
          <w:szCs w:val="26"/>
        </w:rPr>
        <w:t>Инве</w:t>
      </w:r>
      <w:r>
        <w:rPr>
          <w:spacing w:val="1"/>
          <w:szCs w:val="26"/>
        </w:rPr>
        <w:t>с</w:t>
      </w:r>
      <w:r>
        <w:rPr>
          <w:szCs w:val="26"/>
        </w:rPr>
        <w:t>тиц</w:t>
      </w:r>
      <w:r>
        <w:rPr>
          <w:spacing w:val="1"/>
          <w:szCs w:val="26"/>
        </w:rPr>
        <w:t>и</w:t>
      </w:r>
      <w:r>
        <w:rPr>
          <w:szCs w:val="26"/>
        </w:rPr>
        <w:t>он</w:t>
      </w:r>
      <w:r>
        <w:rPr>
          <w:spacing w:val="1"/>
          <w:szCs w:val="26"/>
        </w:rPr>
        <w:t>ны</w:t>
      </w:r>
      <w:r>
        <w:rPr>
          <w:szCs w:val="26"/>
        </w:rPr>
        <w:t>е с</w:t>
      </w:r>
      <w:r>
        <w:rPr>
          <w:spacing w:val="2"/>
          <w:szCs w:val="26"/>
        </w:rPr>
        <w:t>о</w:t>
      </w:r>
      <w:r>
        <w:rPr>
          <w:szCs w:val="26"/>
        </w:rPr>
        <w:t>ставл</w:t>
      </w:r>
      <w:r>
        <w:rPr>
          <w:spacing w:val="1"/>
          <w:szCs w:val="26"/>
        </w:rPr>
        <w:t>я</w:t>
      </w:r>
      <w:r>
        <w:rPr>
          <w:szCs w:val="26"/>
        </w:rPr>
        <w:t>ющ</w:t>
      </w:r>
      <w:r>
        <w:rPr>
          <w:spacing w:val="1"/>
          <w:szCs w:val="26"/>
        </w:rPr>
        <w:t>и</w:t>
      </w:r>
      <w:r>
        <w:rPr>
          <w:szCs w:val="26"/>
        </w:rPr>
        <w:t>е</w:t>
      </w:r>
      <w:r>
        <w:rPr>
          <w:spacing w:val="3"/>
          <w:szCs w:val="26"/>
        </w:rPr>
        <w:t xml:space="preserve"> </w:t>
      </w:r>
      <w:r>
        <w:rPr>
          <w:szCs w:val="26"/>
        </w:rPr>
        <w:t>в</w:t>
      </w:r>
      <w:r>
        <w:rPr>
          <w:spacing w:val="20"/>
          <w:szCs w:val="26"/>
        </w:rPr>
        <w:t xml:space="preserve"> </w:t>
      </w:r>
      <w:r>
        <w:rPr>
          <w:szCs w:val="26"/>
        </w:rPr>
        <w:t>та</w:t>
      </w:r>
      <w:r>
        <w:rPr>
          <w:spacing w:val="2"/>
          <w:szCs w:val="26"/>
        </w:rPr>
        <w:t>р</w:t>
      </w:r>
      <w:r>
        <w:rPr>
          <w:szCs w:val="26"/>
        </w:rPr>
        <w:t>ифах</w:t>
      </w:r>
      <w:r>
        <w:rPr>
          <w:spacing w:val="11"/>
          <w:szCs w:val="26"/>
        </w:rPr>
        <w:t xml:space="preserve"> </w:t>
      </w:r>
      <w:r>
        <w:rPr>
          <w:szCs w:val="26"/>
        </w:rPr>
        <w:t>на</w:t>
      </w:r>
      <w:r>
        <w:rPr>
          <w:spacing w:val="18"/>
          <w:szCs w:val="26"/>
        </w:rPr>
        <w:t xml:space="preserve"> </w:t>
      </w:r>
      <w:r>
        <w:rPr>
          <w:spacing w:val="2"/>
          <w:szCs w:val="26"/>
        </w:rPr>
        <w:t>т</w:t>
      </w:r>
      <w:r>
        <w:rPr>
          <w:szCs w:val="26"/>
        </w:rPr>
        <w:t>еп</w:t>
      </w:r>
      <w:r>
        <w:rPr>
          <w:spacing w:val="1"/>
          <w:szCs w:val="26"/>
        </w:rPr>
        <w:t>л</w:t>
      </w:r>
      <w:r>
        <w:rPr>
          <w:szCs w:val="26"/>
        </w:rPr>
        <w:t>о</w:t>
      </w:r>
      <w:r>
        <w:rPr>
          <w:spacing w:val="5"/>
          <w:szCs w:val="26"/>
        </w:rPr>
        <w:t>в</w:t>
      </w:r>
      <w:r>
        <w:rPr>
          <w:spacing w:val="-5"/>
          <w:szCs w:val="26"/>
        </w:rPr>
        <w:t>у</w:t>
      </w:r>
      <w:r>
        <w:rPr>
          <w:szCs w:val="26"/>
        </w:rPr>
        <w:t>ю</w:t>
      </w:r>
      <w:r>
        <w:rPr>
          <w:spacing w:val="11"/>
          <w:szCs w:val="26"/>
        </w:rPr>
        <w:t xml:space="preserve"> </w:t>
      </w:r>
      <w:r>
        <w:rPr>
          <w:spacing w:val="-1"/>
          <w:szCs w:val="26"/>
        </w:rPr>
        <w:t>э</w:t>
      </w:r>
      <w:r>
        <w:rPr>
          <w:szCs w:val="26"/>
        </w:rPr>
        <w:t>нерги</w:t>
      </w:r>
      <w:r>
        <w:rPr>
          <w:spacing w:val="1"/>
          <w:szCs w:val="26"/>
        </w:rPr>
        <w:t>ю</w:t>
      </w:r>
      <w:r>
        <w:rPr>
          <w:szCs w:val="26"/>
        </w:rPr>
        <w:t>.</w:t>
      </w:r>
      <w:r>
        <w:rPr>
          <w:spacing w:val="14"/>
          <w:szCs w:val="26"/>
        </w:rPr>
        <w:t xml:space="preserve"> </w:t>
      </w:r>
      <w:r>
        <w:rPr>
          <w:szCs w:val="26"/>
        </w:rPr>
        <w:t>В соответ</w:t>
      </w:r>
      <w:r>
        <w:rPr>
          <w:spacing w:val="2"/>
          <w:szCs w:val="26"/>
        </w:rPr>
        <w:t>с</w:t>
      </w:r>
      <w:r>
        <w:rPr>
          <w:szCs w:val="26"/>
        </w:rPr>
        <w:t>твии</w:t>
      </w:r>
      <w:r>
        <w:rPr>
          <w:spacing w:val="-12"/>
          <w:szCs w:val="26"/>
        </w:rPr>
        <w:t xml:space="preserve"> </w:t>
      </w:r>
      <w:r>
        <w:rPr>
          <w:szCs w:val="26"/>
        </w:rPr>
        <w:t>с</w:t>
      </w:r>
      <w:r>
        <w:rPr>
          <w:spacing w:val="1"/>
          <w:szCs w:val="26"/>
        </w:rPr>
        <w:t xml:space="preserve"> </w:t>
      </w:r>
      <w:r>
        <w:rPr>
          <w:szCs w:val="26"/>
        </w:rPr>
        <w:t>Феде</w:t>
      </w:r>
      <w:r>
        <w:rPr>
          <w:spacing w:val="2"/>
          <w:szCs w:val="26"/>
        </w:rPr>
        <w:t>р</w:t>
      </w:r>
      <w:r>
        <w:rPr>
          <w:szCs w:val="26"/>
        </w:rPr>
        <w:t>альн</w:t>
      </w:r>
      <w:r>
        <w:rPr>
          <w:spacing w:val="1"/>
          <w:szCs w:val="26"/>
        </w:rPr>
        <w:t>ы</w:t>
      </w:r>
      <w:r>
        <w:rPr>
          <w:szCs w:val="26"/>
        </w:rPr>
        <w:t>м</w:t>
      </w:r>
      <w:r>
        <w:rPr>
          <w:spacing w:val="-14"/>
          <w:szCs w:val="26"/>
        </w:rPr>
        <w:t xml:space="preserve"> </w:t>
      </w:r>
      <w:r>
        <w:rPr>
          <w:spacing w:val="1"/>
          <w:szCs w:val="26"/>
        </w:rPr>
        <w:t>з</w:t>
      </w:r>
      <w:r>
        <w:rPr>
          <w:szCs w:val="26"/>
        </w:rPr>
        <w:t>а</w:t>
      </w:r>
      <w:r>
        <w:rPr>
          <w:spacing w:val="-1"/>
          <w:szCs w:val="26"/>
        </w:rPr>
        <w:t>к</w:t>
      </w:r>
      <w:r>
        <w:rPr>
          <w:szCs w:val="26"/>
        </w:rPr>
        <w:t>он</w:t>
      </w:r>
      <w:r>
        <w:rPr>
          <w:spacing w:val="3"/>
          <w:szCs w:val="26"/>
        </w:rPr>
        <w:t>о</w:t>
      </w:r>
      <w:r>
        <w:rPr>
          <w:szCs w:val="26"/>
        </w:rPr>
        <w:t>м</w:t>
      </w:r>
      <w:r>
        <w:rPr>
          <w:spacing w:val="-8"/>
          <w:szCs w:val="26"/>
        </w:rPr>
        <w:t xml:space="preserve"> </w:t>
      </w:r>
      <w:r>
        <w:rPr>
          <w:szCs w:val="26"/>
        </w:rPr>
        <w:t>от</w:t>
      </w:r>
      <w:r>
        <w:rPr>
          <w:spacing w:val="-1"/>
          <w:szCs w:val="26"/>
        </w:rPr>
        <w:t xml:space="preserve"> </w:t>
      </w:r>
      <w:r>
        <w:rPr>
          <w:szCs w:val="26"/>
        </w:rPr>
        <w:t>2</w:t>
      </w:r>
      <w:r>
        <w:rPr>
          <w:spacing w:val="2"/>
          <w:szCs w:val="26"/>
        </w:rPr>
        <w:t>7</w:t>
      </w:r>
      <w:r>
        <w:rPr>
          <w:szCs w:val="26"/>
        </w:rPr>
        <w:t>.07.2010</w:t>
      </w:r>
      <w:r>
        <w:rPr>
          <w:spacing w:val="-6"/>
          <w:szCs w:val="26"/>
        </w:rPr>
        <w:t xml:space="preserve"> </w:t>
      </w:r>
      <w:r>
        <w:rPr>
          <w:spacing w:val="-1"/>
          <w:szCs w:val="26"/>
        </w:rPr>
        <w:t>г</w:t>
      </w:r>
      <w:r>
        <w:rPr>
          <w:szCs w:val="26"/>
        </w:rPr>
        <w:t>. N 190</w:t>
      </w:r>
      <w:r>
        <w:rPr>
          <w:spacing w:val="2"/>
          <w:szCs w:val="26"/>
        </w:rPr>
        <w:t>-</w:t>
      </w:r>
      <w:r>
        <w:rPr>
          <w:szCs w:val="26"/>
        </w:rPr>
        <w:t>ФЗ</w:t>
      </w:r>
      <w:r>
        <w:rPr>
          <w:spacing w:val="-5"/>
          <w:szCs w:val="26"/>
        </w:rPr>
        <w:t xml:space="preserve"> </w:t>
      </w:r>
      <w:r>
        <w:rPr>
          <w:spacing w:val="-2"/>
          <w:szCs w:val="26"/>
        </w:rPr>
        <w:t>«</w:t>
      </w:r>
      <w:r>
        <w:rPr>
          <w:szCs w:val="26"/>
        </w:rPr>
        <w:t>О</w:t>
      </w:r>
      <w:r>
        <w:rPr>
          <w:spacing w:val="-1"/>
          <w:szCs w:val="26"/>
        </w:rPr>
        <w:t xml:space="preserve"> </w:t>
      </w:r>
      <w:r>
        <w:rPr>
          <w:szCs w:val="26"/>
        </w:rPr>
        <w:t>теп</w:t>
      </w:r>
      <w:r>
        <w:rPr>
          <w:spacing w:val="3"/>
          <w:szCs w:val="26"/>
        </w:rPr>
        <w:t>л</w:t>
      </w:r>
      <w:r>
        <w:rPr>
          <w:szCs w:val="26"/>
        </w:rPr>
        <w:t>осна</w:t>
      </w:r>
      <w:r>
        <w:rPr>
          <w:spacing w:val="1"/>
          <w:szCs w:val="26"/>
        </w:rPr>
        <w:t>бж</w:t>
      </w:r>
      <w:r>
        <w:rPr>
          <w:szCs w:val="26"/>
        </w:rPr>
        <w:t>ен</w:t>
      </w:r>
      <w:r>
        <w:rPr>
          <w:spacing w:val="1"/>
          <w:szCs w:val="26"/>
        </w:rPr>
        <w:t>и</w:t>
      </w:r>
      <w:r>
        <w:rPr>
          <w:spacing w:val="3"/>
          <w:szCs w:val="26"/>
        </w:rPr>
        <w:t>и</w:t>
      </w:r>
      <w:r>
        <w:rPr>
          <w:spacing w:val="-2"/>
          <w:szCs w:val="26"/>
        </w:rPr>
        <w:t>»</w:t>
      </w:r>
      <w:r>
        <w:rPr>
          <w:szCs w:val="26"/>
        </w:rPr>
        <w:t>, органы</w:t>
      </w:r>
      <w:r>
        <w:rPr>
          <w:spacing w:val="10"/>
          <w:szCs w:val="26"/>
        </w:rPr>
        <w:t xml:space="preserve"> </w:t>
      </w:r>
      <w:r>
        <w:rPr>
          <w:szCs w:val="26"/>
        </w:rPr>
        <w:t>ис</w:t>
      </w:r>
      <w:r>
        <w:rPr>
          <w:spacing w:val="1"/>
          <w:szCs w:val="26"/>
        </w:rPr>
        <w:t>п</w:t>
      </w:r>
      <w:r>
        <w:rPr>
          <w:szCs w:val="26"/>
        </w:rPr>
        <w:t>ол</w:t>
      </w:r>
      <w:r>
        <w:rPr>
          <w:spacing w:val="1"/>
          <w:szCs w:val="26"/>
        </w:rPr>
        <w:t>н</w:t>
      </w:r>
      <w:r>
        <w:rPr>
          <w:szCs w:val="26"/>
        </w:rPr>
        <w:t>ите</w:t>
      </w:r>
      <w:r>
        <w:rPr>
          <w:spacing w:val="3"/>
          <w:szCs w:val="26"/>
        </w:rPr>
        <w:t>л</w:t>
      </w:r>
      <w:r>
        <w:rPr>
          <w:spacing w:val="2"/>
          <w:szCs w:val="26"/>
        </w:rPr>
        <w:t>ь</w:t>
      </w:r>
      <w:r>
        <w:rPr>
          <w:szCs w:val="26"/>
        </w:rPr>
        <w:t>ной власти</w:t>
      </w:r>
      <w:r>
        <w:rPr>
          <w:spacing w:val="11"/>
          <w:szCs w:val="26"/>
        </w:rPr>
        <w:t xml:space="preserve"> </w:t>
      </w:r>
      <w:r>
        <w:rPr>
          <w:spacing w:val="5"/>
          <w:szCs w:val="26"/>
        </w:rPr>
        <w:t>с</w:t>
      </w:r>
      <w:r>
        <w:rPr>
          <w:spacing w:val="-5"/>
          <w:szCs w:val="26"/>
        </w:rPr>
        <w:t>у</w:t>
      </w:r>
      <w:r>
        <w:rPr>
          <w:szCs w:val="26"/>
        </w:rPr>
        <w:t>бъ</w:t>
      </w:r>
      <w:r>
        <w:rPr>
          <w:spacing w:val="3"/>
          <w:szCs w:val="26"/>
        </w:rPr>
        <w:t>е</w:t>
      </w:r>
      <w:r>
        <w:rPr>
          <w:spacing w:val="1"/>
          <w:szCs w:val="26"/>
        </w:rPr>
        <w:t>к</w:t>
      </w:r>
      <w:r>
        <w:rPr>
          <w:szCs w:val="26"/>
        </w:rPr>
        <w:t>тов</w:t>
      </w:r>
      <w:r>
        <w:rPr>
          <w:spacing w:val="6"/>
          <w:szCs w:val="26"/>
        </w:rPr>
        <w:t xml:space="preserve"> </w:t>
      </w:r>
      <w:r>
        <w:rPr>
          <w:szCs w:val="26"/>
        </w:rPr>
        <w:t>Росси</w:t>
      </w:r>
      <w:r>
        <w:rPr>
          <w:spacing w:val="1"/>
          <w:szCs w:val="26"/>
        </w:rPr>
        <w:t>й</w:t>
      </w:r>
      <w:r>
        <w:rPr>
          <w:spacing w:val="2"/>
          <w:szCs w:val="26"/>
        </w:rPr>
        <w:t>с</w:t>
      </w:r>
      <w:r>
        <w:rPr>
          <w:spacing w:val="-1"/>
          <w:szCs w:val="26"/>
        </w:rPr>
        <w:t>к</w:t>
      </w:r>
      <w:r>
        <w:rPr>
          <w:szCs w:val="26"/>
        </w:rPr>
        <w:t>ой</w:t>
      </w:r>
      <w:r>
        <w:rPr>
          <w:spacing w:val="4"/>
          <w:szCs w:val="26"/>
        </w:rPr>
        <w:t xml:space="preserve"> </w:t>
      </w:r>
      <w:r>
        <w:rPr>
          <w:spacing w:val="1"/>
          <w:szCs w:val="26"/>
        </w:rPr>
        <w:t>Ф</w:t>
      </w:r>
      <w:r>
        <w:rPr>
          <w:spacing w:val="2"/>
          <w:szCs w:val="26"/>
        </w:rPr>
        <w:t>е</w:t>
      </w:r>
      <w:r>
        <w:rPr>
          <w:szCs w:val="26"/>
        </w:rPr>
        <w:t>дера</w:t>
      </w:r>
      <w:r>
        <w:rPr>
          <w:spacing w:val="1"/>
          <w:szCs w:val="26"/>
        </w:rPr>
        <w:t>ц</w:t>
      </w:r>
      <w:r>
        <w:rPr>
          <w:szCs w:val="26"/>
        </w:rPr>
        <w:t>ии</w:t>
      </w:r>
      <w:r>
        <w:rPr>
          <w:spacing w:val="6"/>
          <w:szCs w:val="26"/>
        </w:rPr>
        <w:t xml:space="preserve"> </w:t>
      </w:r>
      <w:r>
        <w:rPr>
          <w:szCs w:val="26"/>
        </w:rPr>
        <w:t>в</w:t>
      </w:r>
      <w:r>
        <w:rPr>
          <w:spacing w:val="16"/>
          <w:szCs w:val="26"/>
        </w:rPr>
        <w:t xml:space="preserve"> </w:t>
      </w:r>
      <w:r>
        <w:rPr>
          <w:szCs w:val="26"/>
        </w:rPr>
        <w:t>области го</w:t>
      </w:r>
      <w:r>
        <w:rPr>
          <w:spacing w:val="4"/>
          <w:szCs w:val="26"/>
        </w:rPr>
        <w:t>с</w:t>
      </w:r>
      <w:r>
        <w:rPr>
          <w:spacing w:val="-5"/>
          <w:szCs w:val="26"/>
        </w:rPr>
        <w:t>у</w:t>
      </w:r>
      <w:r>
        <w:rPr>
          <w:szCs w:val="26"/>
        </w:rPr>
        <w:t>дар</w:t>
      </w:r>
      <w:r>
        <w:rPr>
          <w:spacing w:val="2"/>
          <w:szCs w:val="26"/>
        </w:rPr>
        <w:t>с</w:t>
      </w:r>
      <w:r>
        <w:rPr>
          <w:szCs w:val="26"/>
        </w:rPr>
        <w:t>твенно</w:t>
      </w:r>
      <w:r>
        <w:rPr>
          <w:spacing w:val="2"/>
          <w:szCs w:val="26"/>
        </w:rPr>
        <w:t>г</w:t>
      </w:r>
      <w:r>
        <w:rPr>
          <w:szCs w:val="26"/>
        </w:rPr>
        <w:t>о</w:t>
      </w:r>
      <w:r>
        <w:rPr>
          <w:spacing w:val="-20"/>
          <w:szCs w:val="26"/>
        </w:rPr>
        <w:t xml:space="preserve"> </w:t>
      </w:r>
      <w:r>
        <w:rPr>
          <w:szCs w:val="26"/>
        </w:rPr>
        <w:t>ре</w:t>
      </w:r>
      <w:r>
        <w:rPr>
          <w:spacing w:val="2"/>
          <w:szCs w:val="26"/>
        </w:rPr>
        <w:t>г</w:t>
      </w:r>
      <w:r>
        <w:rPr>
          <w:spacing w:val="-5"/>
          <w:szCs w:val="26"/>
        </w:rPr>
        <w:t>у</w:t>
      </w:r>
      <w:r>
        <w:rPr>
          <w:spacing w:val="2"/>
          <w:szCs w:val="26"/>
        </w:rPr>
        <w:t>л</w:t>
      </w:r>
      <w:r>
        <w:rPr>
          <w:szCs w:val="26"/>
        </w:rPr>
        <w:t>и</w:t>
      </w:r>
      <w:r>
        <w:rPr>
          <w:spacing w:val="3"/>
          <w:szCs w:val="26"/>
        </w:rPr>
        <w:t>р</w:t>
      </w:r>
      <w:r>
        <w:rPr>
          <w:szCs w:val="26"/>
        </w:rPr>
        <w:t>ован</w:t>
      </w:r>
      <w:r>
        <w:rPr>
          <w:spacing w:val="1"/>
          <w:szCs w:val="26"/>
        </w:rPr>
        <w:t>и</w:t>
      </w:r>
      <w:r>
        <w:rPr>
          <w:szCs w:val="26"/>
        </w:rPr>
        <w:t>я</w:t>
      </w:r>
      <w:r>
        <w:rPr>
          <w:spacing w:val="-16"/>
          <w:szCs w:val="26"/>
        </w:rPr>
        <w:t xml:space="preserve"> </w:t>
      </w:r>
      <w:r>
        <w:rPr>
          <w:spacing w:val="1"/>
          <w:szCs w:val="26"/>
        </w:rPr>
        <w:t>ц</w:t>
      </w:r>
      <w:r>
        <w:rPr>
          <w:szCs w:val="26"/>
        </w:rPr>
        <w:t>ен</w:t>
      </w:r>
      <w:r>
        <w:rPr>
          <w:spacing w:val="-4"/>
          <w:szCs w:val="26"/>
        </w:rPr>
        <w:t xml:space="preserve"> </w:t>
      </w:r>
      <w:r>
        <w:rPr>
          <w:szCs w:val="26"/>
        </w:rPr>
        <w:t>(тар</w:t>
      </w:r>
      <w:r>
        <w:rPr>
          <w:spacing w:val="3"/>
          <w:szCs w:val="26"/>
        </w:rPr>
        <w:t>и</w:t>
      </w:r>
      <w:r>
        <w:rPr>
          <w:szCs w:val="26"/>
        </w:rPr>
        <w:t>фов)</w:t>
      </w:r>
      <w:r>
        <w:rPr>
          <w:spacing w:val="-7"/>
          <w:szCs w:val="26"/>
        </w:rPr>
        <w:t xml:space="preserve"> </w:t>
      </w:r>
      <w:r>
        <w:rPr>
          <w:spacing w:val="-5"/>
          <w:szCs w:val="26"/>
        </w:rPr>
        <w:t>у</w:t>
      </w:r>
      <w:r>
        <w:rPr>
          <w:szCs w:val="26"/>
        </w:rPr>
        <w:t>стан</w:t>
      </w:r>
      <w:r>
        <w:rPr>
          <w:spacing w:val="3"/>
          <w:szCs w:val="26"/>
        </w:rPr>
        <w:t>а</w:t>
      </w:r>
      <w:r>
        <w:rPr>
          <w:szCs w:val="26"/>
        </w:rPr>
        <w:t>вл</w:t>
      </w:r>
      <w:r>
        <w:rPr>
          <w:spacing w:val="1"/>
          <w:szCs w:val="26"/>
        </w:rPr>
        <w:t>и</w:t>
      </w:r>
      <w:r>
        <w:rPr>
          <w:szCs w:val="26"/>
        </w:rPr>
        <w:t>ва</w:t>
      </w:r>
      <w:r>
        <w:rPr>
          <w:spacing w:val="1"/>
          <w:szCs w:val="26"/>
        </w:rPr>
        <w:t>ю</w:t>
      </w:r>
      <w:r>
        <w:rPr>
          <w:szCs w:val="26"/>
        </w:rPr>
        <w:t>т</w:t>
      </w:r>
      <w:r>
        <w:rPr>
          <w:spacing w:val="-17"/>
          <w:szCs w:val="26"/>
        </w:rPr>
        <w:t xml:space="preserve"> </w:t>
      </w:r>
      <w:r>
        <w:rPr>
          <w:spacing w:val="2"/>
          <w:szCs w:val="26"/>
        </w:rPr>
        <w:t>с</w:t>
      </w:r>
      <w:r>
        <w:rPr>
          <w:szCs w:val="26"/>
        </w:rPr>
        <w:t>ле</w:t>
      </w:r>
      <w:r>
        <w:rPr>
          <w:spacing w:val="3"/>
          <w:szCs w:val="26"/>
        </w:rPr>
        <w:t>д</w:t>
      </w:r>
      <w:r>
        <w:rPr>
          <w:spacing w:val="-5"/>
          <w:szCs w:val="26"/>
        </w:rPr>
        <w:t>у</w:t>
      </w:r>
      <w:r>
        <w:rPr>
          <w:spacing w:val="3"/>
          <w:szCs w:val="26"/>
        </w:rPr>
        <w:t>ю</w:t>
      </w:r>
      <w:r>
        <w:rPr>
          <w:szCs w:val="26"/>
        </w:rPr>
        <w:t>щие</w:t>
      </w:r>
      <w:r>
        <w:rPr>
          <w:spacing w:val="-13"/>
          <w:szCs w:val="26"/>
        </w:rPr>
        <w:t xml:space="preserve"> </w:t>
      </w:r>
      <w:r>
        <w:rPr>
          <w:szCs w:val="26"/>
        </w:rPr>
        <w:t>т</w:t>
      </w:r>
      <w:r>
        <w:rPr>
          <w:spacing w:val="2"/>
          <w:szCs w:val="26"/>
        </w:rPr>
        <w:t>а</w:t>
      </w:r>
      <w:r>
        <w:rPr>
          <w:szCs w:val="26"/>
        </w:rPr>
        <w:t>риф</w:t>
      </w:r>
      <w:r>
        <w:rPr>
          <w:spacing w:val="1"/>
          <w:szCs w:val="26"/>
        </w:rPr>
        <w:t>ы</w:t>
      </w:r>
      <w:r>
        <w:rPr>
          <w:szCs w:val="26"/>
        </w:rPr>
        <w:t>:</w:t>
      </w:r>
    </w:p>
    <w:p w:rsidR="00CD1A26" w:rsidRDefault="00CD1A26" w:rsidP="00CD1A26">
      <w:pPr>
        <w:widowControl w:val="0"/>
        <w:autoSpaceDE w:val="0"/>
        <w:autoSpaceDN w:val="0"/>
        <w:adjustRightInd w:val="0"/>
        <w:spacing w:before="7" w:after="0" w:line="357" w:lineRule="auto"/>
        <w:ind w:left="102" w:right="44" w:firstLine="708"/>
        <w:rPr>
          <w:szCs w:val="26"/>
        </w:rPr>
      </w:pPr>
      <w:r>
        <w:rPr>
          <w:rFonts w:ascii="Symbol" w:hAnsi="Symbol" w:cs="Symbol"/>
          <w:szCs w:val="26"/>
        </w:rPr>
        <w:t></w:t>
      </w:r>
      <w:r>
        <w:rPr>
          <w:szCs w:val="26"/>
        </w:rPr>
        <w:t xml:space="preserve"> </w:t>
      </w:r>
      <w:r>
        <w:rPr>
          <w:spacing w:val="27"/>
          <w:szCs w:val="26"/>
        </w:rPr>
        <w:t xml:space="preserve"> </w:t>
      </w:r>
      <w:r>
        <w:rPr>
          <w:szCs w:val="26"/>
        </w:rPr>
        <w:t>тарифы</w:t>
      </w:r>
      <w:r>
        <w:rPr>
          <w:spacing w:val="6"/>
          <w:szCs w:val="26"/>
        </w:rPr>
        <w:t xml:space="preserve"> </w:t>
      </w:r>
      <w:r>
        <w:rPr>
          <w:szCs w:val="26"/>
        </w:rPr>
        <w:t>на</w:t>
      </w:r>
      <w:r>
        <w:rPr>
          <w:spacing w:val="12"/>
          <w:szCs w:val="26"/>
        </w:rPr>
        <w:t xml:space="preserve"> </w:t>
      </w:r>
      <w:r>
        <w:rPr>
          <w:szCs w:val="26"/>
        </w:rPr>
        <w:t>тепло</w:t>
      </w:r>
      <w:r>
        <w:rPr>
          <w:spacing w:val="5"/>
          <w:szCs w:val="26"/>
        </w:rPr>
        <w:t>в</w:t>
      </w:r>
      <w:r>
        <w:rPr>
          <w:spacing w:val="-2"/>
          <w:szCs w:val="26"/>
        </w:rPr>
        <w:t>у</w:t>
      </w:r>
      <w:r>
        <w:rPr>
          <w:szCs w:val="26"/>
        </w:rPr>
        <w:t>ю</w:t>
      </w:r>
      <w:r>
        <w:rPr>
          <w:spacing w:val="4"/>
          <w:szCs w:val="26"/>
        </w:rPr>
        <w:t xml:space="preserve"> </w:t>
      </w:r>
      <w:r>
        <w:rPr>
          <w:spacing w:val="-1"/>
          <w:szCs w:val="26"/>
        </w:rPr>
        <w:t>э</w:t>
      </w:r>
      <w:r>
        <w:rPr>
          <w:szCs w:val="26"/>
        </w:rPr>
        <w:t>нергию</w:t>
      </w:r>
      <w:r>
        <w:rPr>
          <w:spacing w:val="5"/>
          <w:szCs w:val="26"/>
        </w:rPr>
        <w:t xml:space="preserve"> </w:t>
      </w:r>
      <w:r>
        <w:rPr>
          <w:spacing w:val="2"/>
          <w:szCs w:val="26"/>
        </w:rPr>
        <w:t>(</w:t>
      </w:r>
      <w:r>
        <w:rPr>
          <w:spacing w:val="-1"/>
          <w:szCs w:val="26"/>
        </w:rPr>
        <w:t>м</w:t>
      </w:r>
      <w:r>
        <w:rPr>
          <w:szCs w:val="26"/>
        </w:rPr>
        <w:t>ощн</w:t>
      </w:r>
      <w:r>
        <w:rPr>
          <w:spacing w:val="2"/>
          <w:szCs w:val="26"/>
        </w:rPr>
        <w:t>о</w:t>
      </w:r>
      <w:r>
        <w:rPr>
          <w:szCs w:val="26"/>
        </w:rPr>
        <w:t>ст</w:t>
      </w:r>
      <w:r>
        <w:rPr>
          <w:spacing w:val="-1"/>
          <w:szCs w:val="26"/>
        </w:rPr>
        <w:t>ь</w:t>
      </w:r>
      <w:r>
        <w:rPr>
          <w:szCs w:val="26"/>
        </w:rPr>
        <w:t>), про</w:t>
      </w:r>
      <w:r>
        <w:rPr>
          <w:spacing w:val="1"/>
          <w:szCs w:val="26"/>
        </w:rPr>
        <w:t>из</w:t>
      </w:r>
      <w:r>
        <w:rPr>
          <w:szCs w:val="26"/>
        </w:rPr>
        <w:t>вод</w:t>
      </w:r>
      <w:r>
        <w:rPr>
          <w:spacing w:val="3"/>
          <w:szCs w:val="26"/>
        </w:rPr>
        <w:t>и</w:t>
      </w:r>
      <w:r>
        <w:rPr>
          <w:spacing w:val="4"/>
          <w:szCs w:val="26"/>
        </w:rPr>
        <w:t>м</w:t>
      </w:r>
      <w:r>
        <w:rPr>
          <w:spacing w:val="-5"/>
          <w:szCs w:val="26"/>
        </w:rPr>
        <w:t>у</w:t>
      </w:r>
      <w:r>
        <w:rPr>
          <w:szCs w:val="26"/>
        </w:rPr>
        <w:t>ю в</w:t>
      </w:r>
      <w:r>
        <w:rPr>
          <w:spacing w:val="12"/>
          <w:szCs w:val="26"/>
        </w:rPr>
        <w:t xml:space="preserve"> </w:t>
      </w:r>
      <w:r>
        <w:rPr>
          <w:szCs w:val="26"/>
        </w:rPr>
        <w:t>ре</w:t>
      </w:r>
      <w:r>
        <w:rPr>
          <w:spacing w:val="1"/>
          <w:szCs w:val="26"/>
        </w:rPr>
        <w:t>ж</w:t>
      </w:r>
      <w:r>
        <w:rPr>
          <w:szCs w:val="26"/>
        </w:rPr>
        <w:t>и</w:t>
      </w:r>
      <w:r>
        <w:rPr>
          <w:spacing w:val="2"/>
          <w:szCs w:val="26"/>
        </w:rPr>
        <w:t>м</w:t>
      </w:r>
      <w:r>
        <w:rPr>
          <w:szCs w:val="26"/>
        </w:rPr>
        <w:t xml:space="preserve">е </w:t>
      </w:r>
      <w:r>
        <w:rPr>
          <w:spacing w:val="-1"/>
          <w:szCs w:val="26"/>
        </w:rPr>
        <w:t>к</w:t>
      </w:r>
      <w:r>
        <w:rPr>
          <w:szCs w:val="26"/>
        </w:rPr>
        <w:t>о</w:t>
      </w:r>
      <w:r>
        <w:rPr>
          <w:spacing w:val="-1"/>
          <w:szCs w:val="26"/>
        </w:rPr>
        <w:t>м</w:t>
      </w:r>
      <w:r>
        <w:rPr>
          <w:szCs w:val="26"/>
        </w:rPr>
        <w:t>би</w:t>
      </w:r>
      <w:r>
        <w:rPr>
          <w:spacing w:val="1"/>
          <w:szCs w:val="26"/>
        </w:rPr>
        <w:t>н</w:t>
      </w:r>
      <w:r>
        <w:rPr>
          <w:spacing w:val="3"/>
          <w:szCs w:val="26"/>
        </w:rPr>
        <w:t>и</w:t>
      </w:r>
      <w:r>
        <w:rPr>
          <w:szCs w:val="26"/>
        </w:rPr>
        <w:t>рован</w:t>
      </w:r>
      <w:r>
        <w:rPr>
          <w:spacing w:val="1"/>
          <w:szCs w:val="26"/>
        </w:rPr>
        <w:t>н</w:t>
      </w:r>
      <w:r>
        <w:rPr>
          <w:szCs w:val="26"/>
        </w:rPr>
        <w:t xml:space="preserve">ой </w:t>
      </w:r>
      <w:r>
        <w:rPr>
          <w:spacing w:val="2"/>
          <w:szCs w:val="26"/>
        </w:rPr>
        <w:t>в</w:t>
      </w:r>
      <w:r>
        <w:rPr>
          <w:spacing w:val="1"/>
          <w:szCs w:val="26"/>
        </w:rPr>
        <w:t>ы</w:t>
      </w:r>
      <w:r>
        <w:rPr>
          <w:szCs w:val="26"/>
        </w:rPr>
        <w:t>работ</w:t>
      </w:r>
      <w:r>
        <w:rPr>
          <w:spacing w:val="-2"/>
          <w:szCs w:val="26"/>
        </w:rPr>
        <w:t>к</w:t>
      </w:r>
      <w:r>
        <w:rPr>
          <w:szCs w:val="26"/>
        </w:rPr>
        <w:t>и</w:t>
      </w:r>
      <w:r>
        <w:rPr>
          <w:spacing w:val="10"/>
          <w:szCs w:val="26"/>
        </w:rPr>
        <w:t xml:space="preserve"> </w:t>
      </w:r>
      <w:r>
        <w:rPr>
          <w:spacing w:val="-1"/>
          <w:szCs w:val="26"/>
        </w:rPr>
        <w:t>э</w:t>
      </w:r>
      <w:r>
        <w:rPr>
          <w:szCs w:val="26"/>
        </w:rPr>
        <w:t>ле</w:t>
      </w:r>
      <w:r>
        <w:rPr>
          <w:spacing w:val="1"/>
          <w:szCs w:val="26"/>
        </w:rPr>
        <w:t>к</w:t>
      </w:r>
      <w:r>
        <w:rPr>
          <w:szCs w:val="26"/>
        </w:rPr>
        <w:t>трич</w:t>
      </w:r>
      <w:r>
        <w:rPr>
          <w:spacing w:val="2"/>
          <w:szCs w:val="26"/>
        </w:rPr>
        <w:t>е</w:t>
      </w:r>
      <w:r>
        <w:rPr>
          <w:szCs w:val="26"/>
        </w:rPr>
        <w:t>с</w:t>
      </w:r>
      <w:r>
        <w:rPr>
          <w:spacing w:val="-1"/>
          <w:szCs w:val="26"/>
        </w:rPr>
        <w:t>к</w:t>
      </w:r>
      <w:r>
        <w:rPr>
          <w:szCs w:val="26"/>
        </w:rPr>
        <w:t>ой</w:t>
      </w:r>
      <w:r>
        <w:rPr>
          <w:spacing w:val="4"/>
          <w:szCs w:val="26"/>
        </w:rPr>
        <w:t xml:space="preserve"> </w:t>
      </w:r>
      <w:r>
        <w:rPr>
          <w:szCs w:val="26"/>
        </w:rPr>
        <w:t>и</w:t>
      </w:r>
      <w:r>
        <w:rPr>
          <w:spacing w:val="19"/>
          <w:szCs w:val="26"/>
        </w:rPr>
        <w:t xml:space="preserve"> </w:t>
      </w:r>
      <w:r>
        <w:rPr>
          <w:szCs w:val="26"/>
        </w:rPr>
        <w:t>тепловой</w:t>
      </w:r>
      <w:r>
        <w:rPr>
          <w:spacing w:val="13"/>
          <w:szCs w:val="26"/>
        </w:rPr>
        <w:t xml:space="preserve"> </w:t>
      </w:r>
      <w:r>
        <w:rPr>
          <w:spacing w:val="1"/>
          <w:szCs w:val="26"/>
        </w:rPr>
        <w:t>э</w:t>
      </w:r>
      <w:r>
        <w:rPr>
          <w:szCs w:val="26"/>
        </w:rPr>
        <w:t>нергии</w:t>
      </w:r>
      <w:r>
        <w:rPr>
          <w:spacing w:val="11"/>
          <w:szCs w:val="26"/>
        </w:rPr>
        <w:t xml:space="preserve"> </w:t>
      </w:r>
      <w:r>
        <w:rPr>
          <w:szCs w:val="26"/>
        </w:rPr>
        <w:t>ист</w:t>
      </w:r>
      <w:r>
        <w:rPr>
          <w:spacing w:val="2"/>
          <w:szCs w:val="26"/>
        </w:rPr>
        <w:t>о</w:t>
      </w:r>
      <w:r>
        <w:rPr>
          <w:spacing w:val="-1"/>
          <w:szCs w:val="26"/>
        </w:rPr>
        <w:t>ч</w:t>
      </w:r>
      <w:r>
        <w:rPr>
          <w:szCs w:val="26"/>
        </w:rPr>
        <w:t>н</w:t>
      </w:r>
      <w:r>
        <w:rPr>
          <w:spacing w:val="1"/>
          <w:szCs w:val="26"/>
        </w:rPr>
        <w:t>и</w:t>
      </w:r>
      <w:r>
        <w:rPr>
          <w:spacing w:val="-1"/>
          <w:szCs w:val="26"/>
        </w:rPr>
        <w:t>к</w:t>
      </w:r>
      <w:r>
        <w:rPr>
          <w:spacing w:val="2"/>
          <w:szCs w:val="26"/>
        </w:rPr>
        <w:t>а</w:t>
      </w:r>
      <w:r>
        <w:rPr>
          <w:spacing w:val="-1"/>
          <w:szCs w:val="26"/>
        </w:rPr>
        <w:t>м</w:t>
      </w:r>
      <w:r>
        <w:rPr>
          <w:szCs w:val="26"/>
        </w:rPr>
        <w:t>и тепловой</w:t>
      </w:r>
      <w:r>
        <w:rPr>
          <w:spacing w:val="6"/>
          <w:szCs w:val="26"/>
        </w:rPr>
        <w:t xml:space="preserve"> </w:t>
      </w:r>
      <w:r>
        <w:rPr>
          <w:spacing w:val="-1"/>
          <w:szCs w:val="26"/>
        </w:rPr>
        <w:t>э</w:t>
      </w:r>
      <w:r>
        <w:rPr>
          <w:szCs w:val="26"/>
        </w:rPr>
        <w:t>н</w:t>
      </w:r>
      <w:r>
        <w:rPr>
          <w:spacing w:val="3"/>
          <w:szCs w:val="26"/>
        </w:rPr>
        <w:t>е</w:t>
      </w:r>
      <w:r>
        <w:rPr>
          <w:szCs w:val="26"/>
        </w:rPr>
        <w:t>ргии</w:t>
      </w:r>
      <w:r>
        <w:rPr>
          <w:spacing w:val="11"/>
          <w:szCs w:val="26"/>
        </w:rPr>
        <w:t xml:space="preserve"> </w:t>
      </w:r>
      <w:r>
        <w:rPr>
          <w:szCs w:val="26"/>
        </w:rPr>
        <w:t>с</w:t>
      </w:r>
      <w:r>
        <w:rPr>
          <w:spacing w:val="17"/>
          <w:szCs w:val="26"/>
        </w:rPr>
        <w:t xml:space="preserve"> </w:t>
      </w:r>
      <w:r>
        <w:rPr>
          <w:spacing w:val="-5"/>
          <w:szCs w:val="26"/>
        </w:rPr>
        <w:t>у</w:t>
      </w:r>
      <w:r>
        <w:rPr>
          <w:spacing w:val="2"/>
          <w:szCs w:val="26"/>
        </w:rPr>
        <w:t>с</w:t>
      </w:r>
      <w:r>
        <w:rPr>
          <w:szCs w:val="26"/>
        </w:rPr>
        <w:t>тановле</w:t>
      </w:r>
      <w:r>
        <w:rPr>
          <w:spacing w:val="1"/>
          <w:szCs w:val="26"/>
        </w:rPr>
        <w:t>н</w:t>
      </w:r>
      <w:r>
        <w:rPr>
          <w:szCs w:val="26"/>
        </w:rPr>
        <w:t xml:space="preserve">ной </w:t>
      </w:r>
      <w:r>
        <w:rPr>
          <w:spacing w:val="2"/>
          <w:szCs w:val="26"/>
        </w:rPr>
        <w:t>г</w:t>
      </w:r>
      <w:r>
        <w:rPr>
          <w:szCs w:val="26"/>
        </w:rPr>
        <w:t>енер</w:t>
      </w:r>
      <w:r>
        <w:rPr>
          <w:spacing w:val="1"/>
          <w:szCs w:val="26"/>
        </w:rPr>
        <w:t>и</w:t>
      </w:r>
      <w:r>
        <w:rPr>
          <w:spacing w:val="5"/>
          <w:szCs w:val="26"/>
        </w:rPr>
        <w:t>р</w:t>
      </w:r>
      <w:r>
        <w:rPr>
          <w:spacing w:val="-5"/>
          <w:szCs w:val="26"/>
        </w:rPr>
        <w:t>у</w:t>
      </w:r>
      <w:r>
        <w:rPr>
          <w:szCs w:val="26"/>
        </w:rPr>
        <w:t>ющей</w:t>
      </w:r>
      <w:r>
        <w:rPr>
          <w:spacing w:val="5"/>
          <w:szCs w:val="26"/>
        </w:rPr>
        <w:t xml:space="preserve"> </w:t>
      </w:r>
      <w:r>
        <w:rPr>
          <w:spacing w:val="1"/>
          <w:szCs w:val="26"/>
        </w:rPr>
        <w:t>м</w:t>
      </w:r>
      <w:r>
        <w:rPr>
          <w:szCs w:val="26"/>
        </w:rPr>
        <w:t>ощ</w:t>
      </w:r>
      <w:r>
        <w:rPr>
          <w:spacing w:val="2"/>
          <w:szCs w:val="26"/>
        </w:rPr>
        <w:t>н</w:t>
      </w:r>
      <w:r>
        <w:rPr>
          <w:szCs w:val="26"/>
        </w:rPr>
        <w:t>ост</w:t>
      </w:r>
      <w:r>
        <w:rPr>
          <w:spacing w:val="-1"/>
          <w:szCs w:val="26"/>
        </w:rPr>
        <w:t>ь</w:t>
      </w:r>
      <w:r>
        <w:rPr>
          <w:szCs w:val="26"/>
        </w:rPr>
        <w:t>ю</w:t>
      </w:r>
      <w:r>
        <w:rPr>
          <w:spacing w:val="4"/>
          <w:szCs w:val="26"/>
        </w:rPr>
        <w:t xml:space="preserve"> </w:t>
      </w:r>
      <w:r>
        <w:rPr>
          <w:szCs w:val="26"/>
        </w:rPr>
        <w:t>про</w:t>
      </w:r>
      <w:r>
        <w:rPr>
          <w:spacing w:val="1"/>
          <w:szCs w:val="26"/>
        </w:rPr>
        <w:t>из</w:t>
      </w:r>
      <w:r>
        <w:rPr>
          <w:szCs w:val="26"/>
        </w:rPr>
        <w:t>вод</w:t>
      </w:r>
      <w:r>
        <w:rPr>
          <w:spacing w:val="2"/>
          <w:szCs w:val="26"/>
        </w:rPr>
        <w:t>с</w:t>
      </w:r>
      <w:r>
        <w:rPr>
          <w:szCs w:val="26"/>
        </w:rPr>
        <w:t xml:space="preserve">тва </w:t>
      </w:r>
      <w:r>
        <w:rPr>
          <w:spacing w:val="-1"/>
          <w:szCs w:val="26"/>
        </w:rPr>
        <w:t>э</w:t>
      </w:r>
      <w:r>
        <w:rPr>
          <w:szCs w:val="26"/>
        </w:rPr>
        <w:t>ле</w:t>
      </w:r>
      <w:r>
        <w:rPr>
          <w:spacing w:val="1"/>
          <w:szCs w:val="26"/>
        </w:rPr>
        <w:t>к</w:t>
      </w:r>
      <w:r>
        <w:rPr>
          <w:szCs w:val="26"/>
        </w:rPr>
        <w:t>триче</w:t>
      </w:r>
      <w:r>
        <w:rPr>
          <w:spacing w:val="2"/>
          <w:szCs w:val="26"/>
        </w:rPr>
        <w:t>с</w:t>
      </w:r>
      <w:r>
        <w:rPr>
          <w:spacing w:val="-1"/>
          <w:szCs w:val="26"/>
        </w:rPr>
        <w:t>к</w:t>
      </w:r>
      <w:r>
        <w:rPr>
          <w:szCs w:val="26"/>
        </w:rPr>
        <w:t>ой</w:t>
      </w:r>
      <w:r>
        <w:rPr>
          <w:spacing w:val="-14"/>
          <w:szCs w:val="26"/>
        </w:rPr>
        <w:t xml:space="preserve"> </w:t>
      </w:r>
      <w:r>
        <w:rPr>
          <w:spacing w:val="-1"/>
          <w:szCs w:val="26"/>
        </w:rPr>
        <w:t>э</w:t>
      </w:r>
      <w:r>
        <w:rPr>
          <w:szCs w:val="26"/>
        </w:rPr>
        <w:t>нерг</w:t>
      </w:r>
      <w:r>
        <w:rPr>
          <w:spacing w:val="3"/>
          <w:szCs w:val="26"/>
        </w:rPr>
        <w:t>и</w:t>
      </w:r>
      <w:r>
        <w:rPr>
          <w:szCs w:val="26"/>
        </w:rPr>
        <w:t>и</w:t>
      </w:r>
      <w:r>
        <w:rPr>
          <w:spacing w:val="-9"/>
          <w:szCs w:val="26"/>
        </w:rPr>
        <w:t xml:space="preserve"> </w:t>
      </w:r>
      <w:r>
        <w:rPr>
          <w:szCs w:val="26"/>
        </w:rPr>
        <w:t>25</w:t>
      </w:r>
      <w:r>
        <w:rPr>
          <w:spacing w:val="-3"/>
          <w:szCs w:val="26"/>
        </w:rPr>
        <w:t xml:space="preserve"> </w:t>
      </w:r>
      <w:r>
        <w:rPr>
          <w:szCs w:val="26"/>
        </w:rPr>
        <w:t>м</w:t>
      </w:r>
      <w:r>
        <w:rPr>
          <w:spacing w:val="2"/>
          <w:szCs w:val="26"/>
        </w:rPr>
        <w:t>е</w:t>
      </w:r>
      <w:r>
        <w:rPr>
          <w:szCs w:val="26"/>
        </w:rPr>
        <w:t>гава</w:t>
      </w:r>
      <w:r>
        <w:rPr>
          <w:spacing w:val="1"/>
          <w:szCs w:val="26"/>
        </w:rPr>
        <w:t>т</w:t>
      </w:r>
      <w:r>
        <w:rPr>
          <w:szCs w:val="26"/>
        </w:rPr>
        <w:t>т</w:t>
      </w:r>
      <w:r>
        <w:rPr>
          <w:spacing w:val="-10"/>
          <w:szCs w:val="26"/>
        </w:rPr>
        <w:t xml:space="preserve"> </w:t>
      </w:r>
      <w:r>
        <w:rPr>
          <w:szCs w:val="26"/>
        </w:rPr>
        <w:t>и</w:t>
      </w:r>
      <w:r>
        <w:rPr>
          <w:spacing w:val="-1"/>
          <w:szCs w:val="26"/>
        </w:rPr>
        <w:t xml:space="preserve"> </w:t>
      </w:r>
      <w:r>
        <w:rPr>
          <w:szCs w:val="26"/>
        </w:rPr>
        <w:t>боле</w:t>
      </w:r>
      <w:r>
        <w:rPr>
          <w:spacing w:val="3"/>
          <w:szCs w:val="26"/>
        </w:rPr>
        <w:t>е</w:t>
      </w:r>
      <w:r>
        <w:rPr>
          <w:szCs w:val="26"/>
        </w:rPr>
        <w:t>;</w:t>
      </w:r>
    </w:p>
    <w:p w:rsidR="00CD1A26" w:rsidRDefault="00CD1A26" w:rsidP="00CD1A26">
      <w:pPr>
        <w:widowControl w:val="0"/>
        <w:autoSpaceDE w:val="0"/>
        <w:autoSpaceDN w:val="0"/>
        <w:adjustRightInd w:val="0"/>
        <w:spacing w:before="10" w:after="0" w:line="357" w:lineRule="auto"/>
        <w:ind w:left="102" w:right="42" w:firstLine="708"/>
        <w:rPr>
          <w:szCs w:val="26"/>
        </w:rPr>
      </w:pPr>
      <w:r>
        <w:rPr>
          <w:rFonts w:ascii="Symbol" w:hAnsi="Symbol" w:cs="Symbol"/>
          <w:szCs w:val="26"/>
        </w:rPr>
        <w:t></w:t>
      </w:r>
      <w:r>
        <w:rPr>
          <w:szCs w:val="26"/>
        </w:rPr>
        <w:t xml:space="preserve"> тарифы   </w:t>
      </w:r>
      <w:r>
        <w:rPr>
          <w:spacing w:val="8"/>
          <w:szCs w:val="26"/>
        </w:rPr>
        <w:t xml:space="preserve"> </w:t>
      </w:r>
      <w:r>
        <w:rPr>
          <w:szCs w:val="26"/>
        </w:rPr>
        <w:t xml:space="preserve">на   </w:t>
      </w:r>
      <w:r>
        <w:rPr>
          <w:spacing w:val="12"/>
          <w:szCs w:val="26"/>
        </w:rPr>
        <w:t xml:space="preserve"> </w:t>
      </w:r>
      <w:r>
        <w:rPr>
          <w:szCs w:val="26"/>
        </w:rPr>
        <w:t>те</w:t>
      </w:r>
      <w:r>
        <w:rPr>
          <w:spacing w:val="2"/>
          <w:szCs w:val="26"/>
        </w:rPr>
        <w:t>п</w:t>
      </w:r>
      <w:r>
        <w:rPr>
          <w:szCs w:val="26"/>
        </w:rPr>
        <w:t>ло</w:t>
      </w:r>
      <w:r>
        <w:rPr>
          <w:spacing w:val="5"/>
          <w:szCs w:val="26"/>
        </w:rPr>
        <w:t>в</w:t>
      </w:r>
      <w:r>
        <w:rPr>
          <w:spacing w:val="-5"/>
          <w:szCs w:val="26"/>
        </w:rPr>
        <w:t>у</w:t>
      </w:r>
      <w:r>
        <w:rPr>
          <w:szCs w:val="26"/>
        </w:rPr>
        <w:t xml:space="preserve">ю   </w:t>
      </w:r>
      <w:r>
        <w:rPr>
          <w:spacing w:val="4"/>
          <w:szCs w:val="26"/>
        </w:rPr>
        <w:t xml:space="preserve"> </w:t>
      </w:r>
      <w:r>
        <w:rPr>
          <w:spacing w:val="-1"/>
          <w:szCs w:val="26"/>
        </w:rPr>
        <w:t>э</w:t>
      </w:r>
      <w:r>
        <w:rPr>
          <w:szCs w:val="26"/>
        </w:rPr>
        <w:t xml:space="preserve">нергию   </w:t>
      </w:r>
      <w:r>
        <w:rPr>
          <w:spacing w:val="9"/>
          <w:szCs w:val="26"/>
        </w:rPr>
        <w:t xml:space="preserve"> </w:t>
      </w:r>
      <w:r>
        <w:rPr>
          <w:szCs w:val="26"/>
        </w:rPr>
        <w:t>(</w:t>
      </w:r>
      <w:r>
        <w:rPr>
          <w:spacing w:val="-1"/>
          <w:szCs w:val="26"/>
        </w:rPr>
        <w:t>м</w:t>
      </w:r>
      <w:r>
        <w:rPr>
          <w:szCs w:val="26"/>
        </w:rPr>
        <w:t>ощно</w:t>
      </w:r>
      <w:r>
        <w:rPr>
          <w:spacing w:val="2"/>
          <w:szCs w:val="26"/>
        </w:rPr>
        <w:t>с</w:t>
      </w:r>
      <w:r>
        <w:rPr>
          <w:szCs w:val="26"/>
        </w:rPr>
        <w:t>т</w:t>
      </w:r>
      <w:r>
        <w:rPr>
          <w:spacing w:val="-1"/>
          <w:szCs w:val="26"/>
        </w:rPr>
        <w:t>ь</w:t>
      </w:r>
      <w:r>
        <w:rPr>
          <w:szCs w:val="26"/>
        </w:rPr>
        <w:t xml:space="preserve">),   </w:t>
      </w:r>
      <w:r>
        <w:rPr>
          <w:spacing w:val="3"/>
          <w:szCs w:val="26"/>
        </w:rPr>
        <w:t xml:space="preserve"> </w:t>
      </w:r>
      <w:r>
        <w:rPr>
          <w:szCs w:val="26"/>
        </w:rPr>
        <w:t>поставл</w:t>
      </w:r>
      <w:r>
        <w:rPr>
          <w:spacing w:val="1"/>
          <w:szCs w:val="26"/>
        </w:rPr>
        <w:t>я</w:t>
      </w:r>
      <w:r>
        <w:rPr>
          <w:szCs w:val="26"/>
        </w:rPr>
        <w:t>е</w:t>
      </w:r>
      <w:r>
        <w:rPr>
          <w:spacing w:val="4"/>
          <w:szCs w:val="26"/>
        </w:rPr>
        <w:t>м</w:t>
      </w:r>
      <w:r>
        <w:rPr>
          <w:spacing w:val="-5"/>
          <w:szCs w:val="26"/>
        </w:rPr>
        <w:t>у</w:t>
      </w:r>
      <w:r>
        <w:rPr>
          <w:szCs w:val="26"/>
        </w:rPr>
        <w:t>ю теплос</w:t>
      </w:r>
      <w:r>
        <w:rPr>
          <w:spacing w:val="1"/>
          <w:szCs w:val="26"/>
        </w:rPr>
        <w:t>н</w:t>
      </w:r>
      <w:r>
        <w:rPr>
          <w:szCs w:val="26"/>
        </w:rPr>
        <w:t>аб</w:t>
      </w:r>
      <w:r>
        <w:rPr>
          <w:spacing w:val="1"/>
          <w:szCs w:val="26"/>
        </w:rPr>
        <w:t>ж</w:t>
      </w:r>
      <w:r>
        <w:rPr>
          <w:szCs w:val="26"/>
        </w:rPr>
        <w:t>а</w:t>
      </w:r>
      <w:r>
        <w:rPr>
          <w:spacing w:val="1"/>
          <w:szCs w:val="26"/>
        </w:rPr>
        <w:t>ю</w:t>
      </w:r>
      <w:r>
        <w:rPr>
          <w:szCs w:val="26"/>
        </w:rPr>
        <w:t>щ</w:t>
      </w:r>
      <w:r>
        <w:rPr>
          <w:spacing w:val="2"/>
          <w:szCs w:val="26"/>
        </w:rPr>
        <w:t>и</w:t>
      </w:r>
      <w:r>
        <w:rPr>
          <w:spacing w:val="-1"/>
          <w:szCs w:val="26"/>
        </w:rPr>
        <w:t>м</w:t>
      </w:r>
      <w:r>
        <w:rPr>
          <w:szCs w:val="26"/>
        </w:rPr>
        <w:t>и органи</w:t>
      </w:r>
      <w:r>
        <w:rPr>
          <w:spacing w:val="1"/>
          <w:szCs w:val="26"/>
        </w:rPr>
        <w:t>з</w:t>
      </w:r>
      <w:r>
        <w:rPr>
          <w:szCs w:val="26"/>
        </w:rPr>
        <w:t>ац</w:t>
      </w:r>
      <w:r>
        <w:rPr>
          <w:spacing w:val="1"/>
          <w:szCs w:val="26"/>
        </w:rPr>
        <w:t>и</w:t>
      </w:r>
      <w:r>
        <w:rPr>
          <w:szCs w:val="26"/>
        </w:rPr>
        <w:t>ями</w:t>
      </w:r>
      <w:r>
        <w:rPr>
          <w:spacing w:val="6"/>
          <w:szCs w:val="26"/>
        </w:rPr>
        <w:t xml:space="preserve"> </w:t>
      </w:r>
      <w:r>
        <w:rPr>
          <w:szCs w:val="26"/>
        </w:rPr>
        <w:t>пот</w:t>
      </w:r>
      <w:r>
        <w:rPr>
          <w:spacing w:val="2"/>
          <w:szCs w:val="26"/>
        </w:rPr>
        <w:t>р</w:t>
      </w:r>
      <w:r>
        <w:rPr>
          <w:szCs w:val="26"/>
        </w:rPr>
        <w:t>ебител</w:t>
      </w:r>
      <w:r>
        <w:rPr>
          <w:spacing w:val="1"/>
          <w:szCs w:val="26"/>
        </w:rPr>
        <w:t>я</w:t>
      </w:r>
      <w:r>
        <w:rPr>
          <w:spacing w:val="-1"/>
          <w:szCs w:val="26"/>
        </w:rPr>
        <w:t>м</w:t>
      </w:r>
      <w:r>
        <w:rPr>
          <w:szCs w:val="26"/>
        </w:rPr>
        <w:t>,</w:t>
      </w:r>
      <w:r>
        <w:rPr>
          <w:spacing w:val="6"/>
          <w:szCs w:val="26"/>
        </w:rPr>
        <w:t xml:space="preserve"> </w:t>
      </w:r>
      <w:r>
        <w:rPr>
          <w:szCs w:val="26"/>
        </w:rPr>
        <w:t>а</w:t>
      </w:r>
      <w:r>
        <w:rPr>
          <w:spacing w:val="20"/>
          <w:szCs w:val="26"/>
        </w:rPr>
        <w:t xml:space="preserve"> </w:t>
      </w:r>
      <w:r>
        <w:rPr>
          <w:szCs w:val="26"/>
        </w:rPr>
        <w:t>та</w:t>
      </w:r>
      <w:r>
        <w:rPr>
          <w:spacing w:val="-2"/>
          <w:szCs w:val="26"/>
        </w:rPr>
        <w:t>к</w:t>
      </w:r>
      <w:r>
        <w:rPr>
          <w:spacing w:val="1"/>
          <w:szCs w:val="26"/>
        </w:rPr>
        <w:t>ж</w:t>
      </w:r>
      <w:r>
        <w:rPr>
          <w:szCs w:val="26"/>
        </w:rPr>
        <w:t>е</w:t>
      </w:r>
      <w:r>
        <w:rPr>
          <w:spacing w:val="18"/>
          <w:szCs w:val="26"/>
        </w:rPr>
        <w:t xml:space="preserve"> </w:t>
      </w:r>
      <w:r>
        <w:rPr>
          <w:szCs w:val="26"/>
        </w:rPr>
        <w:t>тарифы</w:t>
      </w:r>
      <w:r>
        <w:rPr>
          <w:spacing w:val="12"/>
          <w:szCs w:val="26"/>
        </w:rPr>
        <w:t xml:space="preserve"> </w:t>
      </w:r>
      <w:r>
        <w:rPr>
          <w:szCs w:val="26"/>
        </w:rPr>
        <w:t>на</w:t>
      </w:r>
      <w:r>
        <w:rPr>
          <w:spacing w:val="20"/>
          <w:szCs w:val="26"/>
        </w:rPr>
        <w:t xml:space="preserve"> </w:t>
      </w:r>
      <w:r>
        <w:rPr>
          <w:szCs w:val="26"/>
        </w:rPr>
        <w:t>тепл</w:t>
      </w:r>
      <w:r>
        <w:rPr>
          <w:spacing w:val="3"/>
          <w:szCs w:val="26"/>
        </w:rPr>
        <w:t>о</w:t>
      </w:r>
      <w:r>
        <w:rPr>
          <w:spacing w:val="5"/>
          <w:szCs w:val="26"/>
        </w:rPr>
        <w:t>в</w:t>
      </w:r>
      <w:r>
        <w:rPr>
          <w:spacing w:val="-2"/>
          <w:szCs w:val="26"/>
        </w:rPr>
        <w:t>у</w:t>
      </w:r>
      <w:r>
        <w:rPr>
          <w:szCs w:val="26"/>
        </w:rPr>
        <w:t xml:space="preserve">ю </w:t>
      </w:r>
      <w:r>
        <w:rPr>
          <w:spacing w:val="-1"/>
          <w:szCs w:val="26"/>
        </w:rPr>
        <w:t>э</w:t>
      </w:r>
      <w:r>
        <w:rPr>
          <w:szCs w:val="26"/>
        </w:rPr>
        <w:t>нергию</w:t>
      </w:r>
      <w:r>
        <w:rPr>
          <w:spacing w:val="15"/>
          <w:szCs w:val="26"/>
        </w:rPr>
        <w:t xml:space="preserve"> </w:t>
      </w:r>
      <w:r>
        <w:rPr>
          <w:spacing w:val="2"/>
          <w:szCs w:val="26"/>
        </w:rPr>
        <w:t>(</w:t>
      </w:r>
      <w:r>
        <w:rPr>
          <w:spacing w:val="-1"/>
          <w:szCs w:val="26"/>
        </w:rPr>
        <w:t>м</w:t>
      </w:r>
      <w:r>
        <w:rPr>
          <w:szCs w:val="26"/>
        </w:rPr>
        <w:t>ощно</w:t>
      </w:r>
      <w:r>
        <w:rPr>
          <w:spacing w:val="2"/>
          <w:szCs w:val="26"/>
        </w:rPr>
        <w:t>с</w:t>
      </w:r>
      <w:r>
        <w:rPr>
          <w:szCs w:val="26"/>
        </w:rPr>
        <w:t>т</w:t>
      </w:r>
      <w:r>
        <w:rPr>
          <w:spacing w:val="-1"/>
          <w:szCs w:val="26"/>
        </w:rPr>
        <w:t>ь</w:t>
      </w:r>
      <w:r>
        <w:rPr>
          <w:spacing w:val="2"/>
          <w:szCs w:val="26"/>
        </w:rPr>
        <w:t>)</w:t>
      </w:r>
      <w:r>
        <w:rPr>
          <w:szCs w:val="26"/>
        </w:rPr>
        <w:t>,</w:t>
      </w:r>
      <w:r>
        <w:rPr>
          <w:spacing w:val="10"/>
          <w:szCs w:val="26"/>
        </w:rPr>
        <w:t xml:space="preserve"> </w:t>
      </w:r>
      <w:r>
        <w:rPr>
          <w:szCs w:val="26"/>
        </w:rPr>
        <w:t>поставл</w:t>
      </w:r>
      <w:r>
        <w:rPr>
          <w:spacing w:val="1"/>
          <w:szCs w:val="26"/>
        </w:rPr>
        <w:t>я</w:t>
      </w:r>
      <w:r>
        <w:rPr>
          <w:szCs w:val="26"/>
        </w:rPr>
        <w:t>е</w:t>
      </w:r>
      <w:r>
        <w:rPr>
          <w:spacing w:val="4"/>
          <w:szCs w:val="26"/>
        </w:rPr>
        <w:t>м</w:t>
      </w:r>
      <w:r>
        <w:rPr>
          <w:spacing w:val="-5"/>
          <w:szCs w:val="26"/>
        </w:rPr>
        <w:t>у</w:t>
      </w:r>
      <w:r>
        <w:rPr>
          <w:szCs w:val="26"/>
        </w:rPr>
        <w:t>ю</w:t>
      </w:r>
      <w:r>
        <w:rPr>
          <w:spacing w:val="9"/>
          <w:szCs w:val="26"/>
        </w:rPr>
        <w:t xml:space="preserve"> </w:t>
      </w:r>
      <w:r>
        <w:rPr>
          <w:spacing w:val="2"/>
          <w:szCs w:val="26"/>
        </w:rPr>
        <w:t>т</w:t>
      </w:r>
      <w:r>
        <w:rPr>
          <w:szCs w:val="26"/>
        </w:rPr>
        <w:t>е</w:t>
      </w:r>
      <w:r>
        <w:rPr>
          <w:spacing w:val="3"/>
          <w:szCs w:val="26"/>
        </w:rPr>
        <w:t>п</w:t>
      </w:r>
      <w:r>
        <w:rPr>
          <w:szCs w:val="26"/>
        </w:rPr>
        <w:t>лос</w:t>
      </w:r>
      <w:r>
        <w:rPr>
          <w:spacing w:val="1"/>
          <w:szCs w:val="26"/>
        </w:rPr>
        <w:t>н</w:t>
      </w:r>
      <w:r>
        <w:rPr>
          <w:szCs w:val="26"/>
        </w:rPr>
        <w:t>аб</w:t>
      </w:r>
      <w:r>
        <w:rPr>
          <w:spacing w:val="1"/>
          <w:szCs w:val="26"/>
        </w:rPr>
        <w:t>ж</w:t>
      </w:r>
      <w:r>
        <w:rPr>
          <w:szCs w:val="26"/>
        </w:rPr>
        <w:t>а</w:t>
      </w:r>
      <w:r>
        <w:rPr>
          <w:spacing w:val="1"/>
          <w:szCs w:val="26"/>
        </w:rPr>
        <w:t>ю</w:t>
      </w:r>
      <w:r>
        <w:rPr>
          <w:szCs w:val="26"/>
        </w:rPr>
        <w:t>щими о</w:t>
      </w:r>
      <w:r>
        <w:rPr>
          <w:spacing w:val="2"/>
          <w:szCs w:val="26"/>
        </w:rPr>
        <w:t>р</w:t>
      </w:r>
      <w:r>
        <w:rPr>
          <w:szCs w:val="26"/>
        </w:rPr>
        <w:t>гани</w:t>
      </w:r>
      <w:r>
        <w:rPr>
          <w:spacing w:val="1"/>
          <w:szCs w:val="26"/>
        </w:rPr>
        <w:t>з</w:t>
      </w:r>
      <w:r>
        <w:rPr>
          <w:szCs w:val="26"/>
        </w:rPr>
        <w:t>ац</w:t>
      </w:r>
      <w:r>
        <w:rPr>
          <w:spacing w:val="1"/>
          <w:szCs w:val="26"/>
        </w:rPr>
        <w:t>и</w:t>
      </w:r>
      <w:r>
        <w:rPr>
          <w:szCs w:val="26"/>
        </w:rPr>
        <w:t>ями</w:t>
      </w:r>
      <w:r>
        <w:rPr>
          <w:spacing w:val="14"/>
          <w:szCs w:val="26"/>
        </w:rPr>
        <w:t xml:space="preserve"> </w:t>
      </w:r>
      <w:r>
        <w:rPr>
          <w:szCs w:val="26"/>
        </w:rPr>
        <w:t>д</w:t>
      </w:r>
      <w:r>
        <w:rPr>
          <w:spacing w:val="5"/>
          <w:szCs w:val="26"/>
        </w:rPr>
        <w:t>р</w:t>
      </w:r>
      <w:r>
        <w:rPr>
          <w:spacing w:val="-5"/>
          <w:szCs w:val="26"/>
        </w:rPr>
        <w:t>у</w:t>
      </w:r>
      <w:r>
        <w:rPr>
          <w:szCs w:val="26"/>
        </w:rPr>
        <w:t>г</w:t>
      </w:r>
      <w:r>
        <w:rPr>
          <w:spacing w:val="2"/>
          <w:szCs w:val="26"/>
        </w:rPr>
        <w:t>и</w:t>
      </w:r>
      <w:r>
        <w:rPr>
          <w:szCs w:val="26"/>
        </w:rPr>
        <w:t>м теплос</w:t>
      </w:r>
      <w:r>
        <w:rPr>
          <w:spacing w:val="1"/>
          <w:szCs w:val="26"/>
        </w:rPr>
        <w:t>н</w:t>
      </w:r>
      <w:r>
        <w:rPr>
          <w:szCs w:val="26"/>
        </w:rPr>
        <w:t>аб</w:t>
      </w:r>
      <w:r>
        <w:rPr>
          <w:spacing w:val="1"/>
          <w:szCs w:val="26"/>
        </w:rPr>
        <w:t>ж</w:t>
      </w:r>
      <w:r>
        <w:rPr>
          <w:szCs w:val="26"/>
        </w:rPr>
        <w:t>а</w:t>
      </w:r>
      <w:r>
        <w:rPr>
          <w:spacing w:val="1"/>
          <w:szCs w:val="26"/>
        </w:rPr>
        <w:t>ю</w:t>
      </w:r>
      <w:r>
        <w:rPr>
          <w:szCs w:val="26"/>
        </w:rPr>
        <w:t>щ</w:t>
      </w:r>
      <w:r>
        <w:rPr>
          <w:spacing w:val="2"/>
          <w:szCs w:val="26"/>
        </w:rPr>
        <w:t>и</w:t>
      </w:r>
      <w:r>
        <w:rPr>
          <w:szCs w:val="26"/>
        </w:rPr>
        <w:t>м</w:t>
      </w:r>
      <w:r>
        <w:rPr>
          <w:spacing w:val="-22"/>
          <w:szCs w:val="26"/>
        </w:rPr>
        <w:t xml:space="preserve"> </w:t>
      </w:r>
      <w:r>
        <w:rPr>
          <w:szCs w:val="26"/>
        </w:rPr>
        <w:t>о</w:t>
      </w:r>
      <w:r>
        <w:rPr>
          <w:spacing w:val="2"/>
          <w:szCs w:val="26"/>
        </w:rPr>
        <w:t>р</w:t>
      </w:r>
      <w:r>
        <w:rPr>
          <w:szCs w:val="26"/>
        </w:rPr>
        <w:t>гани</w:t>
      </w:r>
      <w:r>
        <w:rPr>
          <w:spacing w:val="1"/>
          <w:szCs w:val="26"/>
        </w:rPr>
        <w:t>з</w:t>
      </w:r>
      <w:r>
        <w:rPr>
          <w:szCs w:val="26"/>
        </w:rPr>
        <w:t>ац</w:t>
      </w:r>
      <w:r>
        <w:rPr>
          <w:spacing w:val="1"/>
          <w:szCs w:val="26"/>
        </w:rPr>
        <w:t>и</w:t>
      </w:r>
      <w:r>
        <w:rPr>
          <w:szCs w:val="26"/>
        </w:rPr>
        <w:t>ям;</w:t>
      </w:r>
    </w:p>
    <w:p w:rsidR="00CD1A26" w:rsidRDefault="00CD1A26" w:rsidP="00CD1A26">
      <w:pPr>
        <w:widowControl w:val="0"/>
        <w:autoSpaceDE w:val="0"/>
        <w:autoSpaceDN w:val="0"/>
        <w:adjustRightInd w:val="0"/>
        <w:spacing w:before="47" w:after="0" w:line="352" w:lineRule="auto"/>
        <w:ind w:left="102" w:right="48" w:firstLine="708"/>
        <w:rPr>
          <w:szCs w:val="26"/>
        </w:rPr>
      </w:pPr>
      <w:r>
        <w:rPr>
          <w:rFonts w:ascii="Symbol" w:hAnsi="Symbol" w:cs="Symbol"/>
          <w:szCs w:val="26"/>
        </w:rPr>
        <w:t></w:t>
      </w:r>
      <w:r>
        <w:rPr>
          <w:szCs w:val="26"/>
        </w:rPr>
        <w:t xml:space="preserve"> тарифы  </w:t>
      </w:r>
      <w:r>
        <w:rPr>
          <w:spacing w:val="49"/>
          <w:szCs w:val="26"/>
        </w:rPr>
        <w:t xml:space="preserve"> </w:t>
      </w:r>
      <w:r>
        <w:rPr>
          <w:szCs w:val="26"/>
        </w:rPr>
        <w:t xml:space="preserve">на  </w:t>
      </w:r>
      <w:r>
        <w:rPr>
          <w:spacing w:val="53"/>
          <w:szCs w:val="26"/>
        </w:rPr>
        <w:t xml:space="preserve"> </w:t>
      </w:r>
      <w:r>
        <w:rPr>
          <w:szCs w:val="26"/>
        </w:rPr>
        <w:t>те</w:t>
      </w:r>
      <w:r>
        <w:rPr>
          <w:spacing w:val="2"/>
          <w:szCs w:val="26"/>
        </w:rPr>
        <w:t>п</w:t>
      </w:r>
      <w:r>
        <w:rPr>
          <w:szCs w:val="26"/>
        </w:rPr>
        <w:t>ло</w:t>
      </w:r>
      <w:r>
        <w:rPr>
          <w:spacing w:val="1"/>
          <w:szCs w:val="26"/>
        </w:rPr>
        <w:t>н</w:t>
      </w:r>
      <w:r>
        <w:rPr>
          <w:szCs w:val="26"/>
        </w:rPr>
        <w:t xml:space="preserve">оситель,  </w:t>
      </w:r>
      <w:r>
        <w:rPr>
          <w:spacing w:val="39"/>
          <w:szCs w:val="26"/>
        </w:rPr>
        <w:t xml:space="preserve"> </w:t>
      </w:r>
      <w:r>
        <w:rPr>
          <w:spacing w:val="3"/>
          <w:szCs w:val="26"/>
        </w:rPr>
        <w:t>п</w:t>
      </w:r>
      <w:r>
        <w:rPr>
          <w:szCs w:val="26"/>
        </w:rPr>
        <w:t>ост</w:t>
      </w:r>
      <w:r>
        <w:rPr>
          <w:spacing w:val="2"/>
          <w:szCs w:val="26"/>
        </w:rPr>
        <w:t>а</w:t>
      </w:r>
      <w:r>
        <w:rPr>
          <w:szCs w:val="26"/>
        </w:rPr>
        <w:t>вл</w:t>
      </w:r>
      <w:r>
        <w:rPr>
          <w:spacing w:val="1"/>
          <w:szCs w:val="26"/>
        </w:rPr>
        <w:t>я</w:t>
      </w:r>
      <w:r>
        <w:rPr>
          <w:szCs w:val="26"/>
        </w:rPr>
        <w:t xml:space="preserve">емый  </w:t>
      </w:r>
      <w:r>
        <w:rPr>
          <w:spacing w:val="40"/>
          <w:szCs w:val="26"/>
        </w:rPr>
        <w:t xml:space="preserve"> </w:t>
      </w:r>
      <w:r>
        <w:rPr>
          <w:szCs w:val="26"/>
        </w:rPr>
        <w:t>теплос</w:t>
      </w:r>
      <w:r>
        <w:rPr>
          <w:spacing w:val="1"/>
          <w:szCs w:val="26"/>
        </w:rPr>
        <w:t>н</w:t>
      </w:r>
      <w:r>
        <w:rPr>
          <w:spacing w:val="2"/>
          <w:szCs w:val="26"/>
        </w:rPr>
        <w:t>а</w:t>
      </w:r>
      <w:r>
        <w:rPr>
          <w:szCs w:val="26"/>
        </w:rPr>
        <w:t>б</w:t>
      </w:r>
      <w:r>
        <w:rPr>
          <w:spacing w:val="1"/>
          <w:szCs w:val="26"/>
        </w:rPr>
        <w:t>ж</w:t>
      </w:r>
      <w:r>
        <w:rPr>
          <w:szCs w:val="26"/>
        </w:rPr>
        <w:t>а</w:t>
      </w:r>
      <w:r>
        <w:rPr>
          <w:spacing w:val="1"/>
          <w:szCs w:val="26"/>
        </w:rPr>
        <w:t>ю</w:t>
      </w:r>
      <w:r>
        <w:rPr>
          <w:szCs w:val="26"/>
        </w:rPr>
        <w:t>щи</w:t>
      </w:r>
      <w:r>
        <w:rPr>
          <w:spacing w:val="1"/>
          <w:szCs w:val="26"/>
        </w:rPr>
        <w:t>м</w:t>
      </w:r>
      <w:r>
        <w:rPr>
          <w:szCs w:val="26"/>
        </w:rPr>
        <w:t>и органи</w:t>
      </w:r>
      <w:r>
        <w:rPr>
          <w:spacing w:val="1"/>
          <w:szCs w:val="26"/>
        </w:rPr>
        <w:t>з</w:t>
      </w:r>
      <w:r>
        <w:rPr>
          <w:szCs w:val="26"/>
        </w:rPr>
        <w:t>ац</w:t>
      </w:r>
      <w:r>
        <w:rPr>
          <w:spacing w:val="1"/>
          <w:szCs w:val="26"/>
        </w:rPr>
        <w:t>и</w:t>
      </w:r>
      <w:r>
        <w:rPr>
          <w:szCs w:val="26"/>
        </w:rPr>
        <w:t>ями</w:t>
      </w:r>
      <w:r>
        <w:rPr>
          <w:spacing w:val="-17"/>
          <w:szCs w:val="26"/>
        </w:rPr>
        <w:t xml:space="preserve"> </w:t>
      </w:r>
      <w:r>
        <w:rPr>
          <w:spacing w:val="1"/>
          <w:szCs w:val="26"/>
        </w:rPr>
        <w:t>п</w:t>
      </w:r>
      <w:r>
        <w:rPr>
          <w:spacing w:val="2"/>
          <w:szCs w:val="26"/>
        </w:rPr>
        <w:t>о</w:t>
      </w:r>
      <w:r>
        <w:rPr>
          <w:szCs w:val="26"/>
        </w:rPr>
        <w:t>тр</w:t>
      </w:r>
      <w:r>
        <w:rPr>
          <w:spacing w:val="2"/>
          <w:szCs w:val="26"/>
        </w:rPr>
        <w:t>е</w:t>
      </w:r>
      <w:r>
        <w:rPr>
          <w:szCs w:val="26"/>
        </w:rPr>
        <w:t>бител</w:t>
      </w:r>
      <w:r>
        <w:rPr>
          <w:spacing w:val="1"/>
          <w:szCs w:val="26"/>
        </w:rPr>
        <w:t>я</w:t>
      </w:r>
      <w:r>
        <w:rPr>
          <w:spacing w:val="-1"/>
          <w:szCs w:val="26"/>
        </w:rPr>
        <w:t>м</w:t>
      </w:r>
      <w:r>
        <w:rPr>
          <w:szCs w:val="26"/>
        </w:rPr>
        <w:t>,</w:t>
      </w:r>
      <w:r>
        <w:rPr>
          <w:spacing w:val="-16"/>
          <w:szCs w:val="26"/>
        </w:rPr>
        <w:t xml:space="preserve"> </w:t>
      </w:r>
      <w:r>
        <w:rPr>
          <w:szCs w:val="26"/>
        </w:rPr>
        <w:t>д</w:t>
      </w:r>
      <w:r>
        <w:rPr>
          <w:spacing w:val="5"/>
          <w:szCs w:val="26"/>
        </w:rPr>
        <w:t>р</w:t>
      </w:r>
      <w:r>
        <w:rPr>
          <w:spacing w:val="-5"/>
          <w:szCs w:val="26"/>
        </w:rPr>
        <w:t>у</w:t>
      </w:r>
      <w:r>
        <w:rPr>
          <w:spacing w:val="2"/>
          <w:szCs w:val="26"/>
        </w:rPr>
        <w:t>г</w:t>
      </w:r>
      <w:r>
        <w:rPr>
          <w:spacing w:val="3"/>
          <w:szCs w:val="26"/>
        </w:rPr>
        <w:t>и</w:t>
      </w:r>
      <w:r>
        <w:rPr>
          <w:szCs w:val="26"/>
        </w:rPr>
        <w:t>м</w:t>
      </w:r>
      <w:r>
        <w:rPr>
          <w:spacing w:val="-9"/>
          <w:szCs w:val="26"/>
        </w:rPr>
        <w:t xml:space="preserve"> </w:t>
      </w:r>
      <w:r>
        <w:rPr>
          <w:szCs w:val="26"/>
        </w:rPr>
        <w:t>теп</w:t>
      </w:r>
      <w:r>
        <w:rPr>
          <w:spacing w:val="3"/>
          <w:szCs w:val="26"/>
        </w:rPr>
        <w:t>л</w:t>
      </w:r>
      <w:r>
        <w:rPr>
          <w:szCs w:val="26"/>
        </w:rPr>
        <w:t>осна</w:t>
      </w:r>
      <w:r>
        <w:rPr>
          <w:spacing w:val="1"/>
          <w:szCs w:val="26"/>
        </w:rPr>
        <w:t>бж</w:t>
      </w:r>
      <w:r>
        <w:rPr>
          <w:szCs w:val="26"/>
        </w:rPr>
        <w:t>а</w:t>
      </w:r>
      <w:r>
        <w:rPr>
          <w:spacing w:val="1"/>
          <w:szCs w:val="26"/>
        </w:rPr>
        <w:t>ю</w:t>
      </w:r>
      <w:r>
        <w:rPr>
          <w:szCs w:val="26"/>
        </w:rPr>
        <w:t>щим</w:t>
      </w:r>
      <w:r>
        <w:rPr>
          <w:spacing w:val="-20"/>
          <w:szCs w:val="26"/>
        </w:rPr>
        <w:t xml:space="preserve"> </w:t>
      </w:r>
      <w:r>
        <w:rPr>
          <w:szCs w:val="26"/>
        </w:rPr>
        <w:t>орган</w:t>
      </w:r>
      <w:r>
        <w:rPr>
          <w:spacing w:val="3"/>
          <w:szCs w:val="26"/>
        </w:rPr>
        <w:t>и</w:t>
      </w:r>
      <w:r>
        <w:rPr>
          <w:spacing w:val="1"/>
          <w:szCs w:val="26"/>
        </w:rPr>
        <w:t>з</w:t>
      </w:r>
      <w:r>
        <w:rPr>
          <w:szCs w:val="26"/>
        </w:rPr>
        <w:t>ац</w:t>
      </w:r>
      <w:r>
        <w:rPr>
          <w:spacing w:val="1"/>
          <w:szCs w:val="26"/>
        </w:rPr>
        <w:t>и</w:t>
      </w:r>
      <w:r>
        <w:rPr>
          <w:szCs w:val="26"/>
        </w:rPr>
        <w:t>ям;</w:t>
      </w:r>
    </w:p>
    <w:p w:rsidR="00CD1A26" w:rsidRDefault="00CD1A26" w:rsidP="00CD1A26">
      <w:pPr>
        <w:widowControl w:val="0"/>
        <w:tabs>
          <w:tab w:val="left" w:pos="1220"/>
        </w:tabs>
        <w:autoSpaceDE w:val="0"/>
        <w:autoSpaceDN w:val="0"/>
        <w:adjustRightInd w:val="0"/>
        <w:spacing w:before="16" w:after="0" w:line="240" w:lineRule="auto"/>
        <w:ind w:left="810" w:right="-20"/>
        <w:rPr>
          <w:szCs w:val="26"/>
        </w:rPr>
      </w:pPr>
      <w:r>
        <w:rPr>
          <w:rFonts w:ascii="Symbol" w:hAnsi="Symbol" w:cs="Symbol"/>
          <w:szCs w:val="26"/>
        </w:rPr>
        <w:t></w:t>
      </w:r>
      <w:r>
        <w:rPr>
          <w:spacing w:val="-64"/>
          <w:szCs w:val="26"/>
        </w:rPr>
        <w:t xml:space="preserve"> </w:t>
      </w:r>
      <w:r>
        <w:rPr>
          <w:szCs w:val="26"/>
        </w:rPr>
        <w:tab/>
        <w:t>тарифы</w:t>
      </w:r>
      <w:r>
        <w:rPr>
          <w:spacing w:val="-7"/>
          <w:szCs w:val="26"/>
        </w:rPr>
        <w:t xml:space="preserve"> </w:t>
      </w:r>
      <w:r>
        <w:rPr>
          <w:szCs w:val="26"/>
        </w:rPr>
        <w:t>на</w:t>
      </w:r>
      <w:r>
        <w:rPr>
          <w:spacing w:val="2"/>
          <w:szCs w:val="26"/>
        </w:rPr>
        <w:t xml:space="preserve"> </w:t>
      </w:r>
      <w:r>
        <w:rPr>
          <w:spacing w:val="-5"/>
          <w:szCs w:val="26"/>
        </w:rPr>
        <w:t>у</w:t>
      </w:r>
      <w:r>
        <w:rPr>
          <w:szCs w:val="26"/>
        </w:rPr>
        <w:t>с</w:t>
      </w:r>
      <w:r>
        <w:rPr>
          <w:spacing w:val="5"/>
          <w:szCs w:val="26"/>
        </w:rPr>
        <w:t>л</w:t>
      </w:r>
      <w:r>
        <w:rPr>
          <w:spacing w:val="-5"/>
          <w:szCs w:val="26"/>
        </w:rPr>
        <w:t>у</w:t>
      </w:r>
      <w:r>
        <w:rPr>
          <w:spacing w:val="2"/>
          <w:szCs w:val="26"/>
        </w:rPr>
        <w:t>г</w:t>
      </w:r>
      <w:r>
        <w:rPr>
          <w:szCs w:val="26"/>
        </w:rPr>
        <w:t>и</w:t>
      </w:r>
      <w:r>
        <w:rPr>
          <w:spacing w:val="-8"/>
          <w:szCs w:val="26"/>
        </w:rPr>
        <w:t xml:space="preserve"> </w:t>
      </w:r>
      <w:r>
        <w:rPr>
          <w:spacing w:val="1"/>
          <w:szCs w:val="26"/>
        </w:rPr>
        <w:t>п</w:t>
      </w:r>
      <w:r>
        <w:rPr>
          <w:szCs w:val="26"/>
        </w:rPr>
        <w:t>о</w:t>
      </w:r>
      <w:r>
        <w:rPr>
          <w:spacing w:val="-1"/>
          <w:szCs w:val="26"/>
        </w:rPr>
        <w:t xml:space="preserve"> </w:t>
      </w:r>
      <w:r>
        <w:rPr>
          <w:szCs w:val="26"/>
        </w:rPr>
        <w:t>пере</w:t>
      </w:r>
      <w:r>
        <w:rPr>
          <w:spacing w:val="1"/>
          <w:szCs w:val="26"/>
        </w:rPr>
        <w:t>д</w:t>
      </w:r>
      <w:r>
        <w:rPr>
          <w:szCs w:val="26"/>
        </w:rPr>
        <w:t>аче</w:t>
      </w:r>
      <w:r>
        <w:rPr>
          <w:spacing w:val="-9"/>
          <w:szCs w:val="26"/>
        </w:rPr>
        <w:t xml:space="preserve"> </w:t>
      </w:r>
      <w:r>
        <w:rPr>
          <w:szCs w:val="26"/>
        </w:rPr>
        <w:t>тепловой</w:t>
      </w:r>
      <w:r>
        <w:rPr>
          <w:spacing w:val="-7"/>
          <w:szCs w:val="26"/>
        </w:rPr>
        <w:t xml:space="preserve"> </w:t>
      </w:r>
      <w:r>
        <w:rPr>
          <w:spacing w:val="-1"/>
          <w:szCs w:val="26"/>
        </w:rPr>
        <w:t>э</w:t>
      </w:r>
      <w:r>
        <w:rPr>
          <w:spacing w:val="3"/>
          <w:szCs w:val="26"/>
        </w:rPr>
        <w:t>н</w:t>
      </w:r>
      <w:r>
        <w:rPr>
          <w:szCs w:val="26"/>
        </w:rPr>
        <w:t>ергии,</w:t>
      </w:r>
      <w:r>
        <w:rPr>
          <w:spacing w:val="-9"/>
          <w:szCs w:val="26"/>
        </w:rPr>
        <w:t xml:space="preserve"> </w:t>
      </w:r>
      <w:r>
        <w:rPr>
          <w:szCs w:val="26"/>
        </w:rPr>
        <w:t>теп</w:t>
      </w:r>
      <w:r>
        <w:rPr>
          <w:spacing w:val="1"/>
          <w:szCs w:val="26"/>
        </w:rPr>
        <w:t>л</w:t>
      </w:r>
      <w:r>
        <w:rPr>
          <w:szCs w:val="26"/>
        </w:rPr>
        <w:t>о</w:t>
      </w:r>
      <w:r>
        <w:rPr>
          <w:spacing w:val="3"/>
          <w:szCs w:val="26"/>
        </w:rPr>
        <w:t>н</w:t>
      </w:r>
      <w:r>
        <w:rPr>
          <w:szCs w:val="26"/>
        </w:rPr>
        <w:t>осител</w:t>
      </w:r>
      <w:r>
        <w:rPr>
          <w:spacing w:val="3"/>
          <w:szCs w:val="26"/>
        </w:rPr>
        <w:t>я</w:t>
      </w:r>
      <w:r>
        <w:rPr>
          <w:szCs w:val="26"/>
        </w:rPr>
        <w:t>;</w:t>
      </w:r>
    </w:p>
    <w:p w:rsidR="00CD1A26" w:rsidRDefault="00CD1A26" w:rsidP="00CD1A26">
      <w:pPr>
        <w:widowControl w:val="0"/>
        <w:autoSpaceDE w:val="0"/>
        <w:autoSpaceDN w:val="0"/>
        <w:adjustRightInd w:val="0"/>
        <w:spacing w:before="9" w:after="0" w:line="140" w:lineRule="exact"/>
        <w:rPr>
          <w:sz w:val="14"/>
          <w:szCs w:val="14"/>
        </w:rPr>
      </w:pPr>
    </w:p>
    <w:p w:rsidR="00CD1A26" w:rsidRDefault="00CD1A26" w:rsidP="00CD1A26">
      <w:pPr>
        <w:widowControl w:val="0"/>
        <w:autoSpaceDE w:val="0"/>
        <w:autoSpaceDN w:val="0"/>
        <w:adjustRightInd w:val="0"/>
        <w:spacing w:after="0" w:line="350" w:lineRule="auto"/>
        <w:ind w:left="102" w:right="50" w:firstLine="708"/>
        <w:rPr>
          <w:szCs w:val="26"/>
        </w:rPr>
      </w:pPr>
      <w:r>
        <w:rPr>
          <w:rFonts w:ascii="Symbol" w:hAnsi="Symbol" w:cs="Symbol"/>
          <w:szCs w:val="26"/>
        </w:rPr>
        <w:t></w:t>
      </w:r>
      <w:r>
        <w:rPr>
          <w:szCs w:val="26"/>
        </w:rPr>
        <w:t xml:space="preserve"> </w:t>
      </w:r>
      <w:r>
        <w:rPr>
          <w:spacing w:val="54"/>
          <w:szCs w:val="26"/>
        </w:rPr>
        <w:t xml:space="preserve"> </w:t>
      </w:r>
      <w:r>
        <w:rPr>
          <w:szCs w:val="26"/>
        </w:rPr>
        <w:t>п</w:t>
      </w:r>
      <w:r>
        <w:rPr>
          <w:spacing w:val="1"/>
          <w:szCs w:val="26"/>
        </w:rPr>
        <w:t>л</w:t>
      </w:r>
      <w:r>
        <w:rPr>
          <w:szCs w:val="26"/>
        </w:rPr>
        <w:t>ата</w:t>
      </w:r>
      <w:r>
        <w:rPr>
          <w:spacing w:val="8"/>
          <w:szCs w:val="26"/>
        </w:rPr>
        <w:t xml:space="preserve"> </w:t>
      </w:r>
      <w:r>
        <w:rPr>
          <w:spacing w:val="1"/>
          <w:szCs w:val="26"/>
        </w:rPr>
        <w:t>з</w:t>
      </w:r>
      <w:r>
        <w:rPr>
          <w:szCs w:val="26"/>
        </w:rPr>
        <w:t>а</w:t>
      </w:r>
      <w:r>
        <w:rPr>
          <w:spacing w:val="17"/>
          <w:szCs w:val="26"/>
        </w:rPr>
        <w:t xml:space="preserve"> </w:t>
      </w:r>
      <w:r>
        <w:rPr>
          <w:spacing w:val="-5"/>
          <w:szCs w:val="26"/>
        </w:rPr>
        <w:t>у</w:t>
      </w:r>
      <w:r>
        <w:rPr>
          <w:szCs w:val="26"/>
        </w:rPr>
        <w:t>с</w:t>
      </w:r>
      <w:r>
        <w:rPr>
          <w:spacing w:val="5"/>
          <w:szCs w:val="26"/>
        </w:rPr>
        <w:t>л</w:t>
      </w:r>
      <w:r>
        <w:rPr>
          <w:spacing w:val="-5"/>
          <w:szCs w:val="26"/>
        </w:rPr>
        <w:t>у</w:t>
      </w:r>
      <w:r>
        <w:rPr>
          <w:szCs w:val="26"/>
        </w:rPr>
        <w:t>ги</w:t>
      </w:r>
      <w:r>
        <w:rPr>
          <w:spacing w:val="7"/>
          <w:szCs w:val="26"/>
        </w:rPr>
        <w:t xml:space="preserve"> </w:t>
      </w:r>
      <w:r>
        <w:rPr>
          <w:spacing w:val="3"/>
          <w:szCs w:val="26"/>
        </w:rPr>
        <w:t>п</w:t>
      </w:r>
      <w:r>
        <w:rPr>
          <w:szCs w:val="26"/>
        </w:rPr>
        <w:t>о</w:t>
      </w:r>
      <w:r>
        <w:rPr>
          <w:spacing w:val="14"/>
          <w:szCs w:val="26"/>
        </w:rPr>
        <w:t xml:space="preserve"> </w:t>
      </w:r>
      <w:r>
        <w:rPr>
          <w:szCs w:val="26"/>
        </w:rPr>
        <w:t>поддер</w:t>
      </w:r>
      <w:r>
        <w:rPr>
          <w:spacing w:val="1"/>
          <w:szCs w:val="26"/>
        </w:rPr>
        <w:t>ж</w:t>
      </w:r>
      <w:r>
        <w:rPr>
          <w:szCs w:val="26"/>
        </w:rPr>
        <w:t>ан</w:t>
      </w:r>
      <w:r>
        <w:rPr>
          <w:spacing w:val="1"/>
          <w:szCs w:val="26"/>
        </w:rPr>
        <w:t>и</w:t>
      </w:r>
      <w:r>
        <w:rPr>
          <w:szCs w:val="26"/>
        </w:rPr>
        <w:t>ю ре</w:t>
      </w:r>
      <w:r>
        <w:rPr>
          <w:spacing w:val="1"/>
          <w:szCs w:val="26"/>
        </w:rPr>
        <w:t>з</w:t>
      </w:r>
      <w:r>
        <w:rPr>
          <w:spacing w:val="2"/>
          <w:szCs w:val="26"/>
        </w:rPr>
        <w:t>е</w:t>
      </w:r>
      <w:r>
        <w:rPr>
          <w:szCs w:val="26"/>
        </w:rPr>
        <w:t>рвной</w:t>
      </w:r>
      <w:r>
        <w:rPr>
          <w:spacing w:val="4"/>
          <w:szCs w:val="26"/>
        </w:rPr>
        <w:t xml:space="preserve"> </w:t>
      </w:r>
      <w:r>
        <w:rPr>
          <w:szCs w:val="26"/>
        </w:rPr>
        <w:t>тепловой</w:t>
      </w:r>
      <w:r>
        <w:rPr>
          <w:spacing w:val="7"/>
          <w:szCs w:val="26"/>
        </w:rPr>
        <w:t xml:space="preserve"> </w:t>
      </w:r>
      <w:r>
        <w:rPr>
          <w:spacing w:val="-1"/>
          <w:szCs w:val="26"/>
        </w:rPr>
        <w:t>м</w:t>
      </w:r>
      <w:r>
        <w:rPr>
          <w:spacing w:val="2"/>
          <w:szCs w:val="26"/>
        </w:rPr>
        <w:t>о</w:t>
      </w:r>
      <w:r>
        <w:rPr>
          <w:szCs w:val="26"/>
        </w:rPr>
        <w:t>щности</w:t>
      </w:r>
      <w:r>
        <w:rPr>
          <w:spacing w:val="4"/>
          <w:szCs w:val="26"/>
        </w:rPr>
        <w:t xml:space="preserve"> </w:t>
      </w:r>
      <w:r>
        <w:rPr>
          <w:szCs w:val="26"/>
        </w:rPr>
        <w:t>при от</w:t>
      </w:r>
      <w:r>
        <w:rPr>
          <w:spacing w:val="4"/>
          <w:szCs w:val="26"/>
        </w:rPr>
        <w:t>с</w:t>
      </w:r>
      <w:r>
        <w:rPr>
          <w:spacing w:val="-5"/>
          <w:szCs w:val="26"/>
        </w:rPr>
        <w:t>у</w:t>
      </w:r>
      <w:r>
        <w:rPr>
          <w:szCs w:val="26"/>
        </w:rPr>
        <w:t>т</w:t>
      </w:r>
      <w:r>
        <w:rPr>
          <w:spacing w:val="2"/>
          <w:szCs w:val="26"/>
        </w:rPr>
        <w:t>с</w:t>
      </w:r>
      <w:r>
        <w:rPr>
          <w:szCs w:val="26"/>
        </w:rPr>
        <w:t>твии</w:t>
      </w:r>
      <w:r>
        <w:rPr>
          <w:spacing w:val="-12"/>
          <w:szCs w:val="26"/>
        </w:rPr>
        <w:t xml:space="preserve"> </w:t>
      </w:r>
      <w:r>
        <w:rPr>
          <w:spacing w:val="1"/>
          <w:szCs w:val="26"/>
        </w:rPr>
        <w:t>п</w:t>
      </w:r>
      <w:r>
        <w:rPr>
          <w:szCs w:val="26"/>
        </w:rPr>
        <w:t>от</w:t>
      </w:r>
      <w:r>
        <w:rPr>
          <w:spacing w:val="2"/>
          <w:szCs w:val="26"/>
        </w:rPr>
        <w:t>р</w:t>
      </w:r>
      <w:r>
        <w:rPr>
          <w:szCs w:val="26"/>
        </w:rPr>
        <w:t>ебле</w:t>
      </w:r>
      <w:r>
        <w:rPr>
          <w:spacing w:val="3"/>
          <w:szCs w:val="26"/>
        </w:rPr>
        <w:t>н</w:t>
      </w:r>
      <w:r>
        <w:rPr>
          <w:szCs w:val="26"/>
        </w:rPr>
        <w:t>ия</w:t>
      </w:r>
      <w:r>
        <w:rPr>
          <w:spacing w:val="-13"/>
          <w:szCs w:val="26"/>
        </w:rPr>
        <w:t xml:space="preserve"> </w:t>
      </w:r>
      <w:r>
        <w:rPr>
          <w:szCs w:val="26"/>
        </w:rPr>
        <w:t>тепловой</w:t>
      </w:r>
      <w:r>
        <w:rPr>
          <w:spacing w:val="-10"/>
          <w:szCs w:val="26"/>
        </w:rPr>
        <w:t xml:space="preserve"> </w:t>
      </w:r>
      <w:r>
        <w:rPr>
          <w:spacing w:val="-1"/>
          <w:szCs w:val="26"/>
        </w:rPr>
        <w:t>э</w:t>
      </w:r>
      <w:r>
        <w:rPr>
          <w:spacing w:val="3"/>
          <w:szCs w:val="26"/>
        </w:rPr>
        <w:t>н</w:t>
      </w:r>
      <w:r>
        <w:rPr>
          <w:szCs w:val="26"/>
        </w:rPr>
        <w:t>ергии;</w:t>
      </w:r>
    </w:p>
    <w:p w:rsidR="00CD1A26" w:rsidRDefault="00CD1A26" w:rsidP="00CD1A26">
      <w:pPr>
        <w:widowControl w:val="0"/>
        <w:tabs>
          <w:tab w:val="left" w:pos="1220"/>
        </w:tabs>
        <w:autoSpaceDE w:val="0"/>
        <w:autoSpaceDN w:val="0"/>
        <w:adjustRightInd w:val="0"/>
        <w:spacing w:before="18" w:after="0" w:line="240" w:lineRule="auto"/>
        <w:ind w:left="810" w:right="-20"/>
        <w:rPr>
          <w:szCs w:val="26"/>
        </w:rPr>
      </w:pPr>
      <w:r>
        <w:rPr>
          <w:rFonts w:ascii="Symbol" w:hAnsi="Symbol" w:cs="Symbol"/>
          <w:szCs w:val="26"/>
        </w:rPr>
        <w:t></w:t>
      </w:r>
      <w:r>
        <w:rPr>
          <w:spacing w:val="-64"/>
          <w:szCs w:val="26"/>
        </w:rPr>
        <w:t xml:space="preserve"> </w:t>
      </w:r>
      <w:r>
        <w:rPr>
          <w:szCs w:val="26"/>
        </w:rPr>
        <w:tab/>
        <w:t>п</w:t>
      </w:r>
      <w:r>
        <w:rPr>
          <w:spacing w:val="1"/>
          <w:szCs w:val="26"/>
        </w:rPr>
        <w:t>л</w:t>
      </w:r>
      <w:r>
        <w:rPr>
          <w:szCs w:val="26"/>
        </w:rPr>
        <w:t>ата</w:t>
      </w:r>
      <w:r>
        <w:rPr>
          <w:spacing w:val="-6"/>
          <w:szCs w:val="26"/>
        </w:rPr>
        <w:t xml:space="preserve"> </w:t>
      </w:r>
      <w:r>
        <w:rPr>
          <w:szCs w:val="26"/>
        </w:rPr>
        <w:t>за</w:t>
      </w:r>
      <w:r>
        <w:rPr>
          <w:spacing w:val="-2"/>
          <w:szCs w:val="26"/>
        </w:rPr>
        <w:t xml:space="preserve"> </w:t>
      </w:r>
      <w:r>
        <w:rPr>
          <w:spacing w:val="1"/>
          <w:szCs w:val="26"/>
        </w:rPr>
        <w:t>п</w:t>
      </w:r>
      <w:r>
        <w:rPr>
          <w:szCs w:val="26"/>
        </w:rPr>
        <w:t>о</w:t>
      </w:r>
      <w:r>
        <w:rPr>
          <w:spacing w:val="2"/>
          <w:szCs w:val="26"/>
        </w:rPr>
        <w:t>д</w:t>
      </w:r>
      <w:r>
        <w:rPr>
          <w:spacing w:val="-1"/>
          <w:szCs w:val="26"/>
        </w:rPr>
        <w:t>к</w:t>
      </w:r>
      <w:r>
        <w:rPr>
          <w:szCs w:val="26"/>
        </w:rPr>
        <w:t>л</w:t>
      </w:r>
      <w:r>
        <w:rPr>
          <w:spacing w:val="1"/>
          <w:szCs w:val="26"/>
        </w:rPr>
        <w:t>ю</w:t>
      </w:r>
      <w:r>
        <w:rPr>
          <w:spacing w:val="-1"/>
          <w:szCs w:val="26"/>
        </w:rPr>
        <w:t>ч</w:t>
      </w:r>
      <w:r>
        <w:rPr>
          <w:szCs w:val="26"/>
        </w:rPr>
        <w:t>ен</w:t>
      </w:r>
      <w:r>
        <w:rPr>
          <w:spacing w:val="1"/>
          <w:szCs w:val="26"/>
        </w:rPr>
        <w:t>и</w:t>
      </w:r>
      <w:r>
        <w:rPr>
          <w:szCs w:val="26"/>
        </w:rPr>
        <w:t>е</w:t>
      </w:r>
      <w:r>
        <w:rPr>
          <w:spacing w:val="-13"/>
          <w:szCs w:val="26"/>
        </w:rPr>
        <w:t xml:space="preserve"> </w:t>
      </w:r>
      <w:r>
        <w:rPr>
          <w:szCs w:val="26"/>
        </w:rPr>
        <w:t>к</w:t>
      </w:r>
      <w:r>
        <w:rPr>
          <w:spacing w:val="-2"/>
          <w:szCs w:val="26"/>
        </w:rPr>
        <w:t xml:space="preserve"> </w:t>
      </w:r>
      <w:r>
        <w:rPr>
          <w:szCs w:val="26"/>
        </w:rPr>
        <w:t>сист</w:t>
      </w:r>
      <w:r>
        <w:rPr>
          <w:spacing w:val="3"/>
          <w:szCs w:val="26"/>
        </w:rPr>
        <w:t>е</w:t>
      </w:r>
      <w:r>
        <w:rPr>
          <w:spacing w:val="-1"/>
          <w:szCs w:val="26"/>
        </w:rPr>
        <w:t>м</w:t>
      </w:r>
      <w:r>
        <w:rPr>
          <w:szCs w:val="26"/>
        </w:rPr>
        <w:t>е</w:t>
      </w:r>
      <w:r>
        <w:rPr>
          <w:spacing w:val="-9"/>
          <w:szCs w:val="26"/>
        </w:rPr>
        <w:t xml:space="preserve"> </w:t>
      </w:r>
      <w:r>
        <w:rPr>
          <w:spacing w:val="2"/>
          <w:szCs w:val="26"/>
        </w:rPr>
        <w:t>т</w:t>
      </w:r>
      <w:r>
        <w:rPr>
          <w:szCs w:val="26"/>
        </w:rPr>
        <w:t>еп</w:t>
      </w:r>
      <w:r>
        <w:rPr>
          <w:spacing w:val="1"/>
          <w:szCs w:val="26"/>
        </w:rPr>
        <w:t>л</w:t>
      </w:r>
      <w:r>
        <w:rPr>
          <w:szCs w:val="26"/>
        </w:rPr>
        <w:t>осна</w:t>
      </w:r>
      <w:r>
        <w:rPr>
          <w:spacing w:val="3"/>
          <w:szCs w:val="26"/>
        </w:rPr>
        <w:t>б</w:t>
      </w:r>
      <w:r>
        <w:rPr>
          <w:spacing w:val="1"/>
          <w:szCs w:val="26"/>
        </w:rPr>
        <w:t>ж</w:t>
      </w:r>
      <w:r>
        <w:rPr>
          <w:szCs w:val="26"/>
        </w:rPr>
        <w:t>ен</w:t>
      </w:r>
      <w:r>
        <w:rPr>
          <w:spacing w:val="1"/>
          <w:szCs w:val="26"/>
        </w:rPr>
        <w:t>и</w:t>
      </w:r>
      <w:r>
        <w:rPr>
          <w:szCs w:val="26"/>
        </w:rPr>
        <w:t>я.</w:t>
      </w:r>
    </w:p>
    <w:p w:rsidR="00CD1A26" w:rsidRDefault="00CD1A26" w:rsidP="00CD1A26">
      <w:pPr>
        <w:widowControl w:val="0"/>
        <w:autoSpaceDE w:val="0"/>
        <w:autoSpaceDN w:val="0"/>
        <w:adjustRightInd w:val="0"/>
        <w:spacing w:before="9" w:after="0" w:line="140" w:lineRule="exact"/>
        <w:rPr>
          <w:sz w:val="14"/>
          <w:szCs w:val="14"/>
        </w:rPr>
      </w:pPr>
    </w:p>
    <w:p w:rsidR="00CD1A26" w:rsidRDefault="00CD1A26" w:rsidP="00CD1A26">
      <w:pPr>
        <w:widowControl w:val="0"/>
        <w:autoSpaceDE w:val="0"/>
        <w:autoSpaceDN w:val="0"/>
        <w:adjustRightInd w:val="0"/>
        <w:spacing w:after="0"/>
        <w:ind w:left="102" w:right="45" w:firstLine="708"/>
        <w:rPr>
          <w:szCs w:val="26"/>
        </w:rPr>
      </w:pPr>
      <w:r>
        <w:rPr>
          <w:szCs w:val="26"/>
        </w:rPr>
        <w:t>В</w:t>
      </w:r>
      <w:r>
        <w:rPr>
          <w:spacing w:val="2"/>
          <w:szCs w:val="26"/>
        </w:rPr>
        <w:t xml:space="preserve"> </w:t>
      </w:r>
      <w:r>
        <w:rPr>
          <w:szCs w:val="26"/>
        </w:rPr>
        <w:t>соотв</w:t>
      </w:r>
      <w:r>
        <w:rPr>
          <w:spacing w:val="2"/>
          <w:szCs w:val="26"/>
        </w:rPr>
        <w:t>е</w:t>
      </w:r>
      <w:r>
        <w:rPr>
          <w:szCs w:val="26"/>
        </w:rPr>
        <w:t>тс</w:t>
      </w:r>
      <w:r>
        <w:rPr>
          <w:spacing w:val="-1"/>
          <w:szCs w:val="26"/>
        </w:rPr>
        <w:t>т</w:t>
      </w:r>
      <w:r>
        <w:rPr>
          <w:szCs w:val="26"/>
        </w:rPr>
        <w:t>вии</w:t>
      </w:r>
      <w:r>
        <w:rPr>
          <w:spacing w:val="-10"/>
          <w:szCs w:val="26"/>
        </w:rPr>
        <w:t xml:space="preserve"> </w:t>
      </w:r>
      <w:r>
        <w:rPr>
          <w:spacing w:val="2"/>
          <w:szCs w:val="26"/>
        </w:rPr>
        <w:t>с</w:t>
      </w:r>
      <w:r>
        <w:rPr>
          <w:szCs w:val="26"/>
        </w:rPr>
        <w:t>о</w:t>
      </w:r>
      <w:r>
        <w:rPr>
          <w:spacing w:val="2"/>
          <w:szCs w:val="26"/>
        </w:rPr>
        <w:t xml:space="preserve"> </w:t>
      </w:r>
      <w:r>
        <w:rPr>
          <w:szCs w:val="26"/>
        </w:rPr>
        <w:t>ст</w:t>
      </w:r>
      <w:r>
        <w:rPr>
          <w:spacing w:val="2"/>
          <w:szCs w:val="26"/>
        </w:rPr>
        <w:t>.</w:t>
      </w:r>
      <w:r>
        <w:rPr>
          <w:szCs w:val="26"/>
        </w:rPr>
        <w:t>23</w:t>
      </w:r>
      <w:r>
        <w:rPr>
          <w:spacing w:val="-2"/>
          <w:szCs w:val="26"/>
        </w:rPr>
        <w:t xml:space="preserve"> </w:t>
      </w:r>
      <w:r>
        <w:rPr>
          <w:spacing w:val="1"/>
          <w:szCs w:val="26"/>
        </w:rPr>
        <w:t>з</w:t>
      </w:r>
      <w:r>
        <w:rPr>
          <w:szCs w:val="26"/>
        </w:rPr>
        <w:t>а</w:t>
      </w:r>
      <w:r>
        <w:rPr>
          <w:spacing w:val="-1"/>
          <w:szCs w:val="26"/>
        </w:rPr>
        <w:t>к</w:t>
      </w:r>
      <w:r>
        <w:rPr>
          <w:szCs w:val="26"/>
        </w:rPr>
        <w:t>она,</w:t>
      </w:r>
      <w:r>
        <w:rPr>
          <w:spacing w:val="-1"/>
          <w:szCs w:val="26"/>
        </w:rPr>
        <w:t xml:space="preserve"> </w:t>
      </w:r>
      <w:r>
        <w:rPr>
          <w:szCs w:val="26"/>
        </w:rPr>
        <w:t>«Органи</w:t>
      </w:r>
      <w:r>
        <w:rPr>
          <w:spacing w:val="1"/>
          <w:szCs w:val="26"/>
        </w:rPr>
        <w:t>з</w:t>
      </w:r>
      <w:r>
        <w:rPr>
          <w:spacing w:val="2"/>
          <w:szCs w:val="26"/>
        </w:rPr>
        <w:t>а</w:t>
      </w:r>
      <w:r>
        <w:rPr>
          <w:szCs w:val="26"/>
        </w:rPr>
        <w:t>ц</w:t>
      </w:r>
      <w:r>
        <w:rPr>
          <w:spacing w:val="1"/>
          <w:szCs w:val="26"/>
        </w:rPr>
        <w:t>и</w:t>
      </w:r>
      <w:r>
        <w:rPr>
          <w:szCs w:val="26"/>
        </w:rPr>
        <w:t>я</w:t>
      </w:r>
      <w:r>
        <w:rPr>
          <w:spacing w:val="-11"/>
          <w:szCs w:val="26"/>
        </w:rPr>
        <w:t xml:space="preserve"> </w:t>
      </w:r>
      <w:r>
        <w:rPr>
          <w:szCs w:val="26"/>
        </w:rPr>
        <w:t>ра</w:t>
      </w:r>
      <w:r>
        <w:rPr>
          <w:spacing w:val="1"/>
          <w:szCs w:val="26"/>
        </w:rPr>
        <w:t>з</w:t>
      </w:r>
      <w:r>
        <w:rPr>
          <w:szCs w:val="26"/>
        </w:rPr>
        <w:t>вития</w:t>
      </w:r>
      <w:r>
        <w:rPr>
          <w:spacing w:val="-4"/>
          <w:szCs w:val="26"/>
        </w:rPr>
        <w:t xml:space="preserve"> </w:t>
      </w:r>
      <w:r>
        <w:rPr>
          <w:szCs w:val="26"/>
        </w:rPr>
        <w:t xml:space="preserve">систем </w:t>
      </w:r>
      <w:r>
        <w:rPr>
          <w:szCs w:val="26"/>
        </w:rPr>
        <w:lastRenderedPageBreak/>
        <w:t>теплос</w:t>
      </w:r>
      <w:r>
        <w:rPr>
          <w:spacing w:val="1"/>
          <w:szCs w:val="26"/>
        </w:rPr>
        <w:t>н</w:t>
      </w:r>
      <w:r>
        <w:rPr>
          <w:szCs w:val="26"/>
        </w:rPr>
        <w:t>аб</w:t>
      </w:r>
      <w:r>
        <w:rPr>
          <w:spacing w:val="1"/>
          <w:szCs w:val="26"/>
        </w:rPr>
        <w:t>ж</w:t>
      </w:r>
      <w:r>
        <w:rPr>
          <w:szCs w:val="26"/>
        </w:rPr>
        <w:t>ен</w:t>
      </w:r>
      <w:r>
        <w:rPr>
          <w:spacing w:val="1"/>
          <w:szCs w:val="26"/>
        </w:rPr>
        <w:t>и</w:t>
      </w:r>
      <w:r>
        <w:rPr>
          <w:szCs w:val="26"/>
        </w:rPr>
        <w:t>я посе</w:t>
      </w:r>
      <w:r>
        <w:rPr>
          <w:spacing w:val="1"/>
          <w:szCs w:val="26"/>
        </w:rPr>
        <w:t>л</w:t>
      </w:r>
      <w:r>
        <w:rPr>
          <w:szCs w:val="26"/>
        </w:rPr>
        <w:t>ен</w:t>
      </w:r>
      <w:r>
        <w:rPr>
          <w:spacing w:val="1"/>
          <w:szCs w:val="26"/>
        </w:rPr>
        <w:t>и</w:t>
      </w:r>
      <w:r>
        <w:rPr>
          <w:szCs w:val="26"/>
        </w:rPr>
        <w:t>й,</w:t>
      </w:r>
      <w:r>
        <w:rPr>
          <w:spacing w:val="38"/>
          <w:szCs w:val="26"/>
        </w:rPr>
        <w:t xml:space="preserve"> </w:t>
      </w:r>
      <w:r>
        <w:rPr>
          <w:szCs w:val="26"/>
        </w:rPr>
        <w:t>горо</w:t>
      </w:r>
      <w:r>
        <w:rPr>
          <w:spacing w:val="2"/>
          <w:szCs w:val="26"/>
        </w:rPr>
        <w:t>д</w:t>
      </w:r>
      <w:r>
        <w:rPr>
          <w:szCs w:val="26"/>
        </w:rPr>
        <w:t>с</w:t>
      </w:r>
      <w:r>
        <w:rPr>
          <w:spacing w:val="-1"/>
          <w:szCs w:val="26"/>
        </w:rPr>
        <w:t>к</w:t>
      </w:r>
      <w:r>
        <w:rPr>
          <w:spacing w:val="3"/>
          <w:szCs w:val="26"/>
        </w:rPr>
        <w:t>и</w:t>
      </w:r>
      <w:r>
        <w:rPr>
          <w:szCs w:val="26"/>
        </w:rPr>
        <w:t>х</w:t>
      </w:r>
      <w:r>
        <w:rPr>
          <w:spacing w:val="39"/>
          <w:szCs w:val="26"/>
        </w:rPr>
        <w:t xml:space="preserve"> </w:t>
      </w:r>
      <w:r>
        <w:rPr>
          <w:szCs w:val="26"/>
        </w:rPr>
        <w:t>о</w:t>
      </w:r>
      <w:r>
        <w:rPr>
          <w:spacing w:val="-1"/>
          <w:szCs w:val="26"/>
        </w:rPr>
        <w:t>к</w:t>
      </w:r>
      <w:r>
        <w:rPr>
          <w:spacing w:val="5"/>
          <w:szCs w:val="26"/>
        </w:rPr>
        <w:t>р</w:t>
      </w:r>
      <w:r>
        <w:rPr>
          <w:spacing w:val="-5"/>
          <w:szCs w:val="26"/>
        </w:rPr>
        <w:t>у</w:t>
      </w:r>
      <w:r>
        <w:rPr>
          <w:spacing w:val="2"/>
          <w:szCs w:val="26"/>
        </w:rPr>
        <w:t>г</w:t>
      </w:r>
      <w:r>
        <w:rPr>
          <w:spacing w:val="3"/>
          <w:szCs w:val="26"/>
        </w:rPr>
        <w:t>о</w:t>
      </w:r>
      <w:r>
        <w:rPr>
          <w:spacing w:val="2"/>
          <w:szCs w:val="26"/>
        </w:rPr>
        <w:t>в</w:t>
      </w:r>
      <w:r>
        <w:rPr>
          <w:spacing w:val="-2"/>
          <w:szCs w:val="26"/>
        </w:rPr>
        <w:t>»</w:t>
      </w:r>
      <w:r>
        <w:rPr>
          <w:szCs w:val="26"/>
        </w:rPr>
        <w:t>,</w:t>
      </w:r>
      <w:r>
        <w:rPr>
          <w:spacing w:val="39"/>
          <w:szCs w:val="26"/>
        </w:rPr>
        <w:t xml:space="preserve"> </w:t>
      </w:r>
      <w:r>
        <w:rPr>
          <w:szCs w:val="26"/>
        </w:rPr>
        <w:t>п.</w:t>
      </w:r>
      <w:r>
        <w:rPr>
          <w:spacing w:val="49"/>
          <w:szCs w:val="26"/>
        </w:rPr>
        <w:t xml:space="preserve"> </w:t>
      </w:r>
      <w:r>
        <w:rPr>
          <w:szCs w:val="26"/>
        </w:rPr>
        <w:t>2,</w:t>
      </w:r>
      <w:r>
        <w:rPr>
          <w:spacing w:val="48"/>
          <w:szCs w:val="26"/>
        </w:rPr>
        <w:t xml:space="preserve"> </w:t>
      </w:r>
      <w:r>
        <w:rPr>
          <w:szCs w:val="26"/>
        </w:rPr>
        <w:t>ра</w:t>
      </w:r>
      <w:r>
        <w:rPr>
          <w:spacing w:val="3"/>
          <w:szCs w:val="26"/>
        </w:rPr>
        <w:t>з</w:t>
      </w:r>
      <w:r>
        <w:rPr>
          <w:szCs w:val="26"/>
        </w:rPr>
        <w:t>витие</w:t>
      </w:r>
      <w:r>
        <w:rPr>
          <w:spacing w:val="41"/>
          <w:szCs w:val="26"/>
        </w:rPr>
        <w:t xml:space="preserve"> </w:t>
      </w:r>
      <w:r>
        <w:rPr>
          <w:szCs w:val="26"/>
        </w:rPr>
        <w:t>сист</w:t>
      </w:r>
      <w:r>
        <w:rPr>
          <w:spacing w:val="3"/>
          <w:szCs w:val="26"/>
        </w:rPr>
        <w:t>е</w:t>
      </w:r>
      <w:r>
        <w:rPr>
          <w:spacing w:val="-1"/>
          <w:szCs w:val="26"/>
        </w:rPr>
        <w:t>м</w:t>
      </w:r>
      <w:r>
        <w:rPr>
          <w:szCs w:val="26"/>
        </w:rPr>
        <w:t>ы</w:t>
      </w:r>
      <w:r>
        <w:rPr>
          <w:spacing w:val="42"/>
          <w:szCs w:val="26"/>
        </w:rPr>
        <w:t xml:space="preserve"> </w:t>
      </w:r>
      <w:r>
        <w:rPr>
          <w:szCs w:val="26"/>
        </w:rPr>
        <w:t>тепл</w:t>
      </w:r>
      <w:r>
        <w:rPr>
          <w:spacing w:val="3"/>
          <w:szCs w:val="26"/>
        </w:rPr>
        <w:t>о</w:t>
      </w:r>
      <w:r>
        <w:rPr>
          <w:szCs w:val="26"/>
        </w:rPr>
        <w:t>сна</w:t>
      </w:r>
      <w:r>
        <w:rPr>
          <w:spacing w:val="1"/>
          <w:szCs w:val="26"/>
        </w:rPr>
        <w:t>бж</w:t>
      </w:r>
      <w:r>
        <w:rPr>
          <w:szCs w:val="26"/>
        </w:rPr>
        <w:t>ен</w:t>
      </w:r>
      <w:r>
        <w:rPr>
          <w:spacing w:val="1"/>
          <w:szCs w:val="26"/>
        </w:rPr>
        <w:t>и</w:t>
      </w:r>
      <w:r>
        <w:rPr>
          <w:szCs w:val="26"/>
        </w:rPr>
        <w:t>я</w:t>
      </w:r>
      <w:r>
        <w:rPr>
          <w:spacing w:val="33"/>
          <w:szCs w:val="26"/>
        </w:rPr>
        <w:t xml:space="preserve"> </w:t>
      </w:r>
      <w:r>
        <w:rPr>
          <w:szCs w:val="26"/>
        </w:rPr>
        <w:t>посе</w:t>
      </w:r>
      <w:r>
        <w:rPr>
          <w:spacing w:val="1"/>
          <w:szCs w:val="26"/>
        </w:rPr>
        <w:t>л</w:t>
      </w:r>
      <w:r>
        <w:rPr>
          <w:szCs w:val="26"/>
        </w:rPr>
        <w:t>ен</w:t>
      </w:r>
      <w:r>
        <w:rPr>
          <w:spacing w:val="1"/>
          <w:szCs w:val="26"/>
        </w:rPr>
        <w:t>и</w:t>
      </w:r>
      <w:r>
        <w:rPr>
          <w:szCs w:val="26"/>
        </w:rPr>
        <w:t>я и</w:t>
      </w:r>
      <w:r>
        <w:rPr>
          <w:spacing w:val="1"/>
          <w:szCs w:val="26"/>
        </w:rPr>
        <w:t>л</w:t>
      </w:r>
      <w:r>
        <w:rPr>
          <w:szCs w:val="26"/>
        </w:rPr>
        <w:t>и</w:t>
      </w:r>
      <w:r>
        <w:rPr>
          <w:spacing w:val="8"/>
          <w:szCs w:val="26"/>
        </w:rPr>
        <w:t xml:space="preserve"> </w:t>
      </w:r>
      <w:r>
        <w:rPr>
          <w:szCs w:val="26"/>
        </w:rPr>
        <w:t>горо</w:t>
      </w:r>
      <w:r>
        <w:rPr>
          <w:spacing w:val="2"/>
          <w:szCs w:val="26"/>
        </w:rPr>
        <w:t>д</w:t>
      </w:r>
      <w:r>
        <w:rPr>
          <w:szCs w:val="26"/>
        </w:rPr>
        <w:t>с</w:t>
      </w:r>
      <w:r>
        <w:rPr>
          <w:spacing w:val="-1"/>
          <w:szCs w:val="26"/>
        </w:rPr>
        <w:t>к</w:t>
      </w:r>
      <w:r>
        <w:rPr>
          <w:spacing w:val="2"/>
          <w:szCs w:val="26"/>
        </w:rPr>
        <w:t>о</w:t>
      </w:r>
      <w:r>
        <w:rPr>
          <w:szCs w:val="26"/>
        </w:rPr>
        <w:t>го</w:t>
      </w:r>
      <w:r>
        <w:rPr>
          <w:spacing w:val="-1"/>
          <w:szCs w:val="26"/>
        </w:rPr>
        <w:t xml:space="preserve"> </w:t>
      </w:r>
      <w:r>
        <w:rPr>
          <w:spacing w:val="2"/>
          <w:szCs w:val="26"/>
        </w:rPr>
        <w:t>о</w:t>
      </w:r>
      <w:r>
        <w:rPr>
          <w:spacing w:val="-1"/>
          <w:szCs w:val="26"/>
        </w:rPr>
        <w:t>к</w:t>
      </w:r>
      <w:r>
        <w:rPr>
          <w:spacing w:val="5"/>
          <w:szCs w:val="26"/>
        </w:rPr>
        <w:t>р</w:t>
      </w:r>
      <w:r>
        <w:rPr>
          <w:spacing w:val="-5"/>
          <w:szCs w:val="26"/>
        </w:rPr>
        <w:t>у</w:t>
      </w:r>
      <w:r>
        <w:rPr>
          <w:spacing w:val="4"/>
          <w:szCs w:val="26"/>
        </w:rPr>
        <w:t>г</w:t>
      </w:r>
      <w:r>
        <w:rPr>
          <w:szCs w:val="26"/>
        </w:rPr>
        <w:t>а</w:t>
      </w:r>
      <w:r>
        <w:rPr>
          <w:spacing w:val="5"/>
          <w:szCs w:val="26"/>
        </w:rPr>
        <w:t xml:space="preserve"> </w:t>
      </w:r>
      <w:r>
        <w:rPr>
          <w:szCs w:val="26"/>
        </w:rPr>
        <w:t>о</w:t>
      </w:r>
      <w:r>
        <w:rPr>
          <w:spacing w:val="5"/>
          <w:szCs w:val="26"/>
        </w:rPr>
        <w:t>с</w:t>
      </w:r>
      <w:r>
        <w:rPr>
          <w:spacing w:val="-5"/>
          <w:szCs w:val="26"/>
        </w:rPr>
        <w:t>у</w:t>
      </w:r>
      <w:r>
        <w:rPr>
          <w:szCs w:val="26"/>
        </w:rPr>
        <w:t>ще</w:t>
      </w:r>
      <w:r>
        <w:rPr>
          <w:spacing w:val="2"/>
          <w:szCs w:val="26"/>
        </w:rPr>
        <w:t>с</w:t>
      </w:r>
      <w:r>
        <w:rPr>
          <w:szCs w:val="26"/>
        </w:rPr>
        <w:t>твляется</w:t>
      </w:r>
      <w:r>
        <w:rPr>
          <w:spacing w:val="-3"/>
          <w:szCs w:val="26"/>
        </w:rPr>
        <w:t xml:space="preserve"> </w:t>
      </w:r>
      <w:r>
        <w:rPr>
          <w:szCs w:val="26"/>
        </w:rPr>
        <w:t>на</w:t>
      </w:r>
      <w:r>
        <w:rPr>
          <w:spacing w:val="12"/>
          <w:szCs w:val="26"/>
        </w:rPr>
        <w:t xml:space="preserve"> </w:t>
      </w:r>
      <w:r>
        <w:rPr>
          <w:szCs w:val="26"/>
        </w:rPr>
        <w:t>основ</w:t>
      </w:r>
      <w:r>
        <w:rPr>
          <w:spacing w:val="1"/>
          <w:szCs w:val="26"/>
        </w:rPr>
        <w:t>а</w:t>
      </w:r>
      <w:r>
        <w:rPr>
          <w:szCs w:val="26"/>
        </w:rPr>
        <w:t>н</w:t>
      </w:r>
      <w:r>
        <w:rPr>
          <w:spacing w:val="1"/>
          <w:szCs w:val="26"/>
        </w:rPr>
        <w:t>и</w:t>
      </w:r>
      <w:r>
        <w:rPr>
          <w:szCs w:val="26"/>
        </w:rPr>
        <w:t>и сх</w:t>
      </w:r>
      <w:r>
        <w:rPr>
          <w:spacing w:val="2"/>
          <w:szCs w:val="26"/>
        </w:rPr>
        <w:t>е</w:t>
      </w:r>
      <w:r>
        <w:rPr>
          <w:spacing w:val="-1"/>
          <w:szCs w:val="26"/>
        </w:rPr>
        <w:t>м</w:t>
      </w:r>
      <w:r>
        <w:rPr>
          <w:szCs w:val="26"/>
        </w:rPr>
        <w:t>ы</w:t>
      </w:r>
      <w:r>
        <w:rPr>
          <w:spacing w:val="5"/>
          <w:szCs w:val="26"/>
        </w:rPr>
        <w:t xml:space="preserve"> </w:t>
      </w:r>
      <w:r>
        <w:rPr>
          <w:szCs w:val="26"/>
        </w:rPr>
        <w:t>те</w:t>
      </w:r>
      <w:r>
        <w:rPr>
          <w:spacing w:val="2"/>
          <w:szCs w:val="26"/>
        </w:rPr>
        <w:t>п</w:t>
      </w:r>
      <w:r>
        <w:rPr>
          <w:szCs w:val="26"/>
        </w:rPr>
        <w:t>лос</w:t>
      </w:r>
      <w:r>
        <w:rPr>
          <w:spacing w:val="1"/>
          <w:szCs w:val="26"/>
        </w:rPr>
        <w:t>н</w:t>
      </w:r>
      <w:r>
        <w:rPr>
          <w:szCs w:val="26"/>
        </w:rPr>
        <w:t>аб</w:t>
      </w:r>
      <w:r>
        <w:rPr>
          <w:spacing w:val="1"/>
          <w:szCs w:val="26"/>
        </w:rPr>
        <w:t>ж</w:t>
      </w:r>
      <w:r>
        <w:rPr>
          <w:szCs w:val="26"/>
        </w:rPr>
        <w:t>ен</w:t>
      </w:r>
      <w:r>
        <w:rPr>
          <w:spacing w:val="1"/>
          <w:szCs w:val="26"/>
        </w:rPr>
        <w:t>и</w:t>
      </w:r>
      <w:r>
        <w:rPr>
          <w:szCs w:val="26"/>
        </w:rPr>
        <w:t>я,</w:t>
      </w:r>
      <w:r>
        <w:rPr>
          <w:spacing w:val="-7"/>
          <w:szCs w:val="26"/>
        </w:rPr>
        <w:t xml:space="preserve"> </w:t>
      </w:r>
      <w:r>
        <w:rPr>
          <w:spacing w:val="-1"/>
          <w:szCs w:val="26"/>
        </w:rPr>
        <w:t>к</w:t>
      </w:r>
      <w:r>
        <w:rPr>
          <w:spacing w:val="2"/>
          <w:szCs w:val="26"/>
        </w:rPr>
        <w:t>о</w:t>
      </w:r>
      <w:r>
        <w:rPr>
          <w:szCs w:val="26"/>
        </w:rPr>
        <w:t>тор</w:t>
      </w:r>
      <w:r>
        <w:rPr>
          <w:spacing w:val="2"/>
          <w:szCs w:val="26"/>
        </w:rPr>
        <w:t>а</w:t>
      </w:r>
      <w:r>
        <w:rPr>
          <w:szCs w:val="26"/>
        </w:rPr>
        <w:t>я дол</w:t>
      </w:r>
      <w:r>
        <w:rPr>
          <w:spacing w:val="1"/>
          <w:szCs w:val="26"/>
        </w:rPr>
        <w:t>ж</w:t>
      </w:r>
      <w:r>
        <w:rPr>
          <w:szCs w:val="26"/>
        </w:rPr>
        <w:t>на</w:t>
      </w:r>
      <w:r>
        <w:rPr>
          <w:spacing w:val="13"/>
          <w:szCs w:val="26"/>
        </w:rPr>
        <w:t xml:space="preserve"> </w:t>
      </w:r>
      <w:r>
        <w:rPr>
          <w:szCs w:val="26"/>
        </w:rPr>
        <w:t>соо</w:t>
      </w:r>
      <w:r>
        <w:rPr>
          <w:spacing w:val="2"/>
          <w:szCs w:val="26"/>
        </w:rPr>
        <w:t>т</w:t>
      </w:r>
      <w:r>
        <w:rPr>
          <w:szCs w:val="26"/>
        </w:rPr>
        <w:t>вет</w:t>
      </w:r>
      <w:r>
        <w:rPr>
          <w:spacing w:val="2"/>
          <w:szCs w:val="26"/>
        </w:rPr>
        <w:t>с</w:t>
      </w:r>
      <w:r>
        <w:rPr>
          <w:szCs w:val="26"/>
        </w:rPr>
        <w:t>тво</w:t>
      </w:r>
      <w:r>
        <w:rPr>
          <w:spacing w:val="2"/>
          <w:szCs w:val="26"/>
        </w:rPr>
        <w:t>в</w:t>
      </w:r>
      <w:r>
        <w:rPr>
          <w:szCs w:val="26"/>
        </w:rPr>
        <w:t>ать</w:t>
      </w:r>
      <w:r>
        <w:rPr>
          <w:spacing w:val="1"/>
          <w:szCs w:val="26"/>
        </w:rPr>
        <w:t xml:space="preserve"> </w:t>
      </w:r>
      <w:r>
        <w:rPr>
          <w:spacing w:val="2"/>
          <w:szCs w:val="26"/>
        </w:rPr>
        <w:t>д</w:t>
      </w:r>
      <w:r>
        <w:rPr>
          <w:szCs w:val="26"/>
        </w:rPr>
        <w:t>о</w:t>
      </w:r>
      <w:r>
        <w:rPr>
          <w:spacing w:val="3"/>
          <w:szCs w:val="26"/>
        </w:rPr>
        <w:t>к</w:t>
      </w:r>
      <w:r>
        <w:rPr>
          <w:spacing w:val="-5"/>
          <w:szCs w:val="26"/>
        </w:rPr>
        <w:t>у</w:t>
      </w:r>
      <w:r>
        <w:rPr>
          <w:spacing w:val="1"/>
          <w:szCs w:val="26"/>
        </w:rPr>
        <w:t>м</w:t>
      </w:r>
      <w:r>
        <w:rPr>
          <w:szCs w:val="26"/>
        </w:rPr>
        <w:t>ент</w:t>
      </w:r>
      <w:r>
        <w:rPr>
          <w:spacing w:val="2"/>
          <w:szCs w:val="26"/>
        </w:rPr>
        <w:t>а</w:t>
      </w:r>
      <w:r>
        <w:rPr>
          <w:szCs w:val="26"/>
        </w:rPr>
        <w:t>м</w:t>
      </w:r>
      <w:r>
        <w:rPr>
          <w:spacing w:val="9"/>
          <w:szCs w:val="26"/>
        </w:rPr>
        <w:t xml:space="preserve"> </w:t>
      </w:r>
      <w:r>
        <w:rPr>
          <w:szCs w:val="26"/>
        </w:rPr>
        <w:t>тер</w:t>
      </w:r>
      <w:r>
        <w:rPr>
          <w:spacing w:val="2"/>
          <w:szCs w:val="26"/>
        </w:rPr>
        <w:t>р</w:t>
      </w:r>
      <w:r>
        <w:rPr>
          <w:szCs w:val="26"/>
        </w:rPr>
        <w:t>иториа</w:t>
      </w:r>
      <w:r>
        <w:rPr>
          <w:spacing w:val="1"/>
          <w:szCs w:val="26"/>
        </w:rPr>
        <w:t>л</w:t>
      </w:r>
      <w:r>
        <w:rPr>
          <w:szCs w:val="26"/>
        </w:rPr>
        <w:t>ьн</w:t>
      </w:r>
      <w:r>
        <w:rPr>
          <w:spacing w:val="2"/>
          <w:szCs w:val="26"/>
        </w:rPr>
        <w:t>о</w:t>
      </w:r>
      <w:r>
        <w:rPr>
          <w:szCs w:val="26"/>
        </w:rPr>
        <w:t>го п</w:t>
      </w:r>
      <w:r>
        <w:rPr>
          <w:spacing w:val="3"/>
          <w:szCs w:val="26"/>
        </w:rPr>
        <w:t>л</w:t>
      </w:r>
      <w:r>
        <w:rPr>
          <w:szCs w:val="26"/>
        </w:rPr>
        <w:t>ан</w:t>
      </w:r>
      <w:r>
        <w:rPr>
          <w:spacing w:val="1"/>
          <w:szCs w:val="26"/>
        </w:rPr>
        <w:t>и</w:t>
      </w:r>
      <w:r>
        <w:rPr>
          <w:spacing w:val="2"/>
          <w:szCs w:val="26"/>
        </w:rPr>
        <w:t>р</w:t>
      </w:r>
      <w:r>
        <w:rPr>
          <w:szCs w:val="26"/>
        </w:rPr>
        <w:t>ован</w:t>
      </w:r>
      <w:r>
        <w:rPr>
          <w:spacing w:val="1"/>
          <w:szCs w:val="26"/>
        </w:rPr>
        <w:t>и</w:t>
      </w:r>
      <w:r>
        <w:rPr>
          <w:szCs w:val="26"/>
        </w:rPr>
        <w:t>я</w:t>
      </w:r>
      <w:r>
        <w:rPr>
          <w:spacing w:val="6"/>
          <w:szCs w:val="26"/>
        </w:rPr>
        <w:t xml:space="preserve"> </w:t>
      </w:r>
      <w:r>
        <w:rPr>
          <w:szCs w:val="26"/>
        </w:rPr>
        <w:t>посе</w:t>
      </w:r>
      <w:r>
        <w:rPr>
          <w:spacing w:val="1"/>
          <w:szCs w:val="26"/>
        </w:rPr>
        <w:t>л</w:t>
      </w:r>
      <w:r>
        <w:rPr>
          <w:szCs w:val="26"/>
        </w:rPr>
        <w:t>ен</w:t>
      </w:r>
      <w:r>
        <w:rPr>
          <w:spacing w:val="1"/>
          <w:szCs w:val="26"/>
        </w:rPr>
        <w:t>и</w:t>
      </w:r>
      <w:r>
        <w:rPr>
          <w:szCs w:val="26"/>
        </w:rPr>
        <w:t>я</w:t>
      </w:r>
      <w:r>
        <w:rPr>
          <w:spacing w:val="10"/>
          <w:szCs w:val="26"/>
        </w:rPr>
        <w:t xml:space="preserve"> </w:t>
      </w:r>
      <w:r>
        <w:rPr>
          <w:szCs w:val="26"/>
        </w:rPr>
        <w:t>и</w:t>
      </w:r>
      <w:r>
        <w:rPr>
          <w:spacing w:val="3"/>
          <w:szCs w:val="26"/>
        </w:rPr>
        <w:t>л</w:t>
      </w:r>
      <w:r>
        <w:rPr>
          <w:szCs w:val="26"/>
        </w:rPr>
        <w:t>и город</w:t>
      </w:r>
      <w:r>
        <w:rPr>
          <w:spacing w:val="2"/>
          <w:szCs w:val="26"/>
        </w:rPr>
        <w:t>с</w:t>
      </w:r>
      <w:r>
        <w:rPr>
          <w:spacing w:val="-1"/>
          <w:szCs w:val="26"/>
        </w:rPr>
        <w:t>к</w:t>
      </w:r>
      <w:r>
        <w:rPr>
          <w:szCs w:val="26"/>
        </w:rPr>
        <w:t>о</w:t>
      </w:r>
      <w:r>
        <w:rPr>
          <w:spacing w:val="2"/>
          <w:szCs w:val="26"/>
        </w:rPr>
        <w:t>г</w:t>
      </w:r>
      <w:r>
        <w:rPr>
          <w:szCs w:val="26"/>
        </w:rPr>
        <w:t>о</w:t>
      </w:r>
      <w:r>
        <w:rPr>
          <w:spacing w:val="3"/>
          <w:szCs w:val="26"/>
        </w:rPr>
        <w:t xml:space="preserve"> </w:t>
      </w:r>
      <w:r>
        <w:rPr>
          <w:szCs w:val="26"/>
        </w:rPr>
        <w:t>о</w:t>
      </w:r>
      <w:r>
        <w:rPr>
          <w:spacing w:val="-1"/>
          <w:szCs w:val="26"/>
        </w:rPr>
        <w:t>к</w:t>
      </w:r>
      <w:r>
        <w:rPr>
          <w:spacing w:val="5"/>
          <w:szCs w:val="26"/>
        </w:rPr>
        <w:t>р</w:t>
      </w:r>
      <w:r>
        <w:rPr>
          <w:spacing w:val="-5"/>
          <w:szCs w:val="26"/>
        </w:rPr>
        <w:t>у</w:t>
      </w:r>
      <w:r>
        <w:rPr>
          <w:spacing w:val="2"/>
          <w:szCs w:val="26"/>
        </w:rPr>
        <w:t>г</w:t>
      </w:r>
      <w:r>
        <w:rPr>
          <w:szCs w:val="26"/>
        </w:rPr>
        <w:t>а,</w:t>
      </w:r>
      <w:r>
        <w:rPr>
          <w:spacing w:val="10"/>
          <w:szCs w:val="26"/>
        </w:rPr>
        <w:t xml:space="preserve"> </w:t>
      </w:r>
      <w:r>
        <w:rPr>
          <w:szCs w:val="26"/>
        </w:rPr>
        <w:t>в</w:t>
      </w:r>
      <w:r>
        <w:rPr>
          <w:spacing w:val="14"/>
          <w:szCs w:val="26"/>
        </w:rPr>
        <w:t xml:space="preserve"> </w:t>
      </w:r>
      <w:r>
        <w:rPr>
          <w:szCs w:val="26"/>
        </w:rPr>
        <w:t>том</w:t>
      </w:r>
      <w:r>
        <w:rPr>
          <w:spacing w:val="11"/>
          <w:szCs w:val="26"/>
        </w:rPr>
        <w:t xml:space="preserve"> </w:t>
      </w:r>
      <w:r>
        <w:rPr>
          <w:spacing w:val="-1"/>
          <w:szCs w:val="26"/>
        </w:rPr>
        <w:t>ч</w:t>
      </w:r>
      <w:r>
        <w:rPr>
          <w:spacing w:val="3"/>
          <w:szCs w:val="26"/>
        </w:rPr>
        <w:t>и</w:t>
      </w:r>
      <w:r>
        <w:rPr>
          <w:szCs w:val="26"/>
        </w:rPr>
        <w:t>сле</w:t>
      </w:r>
      <w:r>
        <w:rPr>
          <w:spacing w:val="9"/>
          <w:szCs w:val="26"/>
        </w:rPr>
        <w:t xml:space="preserve"> </w:t>
      </w:r>
      <w:r>
        <w:rPr>
          <w:szCs w:val="26"/>
        </w:rPr>
        <w:t>с</w:t>
      </w:r>
      <w:r>
        <w:rPr>
          <w:spacing w:val="2"/>
          <w:szCs w:val="26"/>
        </w:rPr>
        <w:t>х</w:t>
      </w:r>
      <w:r>
        <w:rPr>
          <w:szCs w:val="26"/>
        </w:rPr>
        <w:t>еме</w:t>
      </w:r>
      <w:r>
        <w:rPr>
          <w:spacing w:val="8"/>
          <w:szCs w:val="26"/>
        </w:rPr>
        <w:t xml:space="preserve"> </w:t>
      </w:r>
      <w:r>
        <w:rPr>
          <w:szCs w:val="26"/>
        </w:rPr>
        <w:t>п</w:t>
      </w:r>
      <w:r>
        <w:rPr>
          <w:spacing w:val="1"/>
          <w:szCs w:val="26"/>
        </w:rPr>
        <w:t>л</w:t>
      </w:r>
      <w:r>
        <w:rPr>
          <w:szCs w:val="26"/>
        </w:rPr>
        <w:t>ан</w:t>
      </w:r>
      <w:r>
        <w:rPr>
          <w:spacing w:val="1"/>
          <w:szCs w:val="26"/>
        </w:rPr>
        <w:t>и</w:t>
      </w:r>
      <w:r>
        <w:rPr>
          <w:spacing w:val="5"/>
          <w:szCs w:val="26"/>
        </w:rPr>
        <w:t>р</w:t>
      </w:r>
      <w:r>
        <w:rPr>
          <w:spacing w:val="-5"/>
          <w:szCs w:val="26"/>
        </w:rPr>
        <w:t>у</w:t>
      </w:r>
      <w:r>
        <w:rPr>
          <w:spacing w:val="2"/>
          <w:szCs w:val="26"/>
        </w:rPr>
        <w:t>е</w:t>
      </w:r>
      <w:r>
        <w:rPr>
          <w:spacing w:val="5"/>
          <w:szCs w:val="26"/>
        </w:rPr>
        <w:t>м</w:t>
      </w:r>
      <w:r>
        <w:rPr>
          <w:szCs w:val="26"/>
        </w:rPr>
        <w:t>о</w:t>
      </w:r>
      <w:r>
        <w:rPr>
          <w:spacing w:val="2"/>
          <w:szCs w:val="26"/>
        </w:rPr>
        <w:t>г</w:t>
      </w:r>
      <w:r>
        <w:rPr>
          <w:szCs w:val="26"/>
        </w:rPr>
        <w:t>о ра</w:t>
      </w:r>
      <w:r>
        <w:rPr>
          <w:spacing w:val="1"/>
          <w:szCs w:val="26"/>
        </w:rPr>
        <w:t>з</w:t>
      </w:r>
      <w:r>
        <w:rPr>
          <w:spacing w:val="-1"/>
          <w:szCs w:val="26"/>
        </w:rPr>
        <w:t>м</w:t>
      </w:r>
      <w:r>
        <w:rPr>
          <w:szCs w:val="26"/>
        </w:rPr>
        <w:t>ещен</w:t>
      </w:r>
      <w:r>
        <w:rPr>
          <w:spacing w:val="1"/>
          <w:szCs w:val="26"/>
        </w:rPr>
        <w:t>и</w:t>
      </w:r>
      <w:r>
        <w:rPr>
          <w:szCs w:val="26"/>
        </w:rPr>
        <w:t>я</w:t>
      </w:r>
      <w:r>
        <w:rPr>
          <w:spacing w:val="3"/>
          <w:szCs w:val="26"/>
        </w:rPr>
        <w:t xml:space="preserve"> </w:t>
      </w:r>
      <w:r>
        <w:rPr>
          <w:szCs w:val="26"/>
        </w:rPr>
        <w:t>объ</w:t>
      </w:r>
      <w:r>
        <w:rPr>
          <w:spacing w:val="3"/>
          <w:szCs w:val="26"/>
        </w:rPr>
        <w:t>е</w:t>
      </w:r>
      <w:r>
        <w:rPr>
          <w:spacing w:val="-1"/>
          <w:szCs w:val="26"/>
        </w:rPr>
        <w:t>к</w:t>
      </w:r>
      <w:r>
        <w:rPr>
          <w:spacing w:val="2"/>
          <w:szCs w:val="26"/>
        </w:rPr>
        <w:t>т</w:t>
      </w:r>
      <w:r>
        <w:rPr>
          <w:szCs w:val="26"/>
        </w:rPr>
        <w:t>ов теплос</w:t>
      </w:r>
      <w:r>
        <w:rPr>
          <w:spacing w:val="1"/>
          <w:szCs w:val="26"/>
        </w:rPr>
        <w:t>н</w:t>
      </w:r>
      <w:r>
        <w:rPr>
          <w:szCs w:val="26"/>
        </w:rPr>
        <w:t>аб</w:t>
      </w:r>
      <w:r>
        <w:rPr>
          <w:spacing w:val="1"/>
          <w:szCs w:val="26"/>
        </w:rPr>
        <w:t>ж</w:t>
      </w:r>
      <w:r>
        <w:rPr>
          <w:szCs w:val="26"/>
        </w:rPr>
        <w:t>ен</w:t>
      </w:r>
      <w:r>
        <w:rPr>
          <w:spacing w:val="1"/>
          <w:szCs w:val="26"/>
        </w:rPr>
        <w:t>и</w:t>
      </w:r>
      <w:r>
        <w:rPr>
          <w:szCs w:val="26"/>
        </w:rPr>
        <w:t>я</w:t>
      </w:r>
      <w:r>
        <w:rPr>
          <w:spacing w:val="-18"/>
          <w:szCs w:val="26"/>
        </w:rPr>
        <w:t xml:space="preserve"> </w:t>
      </w:r>
      <w:r>
        <w:rPr>
          <w:szCs w:val="26"/>
        </w:rPr>
        <w:t>в</w:t>
      </w:r>
      <w:r>
        <w:rPr>
          <w:spacing w:val="-1"/>
          <w:szCs w:val="26"/>
        </w:rPr>
        <w:t xml:space="preserve"> </w:t>
      </w:r>
      <w:r>
        <w:rPr>
          <w:spacing w:val="2"/>
          <w:szCs w:val="26"/>
        </w:rPr>
        <w:t>г</w:t>
      </w:r>
      <w:r>
        <w:rPr>
          <w:szCs w:val="26"/>
        </w:rPr>
        <w:t>р</w:t>
      </w:r>
      <w:r>
        <w:rPr>
          <w:spacing w:val="2"/>
          <w:szCs w:val="26"/>
        </w:rPr>
        <w:t>а</w:t>
      </w:r>
      <w:r>
        <w:rPr>
          <w:szCs w:val="26"/>
        </w:rPr>
        <w:t>н</w:t>
      </w:r>
      <w:r>
        <w:rPr>
          <w:spacing w:val="1"/>
          <w:szCs w:val="26"/>
        </w:rPr>
        <w:t>и</w:t>
      </w:r>
      <w:r>
        <w:rPr>
          <w:szCs w:val="26"/>
        </w:rPr>
        <w:t>цах</w:t>
      </w:r>
      <w:r>
        <w:rPr>
          <w:spacing w:val="-10"/>
          <w:szCs w:val="26"/>
        </w:rPr>
        <w:t xml:space="preserve"> </w:t>
      </w:r>
      <w:r>
        <w:rPr>
          <w:spacing w:val="1"/>
          <w:szCs w:val="26"/>
        </w:rPr>
        <w:t>п</w:t>
      </w:r>
      <w:r>
        <w:rPr>
          <w:szCs w:val="26"/>
        </w:rPr>
        <w:t>оселе</w:t>
      </w:r>
      <w:r>
        <w:rPr>
          <w:spacing w:val="1"/>
          <w:szCs w:val="26"/>
        </w:rPr>
        <w:t>н</w:t>
      </w:r>
      <w:r>
        <w:rPr>
          <w:szCs w:val="26"/>
        </w:rPr>
        <w:t>ия</w:t>
      </w:r>
      <w:r>
        <w:rPr>
          <w:spacing w:val="-10"/>
          <w:szCs w:val="26"/>
        </w:rPr>
        <w:t xml:space="preserve"> </w:t>
      </w:r>
      <w:r>
        <w:rPr>
          <w:szCs w:val="26"/>
        </w:rPr>
        <w:t>и</w:t>
      </w:r>
      <w:r>
        <w:rPr>
          <w:spacing w:val="1"/>
          <w:szCs w:val="26"/>
        </w:rPr>
        <w:t>л</w:t>
      </w:r>
      <w:r>
        <w:rPr>
          <w:szCs w:val="26"/>
        </w:rPr>
        <w:t>и</w:t>
      </w:r>
      <w:r>
        <w:rPr>
          <w:spacing w:val="-2"/>
          <w:szCs w:val="26"/>
        </w:rPr>
        <w:t xml:space="preserve"> </w:t>
      </w:r>
      <w:r>
        <w:rPr>
          <w:szCs w:val="26"/>
        </w:rPr>
        <w:t>город</w:t>
      </w:r>
      <w:r>
        <w:rPr>
          <w:spacing w:val="2"/>
          <w:szCs w:val="26"/>
        </w:rPr>
        <w:t>с</w:t>
      </w:r>
      <w:r>
        <w:rPr>
          <w:spacing w:val="-1"/>
          <w:szCs w:val="26"/>
        </w:rPr>
        <w:t>к</w:t>
      </w:r>
      <w:r>
        <w:rPr>
          <w:szCs w:val="26"/>
        </w:rPr>
        <w:t>о</w:t>
      </w:r>
      <w:r>
        <w:rPr>
          <w:spacing w:val="2"/>
          <w:szCs w:val="26"/>
        </w:rPr>
        <w:t>г</w:t>
      </w:r>
      <w:r>
        <w:rPr>
          <w:szCs w:val="26"/>
        </w:rPr>
        <w:t>о</w:t>
      </w:r>
      <w:r>
        <w:rPr>
          <w:spacing w:val="-12"/>
          <w:szCs w:val="26"/>
        </w:rPr>
        <w:t xml:space="preserve"> </w:t>
      </w:r>
      <w:r>
        <w:rPr>
          <w:szCs w:val="26"/>
        </w:rPr>
        <w:t>о</w:t>
      </w:r>
      <w:r>
        <w:rPr>
          <w:spacing w:val="1"/>
          <w:szCs w:val="26"/>
        </w:rPr>
        <w:t>к</w:t>
      </w:r>
      <w:r>
        <w:rPr>
          <w:spacing w:val="5"/>
          <w:szCs w:val="26"/>
        </w:rPr>
        <w:t>р</w:t>
      </w:r>
      <w:r>
        <w:rPr>
          <w:spacing w:val="-5"/>
          <w:szCs w:val="26"/>
        </w:rPr>
        <w:t>у</w:t>
      </w:r>
      <w:r>
        <w:rPr>
          <w:szCs w:val="26"/>
        </w:rPr>
        <w:t>га.</w:t>
      </w:r>
    </w:p>
    <w:p w:rsidR="00CD1A26" w:rsidRDefault="00CD1A26" w:rsidP="00CD1A26">
      <w:pPr>
        <w:widowControl w:val="0"/>
        <w:autoSpaceDE w:val="0"/>
        <w:autoSpaceDN w:val="0"/>
        <w:adjustRightInd w:val="0"/>
        <w:spacing w:before="6" w:after="0"/>
        <w:ind w:left="102" w:right="40" w:firstLine="708"/>
        <w:rPr>
          <w:szCs w:val="26"/>
        </w:rPr>
      </w:pPr>
      <w:r>
        <w:rPr>
          <w:szCs w:val="26"/>
        </w:rPr>
        <w:t>Согласно</w:t>
      </w:r>
      <w:r>
        <w:rPr>
          <w:spacing w:val="23"/>
          <w:szCs w:val="26"/>
        </w:rPr>
        <w:t xml:space="preserve"> </w:t>
      </w:r>
      <w:r>
        <w:rPr>
          <w:szCs w:val="26"/>
        </w:rPr>
        <w:t>п.</w:t>
      </w:r>
      <w:r>
        <w:rPr>
          <w:spacing w:val="33"/>
          <w:szCs w:val="26"/>
        </w:rPr>
        <w:t xml:space="preserve"> </w:t>
      </w:r>
      <w:r>
        <w:rPr>
          <w:szCs w:val="26"/>
        </w:rPr>
        <w:t>4,</w:t>
      </w:r>
      <w:r>
        <w:rPr>
          <w:spacing w:val="31"/>
          <w:szCs w:val="26"/>
        </w:rPr>
        <w:t xml:space="preserve"> </w:t>
      </w:r>
      <w:r>
        <w:rPr>
          <w:szCs w:val="26"/>
        </w:rPr>
        <w:t>реал</w:t>
      </w:r>
      <w:r>
        <w:rPr>
          <w:spacing w:val="3"/>
          <w:szCs w:val="26"/>
        </w:rPr>
        <w:t>и</w:t>
      </w:r>
      <w:r>
        <w:rPr>
          <w:spacing w:val="1"/>
          <w:szCs w:val="26"/>
        </w:rPr>
        <w:t>з</w:t>
      </w:r>
      <w:r>
        <w:rPr>
          <w:szCs w:val="26"/>
        </w:rPr>
        <w:t>ац</w:t>
      </w:r>
      <w:r>
        <w:rPr>
          <w:spacing w:val="1"/>
          <w:szCs w:val="26"/>
        </w:rPr>
        <w:t>и</w:t>
      </w:r>
      <w:r>
        <w:rPr>
          <w:szCs w:val="26"/>
        </w:rPr>
        <w:t>я</w:t>
      </w:r>
      <w:r>
        <w:rPr>
          <w:spacing w:val="22"/>
          <w:szCs w:val="26"/>
        </w:rPr>
        <w:t xml:space="preserve"> </w:t>
      </w:r>
      <w:r>
        <w:rPr>
          <w:szCs w:val="26"/>
        </w:rPr>
        <w:t>в</w:t>
      </w:r>
      <w:r>
        <w:rPr>
          <w:spacing w:val="-1"/>
          <w:szCs w:val="26"/>
        </w:rPr>
        <w:t>к</w:t>
      </w:r>
      <w:r>
        <w:rPr>
          <w:szCs w:val="26"/>
        </w:rPr>
        <w:t>л</w:t>
      </w:r>
      <w:r>
        <w:rPr>
          <w:spacing w:val="1"/>
          <w:szCs w:val="26"/>
        </w:rPr>
        <w:t>ю</w:t>
      </w:r>
      <w:r>
        <w:rPr>
          <w:spacing w:val="-1"/>
          <w:szCs w:val="26"/>
        </w:rPr>
        <w:t>ч</w:t>
      </w:r>
      <w:r>
        <w:rPr>
          <w:szCs w:val="26"/>
        </w:rPr>
        <w:t>ен</w:t>
      </w:r>
      <w:r>
        <w:rPr>
          <w:spacing w:val="1"/>
          <w:szCs w:val="26"/>
        </w:rPr>
        <w:t>ны</w:t>
      </w:r>
      <w:r>
        <w:rPr>
          <w:szCs w:val="26"/>
        </w:rPr>
        <w:t>х</w:t>
      </w:r>
      <w:r>
        <w:rPr>
          <w:spacing w:val="19"/>
          <w:szCs w:val="26"/>
        </w:rPr>
        <w:t xml:space="preserve"> </w:t>
      </w:r>
      <w:r>
        <w:rPr>
          <w:szCs w:val="26"/>
        </w:rPr>
        <w:t>в</w:t>
      </w:r>
      <w:r>
        <w:rPr>
          <w:spacing w:val="32"/>
          <w:szCs w:val="26"/>
        </w:rPr>
        <w:t xml:space="preserve"> </w:t>
      </w:r>
      <w:r>
        <w:rPr>
          <w:szCs w:val="26"/>
        </w:rPr>
        <w:t>схе</w:t>
      </w:r>
      <w:r>
        <w:rPr>
          <w:spacing w:val="4"/>
          <w:szCs w:val="26"/>
        </w:rPr>
        <w:t>м</w:t>
      </w:r>
      <w:r>
        <w:rPr>
          <w:szCs w:val="26"/>
        </w:rPr>
        <w:t>у</w:t>
      </w:r>
      <w:r>
        <w:rPr>
          <w:spacing w:val="21"/>
          <w:szCs w:val="26"/>
        </w:rPr>
        <w:t xml:space="preserve"> </w:t>
      </w:r>
      <w:r>
        <w:rPr>
          <w:szCs w:val="26"/>
        </w:rPr>
        <w:t>тепл</w:t>
      </w:r>
      <w:r>
        <w:rPr>
          <w:spacing w:val="3"/>
          <w:szCs w:val="26"/>
        </w:rPr>
        <w:t>о</w:t>
      </w:r>
      <w:r>
        <w:rPr>
          <w:szCs w:val="26"/>
        </w:rPr>
        <w:t>сна</w:t>
      </w:r>
      <w:r>
        <w:rPr>
          <w:spacing w:val="1"/>
          <w:szCs w:val="26"/>
        </w:rPr>
        <w:t>бж</w:t>
      </w:r>
      <w:r>
        <w:rPr>
          <w:szCs w:val="26"/>
        </w:rPr>
        <w:t>е</w:t>
      </w:r>
      <w:r>
        <w:rPr>
          <w:spacing w:val="3"/>
          <w:szCs w:val="26"/>
        </w:rPr>
        <w:t>н</w:t>
      </w:r>
      <w:r>
        <w:rPr>
          <w:szCs w:val="26"/>
        </w:rPr>
        <w:t>ия</w:t>
      </w:r>
      <w:r>
        <w:rPr>
          <w:spacing w:val="16"/>
          <w:szCs w:val="26"/>
        </w:rPr>
        <w:t xml:space="preserve"> </w:t>
      </w:r>
      <w:r>
        <w:rPr>
          <w:spacing w:val="-1"/>
          <w:szCs w:val="26"/>
        </w:rPr>
        <w:t>м</w:t>
      </w:r>
      <w:r>
        <w:rPr>
          <w:szCs w:val="26"/>
        </w:rPr>
        <w:t>еропр</w:t>
      </w:r>
      <w:r>
        <w:rPr>
          <w:spacing w:val="1"/>
          <w:szCs w:val="26"/>
        </w:rPr>
        <w:t>и</w:t>
      </w:r>
      <w:r>
        <w:rPr>
          <w:szCs w:val="26"/>
        </w:rPr>
        <w:t>ят</w:t>
      </w:r>
      <w:r>
        <w:rPr>
          <w:spacing w:val="1"/>
          <w:szCs w:val="26"/>
        </w:rPr>
        <w:t>и</w:t>
      </w:r>
      <w:r>
        <w:rPr>
          <w:szCs w:val="26"/>
        </w:rPr>
        <w:t>й по</w:t>
      </w:r>
      <w:r>
        <w:rPr>
          <w:spacing w:val="16"/>
          <w:szCs w:val="26"/>
        </w:rPr>
        <w:t xml:space="preserve"> </w:t>
      </w:r>
      <w:r>
        <w:rPr>
          <w:szCs w:val="26"/>
        </w:rPr>
        <w:t>ра</w:t>
      </w:r>
      <w:r>
        <w:rPr>
          <w:spacing w:val="1"/>
          <w:szCs w:val="26"/>
        </w:rPr>
        <w:t>з</w:t>
      </w:r>
      <w:r>
        <w:rPr>
          <w:szCs w:val="26"/>
        </w:rPr>
        <w:t>витию</w:t>
      </w:r>
      <w:r>
        <w:rPr>
          <w:spacing w:val="8"/>
          <w:szCs w:val="26"/>
        </w:rPr>
        <w:t xml:space="preserve"> </w:t>
      </w:r>
      <w:r>
        <w:rPr>
          <w:szCs w:val="26"/>
        </w:rPr>
        <w:t>сис</w:t>
      </w:r>
      <w:r>
        <w:rPr>
          <w:spacing w:val="2"/>
          <w:szCs w:val="26"/>
        </w:rPr>
        <w:t>т</w:t>
      </w:r>
      <w:r>
        <w:rPr>
          <w:szCs w:val="26"/>
        </w:rPr>
        <w:t>емы</w:t>
      </w:r>
      <w:r>
        <w:rPr>
          <w:spacing w:val="9"/>
          <w:szCs w:val="26"/>
        </w:rPr>
        <w:t xml:space="preserve"> </w:t>
      </w:r>
      <w:r>
        <w:rPr>
          <w:szCs w:val="26"/>
        </w:rPr>
        <w:t>теплос</w:t>
      </w:r>
      <w:r>
        <w:rPr>
          <w:spacing w:val="1"/>
          <w:szCs w:val="26"/>
        </w:rPr>
        <w:t>н</w:t>
      </w:r>
      <w:r>
        <w:rPr>
          <w:spacing w:val="2"/>
          <w:szCs w:val="26"/>
        </w:rPr>
        <w:t>а</w:t>
      </w:r>
      <w:r>
        <w:rPr>
          <w:szCs w:val="26"/>
        </w:rPr>
        <w:t>б</w:t>
      </w:r>
      <w:r>
        <w:rPr>
          <w:spacing w:val="1"/>
          <w:szCs w:val="26"/>
        </w:rPr>
        <w:t>ж</w:t>
      </w:r>
      <w:r>
        <w:rPr>
          <w:szCs w:val="26"/>
        </w:rPr>
        <w:t>ен</w:t>
      </w:r>
      <w:r>
        <w:rPr>
          <w:spacing w:val="1"/>
          <w:szCs w:val="26"/>
        </w:rPr>
        <w:t>и</w:t>
      </w:r>
      <w:r>
        <w:rPr>
          <w:szCs w:val="26"/>
        </w:rPr>
        <w:t>я о</w:t>
      </w:r>
      <w:r>
        <w:rPr>
          <w:spacing w:val="2"/>
          <w:szCs w:val="26"/>
        </w:rPr>
        <w:t>с</w:t>
      </w:r>
      <w:r>
        <w:rPr>
          <w:spacing w:val="-5"/>
          <w:szCs w:val="26"/>
        </w:rPr>
        <w:t>у</w:t>
      </w:r>
      <w:r>
        <w:rPr>
          <w:spacing w:val="2"/>
          <w:szCs w:val="26"/>
        </w:rPr>
        <w:t>щ</w:t>
      </w:r>
      <w:r>
        <w:rPr>
          <w:szCs w:val="26"/>
        </w:rPr>
        <w:t>ес</w:t>
      </w:r>
      <w:r>
        <w:rPr>
          <w:spacing w:val="2"/>
          <w:szCs w:val="26"/>
        </w:rPr>
        <w:t>т</w:t>
      </w:r>
      <w:r>
        <w:rPr>
          <w:szCs w:val="26"/>
        </w:rPr>
        <w:t>вл</w:t>
      </w:r>
      <w:r>
        <w:rPr>
          <w:spacing w:val="1"/>
          <w:szCs w:val="26"/>
        </w:rPr>
        <w:t>я</w:t>
      </w:r>
      <w:r>
        <w:rPr>
          <w:szCs w:val="26"/>
        </w:rPr>
        <w:t>ется</w:t>
      </w:r>
      <w:r>
        <w:rPr>
          <w:spacing w:val="3"/>
          <w:szCs w:val="26"/>
        </w:rPr>
        <w:t xml:space="preserve"> </w:t>
      </w:r>
      <w:r>
        <w:rPr>
          <w:szCs w:val="26"/>
        </w:rPr>
        <w:t>в</w:t>
      </w:r>
      <w:r>
        <w:rPr>
          <w:spacing w:val="16"/>
          <w:szCs w:val="26"/>
        </w:rPr>
        <w:t xml:space="preserve"> </w:t>
      </w:r>
      <w:r>
        <w:rPr>
          <w:szCs w:val="26"/>
        </w:rPr>
        <w:t>соотв</w:t>
      </w:r>
      <w:r>
        <w:rPr>
          <w:spacing w:val="2"/>
          <w:szCs w:val="26"/>
        </w:rPr>
        <w:t>е</w:t>
      </w:r>
      <w:r>
        <w:rPr>
          <w:szCs w:val="26"/>
        </w:rPr>
        <w:t>тс</w:t>
      </w:r>
      <w:r>
        <w:rPr>
          <w:spacing w:val="-1"/>
          <w:szCs w:val="26"/>
        </w:rPr>
        <w:t>т</w:t>
      </w:r>
      <w:r>
        <w:rPr>
          <w:szCs w:val="26"/>
        </w:rPr>
        <w:t>вии</w:t>
      </w:r>
      <w:r>
        <w:rPr>
          <w:spacing w:val="7"/>
          <w:szCs w:val="26"/>
        </w:rPr>
        <w:t xml:space="preserve"> </w:t>
      </w:r>
      <w:r>
        <w:rPr>
          <w:szCs w:val="26"/>
        </w:rPr>
        <w:t>с и</w:t>
      </w:r>
      <w:r>
        <w:rPr>
          <w:spacing w:val="1"/>
          <w:szCs w:val="26"/>
        </w:rPr>
        <w:t>н</w:t>
      </w:r>
      <w:r>
        <w:rPr>
          <w:szCs w:val="26"/>
        </w:rPr>
        <w:t>вести</w:t>
      </w:r>
      <w:r>
        <w:rPr>
          <w:spacing w:val="1"/>
          <w:szCs w:val="26"/>
        </w:rPr>
        <w:t>ц</w:t>
      </w:r>
      <w:r>
        <w:rPr>
          <w:szCs w:val="26"/>
        </w:rPr>
        <w:t>ио</w:t>
      </w:r>
      <w:r>
        <w:rPr>
          <w:spacing w:val="1"/>
          <w:szCs w:val="26"/>
        </w:rPr>
        <w:t>н</w:t>
      </w:r>
      <w:r>
        <w:rPr>
          <w:szCs w:val="26"/>
        </w:rPr>
        <w:t>н</w:t>
      </w:r>
      <w:r>
        <w:rPr>
          <w:spacing w:val="1"/>
          <w:szCs w:val="26"/>
        </w:rPr>
        <w:t>ы</w:t>
      </w:r>
      <w:r>
        <w:rPr>
          <w:spacing w:val="-1"/>
          <w:szCs w:val="26"/>
        </w:rPr>
        <w:t>м</w:t>
      </w:r>
      <w:r>
        <w:rPr>
          <w:szCs w:val="26"/>
        </w:rPr>
        <w:t>и п</w:t>
      </w:r>
      <w:r>
        <w:rPr>
          <w:spacing w:val="3"/>
          <w:szCs w:val="26"/>
        </w:rPr>
        <w:t>р</w:t>
      </w:r>
      <w:r>
        <w:rPr>
          <w:szCs w:val="26"/>
        </w:rPr>
        <w:t>огра</w:t>
      </w:r>
      <w:r>
        <w:rPr>
          <w:spacing w:val="1"/>
          <w:szCs w:val="26"/>
        </w:rPr>
        <w:t>м</w:t>
      </w:r>
      <w:r>
        <w:rPr>
          <w:spacing w:val="-1"/>
          <w:szCs w:val="26"/>
        </w:rPr>
        <w:t>м</w:t>
      </w:r>
      <w:r>
        <w:rPr>
          <w:spacing w:val="2"/>
          <w:szCs w:val="26"/>
        </w:rPr>
        <w:t>а</w:t>
      </w:r>
      <w:r>
        <w:rPr>
          <w:spacing w:val="-1"/>
          <w:szCs w:val="26"/>
        </w:rPr>
        <w:t>м</w:t>
      </w:r>
      <w:r>
        <w:rPr>
          <w:szCs w:val="26"/>
        </w:rPr>
        <w:t>и</w:t>
      </w:r>
      <w:r>
        <w:rPr>
          <w:spacing w:val="6"/>
          <w:szCs w:val="26"/>
        </w:rPr>
        <w:t xml:space="preserve"> </w:t>
      </w:r>
      <w:r>
        <w:rPr>
          <w:szCs w:val="26"/>
        </w:rPr>
        <w:t>тепл</w:t>
      </w:r>
      <w:r>
        <w:rPr>
          <w:spacing w:val="3"/>
          <w:szCs w:val="26"/>
        </w:rPr>
        <w:t>о</w:t>
      </w:r>
      <w:r>
        <w:rPr>
          <w:szCs w:val="26"/>
        </w:rPr>
        <w:t>сна</w:t>
      </w:r>
      <w:r>
        <w:rPr>
          <w:spacing w:val="3"/>
          <w:szCs w:val="26"/>
        </w:rPr>
        <w:t>б</w:t>
      </w:r>
      <w:r>
        <w:rPr>
          <w:spacing w:val="1"/>
          <w:szCs w:val="26"/>
        </w:rPr>
        <w:t>ж</w:t>
      </w:r>
      <w:r>
        <w:rPr>
          <w:szCs w:val="26"/>
        </w:rPr>
        <w:t>а</w:t>
      </w:r>
      <w:r>
        <w:rPr>
          <w:spacing w:val="1"/>
          <w:szCs w:val="26"/>
        </w:rPr>
        <w:t>ю</w:t>
      </w:r>
      <w:r>
        <w:rPr>
          <w:szCs w:val="26"/>
        </w:rPr>
        <w:t>щих и</w:t>
      </w:r>
      <w:r>
        <w:rPr>
          <w:spacing w:val="1"/>
          <w:szCs w:val="26"/>
        </w:rPr>
        <w:t>л</w:t>
      </w:r>
      <w:r>
        <w:rPr>
          <w:szCs w:val="26"/>
        </w:rPr>
        <w:t>и</w:t>
      </w:r>
      <w:r>
        <w:rPr>
          <w:spacing w:val="17"/>
          <w:szCs w:val="26"/>
        </w:rPr>
        <w:t xml:space="preserve"> </w:t>
      </w:r>
      <w:r>
        <w:rPr>
          <w:szCs w:val="26"/>
        </w:rPr>
        <w:t>теплос</w:t>
      </w:r>
      <w:r>
        <w:rPr>
          <w:spacing w:val="3"/>
          <w:szCs w:val="26"/>
        </w:rPr>
        <w:t>е</w:t>
      </w:r>
      <w:r>
        <w:rPr>
          <w:szCs w:val="26"/>
        </w:rPr>
        <w:t>тевых</w:t>
      </w:r>
      <w:r>
        <w:rPr>
          <w:spacing w:val="7"/>
          <w:szCs w:val="26"/>
        </w:rPr>
        <w:t xml:space="preserve"> </w:t>
      </w:r>
      <w:r>
        <w:rPr>
          <w:szCs w:val="26"/>
        </w:rPr>
        <w:t>органи</w:t>
      </w:r>
      <w:r>
        <w:rPr>
          <w:spacing w:val="1"/>
          <w:szCs w:val="26"/>
        </w:rPr>
        <w:t>з</w:t>
      </w:r>
      <w:r>
        <w:rPr>
          <w:szCs w:val="26"/>
        </w:rPr>
        <w:t>ац</w:t>
      </w:r>
      <w:r>
        <w:rPr>
          <w:spacing w:val="1"/>
          <w:szCs w:val="26"/>
        </w:rPr>
        <w:t>и</w:t>
      </w:r>
      <w:r>
        <w:rPr>
          <w:szCs w:val="26"/>
        </w:rPr>
        <w:t>й</w:t>
      </w:r>
      <w:r>
        <w:rPr>
          <w:spacing w:val="7"/>
          <w:szCs w:val="26"/>
        </w:rPr>
        <w:t xml:space="preserve"> </w:t>
      </w:r>
      <w:r>
        <w:rPr>
          <w:szCs w:val="26"/>
        </w:rPr>
        <w:t>и органи</w:t>
      </w:r>
      <w:r>
        <w:rPr>
          <w:spacing w:val="1"/>
          <w:szCs w:val="26"/>
        </w:rPr>
        <w:t>з</w:t>
      </w:r>
      <w:r>
        <w:rPr>
          <w:szCs w:val="26"/>
        </w:rPr>
        <w:t>ац</w:t>
      </w:r>
      <w:r>
        <w:rPr>
          <w:spacing w:val="1"/>
          <w:szCs w:val="26"/>
        </w:rPr>
        <w:t>и</w:t>
      </w:r>
      <w:r>
        <w:rPr>
          <w:szCs w:val="26"/>
        </w:rPr>
        <w:t>й, вла</w:t>
      </w:r>
      <w:r>
        <w:rPr>
          <w:spacing w:val="3"/>
          <w:szCs w:val="26"/>
        </w:rPr>
        <w:t>д</w:t>
      </w:r>
      <w:r>
        <w:rPr>
          <w:spacing w:val="2"/>
          <w:szCs w:val="26"/>
        </w:rPr>
        <w:t>е</w:t>
      </w:r>
      <w:r>
        <w:rPr>
          <w:szCs w:val="26"/>
        </w:rPr>
        <w:t>ющ</w:t>
      </w:r>
      <w:r>
        <w:rPr>
          <w:spacing w:val="1"/>
          <w:szCs w:val="26"/>
        </w:rPr>
        <w:t>и</w:t>
      </w:r>
      <w:r>
        <w:rPr>
          <w:szCs w:val="26"/>
        </w:rPr>
        <w:t>х</w:t>
      </w:r>
      <w:r>
        <w:rPr>
          <w:spacing w:val="2"/>
          <w:szCs w:val="26"/>
        </w:rPr>
        <w:t xml:space="preserve"> </w:t>
      </w:r>
      <w:r>
        <w:rPr>
          <w:szCs w:val="26"/>
        </w:rPr>
        <w:t>ист</w:t>
      </w:r>
      <w:r>
        <w:rPr>
          <w:spacing w:val="2"/>
          <w:szCs w:val="26"/>
        </w:rPr>
        <w:t>о</w:t>
      </w:r>
      <w:r>
        <w:rPr>
          <w:spacing w:val="-1"/>
          <w:szCs w:val="26"/>
        </w:rPr>
        <w:t>ч</w:t>
      </w:r>
      <w:r>
        <w:rPr>
          <w:szCs w:val="26"/>
        </w:rPr>
        <w:t>н</w:t>
      </w:r>
      <w:r>
        <w:rPr>
          <w:spacing w:val="3"/>
          <w:szCs w:val="26"/>
        </w:rPr>
        <w:t>и</w:t>
      </w:r>
      <w:r>
        <w:rPr>
          <w:spacing w:val="-1"/>
          <w:szCs w:val="26"/>
        </w:rPr>
        <w:t>к</w:t>
      </w:r>
      <w:r>
        <w:rPr>
          <w:szCs w:val="26"/>
        </w:rPr>
        <w:t>ами</w:t>
      </w:r>
      <w:r>
        <w:rPr>
          <w:spacing w:val="1"/>
          <w:szCs w:val="26"/>
        </w:rPr>
        <w:t xml:space="preserve"> </w:t>
      </w:r>
      <w:r>
        <w:rPr>
          <w:szCs w:val="26"/>
        </w:rPr>
        <w:t>тепловой</w:t>
      </w:r>
      <w:r>
        <w:rPr>
          <w:spacing w:val="7"/>
          <w:szCs w:val="26"/>
        </w:rPr>
        <w:t xml:space="preserve"> </w:t>
      </w:r>
      <w:r>
        <w:rPr>
          <w:spacing w:val="-1"/>
          <w:szCs w:val="26"/>
        </w:rPr>
        <w:t>э</w:t>
      </w:r>
      <w:r>
        <w:rPr>
          <w:szCs w:val="26"/>
        </w:rPr>
        <w:t>не</w:t>
      </w:r>
      <w:r>
        <w:rPr>
          <w:spacing w:val="3"/>
          <w:szCs w:val="26"/>
        </w:rPr>
        <w:t>р</w:t>
      </w:r>
      <w:r>
        <w:rPr>
          <w:szCs w:val="26"/>
        </w:rPr>
        <w:t>г</w:t>
      </w:r>
      <w:r>
        <w:rPr>
          <w:spacing w:val="2"/>
          <w:szCs w:val="26"/>
        </w:rPr>
        <w:t>и</w:t>
      </w:r>
      <w:r>
        <w:rPr>
          <w:szCs w:val="26"/>
        </w:rPr>
        <w:t>и,</w:t>
      </w:r>
      <w:r>
        <w:rPr>
          <w:spacing w:val="10"/>
          <w:szCs w:val="26"/>
        </w:rPr>
        <w:t xml:space="preserve"> </w:t>
      </w:r>
      <w:r>
        <w:rPr>
          <w:spacing w:val="-5"/>
          <w:szCs w:val="26"/>
        </w:rPr>
        <w:t>у</w:t>
      </w:r>
      <w:r>
        <w:rPr>
          <w:szCs w:val="26"/>
        </w:rPr>
        <w:t>твержде</w:t>
      </w:r>
      <w:r>
        <w:rPr>
          <w:spacing w:val="1"/>
          <w:szCs w:val="26"/>
        </w:rPr>
        <w:t>н</w:t>
      </w:r>
      <w:r>
        <w:rPr>
          <w:szCs w:val="26"/>
        </w:rPr>
        <w:t>н</w:t>
      </w:r>
      <w:r>
        <w:rPr>
          <w:spacing w:val="4"/>
          <w:szCs w:val="26"/>
        </w:rPr>
        <w:t>ы</w:t>
      </w:r>
      <w:r>
        <w:rPr>
          <w:spacing w:val="-1"/>
          <w:szCs w:val="26"/>
        </w:rPr>
        <w:t>м</w:t>
      </w:r>
      <w:r>
        <w:rPr>
          <w:szCs w:val="26"/>
        </w:rPr>
        <w:t xml:space="preserve">и </w:t>
      </w:r>
      <w:r>
        <w:rPr>
          <w:spacing w:val="-5"/>
          <w:szCs w:val="26"/>
        </w:rPr>
        <w:t>у</w:t>
      </w:r>
      <w:r>
        <w:rPr>
          <w:spacing w:val="3"/>
          <w:szCs w:val="26"/>
        </w:rPr>
        <w:t>п</w:t>
      </w:r>
      <w:r>
        <w:rPr>
          <w:szCs w:val="26"/>
        </w:rPr>
        <w:t>ол</w:t>
      </w:r>
      <w:r>
        <w:rPr>
          <w:spacing w:val="3"/>
          <w:szCs w:val="26"/>
        </w:rPr>
        <w:t>н</w:t>
      </w:r>
      <w:r>
        <w:rPr>
          <w:szCs w:val="26"/>
        </w:rPr>
        <w:t>о</w:t>
      </w:r>
      <w:r>
        <w:rPr>
          <w:spacing w:val="-1"/>
          <w:szCs w:val="26"/>
        </w:rPr>
        <w:t>м</w:t>
      </w:r>
      <w:r>
        <w:rPr>
          <w:spacing w:val="2"/>
          <w:szCs w:val="26"/>
        </w:rPr>
        <w:t>о</w:t>
      </w:r>
      <w:r>
        <w:rPr>
          <w:spacing w:val="-1"/>
          <w:szCs w:val="26"/>
        </w:rPr>
        <w:t>ч</w:t>
      </w:r>
      <w:r>
        <w:rPr>
          <w:szCs w:val="26"/>
        </w:rPr>
        <w:t>ен</w:t>
      </w:r>
      <w:r>
        <w:rPr>
          <w:spacing w:val="1"/>
          <w:szCs w:val="26"/>
        </w:rPr>
        <w:t>ны</w:t>
      </w:r>
      <w:r>
        <w:rPr>
          <w:spacing w:val="-1"/>
          <w:szCs w:val="26"/>
        </w:rPr>
        <w:t>м</w:t>
      </w:r>
      <w:r>
        <w:rPr>
          <w:szCs w:val="26"/>
        </w:rPr>
        <w:t xml:space="preserve">и </w:t>
      </w:r>
      <w:r>
        <w:rPr>
          <w:spacing w:val="2"/>
          <w:szCs w:val="26"/>
        </w:rPr>
        <w:t>о</w:t>
      </w:r>
      <w:r>
        <w:rPr>
          <w:szCs w:val="26"/>
        </w:rPr>
        <w:t>ргана</w:t>
      </w:r>
      <w:r>
        <w:rPr>
          <w:spacing w:val="-1"/>
          <w:szCs w:val="26"/>
        </w:rPr>
        <w:t>м</w:t>
      </w:r>
      <w:r>
        <w:rPr>
          <w:szCs w:val="26"/>
        </w:rPr>
        <w:t>и</w:t>
      </w:r>
      <w:r>
        <w:rPr>
          <w:spacing w:val="11"/>
          <w:szCs w:val="26"/>
        </w:rPr>
        <w:t xml:space="preserve"> </w:t>
      </w:r>
      <w:r>
        <w:rPr>
          <w:szCs w:val="26"/>
        </w:rPr>
        <w:t>в</w:t>
      </w:r>
      <w:r>
        <w:rPr>
          <w:spacing w:val="22"/>
          <w:szCs w:val="26"/>
        </w:rPr>
        <w:t xml:space="preserve"> </w:t>
      </w:r>
      <w:r>
        <w:rPr>
          <w:szCs w:val="26"/>
        </w:rPr>
        <w:t>пор</w:t>
      </w:r>
      <w:r>
        <w:rPr>
          <w:spacing w:val="1"/>
          <w:szCs w:val="26"/>
        </w:rPr>
        <w:t>я</w:t>
      </w:r>
      <w:r>
        <w:rPr>
          <w:szCs w:val="26"/>
        </w:rPr>
        <w:t>д</w:t>
      </w:r>
      <w:r>
        <w:rPr>
          <w:spacing w:val="1"/>
          <w:szCs w:val="26"/>
        </w:rPr>
        <w:t>к</w:t>
      </w:r>
      <w:r>
        <w:rPr>
          <w:szCs w:val="26"/>
        </w:rPr>
        <w:t>е,</w:t>
      </w:r>
      <w:r>
        <w:rPr>
          <w:spacing w:val="13"/>
          <w:szCs w:val="26"/>
        </w:rPr>
        <w:t xml:space="preserve"> </w:t>
      </w:r>
      <w:r>
        <w:rPr>
          <w:spacing w:val="-5"/>
          <w:szCs w:val="26"/>
        </w:rPr>
        <w:t>у</w:t>
      </w:r>
      <w:r>
        <w:rPr>
          <w:spacing w:val="2"/>
          <w:szCs w:val="26"/>
        </w:rPr>
        <w:t>ст</w:t>
      </w:r>
      <w:r>
        <w:rPr>
          <w:szCs w:val="26"/>
        </w:rPr>
        <w:t>анов</w:t>
      </w:r>
      <w:r>
        <w:rPr>
          <w:spacing w:val="1"/>
          <w:szCs w:val="26"/>
        </w:rPr>
        <w:t>л</w:t>
      </w:r>
      <w:r>
        <w:rPr>
          <w:szCs w:val="26"/>
        </w:rPr>
        <w:t>ен</w:t>
      </w:r>
      <w:r>
        <w:rPr>
          <w:spacing w:val="1"/>
          <w:szCs w:val="26"/>
        </w:rPr>
        <w:t>н</w:t>
      </w:r>
      <w:r>
        <w:rPr>
          <w:spacing w:val="2"/>
          <w:szCs w:val="26"/>
        </w:rPr>
        <w:t>о</w:t>
      </w:r>
      <w:r>
        <w:rPr>
          <w:szCs w:val="26"/>
        </w:rPr>
        <w:t>м</w:t>
      </w:r>
      <w:r>
        <w:rPr>
          <w:spacing w:val="3"/>
          <w:szCs w:val="26"/>
        </w:rPr>
        <w:t xml:space="preserve"> </w:t>
      </w:r>
      <w:r>
        <w:rPr>
          <w:szCs w:val="26"/>
        </w:rPr>
        <w:t>пра</w:t>
      </w:r>
      <w:r>
        <w:rPr>
          <w:spacing w:val="3"/>
          <w:szCs w:val="26"/>
        </w:rPr>
        <w:t>в</w:t>
      </w:r>
      <w:r>
        <w:rPr>
          <w:szCs w:val="26"/>
        </w:rPr>
        <w:t>и</w:t>
      </w:r>
      <w:r>
        <w:rPr>
          <w:spacing w:val="1"/>
          <w:szCs w:val="26"/>
        </w:rPr>
        <w:t>л</w:t>
      </w:r>
      <w:r>
        <w:rPr>
          <w:szCs w:val="26"/>
        </w:rPr>
        <w:t>ами</w:t>
      </w:r>
      <w:r>
        <w:rPr>
          <w:spacing w:val="8"/>
          <w:szCs w:val="26"/>
        </w:rPr>
        <w:t xml:space="preserve"> </w:t>
      </w:r>
      <w:r>
        <w:rPr>
          <w:szCs w:val="26"/>
        </w:rPr>
        <w:t>сог</w:t>
      </w:r>
      <w:r>
        <w:rPr>
          <w:spacing w:val="2"/>
          <w:szCs w:val="26"/>
        </w:rPr>
        <w:t>л</w:t>
      </w:r>
      <w:r>
        <w:rPr>
          <w:szCs w:val="26"/>
        </w:rPr>
        <w:t>асова</w:t>
      </w:r>
      <w:r>
        <w:rPr>
          <w:spacing w:val="1"/>
          <w:szCs w:val="26"/>
        </w:rPr>
        <w:t>н</w:t>
      </w:r>
      <w:r>
        <w:rPr>
          <w:szCs w:val="26"/>
        </w:rPr>
        <w:t>ия</w:t>
      </w:r>
      <w:r>
        <w:rPr>
          <w:spacing w:val="9"/>
          <w:szCs w:val="26"/>
        </w:rPr>
        <w:t xml:space="preserve"> </w:t>
      </w:r>
      <w:r>
        <w:rPr>
          <w:szCs w:val="26"/>
        </w:rPr>
        <w:t xml:space="preserve">и </w:t>
      </w:r>
      <w:r>
        <w:rPr>
          <w:spacing w:val="-2"/>
          <w:szCs w:val="26"/>
        </w:rPr>
        <w:t>у</w:t>
      </w:r>
      <w:r>
        <w:rPr>
          <w:spacing w:val="2"/>
          <w:szCs w:val="26"/>
        </w:rPr>
        <w:t>т</w:t>
      </w:r>
      <w:r>
        <w:rPr>
          <w:szCs w:val="26"/>
        </w:rPr>
        <w:t>вер</w:t>
      </w:r>
      <w:r>
        <w:rPr>
          <w:spacing w:val="1"/>
          <w:szCs w:val="26"/>
        </w:rPr>
        <w:t>ж</w:t>
      </w:r>
      <w:r>
        <w:rPr>
          <w:szCs w:val="26"/>
        </w:rPr>
        <w:t>ден</w:t>
      </w:r>
      <w:r>
        <w:rPr>
          <w:spacing w:val="1"/>
          <w:szCs w:val="26"/>
        </w:rPr>
        <w:t>и</w:t>
      </w:r>
      <w:r>
        <w:rPr>
          <w:szCs w:val="26"/>
        </w:rPr>
        <w:t>я</w:t>
      </w:r>
      <w:r>
        <w:rPr>
          <w:spacing w:val="4"/>
          <w:szCs w:val="26"/>
        </w:rPr>
        <w:t xml:space="preserve"> </w:t>
      </w:r>
      <w:r>
        <w:rPr>
          <w:szCs w:val="26"/>
        </w:rPr>
        <w:t>и</w:t>
      </w:r>
      <w:r>
        <w:rPr>
          <w:spacing w:val="1"/>
          <w:szCs w:val="26"/>
        </w:rPr>
        <w:t>н</w:t>
      </w:r>
      <w:r>
        <w:rPr>
          <w:szCs w:val="26"/>
        </w:rPr>
        <w:t>ве</w:t>
      </w:r>
      <w:r>
        <w:rPr>
          <w:spacing w:val="2"/>
          <w:szCs w:val="26"/>
        </w:rPr>
        <w:t>с</w:t>
      </w:r>
      <w:r>
        <w:rPr>
          <w:szCs w:val="26"/>
        </w:rPr>
        <w:t>т</w:t>
      </w:r>
      <w:r>
        <w:rPr>
          <w:spacing w:val="2"/>
          <w:szCs w:val="26"/>
        </w:rPr>
        <w:t>и</w:t>
      </w:r>
      <w:r>
        <w:rPr>
          <w:szCs w:val="26"/>
        </w:rPr>
        <w:t>ц</w:t>
      </w:r>
      <w:r>
        <w:rPr>
          <w:spacing w:val="4"/>
          <w:szCs w:val="26"/>
        </w:rPr>
        <w:t>и</w:t>
      </w:r>
      <w:r>
        <w:rPr>
          <w:szCs w:val="26"/>
        </w:rPr>
        <w:t>он</w:t>
      </w:r>
      <w:r>
        <w:rPr>
          <w:spacing w:val="1"/>
          <w:szCs w:val="26"/>
        </w:rPr>
        <w:t>ны</w:t>
      </w:r>
      <w:r>
        <w:rPr>
          <w:szCs w:val="26"/>
        </w:rPr>
        <w:t>х прогр</w:t>
      </w:r>
      <w:r>
        <w:rPr>
          <w:spacing w:val="2"/>
          <w:szCs w:val="26"/>
        </w:rPr>
        <w:t>а</w:t>
      </w:r>
      <w:r>
        <w:rPr>
          <w:spacing w:val="-1"/>
          <w:szCs w:val="26"/>
        </w:rPr>
        <w:t>м</w:t>
      </w:r>
      <w:r>
        <w:rPr>
          <w:szCs w:val="26"/>
        </w:rPr>
        <w:t>м</w:t>
      </w:r>
      <w:r>
        <w:rPr>
          <w:spacing w:val="9"/>
          <w:szCs w:val="26"/>
        </w:rPr>
        <w:t xml:space="preserve"> </w:t>
      </w:r>
      <w:r>
        <w:rPr>
          <w:szCs w:val="26"/>
        </w:rPr>
        <w:t>в</w:t>
      </w:r>
      <w:r>
        <w:rPr>
          <w:spacing w:val="18"/>
          <w:szCs w:val="26"/>
        </w:rPr>
        <w:t xml:space="preserve"> </w:t>
      </w:r>
      <w:r>
        <w:rPr>
          <w:szCs w:val="26"/>
        </w:rPr>
        <w:t>сфере</w:t>
      </w:r>
      <w:r>
        <w:rPr>
          <w:spacing w:val="12"/>
          <w:szCs w:val="26"/>
        </w:rPr>
        <w:t xml:space="preserve"> </w:t>
      </w:r>
      <w:r>
        <w:rPr>
          <w:szCs w:val="26"/>
        </w:rPr>
        <w:t>те</w:t>
      </w:r>
      <w:r>
        <w:rPr>
          <w:spacing w:val="2"/>
          <w:szCs w:val="26"/>
        </w:rPr>
        <w:t>п</w:t>
      </w:r>
      <w:r>
        <w:rPr>
          <w:szCs w:val="26"/>
        </w:rPr>
        <w:t>лос</w:t>
      </w:r>
      <w:r>
        <w:rPr>
          <w:spacing w:val="1"/>
          <w:szCs w:val="26"/>
        </w:rPr>
        <w:t>н</w:t>
      </w:r>
      <w:r>
        <w:rPr>
          <w:szCs w:val="26"/>
        </w:rPr>
        <w:t>аб</w:t>
      </w:r>
      <w:r>
        <w:rPr>
          <w:spacing w:val="3"/>
          <w:szCs w:val="26"/>
        </w:rPr>
        <w:t>ж</w:t>
      </w:r>
      <w:r>
        <w:rPr>
          <w:szCs w:val="26"/>
        </w:rPr>
        <w:t>ен</w:t>
      </w:r>
      <w:r>
        <w:rPr>
          <w:spacing w:val="1"/>
          <w:szCs w:val="26"/>
        </w:rPr>
        <w:t>и</w:t>
      </w:r>
      <w:r>
        <w:rPr>
          <w:szCs w:val="26"/>
        </w:rPr>
        <w:t>я,</w:t>
      </w:r>
      <w:r>
        <w:rPr>
          <w:spacing w:val="3"/>
          <w:szCs w:val="26"/>
        </w:rPr>
        <w:t xml:space="preserve"> </w:t>
      </w:r>
      <w:r>
        <w:rPr>
          <w:spacing w:val="-5"/>
          <w:szCs w:val="26"/>
        </w:rPr>
        <w:t>у</w:t>
      </w:r>
      <w:r>
        <w:rPr>
          <w:spacing w:val="2"/>
          <w:szCs w:val="26"/>
        </w:rPr>
        <w:t>т</w:t>
      </w:r>
      <w:r>
        <w:rPr>
          <w:szCs w:val="26"/>
        </w:rPr>
        <w:t>вер</w:t>
      </w:r>
      <w:r>
        <w:rPr>
          <w:spacing w:val="1"/>
          <w:szCs w:val="26"/>
        </w:rPr>
        <w:t>ж</w:t>
      </w:r>
      <w:r>
        <w:rPr>
          <w:szCs w:val="26"/>
        </w:rPr>
        <w:t>ден</w:t>
      </w:r>
      <w:r>
        <w:rPr>
          <w:spacing w:val="1"/>
          <w:szCs w:val="26"/>
        </w:rPr>
        <w:t>ны</w:t>
      </w:r>
      <w:r>
        <w:rPr>
          <w:spacing w:val="7"/>
          <w:szCs w:val="26"/>
        </w:rPr>
        <w:t>м</w:t>
      </w:r>
      <w:r>
        <w:rPr>
          <w:szCs w:val="26"/>
        </w:rPr>
        <w:t>и Правите</w:t>
      </w:r>
      <w:r>
        <w:rPr>
          <w:spacing w:val="3"/>
          <w:szCs w:val="26"/>
        </w:rPr>
        <w:t>л</w:t>
      </w:r>
      <w:r>
        <w:rPr>
          <w:szCs w:val="26"/>
        </w:rPr>
        <w:t>ьс</w:t>
      </w:r>
      <w:r>
        <w:rPr>
          <w:spacing w:val="-1"/>
          <w:szCs w:val="26"/>
        </w:rPr>
        <w:t>т</w:t>
      </w:r>
      <w:r>
        <w:rPr>
          <w:szCs w:val="26"/>
        </w:rPr>
        <w:t>в</w:t>
      </w:r>
      <w:r>
        <w:rPr>
          <w:spacing w:val="2"/>
          <w:szCs w:val="26"/>
        </w:rPr>
        <w:t>о</w:t>
      </w:r>
      <w:r>
        <w:rPr>
          <w:szCs w:val="26"/>
        </w:rPr>
        <w:t>м</w:t>
      </w:r>
      <w:r>
        <w:rPr>
          <w:spacing w:val="-19"/>
          <w:szCs w:val="26"/>
        </w:rPr>
        <w:t xml:space="preserve"> </w:t>
      </w:r>
      <w:r>
        <w:rPr>
          <w:szCs w:val="26"/>
        </w:rPr>
        <w:t>Ро</w:t>
      </w:r>
      <w:r>
        <w:rPr>
          <w:spacing w:val="2"/>
          <w:szCs w:val="26"/>
        </w:rPr>
        <w:t>сс</w:t>
      </w:r>
      <w:r>
        <w:rPr>
          <w:szCs w:val="26"/>
        </w:rPr>
        <w:t>и</w:t>
      </w:r>
      <w:r>
        <w:rPr>
          <w:spacing w:val="1"/>
          <w:szCs w:val="26"/>
        </w:rPr>
        <w:t>й</w:t>
      </w:r>
      <w:r>
        <w:rPr>
          <w:szCs w:val="26"/>
        </w:rPr>
        <w:t>с</w:t>
      </w:r>
      <w:r>
        <w:rPr>
          <w:spacing w:val="-1"/>
          <w:szCs w:val="26"/>
        </w:rPr>
        <w:t>к</w:t>
      </w:r>
      <w:r>
        <w:rPr>
          <w:szCs w:val="26"/>
        </w:rPr>
        <w:t>ой</w:t>
      </w:r>
      <w:r>
        <w:rPr>
          <w:spacing w:val="-11"/>
          <w:szCs w:val="26"/>
        </w:rPr>
        <w:t xml:space="preserve"> </w:t>
      </w:r>
      <w:r>
        <w:rPr>
          <w:szCs w:val="26"/>
        </w:rPr>
        <w:t>Федераци</w:t>
      </w:r>
      <w:r>
        <w:rPr>
          <w:spacing w:val="1"/>
          <w:szCs w:val="26"/>
        </w:rPr>
        <w:t>и</w:t>
      </w:r>
      <w:r>
        <w:rPr>
          <w:szCs w:val="26"/>
        </w:rPr>
        <w:t>.</w:t>
      </w:r>
    </w:p>
    <w:p w:rsidR="00CD1A26" w:rsidRDefault="00CD1A26" w:rsidP="00CD1A26">
      <w:pPr>
        <w:widowControl w:val="0"/>
        <w:autoSpaceDE w:val="0"/>
        <w:autoSpaceDN w:val="0"/>
        <w:adjustRightInd w:val="0"/>
        <w:spacing w:before="6" w:after="0"/>
        <w:ind w:left="102" w:right="43" w:firstLine="708"/>
        <w:rPr>
          <w:szCs w:val="26"/>
        </w:rPr>
      </w:pPr>
      <w:r>
        <w:rPr>
          <w:szCs w:val="26"/>
        </w:rPr>
        <w:t>Ва</w:t>
      </w:r>
      <w:r>
        <w:rPr>
          <w:spacing w:val="1"/>
          <w:szCs w:val="26"/>
        </w:rPr>
        <w:t>ж</w:t>
      </w:r>
      <w:r>
        <w:rPr>
          <w:szCs w:val="26"/>
        </w:rPr>
        <w:t>ное</w:t>
      </w:r>
      <w:r>
        <w:rPr>
          <w:spacing w:val="6"/>
          <w:szCs w:val="26"/>
        </w:rPr>
        <w:t xml:space="preserve"> </w:t>
      </w:r>
      <w:r>
        <w:rPr>
          <w:szCs w:val="26"/>
        </w:rPr>
        <w:t>по</w:t>
      </w:r>
      <w:r>
        <w:rPr>
          <w:spacing w:val="1"/>
          <w:szCs w:val="26"/>
        </w:rPr>
        <w:t>л</w:t>
      </w:r>
      <w:r>
        <w:rPr>
          <w:szCs w:val="26"/>
        </w:rPr>
        <w:t>о</w:t>
      </w:r>
      <w:r>
        <w:rPr>
          <w:spacing w:val="1"/>
          <w:szCs w:val="26"/>
        </w:rPr>
        <w:t>ж</w:t>
      </w:r>
      <w:r>
        <w:rPr>
          <w:szCs w:val="26"/>
        </w:rPr>
        <w:t>ен</w:t>
      </w:r>
      <w:r>
        <w:rPr>
          <w:spacing w:val="1"/>
          <w:szCs w:val="26"/>
        </w:rPr>
        <w:t>и</w:t>
      </w:r>
      <w:r>
        <w:rPr>
          <w:szCs w:val="26"/>
        </w:rPr>
        <w:t>е</w:t>
      </w:r>
      <w:r>
        <w:rPr>
          <w:spacing w:val="6"/>
          <w:szCs w:val="26"/>
        </w:rPr>
        <w:t xml:space="preserve"> </w:t>
      </w:r>
      <w:r>
        <w:rPr>
          <w:spacing w:val="-5"/>
          <w:szCs w:val="26"/>
        </w:rPr>
        <w:t>у</w:t>
      </w:r>
      <w:r>
        <w:rPr>
          <w:spacing w:val="2"/>
          <w:szCs w:val="26"/>
        </w:rPr>
        <w:t>с</w:t>
      </w:r>
      <w:r>
        <w:rPr>
          <w:szCs w:val="26"/>
        </w:rPr>
        <w:t>тановле</w:t>
      </w:r>
      <w:r>
        <w:rPr>
          <w:spacing w:val="1"/>
          <w:szCs w:val="26"/>
        </w:rPr>
        <w:t>н</w:t>
      </w:r>
      <w:r>
        <w:rPr>
          <w:szCs w:val="26"/>
        </w:rPr>
        <w:t>о</w:t>
      </w:r>
      <w:r>
        <w:rPr>
          <w:spacing w:val="2"/>
          <w:szCs w:val="26"/>
        </w:rPr>
        <w:t xml:space="preserve"> </w:t>
      </w:r>
      <w:r>
        <w:rPr>
          <w:szCs w:val="26"/>
        </w:rPr>
        <w:t>та</w:t>
      </w:r>
      <w:r>
        <w:rPr>
          <w:spacing w:val="-2"/>
          <w:szCs w:val="26"/>
        </w:rPr>
        <w:t>к</w:t>
      </w:r>
      <w:r>
        <w:rPr>
          <w:spacing w:val="3"/>
          <w:szCs w:val="26"/>
        </w:rPr>
        <w:t>ж</w:t>
      </w:r>
      <w:r>
        <w:rPr>
          <w:szCs w:val="26"/>
        </w:rPr>
        <w:t>е</w:t>
      </w:r>
      <w:r>
        <w:rPr>
          <w:spacing w:val="7"/>
          <w:szCs w:val="26"/>
        </w:rPr>
        <w:t xml:space="preserve"> </w:t>
      </w:r>
      <w:r>
        <w:rPr>
          <w:szCs w:val="26"/>
        </w:rPr>
        <w:t>ст.</w:t>
      </w:r>
      <w:r>
        <w:rPr>
          <w:spacing w:val="15"/>
          <w:szCs w:val="26"/>
        </w:rPr>
        <w:t xml:space="preserve"> </w:t>
      </w:r>
      <w:r>
        <w:rPr>
          <w:szCs w:val="26"/>
        </w:rPr>
        <w:t>10</w:t>
      </w:r>
      <w:r>
        <w:rPr>
          <w:spacing w:val="13"/>
          <w:szCs w:val="26"/>
        </w:rPr>
        <w:t xml:space="preserve"> </w:t>
      </w:r>
      <w:r>
        <w:rPr>
          <w:spacing w:val="-2"/>
          <w:szCs w:val="26"/>
        </w:rPr>
        <w:t>«</w:t>
      </w:r>
      <w:r>
        <w:rPr>
          <w:spacing w:val="4"/>
          <w:szCs w:val="26"/>
        </w:rPr>
        <w:t>С</w:t>
      </w:r>
      <w:r>
        <w:rPr>
          <w:spacing w:val="-5"/>
          <w:szCs w:val="26"/>
        </w:rPr>
        <w:t>у</w:t>
      </w:r>
      <w:r>
        <w:rPr>
          <w:spacing w:val="2"/>
          <w:szCs w:val="26"/>
        </w:rPr>
        <w:t>щ</w:t>
      </w:r>
      <w:r>
        <w:rPr>
          <w:szCs w:val="26"/>
        </w:rPr>
        <w:t>но</w:t>
      </w:r>
      <w:r>
        <w:rPr>
          <w:spacing w:val="3"/>
          <w:szCs w:val="26"/>
        </w:rPr>
        <w:t>с</w:t>
      </w:r>
      <w:r>
        <w:rPr>
          <w:szCs w:val="26"/>
        </w:rPr>
        <w:t>ть и</w:t>
      </w:r>
      <w:r>
        <w:rPr>
          <w:spacing w:val="13"/>
          <w:szCs w:val="26"/>
        </w:rPr>
        <w:t xml:space="preserve"> </w:t>
      </w:r>
      <w:r>
        <w:rPr>
          <w:szCs w:val="26"/>
        </w:rPr>
        <w:t>пор</w:t>
      </w:r>
      <w:r>
        <w:rPr>
          <w:spacing w:val="1"/>
          <w:szCs w:val="26"/>
        </w:rPr>
        <w:t>я</w:t>
      </w:r>
      <w:r>
        <w:rPr>
          <w:szCs w:val="26"/>
        </w:rPr>
        <w:t>д</w:t>
      </w:r>
      <w:r>
        <w:rPr>
          <w:spacing w:val="2"/>
          <w:szCs w:val="26"/>
        </w:rPr>
        <w:t>о</w:t>
      </w:r>
      <w:r>
        <w:rPr>
          <w:szCs w:val="26"/>
        </w:rPr>
        <w:t>к го</w:t>
      </w:r>
      <w:r>
        <w:rPr>
          <w:spacing w:val="4"/>
          <w:szCs w:val="26"/>
        </w:rPr>
        <w:t>с</w:t>
      </w:r>
      <w:r>
        <w:rPr>
          <w:spacing w:val="-5"/>
          <w:szCs w:val="26"/>
        </w:rPr>
        <w:t>у</w:t>
      </w:r>
      <w:r>
        <w:rPr>
          <w:szCs w:val="26"/>
        </w:rPr>
        <w:t>дар</w:t>
      </w:r>
      <w:r>
        <w:rPr>
          <w:spacing w:val="2"/>
          <w:szCs w:val="26"/>
        </w:rPr>
        <w:t>с</w:t>
      </w:r>
      <w:r>
        <w:rPr>
          <w:szCs w:val="26"/>
        </w:rPr>
        <w:t>твенно</w:t>
      </w:r>
      <w:r>
        <w:rPr>
          <w:spacing w:val="2"/>
          <w:szCs w:val="26"/>
        </w:rPr>
        <w:t>г</w:t>
      </w:r>
      <w:r>
        <w:rPr>
          <w:szCs w:val="26"/>
        </w:rPr>
        <w:t>о</w:t>
      </w:r>
      <w:r>
        <w:rPr>
          <w:spacing w:val="27"/>
          <w:szCs w:val="26"/>
        </w:rPr>
        <w:t xml:space="preserve"> </w:t>
      </w:r>
      <w:r>
        <w:rPr>
          <w:szCs w:val="26"/>
        </w:rPr>
        <w:t>ре</w:t>
      </w:r>
      <w:r>
        <w:rPr>
          <w:spacing w:val="2"/>
          <w:szCs w:val="26"/>
        </w:rPr>
        <w:t>г</w:t>
      </w:r>
      <w:r>
        <w:rPr>
          <w:spacing w:val="-5"/>
          <w:szCs w:val="26"/>
        </w:rPr>
        <w:t>у</w:t>
      </w:r>
      <w:r>
        <w:rPr>
          <w:spacing w:val="2"/>
          <w:szCs w:val="26"/>
        </w:rPr>
        <w:t>л</w:t>
      </w:r>
      <w:r>
        <w:rPr>
          <w:szCs w:val="26"/>
        </w:rPr>
        <w:t>и</w:t>
      </w:r>
      <w:r>
        <w:rPr>
          <w:spacing w:val="3"/>
          <w:szCs w:val="26"/>
        </w:rPr>
        <w:t>р</w:t>
      </w:r>
      <w:r>
        <w:rPr>
          <w:szCs w:val="26"/>
        </w:rPr>
        <w:t>ован</w:t>
      </w:r>
      <w:r>
        <w:rPr>
          <w:spacing w:val="1"/>
          <w:szCs w:val="26"/>
        </w:rPr>
        <w:t>и</w:t>
      </w:r>
      <w:r>
        <w:rPr>
          <w:szCs w:val="26"/>
        </w:rPr>
        <w:t>я</w:t>
      </w:r>
      <w:r>
        <w:rPr>
          <w:spacing w:val="32"/>
          <w:szCs w:val="26"/>
        </w:rPr>
        <w:t xml:space="preserve"> </w:t>
      </w:r>
      <w:r>
        <w:rPr>
          <w:szCs w:val="26"/>
        </w:rPr>
        <w:t>цен</w:t>
      </w:r>
      <w:r>
        <w:rPr>
          <w:spacing w:val="45"/>
          <w:szCs w:val="26"/>
        </w:rPr>
        <w:t xml:space="preserve"> </w:t>
      </w:r>
      <w:r>
        <w:rPr>
          <w:szCs w:val="26"/>
        </w:rPr>
        <w:t>(та</w:t>
      </w:r>
      <w:r>
        <w:rPr>
          <w:spacing w:val="2"/>
          <w:szCs w:val="26"/>
        </w:rPr>
        <w:t>р</w:t>
      </w:r>
      <w:r>
        <w:rPr>
          <w:szCs w:val="26"/>
        </w:rPr>
        <w:t>ифов)</w:t>
      </w:r>
      <w:r>
        <w:rPr>
          <w:spacing w:val="37"/>
          <w:szCs w:val="26"/>
        </w:rPr>
        <w:t xml:space="preserve"> </w:t>
      </w:r>
      <w:r>
        <w:rPr>
          <w:szCs w:val="26"/>
        </w:rPr>
        <w:t>на</w:t>
      </w:r>
      <w:r>
        <w:rPr>
          <w:spacing w:val="45"/>
          <w:szCs w:val="26"/>
        </w:rPr>
        <w:t xml:space="preserve"> </w:t>
      </w:r>
      <w:r>
        <w:rPr>
          <w:szCs w:val="26"/>
        </w:rPr>
        <w:t>тепло</w:t>
      </w:r>
      <w:r>
        <w:rPr>
          <w:spacing w:val="5"/>
          <w:szCs w:val="26"/>
        </w:rPr>
        <w:t>в</w:t>
      </w:r>
      <w:r>
        <w:rPr>
          <w:spacing w:val="-5"/>
          <w:szCs w:val="26"/>
        </w:rPr>
        <w:t>у</w:t>
      </w:r>
      <w:r>
        <w:rPr>
          <w:szCs w:val="26"/>
        </w:rPr>
        <w:t>ю</w:t>
      </w:r>
      <w:r>
        <w:rPr>
          <w:spacing w:val="40"/>
          <w:szCs w:val="26"/>
        </w:rPr>
        <w:t xml:space="preserve"> </w:t>
      </w:r>
      <w:r>
        <w:rPr>
          <w:spacing w:val="1"/>
          <w:szCs w:val="26"/>
        </w:rPr>
        <w:t>э</w:t>
      </w:r>
      <w:r>
        <w:rPr>
          <w:szCs w:val="26"/>
        </w:rPr>
        <w:t>нергию</w:t>
      </w:r>
      <w:r>
        <w:rPr>
          <w:spacing w:val="40"/>
          <w:szCs w:val="26"/>
        </w:rPr>
        <w:t xml:space="preserve"> </w:t>
      </w:r>
      <w:r>
        <w:rPr>
          <w:szCs w:val="26"/>
        </w:rPr>
        <w:t>(</w:t>
      </w:r>
      <w:r>
        <w:rPr>
          <w:spacing w:val="-1"/>
          <w:szCs w:val="26"/>
        </w:rPr>
        <w:t>м</w:t>
      </w:r>
      <w:r>
        <w:rPr>
          <w:spacing w:val="2"/>
          <w:szCs w:val="26"/>
        </w:rPr>
        <w:t>о</w:t>
      </w:r>
      <w:r>
        <w:rPr>
          <w:szCs w:val="26"/>
        </w:rPr>
        <w:t>щнос</w:t>
      </w:r>
      <w:r>
        <w:rPr>
          <w:spacing w:val="2"/>
          <w:szCs w:val="26"/>
        </w:rPr>
        <w:t>т</w:t>
      </w:r>
      <w:r>
        <w:rPr>
          <w:szCs w:val="26"/>
        </w:rPr>
        <w:t>ь</w:t>
      </w:r>
      <w:r>
        <w:rPr>
          <w:spacing w:val="2"/>
          <w:szCs w:val="26"/>
        </w:rPr>
        <w:t>)</w:t>
      </w:r>
      <w:r>
        <w:rPr>
          <w:spacing w:val="-2"/>
          <w:szCs w:val="26"/>
        </w:rPr>
        <w:t>»</w:t>
      </w:r>
      <w:r>
        <w:rPr>
          <w:szCs w:val="26"/>
        </w:rPr>
        <w:t>, п.8,</w:t>
      </w:r>
      <w:r>
        <w:rPr>
          <w:spacing w:val="15"/>
          <w:szCs w:val="26"/>
        </w:rPr>
        <w:t xml:space="preserve"> </w:t>
      </w:r>
      <w:r>
        <w:rPr>
          <w:spacing w:val="1"/>
          <w:szCs w:val="26"/>
        </w:rPr>
        <w:t>к</w:t>
      </w:r>
      <w:r>
        <w:rPr>
          <w:szCs w:val="26"/>
        </w:rPr>
        <w:t>оторый</w:t>
      </w:r>
      <w:r>
        <w:rPr>
          <w:spacing w:val="12"/>
          <w:szCs w:val="26"/>
        </w:rPr>
        <w:t xml:space="preserve"> </w:t>
      </w:r>
      <w:r>
        <w:rPr>
          <w:szCs w:val="26"/>
        </w:rPr>
        <w:t>регл</w:t>
      </w:r>
      <w:r>
        <w:rPr>
          <w:spacing w:val="2"/>
          <w:szCs w:val="26"/>
        </w:rPr>
        <w:t>а</w:t>
      </w:r>
      <w:r>
        <w:rPr>
          <w:spacing w:val="-1"/>
          <w:szCs w:val="26"/>
        </w:rPr>
        <w:t>м</w:t>
      </w:r>
      <w:r>
        <w:rPr>
          <w:szCs w:val="26"/>
        </w:rPr>
        <w:t>енти</w:t>
      </w:r>
      <w:r>
        <w:rPr>
          <w:spacing w:val="5"/>
          <w:szCs w:val="26"/>
        </w:rPr>
        <w:t>р</w:t>
      </w:r>
      <w:r>
        <w:rPr>
          <w:spacing w:val="-5"/>
          <w:szCs w:val="26"/>
        </w:rPr>
        <w:t>у</w:t>
      </w:r>
      <w:r>
        <w:rPr>
          <w:spacing w:val="2"/>
          <w:szCs w:val="26"/>
        </w:rPr>
        <w:t>е</w:t>
      </w:r>
      <w:r>
        <w:rPr>
          <w:szCs w:val="26"/>
        </w:rPr>
        <w:t>т во</w:t>
      </w:r>
      <w:r>
        <w:rPr>
          <w:spacing w:val="3"/>
          <w:szCs w:val="26"/>
        </w:rPr>
        <w:t>з</w:t>
      </w:r>
      <w:r>
        <w:rPr>
          <w:spacing w:val="-1"/>
          <w:szCs w:val="26"/>
        </w:rPr>
        <w:t>м</w:t>
      </w:r>
      <w:r>
        <w:rPr>
          <w:szCs w:val="26"/>
        </w:rPr>
        <w:t>о</w:t>
      </w:r>
      <w:r>
        <w:rPr>
          <w:spacing w:val="1"/>
          <w:szCs w:val="26"/>
        </w:rPr>
        <w:t>ж</w:t>
      </w:r>
      <w:r>
        <w:rPr>
          <w:spacing w:val="3"/>
          <w:szCs w:val="26"/>
        </w:rPr>
        <w:t>н</w:t>
      </w:r>
      <w:r>
        <w:rPr>
          <w:szCs w:val="26"/>
        </w:rPr>
        <w:t>ое</w:t>
      </w:r>
      <w:r>
        <w:rPr>
          <w:spacing w:val="10"/>
          <w:szCs w:val="26"/>
        </w:rPr>
        <w:t xml:space="preserve"> </w:t>
      </w:r>
      <w:r>
        <w:rPr>
          <w:spacing w:val="-5"/>
          <w:szCs w:val="26"/>
        </w:rPr>
        <w:t>у</w:t>
      </w:r>
      <w:r>
        <w:rPr>
          <w:szCs w:val="26"/>
        </w:rPr>
        <w:t>вел</w:t>
      </w:r>
      <w:r>
        <w:rPr>
          <w:spacing w:val="3"/>
          <w:szCs w:val="26"/>
        </w:rPr>
        <w:t>и</w:t>
      </w:r>
      <w:r>
        <w:rPr>
          <w:spacing w:val="-1"/>
          <w:szCs w:val="26"/>
        </w:rPr>
        <w:t>ч</w:t>
      </w:r>
      <w:r>
        <w:rPr>
          <w:szCs w:val="26"/>
        </w:rPr>
        <w:t>ен</w:t>
      </w:r>
      <w:r>
        <w:rPr>
          <w:spacing w:val="1"/>
          <w:szCs w:val="26"/>
        </w:rPr>
        <w:t>и</w:t>
      </w:r>
      <w:r>
        <w:rPr>
          <w:szCs w:val="26"/>
        </w:rPr>
        <w:t>е</w:t>
      </w:r>
      <w:r>
        <w:rPr>
          <w:spacing w:val="6"/>
          <w:szCs w:val="26"/>
        </w:rPr>
        <w:t xml:space="preserve"> </w:t>
      </w:r>
      <w:r>
        <w:rPr>
          <w:spacing w:val="2"/>
          <w:szCs w:val="26"/>
        </w:rPr>
        <w:t>т</w:t>
      </w:r>
      <w:r>
        <w:rPr>
          <w:szCs w:val="26"/>
        </w:rPr>
        <w:t>а</w:t>
      </w:r>
      <w:r>
        <w:rPr>
          <w:spacing w:val="2"/>
          <w:szCs w:val="26"/>
        </w:rPr>
        <w:t>р</w:t>
      </w:r>
      <w:r>
        <w:rPr>
          <w:szCs w:val="26"/>
        </w:rPr>
        <w:t>ифов,</w:t>
      </w:r>
      <w:r>
        <w:rPr>
          <w:spacing w:val="9"/>
          <w:szCs w:val="26"/>
        </w:rPr>
        <w:t xml:space="preserve"> </w:t>
      </w:r>
      <w:r>
        <w:rPr>
          <w:szCs w:val="26"/>
        </w:rPr>
        <w:t>о</w:t>
      </w:r>
      <w:r>
        <w:rPr>
          <w:spacing w:val="5"/>
          <w:szCs w:val="26"/>
        </w:rPr>
        <w:t>б</w:t>
      </w:r>
      <w:r>
        <w:rPr>
          <w:spacing w:val="-5"/>
          <w:szCs w:val="26"/>
        </w:rPr>
        <w:t>у</w:t>
      </w:r>
      <w:r>
        <w:rPr>
          <w:spacing w:val="2"/>
          <w:szCs w:val="26"/>
        </w:rPr>
        <w:t>с</w:t>
      </w:r>
      <w:r>
        <w:rPr>
          <w:szCs w:val="26"/>
        </w:rPr>
        <w:t>ловле</w:t>
      </w:r>
      <w:r>
        <w:rPr>
          <w:spacing w:val="1"/>
          <w:szCs w:val="26"/>
        </w:rPr>
        <w:t>н</w:t>
      </w:r>
      <w:r>
        <w:rPr>
          <w:szCs w:val="26"/>
        </w:rPr>
        <w:t>н</w:t>
      </w:r>
      <w:r>
        <w:rPr>
          <w:spacing w:val="3"/>
          <w:szCs w:val="26"/>
        </w:rPr>
        <w:t>о</w:t>
      </w:r>
      <w:r>
        <w:rPr>
          <w:szCs w:val="26"/>
        </w:rPr>
        <w:t>е нео</w:t>
      </w:r>
      <w:r>
        <w:rPr>
          <w:spacing w:val="1"/>
          <w:szCs w:val="26"/>
        </w:rPr>
        <w:t>б</w:t>
      </w:r>
      <w:r>
        <w:rPr>
          <w:szCs w:val="26"/>
        </w:rPr>
        <w:t>ходи</w:t>
      </w:r>
      <w:r>
        <w:rPr>
          <w:spacing w:val="2"/>
          <w:szCs w:val="26"/>
        </w:rPr>
        <w:t>м</w:t>
      </w:r>
      <w:r>
        <w:rPr>
          <w:szCs w:val="26"/>
        </w:rPr>
        <w:t>ост</w:t>
      </w:r>
      <w:r>
        <w:rPr>
          <w:spacing w:val="-1"/>
          <w:szCs w:val="26"/>
        </w:rPr>
        <w:t>ь</w:t>
      </w:r>
      <w:r>
        <w:rPr>
          <w:szCs w:val="26"/>
        </w:rPr>
        <w:t>ю</w:t>
      </w:r>
      <w:r>
        <w:rPr>
          <w:spacing w:val="4"/>
          <w:szCs w:val="26"/>
        </w:rPr>
        <w:t xml:space="preserve"> </w:t>
      </w:r>
      <w:r>
        <w:rPr>
          <w:szCs w:val="26"/>
        </w:rPr>
        <w:t>во</w:t>
      </w:r>
      <w:r>
        <w:rPr>
          <w:spacing w:val="3"/>
          <w:szCs w:val="26"/>
        </w:rPr>
        <w:t>з</w:t>
      </w:r>
      <w:r>
        <w:rPr>
          <w:spacing w:val="-1"/>
          <w:szCs w:val="26"/>
        </w:rPr>
        <w:t>м</w:t>
      </w:r>
      <w:r>
        <w:rPr>
          <w:szCs w:val="26"/>
        </w:rPr>
        <w:t>ещен</w:t>
      </w:r>
      <w:r>
        <w:rPr>
          <w:spacing w:val="1"/>
          <w:szCs w:val="26"/>
        </w:rPr>
        <w:t>и</w:t>
      </w:r>
      <w:r>
        <w:rPr>
          <w:szCs w:val="26"/>
        </w:rPr>
        <w:t>я</w:t>
      </w:r>
      <w:r>
        <w:rPr>
          <w:spacing w:val="6"/>
          <w:szCs w:val="26"/>
        </w:rPr>
        <w:t xml:space="preserve"> </w:t>
      </w:r>
      <w:r>
        <w:rPr>
          <w:spacing w:val="1"/>
          <w:szCs w:val="26"/>
        </w:rPr>
        <w:t>з</w:t>
      </w:r>
      <w:r>
        <w:rPr>
          <w:szCs w:val="26"/>
        </w:rPr>
        <w:t>ат</w:t>
      </w:r>
      <w:r>
        <w:rPr>
          <w:spacing w:val="2"/>
          <w:szCs w:val="26"/>
        </w:rPr>
        <w:t>р</w:t>
      </w:r>
      <w:r>
        <w:rPr>
          <w:szCs w:val="26"/>
        </w:rPr>
        <w:t>ат</w:t>
      </w:r>
      <w:r>
        <w:rPr>
          <w:spacing w:val="12"/>
          <w:szCs w:val="26"/>
        </w:rPr>
        <w:t xml:space="preserve"> </w:t>
      </w:r>
      <w:r>
        <w:rPr>
          <w:szCs w:val="26"/>
        </w:rPr>
        <w:t>на</w:t>
      </w:r>
      <w:r>
        <w:rPr>
          <w:spacing w:val="19"/>
          <w:szCs w:val="26"/>
        </w:rPr>
        <w:t xml:space="preserve"> </w:t>
      </w:r>
      <w:r>
        <w:rPr>
          <w:szCs w:val="26"/>
        </w:rPr>
        <w:t>реал</w:t>
      </w:r>
      <w:r>
        <w:rPr>
          <w:spacing w:val="1"/>
          <w:szCs w:val="26"/>
        </w:rPr>
        <w:t>из</w:t>
      </w:r>
      <w:r>
        <w:rPr>
          <w:szCs w:val="26"/>
        </w:rPr>
        <w:t>ац</w:t>
      </w:r>
      <w:r>
        <w:rPr>
          <w:spacing w:val="1"/>
          <w:szCs w:val="26"/>
        </w:rPr>
        <w:t>и</w:t>
      </w:r>
      <w:r>
        <w:rPr>
          <w:szCs w:val="26"/>
        </w:rPr>
        <w:t>ю</w:t>
      </w:r>
      <w:r>
        <w:rPr>
          <w:spacing w:val="7"/>
          <w:szCs w:val="26"/>
        </w:rPr>
        <w:t xml:space="preserve"> </w:t>
      </w:r>
      <w:r>
        <w:rPr>
          <w:szCs w:val="26"/>
        </w:rPr>
        <w:t>и</w:t>
      </w:r>
      <w:r>
        <w:rPr>
          <w:spacing w:val="1"/>
          <w:szCs w:val="26"/>
        </w:rPr>
        <w:t>н</w:t>
      </w:r>
      <w:r>
        <w:rPr>
          <w:szCs w:val="26"/>
        </w:rPr>
        <w:t>ве</w:t>
      </w:r>
      <w:r>
        <w:rPr>
          <w:spacing w:val="2"/>
          <w:szCs w:val="26"/>
        </w:rPr>
        <w:t>с</w:t>
      </w:r>
      <w:r>
        <w:rPr>
          <w:szCs w:val="26"/>
        </w:rPr>
        <w:t>тиц</w:t>
      </w:r>
      <w:r>
        <w:rPr>
          <w:spacing w:val="1"/>
          <w:szCs w:val="26"/>
        </w:rPr>
        <w:t>и</w:t>
      </w:r>
      <w:r>
        <w:rPr>
          <w:szCs w:val="26"/>
        </w:rPr>
        <w:t>он</w:t>
      </w:r>
      <w:r>
        <w:rPr>
          <w:spacing w:val="1"/>
          <w:szCs w:val="26"/>
        </w:rPr>
        <w:t>ны</w:t>
      </w:r>
      <w:r>
        <w:rPr>
          <w:szCs w:val="26"/>
        </w:rPr>
        <w:t>х прог</w:t>
      </w:r>
      <w:r>
        <w:rPr>
          <w:spacing w:val="2"/>
          <w:szCs w:val="26"/>
        </w:rPr>
        <w:t>р</w:t>
      </w:r>
      <w:r>
        <w:rPr>
          <w:szCs w:val="26"/>
        </w:rPr>
        <w:t>а</w:t>
      </w:r>
      <w:r>
        <w:rPr>
          <w:spacing w:val="1"/>
          <w:szCs w:val="26"/>
        </w:rPr>
        <w:t>м</w:t>
      </w:r>
      <w:r>
        <w:rPr>
          <w:szCs w:val="26"/>
        </w:rPr>
        <w:t>м теплос</w:t>
      </w:r>
      <w:r>
        <w:rPr>
          <w:spacing w:val="1"/>
          <w:szCs w:val="26"/>
        </w:rPr>
        <w:t>н</w:t>
      </w:r>
      <w:r>
        <w:rPr>
          <w:szCs w:val="26"/>
        </w:rPr>
        <w:t>аб</w:t>
      </w:r>
      <w:r>
        <w:rPr>
          <w:spacing w:val="1"/>
          <w:szCs w:val="26"/>
        </w:rPr>
        <w:t>ж</w:t>
      </w:r>
      <w:r>
        <w:rPr>
          <w:szCs w:val="26"/>
        </w:rPr>
        <w:t>а</w:t>
      </w:r>
      <w:r>
        <w:rPr>
          <w:spacing w:val="1"/>
          <w:szCs w:val="26"/>
        </w:rPr>
        <w:t>ю</w:t>
      </w:r>
      <w:r>
        <w:rPr>
          <w:szCs w:val="26"/>
        </w:rPr>
        <w:t xml:space="preserve">щих </w:t>
      </w:r>
      <w:r>
        <w:rPr>
          <w:spacing w:val="2"/>
          <w:szCs w:val="26"/>
        </w:rPr>
        <w:t>о</w:t>
      </w:r>
      <w:r>
        <w:rPr>
          <w:szCs w:val="26"/>
        </w:rPr>
        <w:t>ргани</w:t>
      </w:r>
      <w:r>
        <w:rPr>
          <w:spacing w:val="1"/>
          <w:szCs w:val="26"/>
        </w:rPr>
        <w:t>з</w:t>
      </w:r>
      <w:r>
        <w:rPr>
          <w:szCs w:val="26"/>
        </w:rPr>
        <w:t>ац</w:t>
      </w:r>
      <w:r>
        <w:rPr>
          <w:spacing w:val="1"/>
          <w:szCs w:val="26"/>
        </w:rPr>
        <w:t>и</w:t>
      </w:r>
      <w:r>
        <w:rPr>
          <w:szCs w:val="26"/>
        </w:rPr>
        <w:t>й.</w:t>
      </w:r>
      <w:r>
        <w:rPr>
          <w:spacing w:val="6"/>
          <w:szCs w:val="26"/>
        </w:rPr>
        <w:t xml:space="preserve"> </w:t>
      </w:r>
      <w:r>
        <w:rPr>
          <w:szCs w:val="26"/>
        </w:rPr>
        <w:t>В</w:t>
      </w:r>
      <w:r>
        <w:rPr>
          <w:spacing w:val="19"/>
          <w:szCs w:val="26"/>
        </w:rPr>
        <w:t xml:space="preserve"> </w:t>
      </w:r>
      <w:r>
        <w:rPr>
          <w:spacing w:val="-1"/>
          <w:szCs w:val="26"/>
        </w:rPr>
        <w:t>э</w:t>
      </w:r>
      <w:r>
        <w:rPr>
          <w:szCs w:val="26"/>
        </w:rPr>
        <w:t>т</w:t>
      </w:r>
      <w:r>
        <w:rPr>
          <w:spacing w:val="2"/>
          <w:szCs w:val="26"/>
        </w:rPr>
        <w:t>о</w:t>
      </w:r>
      <w:r>
        <w:rPr>
          <w:szCs w:val="26"/>
        </w:rPr>
        <w:t>м</w:t>
      </w:r>
      <w:r>
        <w:rPr>
          <w:spacing w:val="17"/>
          <w:szCs w:val="26"/>
        </w:rPr>
        <w:t xml:space="preserve"> </w:t>
      </w:r>
      <w:r>
        <w:rPr>
          <w:szCs w:val="26"/>
        </w:rPr>
        <w:t>с</w:t>
      </w:r>
      <w:r>
        <w:rPr>
          <w:spacing w:val="3"/>
          <w:szCs w:val="26"/>
        </w:rPr>
        <w:t>л</w:t>
      </w:r>
      <w:r>
        <w:rPr>
          <w:spacing w:val="-5"/>
          <w:szCs w:val="26"/>
        </w:rPr>
        <w:t>у</w:t>
      </w:r>
      <w:r>
        <w:rPr>
          <w:spacing w:val="1"/>
          <w:szCs w:val="26"/>
        </w:rPr>
        <w:t>ч</w:t>
      </w:r>
      <w:r>
        <w:rPr>
          <w:szCs w:val="26"/>
        </w:rPr>
        <w:t>ае</w:t>
      </w:r>
      <w:r>
        <w:rPr>
          <w:spacing w:val="14"/>
          <w:szCs w:val="26"/>
        </w:rPr>
        <w:t xml:space="preserve"> </w:t>
      </w:r>
      <w:r>
        <w:rPr>
          <w:szCs w:val="26"/>
        </w:rPr>
        <w:t>решен</w:t>
      </w:r>
      <w:r>
        <w:rPr>
          <w:spacing w:val="1"/>
          <w:szCs w:val="26"/>
        </w:rPr>
        <w:t>и</w:t>
      </w:r>
      <w:r>
        <w:rPr>
          <w:szCs w:val="26"/>
        </w:rPr>
        <w:t>е</w:t>
      </w:r>
      <w:r>
        <w:rPr>
          <w:spacing w:val="11"/>
          <w:szCs w:val="26"/>
        </w:rPr>
        <w:t xml:space="preserve"> </w:t>
      </w:r>
      <w:r>
        <w:rPr>
          <w:spacing w:val="2"/>
          <w:szCs w:val="26"/>
        </w:rPr>
        <w:t>о</w:t>
      </w:r>
      <w:r>
        <w:rPr>
          <w:szCs w:val="26"/>
        </w:rPr>
        <w:t>б</w:t>
      </w:r>
      <w:r>
        <w:rPr>
          <w:spacing w:val="20"/>
          <w:szCs w:val="26"/>
        </w:rPr>
        <w:t xml:space="preserve"> </w:t>
      </w:r>
      <w:r>
        <w:rPr>
          <w:spacing w:val="-5"/>
          <w:szCs w:val="26"/>
        </w:rPr>
        <w:t>у</w:t>
      </w:r>
      <w:r>
        <w:rPr>
          <w:szCs w:val="26"/>
        </w:rPr>
        <w:t>с</w:t>
      </w:r>
      <w:r>
        <w:rPr>
          <w:spacing w:val="2"/>
          <w:szCs w:val="26"/>
        </w:rPr>
        <w:t>т</w:t>
      </w:r>
      <w:r>
        <w:rPr>
          <w:szCs w:val="26"/>
        </w:rPr>
        <w:t>анов</w:t>
      </w:r>
      <w:r>
        <w:rPr>
          <w:spacing w:val="1"/>
          <w:szCs w:val="26"/>
        </w:rPr>
        <w:t>л</w:t>
      </w:r>
      <w:r>
        <w:rPr>
          <w:szCs w:val="26"/>
        </w:rPr>
        <w:t>ен</w:t>
      </w:r>
      <w:r>
        <w:rPr>
          <w:spacing w:val="1"/>
          <w:szCs w:val="26"/>
        </w:rPr>
        <w:t>и</w:t>
      </w:r>
      <w:r>
        <w:rPr>
          <w:szCs w:val="26"/>
        </w:rPr>
        <w:t>и</w:t>
      </w:r>
      <w:r>
        <w:rPr>
          <w:spacing w:val="6"/>
          <w:szCs w:val="26"/>
        </w:rPr>
        <w:t xml:space="preserve"> </w:t>
      </w:r>
      <w:r>
        <w:rPr>
          <w:szCs w:val="26"/>
        </w:rPr>
        <w:t>для теплос</w:t>
      </w:r>
      <w:r>
        <w:rPr>
          <w:spacing w:val="1"/>
          <w:szCs w:val="26"/>
        </w:rPr>
        <w:t>н</w:t>
      </w:r>
      <w:r>
        <w:rPr>
          <w:szCs w:val="26"/>
        </w:rPr>
        <w:t>аб</w:t>
      </w:r>
      <w:r>
        <w:rPr>
          <w:spacing w:val="1"/>
          <w:szCs w:val="26"/>
        </w:rPr>
        <w:t>ж</w:t>
      </w:r>
      <w:r>
        <w:rPr>
          <w:szCs w:val="26"/>
        </w:rPr>
        <w:t>а</w:t>
      </w:r>
      <w:r>
        <w:rPr>
          <w:spacing w:val="1"/>
          <w:szCs w:val="26"/>
        </w:rPr>
        <w:t>ю</w:t>
      </w:r>
      <w:r>
        <w:rPr>
          <w:szCs w:val="26"/>
        </w:rPr>
        <w:t xml:space="preserve">щих </w:t>
      </w:r>
      <w:r>
        <w:rPr>
          <w:spacing w:val="2"/>
          <w:szCs w:val="26"/>
        </w:rPr>
        <w:t>о</w:t>
      </w:r>
      <w:r>
        <w:rPr>
          <w:szCs w:val="26"/>
        </w:rPr>
        <w:t>ргани</w:t>
      </w:r>
      <w:r>
        <w:rPr>
          <w:spacing w:val="1"/>
          <w:szCs w:val="26"/>
        </w:rPr>
        <w:t>з</w:t>
      </w:r>
      <w:r>
        <w:rPr>
          <w:szCs w:val="26"/>
        </w:rPr>
        <w:t>ац</w:t>
      </w:r>
      <w:r>
        <w:rPr>
          <w:spacing w:val="1"/>
          <w:szCs w:val="26"/>
        </w:rPr>
        <w:t>и</w:t>
      </w:r>
      <w:r>
        <w:rPr>
          <w:szCs w:val="26"/>
        </w:rPr>
        <w:t>й</w:t>
      </w:r>
      <w:r>
        <w:rPr>
          <w:spacing w:val="6"/>
          <w:szCs w:val="26"/>
        </w:rPr>
        <w:t xml:space="preserve"> </w:t>
      </w:r>
      <w:r>
        <w:rPr>
          <w:szCs w:val="26"/>
        </w:rPr>
        <w:t>и</w:t>
      </w:r>
      <w:r>
        <w:rPr>
          <w:spacing w:val="1"/>
          <w:szCs w:val="26"/>
        </w:rPr>
        <w:t>л</w:t>
      </w:r>
      <w:r>
        <w:rPr>
          <w:szCs w:val="26"/>
        </w:rPr>
        <w:t>и</w:t>
      </w:r>
      <w:r>
        <w:rPr>
          <w:spacing w:val="16"/>
          <w:szCs w:val="26"/>
        </w:rPr>
        <w:t xml:space="preserve"> </w:t>
      </w:r>
      <w:r>
        <w:rPr>
          <w:szCs w:val="26"/>
        </w:rPr>
        <w:t>теп</w:t>
      </w:r>
      <w:r>
        <w:rPr>
          <w:spacing w:val="3"/>
          <w:szCs w:val="26"/>
        </w:rPr>
        <w:t>л</w:t>
      </w:r>
      <w:r>
        <w:rPr>
          <w:szCs w:val="26"/>
        </w:rPr>
        <w:t>осетев</w:t>
      </w:r>
      <w:r>
        <w:rPr>
          <w:spacing w:val="1"/>
          <w:szCs w:val="26"/>
        </w:rPr>
        <w:t>ы</w:t>
      </w:r>
      <w:r>
        <w:rPr>
          <w:szCs w:val="26"/>
        </w:rPr>
        <w:t>х</w:t>
      </w:r>
      <w:r>
        <w:rPr>
          <w:spacing w:val="4"/>
          <w:szCs w:val="26"/>
        </w:rPr>
        <w:t xml:space="preserve"> </w:t>
      </w:r>
      <w:r>
        <w:rPr>
          <w:szCs w:val="26"/>
        </w:rPr>
        <w:t>о</w:t>
      </w:r>
      <w:r>
        <w:rPr>
          <w:spacing w:val="2"/>
          <w:szCs w:val="26"/>
        </w:rPr>
        <w:t>р</w:t>
      </w:r>
      <w:r>
        <w:rPr>
          <w:szCs w:val="26"/>
        </w:rPr>
        <w:t>гани</w:t>
      </w:r>
      <w:r>
        <w:rPr>
          <w:spacing w:val="1"/>
          <w:szCs w:val="26"/>
        </w:rPr>
        <w:t>з</w:t>
      </w:r>
      <w:r>
        <w:rPr>
          <w:szCs w:val="26"/>
        </w:rPr>
        <w:t>ац</w:t>
      </w:r>
      <w:r>
        <w:rPr>
          <w:spacing w:val="3"/>
          <w:szCs w:val="26"/>
        </w:rPr>
        <w:t>и</w:t>
      </w:r>
      <w:r>
        <w:rPr>
          <w:szCs w:val="26"/>
        </w:rPr>
        <w:t>й</w:t>
      </w:r>
      <w:r>
        <w:rPr>
          <w:spacing w:val="6"/>
          <w:szCs w:val="26"/>
        </w:rPr>
        <w:t xml:space="preserve"> </w:t>
      </w:r>
      <w:r>
        <w:rPr>
          <w:szCs w:val="26"/>
        </w:rPr>
        <w:t>тарифов</w:t>
      </w:r>
      <w:r>
        <w:rPr>
          <w:spacing w:val="10"/>
          <w:szCs w:val="26"/>
        </w:rPr>
        <w:t xml:space="preserve"> </w:t>
      </w:r>
      <w:r>
        <w:rPr>
          <w:szCs w:val="26"/>
        </w:rPr>
        <w:t>на</w:t>
      </w:r>
      <w:r>
        <w:rPr>
          <w:spacing w:val="24"/>
          <w:szCs w:val="26"/>
        </w:rPr>
        <w:t xml:space="preserve"> </w:t>
      </w:r>
      <w:r>
        <w:rPr>
          <w:spacing w:val="-5"/>
          <w:szCs w:val="26"/>
        </w:rPr>
        <w:t>у</w:t>
      </w:r>
      <w:r>
        <w:rPr>
          <w:szCs w:val="26"/>
        </w:rPr>
        <w:t>ров</w:t>
      </w:r>
      <w:r>
        <w:rPr>
          <w:spacing w:val="3"/>
          <w:szCs w:val="26"/>
        </w:rPr>
        <w:t>н</w:t>
      </w:r>
      <w:r>
        <w:rPr>
          <w:szCs w:val="26"/>
        </w:rPr>
        <w:t>е в</w:t>
      </w:r>
      <w:r>
        <w:rPr>
          <w:spacing w:val="1"/>
          <w:szCs w:val="26"/>
        </w:rPr>
        <w:t>ы</w:t>
      </w:r>
      <w:r>
        <w:rPr>
          <w:szCs w:val="26"/>
        </w:rPr>
        <w:t>ше</w:t>
      </w:r>
      <w:r>
        <w:rPr>
          <w:spacing w:val="13"/>
          <w:szCs w:val="26"/>
        </w:rPr>
        <w:t xml:space="preserve"> </w:t>
      </w:r>
      <w:r>
        <w:rPr>
          <w:spacing w:val="-5"/>
          <w:szCs w:val="26"/>
        </w:rPr>
        <w:t>у</w:t>
      </w:r>
      <w:r>
        <w:rPr>
          <w:spacing w:val="2"/>
          <w:szCs w:val="26"/>
        </w:rPr>
        <w:t>с</w:t>
      </w:r>
      <w:r>
        <w:rPr>
          <w:szCs w:val="26"/>
        </w:rPr>
        <w:t>тановле</w:t>
      </w:r>
      <w:r>
        <w:rPr>
          <w:spacing w:val="1"/>
          <w:szCs w:val="26"/>
        </w:rPr>
        <w:t>н</w:t>
      </w:r>
      <w:r>
        <w:rPr>
          <w:spacing w:val="3"/>
          <w:szCs w:val="26"/>
        </w:rPr>
        <w:t>н</w:t>
      </w:r>
      <w:r>
        <w:rPr>
          <w:szCs w:val="26"/>
        </w:rPr>
        <w:t>о</w:t>
      </w:r>
      <w:r>
        <w:rPr>
          <w:spacing w:val="2"/>
          <w:szCs w:val="26"/>
        </w:rPr>
        <w:t>г</w:t>
      </w:r>
      <w:r>
        <w:rPr>
          <w:szCs w:val="26"/>
        </w:rPr>
        <w:t>о пред</w:t>
      </w:r>
      <w:r>
        <w:rPr>
          <w:spacing w:val="1"/>
          <w:szCs w:val="26"/>
        </w:rPr>
        <w:t>е</w:t>
      </w:r>
      <w:r>
        <w:rPr>
          <w:szCs w:val="26"/>
        </w:rPr>
        <w:t>льн</w:t>
      </w:r>
      <w:r>
        <w:rPr>
          <w:spacing w:val="2"/>
          <w:szCs w:val="26"/>
        </w:rPr>
        <w:t>о</w:t>
      </w:r>
      <w:r>
        <w:rPr>
          <w:szCs w:val="26"/>
        </w:rPr>
        <w:t>го</w:t>
      </w:r>
      <w:r>
        <w:rPr>
          <w:spacing w:val="4"/>
          <w:szCs w:val="26"/>
        </w:rPr>
        <w:t xml:space="preserve"> </w:t>
      </w:r>
      <w:r>
        <w:rPr>
          <w:spacing w:val="-1"/>
          <w:szCs w:val="26"/>
        </w:rPr>
        <w:t>м</w:t>
      </w:r>
      <w:r>
        <w:rPr>
          <w:spacing w:val="2"/>
          <w:szCs w:val="26"/>
        </w:rPr>
        <w:t>а</w:t>
      </w:r>
      <w:r>
        <w:rPr>
          <w:spacing w:val="1"/>
          <w:szCs w:val="26"/>
        </w:rPr>
        <w:t>к</w:t>
      </w:r>
      <w:r>
        <w:rPr>
          <w:szCs w:val="26"/>
        </w:rPr>
        <w:t>симальн</w:t>
      </w:r>
      <w:r>
        <w:rPr>
          <w:spacing w:val="7"/>
          <w:szCs w:val="26"/>
        </w:rPr>
        <w:t>о</w:t>
      </w:r>
      <w:r>
        <w:rPr>
          <w:szCs w:val="26"/>
        </w:rPr>
        <w:t>го</w:t>
      </w:r>
      <w:r>
        <w:rPr>
          <w:spacing w:val="5"/>
          <w:szCs w:val="26"/>
        </w:rPr>
        <w:t xml:space="preserve"> </w:t>
      </w:r>
      <w:r>
        <w:rPr>
          <w:spacing w:val="-5"/>
          <w:szCs w:val="26"/>
        </w:rPr>
        <w:t>у</w:t>
      </w:r>
      <w:r>
        <w:rPr>
          <w:szCs w:val="26"/>
        </w:rPr>
        <w:t>ровня</w:t>
      </w:r>
      <w:r>
        <w:rPr>
          <w:spacing w:val="14"/>
          <w:szCs w:val="26"/>
        </w:rPr>
        <w:t xml:space="preserve"> </w:t>
      </w:r>
      <w:r>
        <w:rPr>
          <w:spacing w:val="-1"/>
          <w:szCs w:val="26"/>
        </w:rPr>
        <w:t>м</w:t>
      </w:r>
      <w:r>
        <w:rPr>
          <w:szCs w:val="26"/>
        </w:rPr>
        <w:t>о</w:t>
      </w:r>
      <w:r>
        <w:rPr>
          <w:spacing w:val="1"/>
          <w:szCs w:val="26"/>
        </w:rPr>
        <w:t>ж</w:t>
      </w:r>
      <w:r>
        <w:rPr>
          <w:szCs w:val="26"/>
        </w:rPr>
        <w:t>ет</w:t>
      </w:r>
      <w:r>
        <w:rPr>
          <w:spacing w:val="11"/>
          <w:szCs w:val="26"/>
        </w:rPr>
        <w:t xml:space="preserve"> </w:t>
      </w:r>
      <w:r>
        <w:rPr>
          <w:szCs w:val="26"/>
        </w:rPr>
        <w:t>пр</w:t>
      </w:r>
      <w:r>
        <w:rPr>
          <w:spacing w:val="1"/>
          <w:szCs w:val="26"/>
        </w:rPr>
        <w:t>и</w:t>
      </w:r>
      <w:r>
        <w:rPr>
          <w:szCs w:val="26"/>
        </w:rPr>
        <w:t>н</w:t>
      </w:r>
      <w:r>
        <w:rPr>
          <w:spacing w:val="1"/>
          <w:szCs w:val="26"/>
        </w:rPr>
        <w:t>и</w:t>
      </w:r>
      <w:r>
        <w:rPr>
          <w:spacing w:val="-1"/>
          <w:szCs w:val="26"/>
        </w:rPr>
        <w:t>м</w:t>
      </w:r>
      <w:r>
        <w:rPr>
          <w:spacing w:val="2"/>
          <w:szCs w:val="26"/>
        </w:rPr>
        <w:t>а</w:t>
      </w:r>
      <w:r>
        <w:rPr>
          <w:szCs w:val="26"/>
        </w:rPr>
        <w:t>т</w:t>
      </w:r>
      <w:r>
        <w:rPr>
          <w:spacing w:val="-1"/>
          <w:szCs w:val="26"/>
        </w:rPr>
        <w:t>ь</w:t>
      </w:r>
      <w:r>
        <w:rPr>
          <w:spacing w:val="2"/>
          <w:szCs w:val="26"/>
        </w:rPr>
        <w:t>с</w:t>
      </w:r>
      <w:r>
        <w:rPr>
          <w:szCs w:val="26"/>
        </w:rPr>
        <w:t>я орган</w:t>
      </w:r>
      <w:r>
        <w:rPr>
          <w:spacing w:val="2"/>
          <w:szCs w:val="26"/>
        </w:rPr>
        <w:t>о</w:t>
      </w:r>
      <w:r>
        <w:rPr>
          <w:szCs w:val="26"/>
        </w:rPr>
        <w:t>м</w:t>
      </w:r>
      <w:r>
        <w:rPr>
          <w:spacing w:val="7"/>
          <w:szCs w:val="26"/>
        </w:rPr>
        <w:t xml:space="preserve"> </w:t>
      </w:r>
      <w:r>
        <w:rPr>
          <w:szCs w:val="26"/>
        </w:rPr>
        <w:t>ис</w:t>
      </w:r>
      <w:r>
        <w:rPr>
          <w:spacing w:val="1"/>
          <w:szCs w:val="26"/>
        </w:rPr>
        <w:t>п</w:t>
      </w:r>
      <w:r>
        <w:rPr>
          <w:szCs w:val="26"/>
        </w:rPr>
        <w:t>ол</w:t>
      </w:r>
      <w:r>
        <w:rPr>
          <w:spacing w:val="1"/>
          <w:szCs w:val="26"/>
        </w:rPr>
        <w:t>н</w:t>
      </w:r>
      <w:r>
        <w:rPr>
          <w:szCs w:val="26"/>
        </w:rPr>
        <w:t>ит</w:t>
      </w:r>
      <w:r>
        <w:rPr>
          <w:spacing w:val="2"/>
          <w:szCs w:val="26"/>
        </w:rPr>
        <w:t>е</w:t>
      </w:r>
      <w:r>
        <w:rPr>
          <w:szCs w:val="26"/>
        </w:rPr>
        <w:t>льной власти</w:t>
      </w:r>
      <w:r>
        <w:rPr>
          <w:spacing w:val="13"/>
          <w:szCs w:val="26"/>
        </w:rPr>
        <w:t xml:space="preserve"> </w:t>
      </w:r>
      <w:r>
        <w:rPr>
          <w:spacing w:val="5"/>
          <w:szCs w:val="26"/>
        </w:rPr>
        <w:t>с</w:t>
      </w:r>
      <w:r>
        <w:rPr>
          <w:spacing w:val="-5"/>
          <w:szCs w:val="26"/>
        </w:rPr>
        <w:t>у</w:t>
      </w:r>
      <w:r>
        <w:rPr>
          <w:szCs w:val="26"/>
        </w:rPr>
        <w:t>б</w:t>
      </w:r>
      <w:r>
        <w:rPr>
          <w:spacing w:val="3"/>
          <w:szCs w:val="26"/>
        </w:rPr>
        <w:t>ъ</w:t>
      </w:r>
      <w:r>
        <w:rPr>
          <w:szCs w:val="26"/>
        </w:rPr>
        <w:t>е</w:t>
      </w:r>
      <w:r>
        <w:rPr>
          <w:spacing w:val="-1"/>
          <w:szCs w:val="26"/>
        </w:rPr>
        <w:t>к</w:t>
      </w:r>
      <w:r>
        <w:rPr>
          <w:szCs w:val="26"/>
        </w:rPr>
        <w:t>та</w:t>
      </w:r>
      <w:r>
        <w:rPr>
          <w:spacing w:val="7"/>
          <w:szCs w:val="26"/>
        </w:rPr>
        <w:t xml:space="preserve"> </w:t>
      </w:r>
      <w:r>
        <w:rPr>
          <w:spacing w:val="2"/>
          <w:szCs w:val="26"/>
        </w:rPr>
        <w:t>Р</w:t>
      </w:r>
      <w:r>
        <w:rPr>
          <w:szCs w:val="26"/>
        </w:rPr>
        <w:t>Ф</w:t>
      </w:r>
      <w:r>
        <w:rPr>
          <w:spacing w:val="13"/>
          <w:szCs w:val="26"/>
        </w:rPr>
        <w:t xml:space="preserve"> </w:t>
      </w:r>
      <w:r>
        <w:rPr>
          <w:szCs w:val="26"/>
        </w:rPr>
        <w:t>в</w:t>
      </w:r>
      <w:r>
        <w:rPr>
          <w:spacing w:val="19"/>
          <w:szCs w:val="26"/>
        </w:rPr>
        <w:t xml:space="preserve"> </w:t>
      </w:r>
      <w:r>
        <w:rPr>
          <w:szCs w:val="26"/>
        </w:rPr>
        <w:t>обла</w:t>
      </w:r>
      <w:r>
        <w:rPr>
          <w:spacing w:val="3"/>
          <w:szCs w:val="26"/>
        </w:rPr>
        <w:t>с</w:t>
      </w:r>
      <w:r>
        <w:rPr>
          <w:szCs w:val="26"/>
        </w:rPr>
        <w:t>ти</w:t>
      </w:r>
      <w:r>
        <w:rPr>
          <w:spacing w:val="8"/>
          <w:szCs w:val="26"/>
        </w:rPr>
        <w:t xml:space="preserve"> </w:t>
      </w:r>
      <w:r>
        <w:rPr>
          <w:szCs w:val="26"/>
        </w:rPr>
        <w:t>го</w:t>
      </w:r>
      <w:r>
        <w:rPr>
          <w:spacing w:val="4"/>
          <w:szCs w:val="26"/>
        </w:rPr>
        <w:t>с</w:t>
      </w:r>
      <w:r>
        <w:rPr>
          <w:spacing w:val="-5"/>
          <w:szCs w:val="26"/>
        </w:rPr>
        <w:t>у</w:t>
      </w:r>
      <w:r>
        <w:rPr>
          <w:szCs w:val="26"/>
        </w:rPr>
        <w:t>д</w:t>
      </w:r>
      <w:r>
        <w:rPr>
          <w:spacing w:val="2"/>
          <w:szCs w:val="26"/>
        </w:rPr>
        <w:t>а</w:t>
      </w:r>
      <w:r>
        <w:rPr>
          <w:szCs w:val="26"/>
        </w:rPr>
        <w:t>рствен</w:t>
      </w:r>
      <w:r>
        <w:rPr>
          <w:spacing w:val="1"/>
          <w:szCs w:val="26"/>
        </w:rPr>
        <w:t>н</w:t>
      </w:r>
      <w:r>
        <w:rPr>
          <w:spacing w:val="2"/>
          <w:szCs w:val="26"/>
        </w:rPr>
        <w:t>ог</w:t>
      </w:r>
      <w:r>
        <w:rPr>
          <w:szCs w:val="26"/>
        </w:rPr>
        <w:t>о ре</w:t>
      </w:r>
      <w:r>
        <w:rPr>
          <w:spacing w:val="4"/>
          <w:szCs w:val="26"/>
        </w:rPr>
        <w:t>г</w:t>
      </w:r>
      <w:r>
        <w:rPr>
          <w:spacing w:val="-5"/>
          <w:szCs w:val="26"/>
        </w:rPr>
        <w:t>у</w:t>
      </w:r>
      <w:r>
        <w:rPr>
          <w:szCs w:val="26"/>
        </w:rPr>
        <w:t>л</w:t>
      </w:r>
      <w:r>
        <w:rPr>
          <w:spacing w:val="1"/>
          <w:szCs w:val="26"/>
        </w:rPr>
        <w:t>и</w:t>
      </w:r>
      <w:r>
        <w:rPr>
          <w:szCs w:val="26"/>
        </w:rPr>
        <w:t>рован</w:t>
      </w:r>
      <w:r>
        <w:rPr>
          <w:spacing w:val="1"/>
          <w:szCs w:val="26"/>
        </w:rPr>
        <w:t>и</w:t>
      </w:r>
      <w:r>
        <w:rPr>
          <w:szCs w:val="26"/>
        </w:rPr>
        <w:t>я</w:t>
      </w:r>
      <w:r>
        <w:rPr>
          <w:spacing w:val="-16"/>
          <w:szCs w:val="26"/>
        </w:rPr>
        <w:t xml:space="preserve"> </w:t>
      </w:r>
      <w:r>
        <w:rPr>
          <w:spacing w:val="1"/>
          <w:szCs w:val="26"/>
        </w:rPr>
        <w:t>ц</w:t>
      </w:r>
      <w:r>
        <w:rPr>
          <w:szCs w:val="26"/>
        </w:rPr>
        <w:t>ен</w:t>
      </w:r>
      <w:r>
        <w:rPr>
          <w:spacing w:val="-1"/>
          <w:szCs w:val="26"/>
        </w:rPr>
        <w:t xml:space="preserve"> </w:t>
      </w:r>
      <w:r>
        <w:rPr>
          <w:szCs w:val="26"/>
        </w:rPr>
        <w:t>(</w:t>
      </w:r>
      <w:r>
        <w:rPr>
          <w:spacing w:val="2"/>
          <w:szCs w:val="26"/>
        </w:rPr>
        <w:t>т</w:t>
      </w:r>
      <w:r>
        <w:rPr>
          <w:szCs w:val="26"/>
        </w:rPr>
        <w:t>арифов)</w:t>
      </w:r>
      <w:r>
        <w:rPr>
          <w:spacing w:val="-11"/>
          <w:szCs w:val="26"/>
        </w:rPr>
        <w:t xml:space="preserve"> </w:t>
      </w:r>
      <w:r>
        <w:rPr>
          <w:szCs w:val="26"/>
        </w:rPr>
        <w:t>с</w:t>
      </w:r>
      <w:r>
        <w:rPr>
          <w:spacing w:val="2"/>
          <w:szCs w:val="26"/>
        </w:rPr>
        <w:t>а</w:t>
      </w:r>
      <w:r>
        <w:rPr>
          <w:spacing w:val="-1"/>
          <w:szCs w:val="26"/>
        </w:rPr>
        <w:t>м</w:t>
      </w:r>
      <w:r>
        <w:rPr>
          <w:szCs w:val="26"/>
        </w:rPr>
        <w:t>осто</w:t>
      </w:r>
      <w:r>
        <w:rPr>
          <w:spacing w:val="3"/>
          <w:szCs w:val="26"/>
        </w:rPr>
        <w:t>я</w:t>
      </w:r>
      <w:r>
        <w:rPr>
          <w:spacing w:val="2"/>
          <w:szCs w:val="26"/>
        </w:rPr>
        <w:t>т</w:t>
      </w:r>
      <w:r>
        <w:rPr>
          <w:szCs w:val="26"/>
        </w:rPr>
        <w:t>ел</w:t>
      </w:r>
      <w:r>
        <w:rPr>
          <w:spacing w:val="2"/>
          <w:szCs w:val="26"/>
        </w:rPr>
        <w:t>ь</w:t>
      </w:r>
      <w:r>
        <w:rPr>
          <w:szCs w:val="26"/>
        </w:rPr>
        <w:t>но,</w:t>
      </w:r>
      <w:r>
        <w:rPr>
          <w:spacing w:val="-18"/>
          <w:szCs w:val="26"/>
        </w:rPr>
        <w:t xml:space="preserve"> </w:t>
      </w:r>
      <w:r>
        <w:rPr>
          <w:szCs w:val="26"/>
        </w:rPr>
        <w:t>без</w:t>
      </w:r>
      <w:r>
        <w:rPr>
          <w:spacing w:val="-3"/>
          <w:szCs w:val="26"/>
        </w:rPr>
        <w:t xml:space="preserve"> </w:t>
      </w:r>
      <w:r>
        <w:rPr>
          <w:szCs w:val="26"/>
        </w:rPr>
        <w:t>согла</w:t>
      </w:r>
      <w:r>
        <w:rPr>
          <w:spacing w:val="2"/>
          <w:szCs w:val="26"/>
        </w:rPr>
        <w:t>с</w:t>
      </w:r>
      <w:r>
        <w:rPr>
          <w:szCs w:val="26"/>
        </w:rPr>
        <w:t>ован</w:t>
      </w:r>
      <w:r>
        <w:rPr>
          <w:spacing w:val="1"/>
          <w:szCs w:val="26"/>
        </w:rPr>
        <w:t>и</w:t>
      </w:r>
      <w:r>
        <w:rPr>
          <w:szCs w:val="26"/>
        </w:rPr>
        <w:t>я</w:t>
      </w:r>
      <w:r>
        <w:rPr>
          <w:spacing w:val="-12"/>
          <w:szCs w:val="26"/>
        </w:rPr>
        <w:t xml:space="preserve"> </w:t>
      </w:r>
      <w:r>
        <w:rPr>
          <w:szCs w:val="26"/>
        </w:rPr>
        <w:t>с</w:t>
      </w:r>
      <w:r>
        <w:rPr>
          <w:spacing w:val="-1"/>
          <w:szCs w:val="26"/>
        </w:rPr>
        <w:t xml:space="preserve"> </w:t>
      </w:r>
      <w:r>
        <w:rPr>
          <w:szCs w:val="26"/>
        </w:rPr>
        <w:t>ФАС.</w:t>
      </w:r>
    </w:p>
    <w:p w:rsidR="00CD1A26" w:rsidRDefault="00CD1A26" w:rsidP="00CD1A26">
      <w:pPr>
        <w:widowControl w:val="0"/>
        <w:autoSpaceDE w:val="0"/>
        <w:autoSpaceDN w:val="0"/>
        <w:adjustRightInd w:val="0"/>
        <w:spacing w:before="6" w:after="0" w:line="359" w:lineRule="auto"/>
        <w:ind w:left="102" w:right="46" w:firstLine="708"/>
        <w:rPr>
          <w:szCs w:val="26"/>
        </w:rPr>
      </w:pPr>
      <w:r>
        <w:rPr>
          <w:szCs w:val="26"/>
        </w:rPr>
        <w:t>Необход</w:t>
      </w:r>
      <w:r>
        <w:rPr>
          <w:spacing w:val="3"/>
          <w:szCs w:val="26"/>
        </w:rPr>
        <w:t>и</w:t>
      </w:r>
      <w:r>
        <w:rPr>
          <w:spacing w:val="-1"/>
          <w:szCs w:val="26"/>
        </w:rPr>
        <w:t>м</w:t>
      </w:r>
      <w:r>
        <w:rPr>
          <w:spacing w:val="1"/>
          <w:szCs w:val="26"/>
        </w:rPr>
        <w:t>ы</w:t>
      </w:r>
      <w:r>
        <w:rPr>
          <w:szCs w:val="26"/>
        </w:rPr>
        <w:t xml:space="preserve">м </w:t>
      </w:r>
      <w:r>
        <w:rPr>
          <w:spacing w:val="-5"/>
          <w:szCs w:val="26"/>
        </w:rPr>
        <w:t>у</w:t>
      </w:r>
      <w:r>
        <w:rPr>
          <w:spacing w:val="2"/>
          <w:szCs w:val="26"/>
        </w:rPr>
        <w:t>с</w:t>
      </w:r>
      <w:r>
        <w:rPr>
          <w:szCs w:val="26"/>
        </w:rPr>
        <w:t>ло</w:t>
      </w:r>
      <w:r>
        <w:rPr>
          <w:spacing w:val="2"/>
          <w:szCs w:val="26"/>
        </w:rPr>
        <w:t>в</w:t>
      </w:r>
      <w:r>
        <w:rPr>
          <w:szCs w:val="26"/>
        </w:rPr>
        <w:t>ием</w:t>
      </w:r>
      <w:r>
        <w:rPr>
          <w:spacing w:val="2"/>
          <w:szCs w:val="26"/>
        </w:rPr>
        <w:t xml:space="preserve"> </w:t>
      </w:r>
      <w:r>
        <w:rPr>
          <w:szCs w:val="26"/>
        </w:rPr>
        <w:t>пр</w:t>
      </w:r>
      <w:r>
        <w:rPr>
          <w:spacing w:val="1"/>
          <w:szCs w:val="26"/>
        </w:rPr>
        <w:t>и</w:t>
      </w:r>
      <w:r>
        <w:rPr>
          <w:szCs w:val="26"/>
        </w:rPr>
        <w:t>н</w:t>
      </w:r>
      <w:r>
        <w:rPr>
          <w:spacing w:val="1"/>
          <w:szCs w:val="26"/>
        </w:rPr>
        <w:t>я</w:t>
      </w:r>
      <w:r>
        <w:rPr>
          <w:szCs w:val="26"/>
        </w:rPr>
        <w:t>тия</w:t>
      </w:r>
      <w:r>
        <w:rPr>
          <w:spacing w:val="5"/>
          <w:szCs w:val="26"/>
        </w:rPr>
        <w:t xml:space="preserve"> </w:t>
      </w:r>
      <w:r>
        <w:rPr>
          <w:szCs w:val="26"/>
        </w:rPr>
        <w:t>т</w:t>
      </w:r>
      <w:r>
        <w:rPr>
          <w:spacing w:val="2"/>
          <w:szCs w:val="26"/>
        </w:rPr>
        <w:t>а</w:t>
      </w:r>
      <w:r>
        <w:rPr>
          <w:spacing w:val="-1"/>
          <w:szCs w:val="26"/>
        </w:rPr>
        <w:t>к</w:t>
      </w:r>
      <w:r>
        <w:rPr>
          <w:szCs w:val="26"/>
        </w:rPr>
        <w:t>о</w:t>
      </w:r>
      <w:r>
        <w:rPr>
          <w:spacing w:val="1"/>
          <w:szCs w:val="26"/>
        </w:rPr>
        <w:t>г</w:t>
      </w:r>
      <w:r>
        <w:rPr>
          <w:szCs w:val="26"/>
        </w:rPr>
        <w:t>о</w:t>
      </w:r>
      <w:r>
        <w:rPr>
          <w:spacing w:val="5"/>
          <w:szCs w:val="26"/>
        </w:rPr>
        <w:t xml:space="preserve"> </w:t>
      </w:r>
      <w:r>
        <w:rPr>
          <w:szCs w:val="26"/>
        </w:rPr>
        <w:t>решения</w:t>
      </w:r>
      <w:r>
        <w:rPr>
          <w:spacing w:val="6"/>
          <w:szCs w:val="26"/>
        </w:rPr>
        <w:t xml:space="preserve"> </w:t>
      </w:r>
      <w:r>
        <w:rPr>
          <w:szCs w:val="26"/>
        </w:rPr>
        <w:t>яв</w:t>
      </w:r>
      <w:r>
        <w:rPr>
          <w:spacing w:val="1"/>
          <w:szCs w:val="26"/>
        </w:rPr>
        <w:t>л</w:t>
      </w:r>
      <w:r>
        <w:rPr>
          <w:szCs w:val="26"/>
        </w:rPr>
        <w:t>яется</w:t>
      </w:r>
      <w:r>
        <w:rPr>
          <w:spacing w:val="10"/>
          <w:szCs w:val="26"/>
        </w:rPr>
        <w:t xml:space="preserve"> </w:t>
      </w:r>
      <w:r>
        <w:rPr>
          <w:spacing w:val="-5"/>
          <w:szCs w:val="26"/>
        </w:rPr>
        <w:t>у</w:t>
      </w:r>
      <w:r>
        <w:rPr>
          <w:szCs w:val="26"/>
        </w:rPr>
        <w:t>твержде</w:t>
      </w:r>
      <w:r>
        <w:rPr>
          <w:spacing w:val="1"/>
          <w:szCs w:val="26"/>
        </w:rPr>
        <w:t>н</w:t>
      </w:r>
      <w:r>
        <w:rPr>
          <w:szCs w:val="26"/>
        </w:rPr>
        <w:t>ие и</w:t>
      </w:r>
      <w:r>
        <w:rPr>
          <w:spacing w:val="1"/>
          <w:szCs w:val="26"/>
        </w:rPr>
        <w:t>н</w:t>
      </w:r>
      <w:r>
        <w:rPr>
          <w:szCs w:val="26"/>
        </w:rPr>
        <w:t>вести</w:t>
      </w:r>
      <w:r>
        <w:rPr>
          <w:spacing w:val="1"/>
          <w:szCs w:val="26"/>
        </w:rPr>
        <w:t>ц</w:t>
      </w:r>
      <w:r>
        <w:rPr>
          <w:szCs w:val="26"/>
        </w:rPr>
        <w:t>ио</w:t>
      </w:r>
      <w:r>
        <w:rPr>
          <w:spacing w:val="1"/>
          <w:szCs w:val="26"/>
        </w:rPr>
        <w:t>н</w:t>
      </w:r>
      <w:r>
        <w:rPr>
          <w:szCs w:val="26"/>
        </w:rPr>
        <w:t>н</w:t>
      </w:r>
      <w:r>
        <w:rPr>
          <w:spacing w:val="1"/>
          <w:szCs w:val="26"/>
        </w:rPr>
        <w:t>ы</w:t>
      </w:r>
      <w:r>
        <w:rPr>
          <w:szCs w:val="26"/>
        </w:rPr>
        <w:t>х</w:t>
      </w:r>
      <w:r>
        <w:rPr>
          <w:spacing w:val="-12"/>
          <w:szCs w:val="26"/>
        </w:rPr>
        <w:t xml:space="preserve"> </w:t>
      </w:r>
      <w:r>
        <w:rPr>
          <w:szCs w:val="26"/>
        </w:rPr>
        <w:t>про</w:t>
      </w:r>
      <w:r>
        <w:rPr>
          <w:spacing w:val="2"/>
          <w:szCs w:val="26"/>
        </w:rPr>
        <w:t>г</w:t>
      </w:r>
      <w:r>
        <w:rPr>
          <w:szCs w:val="26"/>
        </w:rPr>
        <w:t>рамм</w:t>
      </w:r>
      <w:r>
        <w:rPr>
          <w:spacing w:val="-1"/>
          <w:szCs w:val="26"/>
        </w:rPr>
        <w:t xml:space="preserve"> </w:t>
      </w:r>
      <w:r>
        <w:rPr>
          <w:szCs w:val="26"/>
        </w:rPr>
        <w:t>теплос</w:t>
      </w:r>
      <w:r>
        <w:rPr>
          <w:spacing w:val="1"/>
          <w:szCs w:val="26"/>
        </w:rPr>
        <w:t>н</w:t>
      </w:r>
      <w:r>
        <w:rPr>
          <w:szCs w:val="26"/>
        </w:rPr>
        <w:t>аб</w:t>
      </w:r>
      <w:r>
        <w:rPr>
          <w:spacing w:val="1"/>
          <w:szCs w:val="26"/>
        </w:rPr>
        <w:t>ж</w:t>
      </w:r>
      <w:r>
        <w:rPr>
          <w:szCs w:val="26"/>
        </w:rPr>
        <w:t>а</w:t>
      </w:r>
      <w:r>
        <w:rPr>
          <w:spacing w:val="3"/>
          <w:szCs w:val="26"/>
        </w:rPr>
        <w:t>ю</w:t>
      </w:r>
      <w:r>
        <w:rPr>
          <w:szCs w:val="26"/>
        </w:rPr>
        <w:t>щих</w:t>
      </w:r>
      <w:r>
        <w:rPr>
          <w:spacing w:val="-14"/>
          <w:szCs w:val="26"/>
        </w:rPr>
        <w:t xml:space="preserve"> </w:t>
      </w:r>
      <w:r>
        <w:rPr>
          <w:szCs w:val="26"/>
        </w:rPr>
        <w:t>органи</w:t>
      </w:r>
      <w:r>
        <w:rPr>
          <w:spacing w:val="1"/>
          <w:szCs w:val="26"/>
        </w:rPr>
        <w:t>з</w:t>
      </w:r>
      <w:r>
        <w:rPr>
          <w:szCs w:val="26"/>
        </w:rPr>
        <w:t>ац</w:t>
      </w:r>
      <w:r>
        <w:rPr>
          <w:spacing w:val="1"/>
          <w:szCs w:val="26"/>
        </w:rPr>
        <w:t>и</w:t>
      </w:r>
      <w:r>
        <w:rPr>
          <w:szCs w:val="26"/>
        </w:rPr>
        <w:t>й</w:t>
      </w:r>
      <w:r>
        <w:rPr>
          <w:spacing w:val="-7"/>
          <w:szCs w:val="26"/>
        </w:rPr>
        <w:t xml:space="preserve"> </w:t>
      </w:r>
      <w:r>
        <w:rPr>
          <w:szCs w:val="26"/>
        </w:rPr>
        <w:t>в</w:t>
      </w:r>
      <w:r>
        <w:rPr>
          <w:spacing w:val="6"/>
          <w:szCs w:val="26"/>
        </w:rPr>
        <w:t xml:space="preserve"> </w:t>
      </w:r>
      <w:r>
        <w:rPr>
          <w:spacing w:val="3"/>
          <w:szCs w:val="26"/>
        </w:rPr>
        <w:t>п</w:t>
      </w:r>
      <w:r>
        <w:rPr>
          <w:szCs w:val="26"/>
        </w:rPr>
        <w:t>оря</w:t>
      </w:r>
      <w:r>
        <w:rPr>
          <w:spacing w:val="1"/>
          <w:szCs w:val="26"/>
        </w:rPr>
        <w:t>д</w:t>
      </w:r>
      <w:r>
        <w:rPr>
          <w:spacing w:val="-1"/>
          <w:szCs w:val="26"/>
        </w:rPr>
        <w:t>к</w:t>
      </w:r>
      <w:r>
        <w:rPr>
          <w:szCs w:val="26"/>
        </w:rPr>
        <w:t>е,</w:t>
      </w:r>
      <w:r>
        <w:rPr>
          <w:spacing w:val="2"/>
          <w:szCs w:val="26"/>
        </w:rPr>
        <w:t xml:space="preserve"> </w:t>
      </w:r>
      <w:r>
        <w:rPr>
          <w:spacing w:val="-5"/>
          <w:szCs w:val="26"/>
        </w:rPr>
        <w:t>у</w:t>
      </w:r>
      <w:r>
        <w:rPr>
          <w:spacing w:val="2"/>
          <w:szCs w:val="26"/>
        </w:rPr>
        <w:t>с</w:t>
      </w:r>
      <w:r>
        <w:rPr>
          <w:szCs w:val="26"/>
        </w:rPr>
        <w:t>тановле</w:t>
      </w:r>
      <w:r>
        <w:rPr>
          <w:spacing w:val="1"/>
          <w:szCs w:val="26"/>
        </w:rPr>
        <w:t>н</w:t>
      </w:r>
      <w:r>
        <w:rPr>
          <w:szCs w:val="26"/>
        </w:rPr>
        <w:t>н</w:t>
      </w:r>
      <w:r>
        <w:rPr>
          <w:spacing w:val="5"/>
          <w:szCs w:val="26"/>
        </w:rPr>
        <w:t>о</w:t>
      </w:r>
      <w:r>
        <w:rPr>
          <w:szCs w:val="26"/>
        </w:rPr>
        <w:t>м Прави</w:t>
      </w:r>
      <w:r>
        <w:rPr>
          <w:spacing w:val="1"/>
          <w:szCs w:val="26"/>
        </w:rPr>
        <w:t>л</w:t>
      </w:r>
      <w:r>
        <w:rPr>
          <w:szCs w:val="26"/>
        </w:rPr>
        <w:t>ами</w:t>
      </w:r>
      <w:r>
        <w:rPr>
          <w:spacing w:val="11"/>
          <w:szCs w:val="26"/>
        </w:rPr>
        <w:t xml:space="preserve"> </w:t>
      </w:r>
      <w:r>
        <w:rPr>
          <w:spacing w:val="-5"/>
          <w:szCs w:val="26"/>
        </w:rPr>
        <w:t>у</w:t>
      </w:r>
      <w:r>
        <w:rPr>
          <w:szCs w:val="26"/>
        </w:rPr>
        <w:t>тверж</w:t>
      </w:r>
      <w:r>
        <w:rPr>
          <w:spacing w:val="3"/>
          <w:szCs w:val="26"/>
        </w:rPr>
        <w:t>д</w:t>
      </w:r>
      <w:r>
        <w:rPr>
          <w:szCs w:val="26"/>
        </w:rPr>
        <w:t>ен</w:t>
      </w:r>
      <w:r>
        <w:rPr>
          <w:spacing w:val="1"/>
          <w:szCs w:val="26"/>
        </w:rPr>
        <w:t>и</w:t>
      </w:r>
      <w:r>
        <w:rPr>
          <w:szCs w:val="26"/>
        </w:rPr>
        <w:t>я</w:t>
      </w:r>
      <w:r>
        <w:rPr>
          <w:spacing w:val="3"/>
          <w:szCs w:val="26"/>
        </w:rPr>
        <w:t xml:space="preserve"> </w:t>
      </w:r>
      <w:r>
        <w:rPr>
          <w:szCs w:val="26"/>
        </w:rPr>
        <w:t>и</w:t>
      </w:r>
      <w:r>
        <w:rPr>
          <w:spacing w:val="16"/>
          <w:szCs w:val="26"/>
        </w:rPr>
        <w:t xml:space="preserve"> </w:t>
      </w:r>
      <w:r>
        <w:rPr>
          <w:szCs w:val="26"/>
        </w:rPr>
        <w:t>согласо</w:t>
      </w:r>
      <w:r>
        <w:rPr>
          <w:spacing w:val="2"/>
          <w:szCs w:val="26"/>
        </w:rPr>
        <w:t>в</w:t>
      </w:r>
      <w:r>
        <w:rPr>
          <w:szCs w:val="26"/>
        </w:rPr>
        <w:t>а</w:t>
      </w:r>
      <w:r>
        <w:rPr>
          <w:spacing w:val="3"/>
          <w:szCs w:val="26"/>
        </w:rPr>
        <w:t>н</w:t>
      </w:r>
      <w:r>
        <w:rPr>
          <w:szCs w:val="26"/>
        </w:rPr>
        <w:t>ия</w:t>
      </w:r>
      <w:r>
        <w:rPr>
          <w:spacing w:val="3"/>
          <w:szCs w:val="26"/>
        </w:rPr>
        <w:t xml:space="preserve"> </w:t>
      </w:r>
      <w:r>
        <w:rPr>
          <w:szCs w:val="26"/>
        </w:rPr>
        <w:t>и</w:t>
      </w:r>
      <w:r>
        <w:rPr>
          <w:spacing w:val="1"/>
          <w:szCs w:val="26"/>
        </w:rPr>
        <w:t>н</w:t>
      </w:r>
      <w:r>
        <w:rPr>
          <w:szCs w:val="26"/>
        </w:rPr>
        <w:t>вести</w:t>
      </w:r>
      <w:r>
        <w:rPr>
          <w:spacing w:val="1"/>
          <w:szCs w:val="26"/>
        </w:rPr>
        <w:t>ц</w:t>
      </w:r>
      <w:r>
        <w:rPr>
          <w:szCs w:val="26"/>
        </w:rPr>
        <w:t>ио</w:t>
      </w:r>
      <w:r>
        <w:rPr>
          <w:spacing w:val="1"/>
          <w:szCs w:val="26"/>
        </w:rPr>
        <w:t>н</w:t>
      </w:r>
      <w:r>
        <w:rPr>
          <w:szCs w:val="26"/>
        </w:rPr>
        <w:t>н</w:t>
      </w:r>
      <w:r>
        <w:rPr>
          <w:spacing w:val="1"/>
          <w:szCs w:val="26"/>
        </w:rPr>
        <w:t>ы</w:t>
      </w:r>
      <w:r>
        <w:rPr>
          <w:szCs w:val="26"/>
        </w:rPr>
        <w:t>х прогр</w:t>
      </w:r>
      <w:r>
        <w:rPr>
          <w:spacing w:val="2"/>
          <w:szCs w:val="26"/>
        </w:rPr>
        <w:t>а</w:t>
      </w:r>
      <w:r>
        <w:rPr>
          <w:spacing w:val="-1"/>
          <w:szCs w:val="26"/>
        </w:rPr>
        <w:t>м</w:t>
      </w:r>
      <w:r>
        <w:rPr>
          <w:szCs w:val="26"/>
        </w:rPr>
        <w:t>м</w:t>
      </w:r>
      <w:r>
        <w:rPr>
          <w:spacing w:val="7"/>
          <w:szCs w:val="26"/>
        </w:rPr>
        <w:t xml:space="preserve"> </w:t>
      </w:r>
      <w:r>
        <w:rPr>
          <w:szCs w:val="26"/>
        </w:rPr>
        <w:t>в</w:t>
      </w:r>
      <w:r>
        <w:rPr>
          <w:spacing w:val="16"/>
          <w:szCs w:val="26"/>
        </w:rPr>
        <w:t xml:space="preserve"> </w:t>
      </w:r>
      <w:r>
        <w:rPr>
          <w:szCs w:val="26"/>
        </w:rPr>
        <w:t>сфе</w:t>
      </w:r>
      <w:r>
        <w:rPr>
          <w:spacing w:val="2"/>
          <w:szCs w:val="26"/>
        </w:rPr>
        <w:t>р</w:t>
      </w:r>
      <w:r>
        <w:rPr>
          <w:szCs w:val="26"/>
        </w:rPr>
        <w:t>е теплос</w:t>
      </w:r>
      <w:r>
        <w:rPr>
          <w:spacing w:val="1"/>
          <w:szCs w:val="26"/>
        </w:rPr>
        <w:t>н</w:t>
      </w:r>
      <w:r>
        <w:rPr>
          <w:szCs w:val="26"/>
        </w:rPr>
        <w:t>аб</w:t>
      </w:r>
      <w:r>
        <w:rPr>
          <w:spacing w:val="1"/>
          <w:szCs w:val="26"/>
        </w:rPr>
        <w:t>ж</w:t>
      </w:r>
      <w:r>
        <w:rPr>
          <w:szCs w:val="26"/>
        </w:rPr>
        <w:t>ен</w:t>
      </w:r>
      <w:r>
        <w:rPr>
          <w:spacing w:val="1"/>
          <w:szCs w:val="26"/>
        </w:rPr>
        <w:t>и</w:t>
      </w:r>
      <w:r>
        <w:rPr>
          <w:szCs w:val="26"/>
        </w:rPr>
        <w:t>я.</w:t>
      </w:r>
    </w:p>
    <w:p w:rsidR="00CD1A26" w:rsidRDefault="00CD1A26" w:rsidP="00CD1A26">
      <w:pPr>
        <w:widowControl w:val="0"/>
        <w:autoSpaceDE w:val="0"/>
        <w:autoSpaceDN w:val="0"/>
        <w:adjustRightInd w:val="0"/>
        <w:spacing w:before="67" w:after="0"/>
        <w:ind w:left="102" w:right="43" w:firstLine="708"/>
        <w:rPr>
          <w:szCs w:val="26"/>
        </w:rPr>
      </w:pPr>
      <w:r>
        <w:rPr>
          <w:szCs w:val="26"/>
        </w:rPr>
        <w:t>Прави</w:t>
      </w:r>
      <w:r>
        <w:rPr>
          <w:spacing w:val="1"/>
          <w:szCs w:val="26"/>
        </w:rPr>
        <w:t>л</w:t>
      </w:r>
      <w:r>
        <w:rPr>
          <w:szCs w:val="26"/>
        </w:rPr>
        <w:t>а</w:t>
      </w:r>
      <w:r>
        <w:rPr>
          <w:spacing w:val="11"/>
          <w:szCs w:val="26"/>
        </w:rPr>
        <w:t xml:space="preserve"> </w:t>
      </w:r>
      <w:r>
        <w:rPr>
          <w:spacing w:val="-5"/>
          <w:szCs w:val="26"/>
        </w:rPr>
        <w:t>у</w:t>
      </w:r>
      <w:r>
        <w:rPr>
          <w:spacing w:val="2"/>
          <w:szCs w:val="26"/>
        </w:rPr>
        <w:t>т</w:t>
      </w:r>
      <w:r>
        <w:rPr>
          <w:szCs w:val="26"/>
        </w:rPr>
        <w:t>вер</w:t>
      </w:r>
      <w:r>
        <w:rPr>
          <w:spacing w:val="1"/>
          <w:szCs w:val="26"/>
        </w:rPr>
        <w:t>ж</w:t>
      </w:r>
      <w:r>
        <w:rPr>
          <w:szCs w:val="26"/>
        </w:rPr>
        <w:t>ден</w:t>
      </w:r>
      <w:r>
        <w:rPr>
          <w:spacing w:val="3"/>
          <w:szCs w:val="26"/>
        </w:rPr>
        <w:t>и</w:t>
      </w:r>
      <w:r>
        <w:rPr>
          <w:szCs w:val="26"/>
        </w:rPr>
        <w:t>я</w:t>
      </w:r>
      <w:r>
        <w:rPr>
          <w:spacing w:val="1"/>
          <w:szCs w:val="26"/>
        </w:rPr>
        <w:t xml:space="preserve"> </w:t>
      </w:r>
      <w:r>
        <w:rPr>
          <w:szCs w:val="26"/>
        </w:rPr>
        <w:t>и</w:t>
      </w:r>
      <w:r>
        <w:rPr>
          <w:spacing w:val="17"/>
          <w:szCs w:val="26"/>
        </w:rPr>
        <w:t xml:space="preserve"> </w:t>
      </w:r>
      <w:r>
        <w:rPr>
          <w:szCs w:val="26"/>
        </w:rPr>
        <w:t>согласован</w:t>
      </w:r>
      <w:r>
        <w:rPr>
          <w:spacing w:val="1"/>
          <w:szCs w:val="26"/>
        </w:rPr>
        <w:t>и</w:t>
      </w:r>
      <w:r>
        <w:rPr>
          <w:szCs w:val="26"/>
        </w:rPr>
        <w:t>я</w:t>
      </w:r>
      <w:r>
        <w:rPr>
          <w:spacing w:val="1"/>
          <w:szCs w:val="26"/>
        </w:rPr>
        <w:t xml:space="preserve"> </w:t>
      </w:r>
      <w:r>
        <w:rPr>
          <w:spacing w:val="3"/>
          <w:szCs w:val="26"/>
        </w:rPr>
        <w:t>и</w:t>
      </w:r>
      <w:r>
        <w:rPr>
          <w:szCs w:val="26"/>
        </w:rPr>
        <w:t>нве</w:t>
      </w:r>
      <w:r>
        <w:rPr>
          <w:spacing w:val="1"/>
          <w:szCs w:val="26"/>
        </w:rPr>
        <w:t>с</w:t>
      </w:r>
      <w:r>
        <w:rPr>
          <w:szCs w:val="26"/>
        </w:rPr>
        <w:t>тиц</w:t>
      </w:r>
      <w:r>
        <w:rPr>
          <w:spacing w:val="1"/>
          <w:szCs w:val="26"/>
        </w:rPr>
        <w:t>и</w:t>
      </w:r>
      <w:r>
        <w:rPr>
          <w:szCs w:val="26"/>
        </w:rPr>
        <w:t>он</w:t>
      </w:r>
      <w:r>
        <w:rPr>
          <w:spacing w:val="1"/>
          <w:szCs w:val="26"/>
        </w:rPr>
        <w:t>ны</w:t>
      </w:r>
      <w:r>
        <w:rPr>
          <w:szCs w:val="26"/>
        </w:rPr>
        <w:t>х пр</w:t>
      </w:r>
      <w:r>
        <w:rPr>
          <w:spacing w:val="3"/>
          <w:szCs w:val="26"/>
        </w:rPr>
        <w:t>о</w:t>
      </w:r>
      <w:r>
        <w:rPr>
          <w:spacing w:val="2"/>
          <w:szCs w:val="26"/>
        </w:rPr>
        <w:t>г</w:t>
      </w:r>
      <w:r>
        <w:rPr>
          <w:szCs w:val="26"/>
        </w:rPr>
        <w:t>рамм</w:t>
      </w:r>
      <w:r>
        <w:rPr>
          <w:spacing w:val="5"/>
          <w:szCs w:val="26"/>
        </w:rPr>
        <w:t xml:space="preserve"> </w:t>
      </w:r>
      <w:r>
        <w:rPr>
          <w:szCs w:val="26"/>
        </w:rPr>
        <w:t>в</w:t>
      </w:r>
      <w:r>
        <w:rPr>
          <w:spacing w:val="15"/>
          <w:szCs w:val="26"/>
        </w:rPr>
        <w:t xml:space="preserve"> </w:t>
      </w:r>
      <w:r>
        <w:rPr>
          <w:szCs w:val="26"/>
        </w:rPr>
        <w:t>сфере теплос</w:t>
      </w:r>
      <w:r>
        <w:rPr>
          <w:spacing w:val="1"/>
          <w:szCs w:val="26"/>
        </w:rPr>
        <w:t>н</w:t>
      </w:r>
      <w:r>
        <w:rPr>
          <w:szCs w:val="26"/>
        </w:rPr>
        <w:t>аб</w:t>
      </w:r>
      <w:r>
        <w:rPr>
          <w:spacing w:val="1"/>
          <w:szCs w:val="26"/>
        </w:rPr>
        <w:t>ж</w:t>
      </w:r>
      <w:r>
        <w:rPr>
          <w:szCs w:val="26"/>
        </w:rPr>
        <w:t>ен</w:t>
      </w:r>
      <w:r>
        <w:rPr>
          <w:spacing w:val="1"/>
          <w:szCs w:val="26"/>
        </w:rPr>
        <w:t>и</w:t>
      </w:r>
      <w:r>
        <w:rPr>
          <w:szCs w:val="26"/>
        </w:rPr>
        <w:t>я</w:t>
      </w:r>
      <w:r>
        <w:rPr>
          <w:spacing w:val="23"/>
          <w:szCs w:val="26"/>
        </w:rPr>
        <w:t xml:space="preserve"> </w:t>
      </w:r>
      <w:r>
        <w:rPr>
          <w:szCs w:val="26"/>
        </w:rPr>
        <w:t>до</w:t>
      </w:r>
      <w:r>
        <w:rPr>
          <w:spacing w:val="3"/>
          <w:szCs w:val="26"/>
        </w:rPr>
        <w:t>л</w:t>
      </w:r>
      <w:r>
        <w:rPr>
          <w:spacing w:val="1"/>
          <w:szCs w:val="26"/>
        </w:rPr>
        <w:t>ж</w:t>
      </w:r>
      <w:r>
        <w:rPr>
          <w:szCs w:val="26"/>
        </w:rPr>
        <w:t>ны</w:t>
      </w:r>
      <w:r>
        <w:rPr>
          <w:spacing w:val="33"/>
          <w:szCs w:val="26"/>
        </w:rPr>
        <w:t xml:space="preserve"> </w:t>
      </w:r>
      <w:r>
        <w:rPr>
          <w:szCs w:val="26"/>
        </w:rPr>
        <w:t>б</w:t>
      </w:r>
      <w:r>
        <w:rPr>
          <w:spacing w:val="1"/>
          <w:szCs w:val="26"/>
        </w:rPr>
        <w:t>ы</w:t>
      </w:r>
      <w:r>
        <w:rPr>
          <w:szCs w:val="26"/>
        </w:rPr>
        <w:t>ть</w:t>
      </w:r>
      <w:r>
        <w:rPr>
          <w:spacing w:val="37"/>
          <w:szCs w:val="26"/>
        </w:rPr>
        <w:t xml:space="preserve"> </w:t>
      </w:r>
      <w:r>
        <w:rPr>
          <w:spacing w:val="-5"/>
          <w:szCs w:val="26"/>
        </w:rPr>
        <w:t>у</w:t>
      </w:r>
      <w:r>
        <w:rPr>
          <w:szCs w:val="26"/>
        </w:rPr>
        <w:t>твержде</w:t>
      </w:r>
      <w:r>
        <w:rPr>
          <w:spacing w:val="3"/>
          <w:szCs w:val="26"/>
        </w:rPr>
        <w:t>н</w:t>
      </w:r>
      <w:r>
        <w:rPr>
          <w:szCs w:val="26"/>
        </w:rPr>
        <w:t>ы</w:t>
      </w:r>
      <w:r>
        <w:rPr>
          <w:spacing w:val="27"/>
          <w:szCs w:val="26"/>
        </w:rPr>
        <w:t xml:space="preserve"> </w:t>
      </w:r>
      <w:r>
        <w:rPr>
          <w:szCs w:val="26"/>
        </w:rPr>
        <w:t>Правительс</w:t>
      </w:r>
      <w:r>
        <w:rPr>
          <w:spacing w:val="2"/>
          <w:szCs w:val="26"/>
        </w:rPr>
        <w:t>т</w:t>
      </w:r>
      <w:r>
        <w:rPr>
          <w:spacing w:val="5"/>
          <w:szCs w:val="26"/>
        </w:rPr>
        <w:t>в</w:t>
      </w:r>
      <w:r>
        <w:rPr>
          <w:szCs w:val="26"/>
        </w:rPr>
        <w:t>ом</w:t>
      </w:r>
      <w:r>
        <w:rPr>
          <w:spacing w:val="21"/>
          <w:szCs w:val="26"/>
        </w:rPr>
        <w:t xml:space="preserve"> </w:t>
      </w:r>
      <w:r>
        <w:rPr>
          <w:spacing w:val="2"/>
          <w:szCs w:val="26"/>
        </w:rPr>
        <w:t>Р</w:t>
      </w:r>
      <w:r>
        <w:rPr>
          <w:szCs w:val="26"/>
        </w:rPr>
        <w:t>осси</w:t>
      </w:r>
      <w:r>
        <w:rPr>
          <w:spacing w:val="1"/>
          <w:szCs w:val="26"/>
        </w:rPr>
        <w:t>й</w:t>
      </w:r>
      <w:r>
        <w:rPr>
          <w:szCs w:val="26"/>
        </w:rPr>
        <w:t>с</w:t>
      </w:r>
      <w:r>
        <w:rPr>
          <w:spacing w:val="-1"/>
          <w:szCs w:val="26"/>
        </w:rPr>
        <w:t>к</w:t>
      </w:r>
      <w:r>
        <w:rPr>
          <w:szCs w:val="26"/>
        </w:rPr>
        <w:t>ой</w:t>
      </w:r>
      <w:r>
        <w:rPr>
          <w:spacing w:val="28"/>
          <w:szCs w:val="26"/>
        </w:rPr>
        <w:t xml:space="preserve"> </w:t>
      </w:r>
      <w:r>
        <w:rPr>
          <w:szCs w:val="26"/>
        </w:rPr>
        <w:t>Ф</w:t>
      </w:r>
      <w:r>
        <w:rPr>
          <w:spacing w:val="2"/>
          <w:szCs w:val="26"/>
        </w:rPr>
        <w:t>е</w:t>
      </w:r>
      <w:r>
        <w:rPr>
          <w:szCs w:val="26"/>
        </w:rPr>
        <w:t>дера</w:t>
      </w:r>
      <w:r>
        <w:rPr>
          <w:spacing w:val="1"/>
          <w:szCs w:val="26"/>
        </w:rPr>
        <w:t>ц</w:t>
      </w:r>
      <w:r>
        <w:rPr>
          <w:spacing w:val="3"/>
          <w:szCs w:val="26"/>
        </w:rPr>
        <w:t>и</w:t>
      </w:r>
      <w:r>
        <w:rPr>
          <w:szCs w:val="26"/>
        </w:rPr>
        <w:t xml:space="preserve">и, однако </w:t>
      </w:r>
      <w:r>
        <w:rPr>
          <w:spacing w:val="4"/>
          <w:szCs w:val="26"/>
        </w:rPr>
        <w:t xml:space="preserve"> </w:t>
      </w:r>
      <w:r>
        <w:rPr>
          <w:szCs w:val="26"/>
        </w:rPr>
        <w:t xml:space="preserve">в </w:t>
      </w:r>
      <w:r>
        <w:rPr>
          <w:spacing w:val="10"/>
          <w:szCs w:val="26"/>
        </w:rPr>
        <w:t xml:space="preserve"> </w:t>
      </w:r>
      <w:r>
        <w:rPr>
          <w:szCs w:val="26"/>
        </w:rPr>
        <w:t>на</w:t>
      </w:r>
      <w:r>
        <w:rPr>
          <w:spacing w:val="3"/>
          <w:szCs w:val="26"/>
        </w:rPr>
        <w:t>с</w:t>
      </w:r>
      <w:r>
        <w:rPr>
          <w:szCs w:val="26"/>
        </w:rPr>
        <w:t>то</w:t>
      </w:r>
      <w:r>
        <w:rPr>
          <w:spacing w:val="2"/>
          <w:szCs w:val="26"/>
        </w:rPr>
        <w:t>я</w:t>
      </w:r>
      <w:r>
        <w:rPr>
          <w:szCs w:val="26"/>
        </w:rPr>
        <w:t>щее  вр</w:t>
      </w:r>
      <w:r>
        <w:rPr>
          <w:spacing w:val="2"/>
          <w:szCs w:val="26"/>
        </w:rPr>
        <w:t>е</w:t>
      </w:r>
      <w:r>
        <w:rPr>
          <w:spacing w:val="-1"/>
          <w:szCs w:val="26"/>
        </w:rPr>
        <w:t>м</w:t>
      </w:r>
      <w:r>
        <w:rPr>
          <w:szCs w:val="26"/>
        </w:rPr>
        <w:t xml:space="preserve">я </w:t>
      </w:r>
      <w:r>
        <w:rPr>
          <w:spacing w:val="6"/>
          <w:szCs w:val="26"/>
        </w:rPr>
        <w:t xml:space="preserve"> </w:t>
      </w:r>
      <w:r>
        <w:rPr>
          <w:spacing w:val="5"/>
          <w:szCs w:val="26"/>
        </w:rPr>
        <w:t>с</w:t>
      </w:r>
      <w:r>
        <w:rPr>
          <w:spacing w:val="-5"/>
          <w:szCs w:val="26"/>
        </w:rPr>
        <w:t>у</w:t>
      </w:r>
      <w:r>
        <w:rPr>
          <w:szCs w:val="26"/>
        </w:rPr>
        <w:t>щ</w:t>
      </w:r>
      <w:r>
        <w:rPr>
          <w:spacing w:val="2"/>
          <w:szCs w:val="26"/>
        </w:rPr>
        <w:t>е</w:t>
      </w:r>
      <w:r>
        <w:rPr>
          <w:szCs w:val="26"/>
        </w:rPr>
        <w:t>ст</w:t>
      </w:r>
      <w:r>
        <w:rPr>
          <w:spacing w:val="4"/>
          <w:szCs w:val="26"/>
        </w:rPr>
        <w:t>в</w:t>
      </w:r>
      <w:r>
        <w:rPr>
          <w:spacing w:val="-5"/>
          <w:szCs w:val="26"/>
        </w:rPr>
        <w:t>у</w:t>
      </w:r>
      <w:r>
        <w:rPr>
          <w:szCs w:val="26"/>
        </w:rPr>
        <w:t xml:space="preserve">ет </w:t>
      </w:r>
      <w:r>
        <w:rPr>
          <w:spacing w:val="2"/>
          <w:szCs w:val="26"/>
        </w:rPr>
        <w:t xml:space="preserve"> </w:t>
      </w:r>
      <w:r>
        <w:rPr>
          <w:szCs w:val="26"/>
        </w:rPr>
        <w:t>тол</w:t>
      </w:r>
      <w:r>
        <w:rPr>
          <w:spacing w:val="1"/>
          <w:szCs w:val="26"/>
        </w:rPr>
        <w:t>ь</w:t>
      </w:r>
      <w:r>
        <w:rPr>
          <w:spacing w:val="-1"/>
          <w:szCs w:val="26"/>
        </w:rPr>
        <w:t>к</w:t>
      </w:r>
      <w:r>
        <w:rPr>
          <w:szCs w:val="26"/>
        </w:rPr>
        <w:t xml:space="preserve">о </w:t>
      </w:r>
      <w:r>
        <w:rPr>
          <w:spacing w:val="4"/>
          <w:szCs w:val="26"/>
        </w:rPr>
        <w:t xml:space="preserve"> </w:t>
      </w:r>
      <w:r>
        <w:rPr>
          <w:szCs w:val="26"/>
        </w:rPr>
        <w:t>п</w:t>
      </w:r>
      <w:r>
        <w:rPr>
          <w:spacing w:val="3"/>
          <w:szCs w:val="26"/>
        </w:rPr>
        <w:t>р</w:t>
      </w:r>
      <w:r>
        <w:rPr>
          <w:szCs w:val="26"/>
        </w:rPr>
        <w:t>ое</w:t>
      </w:r>
      <w:r>
        <w:rPr>
          <w:spacing w:val="-1"/>
          <w:szCs w:val="26"/>
        </w:rPr>
        <w:t>к</w:t>
      </w:r>
      <w:r>
        <w:rPr>
          <w:szCs w:val="26"/>
        </w:rPr>
        <w:t xml:space="preserve">т </w:t>
      </w:r>
      <w:r>
        <w:rPr>
          <w:spacing w:val="4"/>
          <w:szCs w:val="26"/>
        </w:rPr>
        <w:t xml:space="preserve"> </w:t>
      </w:r>
      <w:r>
        <w:rPr>
          <w:szCs w:val="26"/>
        </w:rPr>
        <w:t>по</w:t>
      </w:r>
      <w:r>
        <w:rPr>
          <w:spacing w:val="3"/>
          <w:szCs w:val="26"/>
        </w:rPr>
        <w:t>с</w:t>
      </w:r>
      <w:r>
        <w:rPr>
          <w:szCs w:val="26"/>
        </w:rPr>
        <w:t>тановле</w:t>
      </w:r>
      <w:r>
        <w:rPr>
          <w:spacing w:val="1"/>
          <w:szCs w:val="26"/>
        </w:rPr>
        <w:t>н</w:t>
      </w:r>
      <w:r>
        <w:rPr>
          <w:spacing w:val="3"/>
          <w:szCs w:val="26"/>
        </w:rPr>
        <w:t>и</w:t>
      </w:r>
      <w:r>
        <w:rPr>
          <w:szCs w:val="26"/>
        </w:rPr>
        <w:t>я Правите</w:t>
      </w:r>
      <w:r>
        <w:rPr>
          <w:spacing w:val="3"/>
          <w:szCs w:val="26"/>
        </w:rPr>
        <w:t>л</w:t>
      </w:r>
      <w:r>
        <w:rPr>
          <w:szCs w:val="26"/>
        </w:rPr>
        <w:t>ьс</w:t>
      </w:r>
      <w:r>
        <w:rPr>
          <w:spacing w:val="-1"/>
          <w:szCs w:val="26"/>
        </w:rPr>
        <w:t>т</w:t>
      </w:r>
      <w:r>
        <w:rPr>
          <w:szCs w:val="26"/>
        </w:rPr>
        <w:t xml:space="preserve">ва </w:t>
      </w:r>
      <w:r>
        <w:rPr>
          <w:spacing w:val="2"/>
          <w:szCs w:val="26"/>
        </w:rPr>
        <w:t>Р</w:t>
      </w:r>
      <w:r>
        <w:rPr>
          <w:szCs w:val="26"/>
        </w:rPr>
        <w:t>Ф.</w:t>
      </w:r>
    </w:p>
    <w:p w:rsidR="00CD1A26" w:rsidRDefault="00CD1A26" w:rsidP="00CD1A26">
      <w:pPr>
        <w:widowControl w:val="0"/>
        <w:autoSpaceDE w:val="0"/>
        <w:autoSpaceDN w:val="0"/>
        <w:adjustRightInd w:val="0"/>
        <w:spacing w:before="5" w:after="0" w:line="240" w:lineRule="auto"/>
        <w:ind w:left="810" w:right="-20"/>
        <w:rPr>
          <w:szCs w:val="26"/>
        </w:rPr>
      </w:pPr>
      <w:r>
        <w:rPr>
          <w:szCs w:val="26"/>
        </w:rPr>
        <w:lastRenderedPageBreak/>
        <w:t>Прое</w:t>
      </w:r>
      <w:r>
        <w:rPr>
          <w:spacing w:val="1"/>
          <w:szCs w:val="26"/>
        </w:rPr>
        <w:t>к</w:t>
      </w:r>
      <w:r>
        <w:rPr>
          <w:szCs w:val="26"/>
        </w:rPr>
        <w:t>т</w:t>
      </w:r>
      <w:r>
        <w:rPr>
          <w:spacing w:val="-8"/>
          <w:szCs w:val="26"/>
        </w:rPr>
        <w:t xml:space="preserve"> </w:t>
      </w:r>
      <w:r>
        <w:rPr>
          <w:szCs w:val="26"/>
        </w:rPr>
        <w:t>Правил</w:t>
      </w:r>
      <w:r>
        <w:rPr>
          <w:spacing w:val="-6"/>
          <w:szCs w:val="26"/>
        </w:rPr>
        <w:t xml:space="preserve"> </w:t>
      </w:r>
      <w:r>
        <w:rPr>
          <w:szCs w:val="26"/>
        </w:rPr>
        <w:t>соде</w:t>
      </w:r>
      <w:r>
        <w:rPr>
          <w:spacing w:val="2"/>
          <w:szCs w:val="26"/>
        </w:rPr>
        <w:t>р</w:t>
      </w:r>
      <w:r>
        <w:rPr>
          <w:spacing w:val="1"/>
          <w:szCs w:val="26"/>
        </w:rPr>
        <w:t>ж</w:t>
      </w:r>
      <w:r>
        <w:rPr>
          <w:szCs w:val="26"/>
        </w:rPr>
        <w:t>ит</w:t>
      </w:r>
      <w:r>
        <w:rPr>
          <w:spacing w:val="-11"/>
          <w:szCs w:val="26"/>
        </w:rPr>
        <w:t xml:space="preserve"> </w:t>
      </w:r>
      <w:r>
        <w:rPr>
          <w:szCs w:val="26"/>
        </w:rPr>
        <w:t>сле</w:t>
      </w:r>
      <w:r>
        <w:rPr>
          <w:spacing w:val="5"/>
          <w:szCs w:val="26"/>
        </w:rPr>
        <w:t>д</w:t>
      </w:r>
      <w:r>
        <w:rPr>
          <w:spacing w:val="-5"/>
          <w:szCs w:val="26"/>
        </w:rPr>
        <w:t>у</w:t>
      </w:r>
      <w:r>
        <w:rPr>
          <w:szCs w:val="26"/>
        </w:rPr>
        <w:t>ющ</w:t>
      </w:r>
      <w:r>
        <w:rPr>
          <w:spacing w:val="1"/>
          <w:szCs w:val="26"/>
        </w:rPr>
        <w:t>и</w:t>
      </w:r>
      <w:r>
        <w:rPr>
          <w:szCs w:val="26"/>
        </w:rPr>
        <w:t>е</w:t>
      </w:r>
      <w:r>
        <w:rPr>
          <w:spacing w:val="-13"/>
          <w:szCs w:val="26"/>
        </w:rPr>
        <w:t xml:space="preserve"> </w:t>
      </w:r>
      <w:r>
        <w:rPr>
          <w:spacing w:val="2"/>
          <w:szCs w:val="26"/>
        </w:rPr>
        <w:t>в</w:t>
      </w:r>
      <w:r>
        <w:rPr>
          <w:szCs w:val="26"/>
        </w:rPr>
        <w:t>а</w:t>
      </w:r>
      <w:r>
        <w:rPr>
          <w:spacing w:val="1"/>
          <w:szCs w:val="26"/>
        </w:rPr>
        <w:t>ж</w:t>
      </w:r>
      <w:r>
        <w:rPr>
          <w:szCs w:val="26"/>
        </w:rPr>
        <w:t>н</w:t>
      </w:r>
      <w:r>
        <w:rPr>
          <w:spacing w:val="1"/>
          <w:szCs w:val="26"/>
        </w:rPr>
        <w:t>ы</w:t>
      </w:r>
      <w:r>
        <w:rPr>
          <w:szCs w:val="26"/>
        </w:rPr>
        <w:t>е</w:t>
      </w:r>
      <w:r>
        <w:rPr>
          <w:spacing w:val="-8"/>
          <w:szCs w:val="26"/>
        </w:rPr>
        <w:t xml:space="preserve"> </w:t>
      </w:r>
      <w:r>
        <w:rPr>
          <w:szCs w:val="26"/>
        </w:rPr>
        <w:t>по</w:t>
      </w:r>
      <w:r>
        <w:rPr>
          <w:spacing w:val="1"/>
          <w:szCs w:val="26"/>
        </w:rPr>
        <w:t>л</w:t>
      </w:r>
      <w:r>
        <w:rPr>
          <w:szCs w:val="26"/>
        </w:rPr>
        <w:t>о</w:t>
      </w:r>
      <w:r>
        <w:rPr>
          <w:spacing w:val="1"/>
          <w:szCs w:val="26"/>
        </w:rPr>
        <w:t>ж</w:t>
      </w:r>
      <w:r>
        <w:rPr>
          <w:szCs w:val="26"/>
        </w:rPr>
        <w:t>ен</w:t>
      </w:r>
      <w:r>
        <w:rPr>
          <w:spacing w:val="1"/>
          <w:szCs w:val="26"/>
        </w:rPr>
        <w:t>и</w:t>
      </w:r>
      <w:r>
        <w:rPr>
          <w:szCs w:val="26"/>
        </w:rPr>
        <w:t>я:</w:t>
      </w:r>
    </w:p>
    <w:p w:rsidR="00CD1A26" w:rsidRDefault="00CD1A26" w:rsidP="00CD1A26">
      <w:pPr>
        <w:widowControl w:val="0"/>
        <w:autoSpaceDE w:val="0"/>
        <w:autoSpaceDN w:val="0"/>
        <w:adjustRightInd w:val="0"/>
        <w:spacing w:before="10" w:after="0" w:line="140" w:lineRule="exact"/>
        <w:rPr>
          <w:sz w:val="14"/>
          <w:szCs w:val="14"/>
        </w:rPr>
      </w:pPr>
    </w:p>
    <w:p w:rsidR="00CD1A26" w:rsidRDefault="00CD1A26" w:rsidP="00CD1A26">
      <w:pPr>
        <w:widowControl w:val="0"/>
        <w:autoSpaceDE w:val="0"/>
        <w:autoSpaceDN w:val="0"/>
        <w:adjustRightInd w:val="0"/>
        <w:spacing w:after="0"/>
        <w:ind w:left="102" w:right="41" w:firstLine="708"/>
        <w:rPr>
          <w:szCs w:val="26"/>
        </w:rPr>
      </w:pPr>
      <w:r>
        <w:rPr>
          <w:szCs w:val="26"/>
        </w:rPr>
        <w:t>1.</w:t>
      </w:r>
      <w:r>
        <w:rPr>
          <w:spacing w:val="15"/>
          <w:szCs w:val="26"/>
        </w:rPr>
        <w:t xml:space="preserve"> </w:t>
      </w:r>
      <w:r>
        <w:rPr>
          <w:szCs w:val="26"/>
        </w:rPr>
        <w:t>Под</w:t>
      </w:r>
      <w:r>
        <w:rPr>
          <w:spacing w:val="16"/>
          <w:szCs w:val="26"/>
        </w:rPr>
        <w:t xml:space="preserve"> </w:t>
      </w:r>
      <w:r>
        <w:rPr>
          <w:szCs w:val="26"/>
        </w:rPr>
        <w:t>и</w:t>
      </w:r>
      <w:r>
        <w:rPr>
          <w:spacing w:val="1"/>
          <w:szCs w:val="26"/>
        </w:rPr>
        <w:t>н</w:t>
      </w:r>
      <w:r>
        <w:rPr>
          <w:szCs w:val="26"/>
        </w:rPr>
        <w:t>вести</w:t>
      </w:r>
      <w:r>
        <w:rPr>
          <w:spacing w:val="1"/>
          <w:szCs w:val="26"/>
        </w:rPr>
        <w:t>ц</w:t>
      </w:r>
      <w:r>
        <w:rPr>
          <w:szCs w:val="26"/>
        </w:rPr>
        <w:t>ио</w:t>
      </w:r>
      <w:r>
        <w:rPr>
          <w:spacing w:val="3"/>
          <w:szCs w:val="26"/>
        </w:rPr>
        <w:t>н</w:t>
      </w:r>
      <w:r>
        <w:rPr>
          <w:szCs w:val="26"/>
        </w:rPr>
        <w:t>ной про</w:t>
      </w:r>
      <w:r>
        <w:rPr>
          <w:spacing w:val="2"/>
          <w:szCs w:val="26"/>
        </w:rPr>
        <w:t>г</w:t>
      </w:r>
      <w:r>
        <w:rPr>
          <w:szCs w:val="26"/>
        </w:rPr>
        <w:t>ра</w:t>
      </w:r>
      <w:r>
        <w:rPr>
          <w:spacing w:val="1"/>
          <w:szCs w:val="26"/>
        </w:rPr>
        <w:t>м</w:t>
      </w:r>
      <w:r>
        <w:rPr>
          <w:spacing w:val="-1"/>
          <w:szCs w:val="26"/>
        </w:rPr>
        <w:t>м</w:t>
      </w:r>
      <w:r>
        <w:rPr>
          <w:szCs w:val="26"/>
        </w:rPr>
        <w:t>ой</w:t>
      </w:r>
      <w:r>
        <w:rPr>
          <w:spacing w:val="5"/>
          <w:szCs w:val="26"/>
        </w:rPr>
        <w:t xml:space="preserve"> </w:t>
      </w:r>
      <w:r>
        <w:rPr>
          <w:szCs w:val="26"/>
        </w:rPr>
        <w:t>по</w:t>
      </w:r>
      <w:r>
        <w:rPr>
          <w:spacing w:val="3"/>
          <w:szCs w:val="26"/>
        </w:rPr>
        <w:t>н</w:t>
      </w:r>
      <w:r>
        <w:rPr>
          <w:szCs w:val="26"/>
        </w:rPr>
        <w:t>имается</w:t>
      </w:r>
      <w:r>
        <w:rPr>
          <w:spacing w:val="5"/>
          <w:szCs w:val="26"/>
        </w:rPr>
        <w:t xml:space="preserve"> </w:t>
      </w:r>
      <w:r>
        <w:rPr>
          <w:spacing w:val="3"/>
          <w:szCs w:val="26"/>
        </w:rPr>
        <w:t>п</w:t>
      </w:r>
      <w:r>
        <w:rPr>
          <w:szCs w:val="26"/>
        </w:rPr>
        <w:t>рог</w:t>
      </w:r>
      <w:r>
        <w:rPr>
          <w:spacing w:val="4"/>
          <w:szCs w:val="26"/>
        </w:rPr>
        <w:t>р</w:t>
      </w:r>
      <w:r>
        <w:rPr>
          <w:spacing w:val="2"/>
          <w:szCs w:val="26"/>
        </w:rPr>
        <w:t>а</w:t>
      </w:r>
      <w:r>
        <w:rPr>
          <w:spacing w:val="1"/>
          <w:szCs w:val="26"/>
        </w:rPr>
        <w:t>м</w:t>
      </w:r>
      <w:r>
        <w:rPr>
          <w:spacing w:val="-1"/>
          <w:szCs w:val="26"/>
        </w:rPr>
        <w:t>м</w:t>
      </w:r>
      <w:r>
        <w:rPr>
          <w:szCs w:val="26"/>
        </w:rPr>
        <w:t>а</w:t>
      </w:r>
      <w:r>
        <w:rPr>
          <w:spacing w:val="8"/>
          <w:szCs w:val="26"/>
        </w:rPr>
        <w:t xml:space="preserve"> </w:t>
      </w:r>
      <w:r>
        <w:rPr>
          <w:szCs w:val="26"/>
        </w:rPr>
        <w:t>фи</w:t>
      </w:r>
      <w:r>
        <w:rPr>
          <w:spacing w:val="1"/>
          <w:szCs w:val="26"/>
        </w:rPr>
        <w:t>н</w:t>
      </w:r>
      <w:r>
        <w:rPr>
          <w:szCs w:val="26"/>
        </w:rPr>
        <w:t>анс</w:t>
      </w:r>
      <w:r>
        <w:rPr>
          <w:spacing w:val="1"/>
          <w:szCs w:val="26"/>
        </w:rPr>
        <w:t>и</w:t>
      </w:r>
      <w:r>
        <w:rPr>
          <w:szCs w:val="26"/>
        </w:rPr>
        <w:t>рован</w:t>
      </w:r>
      <w:r>
        <w:rPr>
          <w:spacing w:val="3"/>
          <w:szCs w:val="26"/>
        </w:rPr>
        <w:t>и</w:t>
      </w:r>
      <w:r>
        <w:rPr>
          <w:szCs w:val="26"/>
        </w:rPr>
        <w:t xml:space="preserve">я </w:t>
      </w:r>
      <w:r>
        <w:rPr>
          <w:spacing w:val="-1"/>
          <w:szCs w:val="26"/>
        </w:rPr>
        <w:t>м</w:t>
      </w:r>
      <w:r>
        <w:rPr>
          <w:szCs w:val="26"/>
        </w:rPr>
        <w:t>еропр</w:t>
      </w:r>
      <w:r>
        <w:rPr>
          <w:spacing w:val="1"/>
          <w:szCs w:val="26"/>
        </w:rPr>
        <w:t>и</w:t>
      </w:r>
      <w:r>
        <w:rPr>
          <w:szCs w:val="26"/>
        </w:rPr>
        <w:t>ят</w:t>
      </w:r>
      <w:r>
        <w:rPr>
          <w:spacing w:val="1"/>
          <w:szCs w:val="26"/>
        </w:rPr>
        <w:t>и</w:t>
      </w:r>
      <w:r>
        <w:rPr>
          <w:szCs w:val="26"/>
        </w:rPr>
        <w:t xml:space="preserve">й </w:t>
      </w:r>
      <w:r>
        <w:rPr>
          <w:spacing w:val="26"/>
          <w:szCs w:val="26"/>
        </w:rPr>
        <w:t xml:space="preserve"> </w:t>
      </w:r>
      <w:r>
        <w:rPr>
          <w:spacing w:val="2"/>
          <w:szCs w:val="26"/>
        </w:rPr>
        <w:t>о</w:t>
      </w:r>
      <w:r>
        <w:rPr>
          <w:szCs w:val="26"/>
        </w:rPr>
        <w:t>рган</w:t>
      </w:r>
      <w:r>
        <w:rPr>
          <w:spacing w:val="3"/>
          <w:szCs w:val="26"/>
        </w:rPr>
        <w:t>и</w:t>
      </w:r>
      <w:r>
        <w:rPr>
          <w:spacing w:val="1"/>
          <w:szCs w:val="26"/>
        </w:rPr>
        <w:t>з</w:t>
      </w:r>
      <w:r>
        <w:rPr>
          <w:szCs w:val="26"/>
        </w:rPr>
        <w:t>ац</w:t>
      </w:r>
      <w:r>
        <w:rPr>
          <w:spacing w:val="1"/>
          <w:szCs w:val="26"/>
        </w:rPr>
        <w:t>и</w:t>
      </w:r>
      <w:r>
        <w:rPr>
          <w:szCs w:val="26"/>
        </w:rPr>
        <w:t xml:space="preserve">и, </w:t>
      </w:r>
      <w:r>
        <w:rPr>
          <w:spacing w:val="26"/>
          <w:szCs w:val="26"/>
        </w:rPr>
        <w:t xml:space="preserve"> </w:t>
      </w:r>
      <w:r>
        <w:rPr>
          <w:szCs w:val="26"/>
        </w:rPr>
        <w:t>о</w:t>
      </w:r>
      <w:r>
        <w:rPr>
          <w:spacing w:val="2"/>
          <w:szCs w:val="26"/>
        </w:rPr>
        <w:t>с</w:t>
      </w:r>
      <w:r>
        <w:rPr>
          <w:spacing w:val="-3"/>
          <w:szCs w:val="26"/>
        </w:rPr>
        <w:t>у</w:t>
      </w:r>
      <w:r>
        <w:rPr>
          <w:spacing w:val="2"/>
          <w:szCs w:val="26"/>
        </w:rPr>
        <w:t>щ</w:t>
      </w:r>
      <w:r>
        <w:rPr>
          <w:szCs w:val="26"/>
        </w:rPr>
        <w:t>ествл</w:t>
      </w:r>
      <w:r>
        <w:rPr>
          <w:spacing w:val="1"/>
          <w:szCs w:val="26"/>
        </w:rPr>
        <w:t>я</w:t>
      </w:r>
      <w:r>
        <w:rPr>
          <w:spacing w:val="3"/>
          <w:szCs w:val="26"/>
        </w:rPr>
        <w:t>ю</w:t>
      </w:r>
      <w:r>
        <w:rPr>
          <w:szCs w:val="26"/>
        </w:rPr>
        <w:t xml:space="preserve">щей </w:t>
      </w:r>
      <w:r>
        <w:rPr>
          <w:spacing w:val="23"/>
          <w:szCs w:val="26"/>
        </w:rPr>
        <w:t xml:space="preserve"> </w:t>
      </w:r>
      <w:r>
        <w:rPr>
          <w:szCs w:val="26"/>
        </w:rPr>
        <w:t>ре</w:t>
      </w:r>
      <w:r>
        <w:rPr>
          <w:spacing w:val="4"/>
          <w:szCs w:val="26"/>
        </w:rPr>
        <w:t>г</w:t>
      </w:r>
      <w:r>
        <w:rPr>
          <w:spacing w:val="-5"/>
          <w:szCs w:val="26"/>
        </w:rPr>
        <w:t>у</w:t>
      </w:r>
      <w:r>
        <w:rPr>
          <w:szCs w:val="26"/>
        </w:rPr>
        <w:t>л</w:t>
      </w:r>
      <w:r>
        <w:rPr>
          <w:spacing w:val="3"/>
          <w:szCs w:val="26"/>
        </w:rPr>
        <w:t>и</w:t>
      </w:r>
      <w:r>
        <w:rPr>
          <w:spacing w:val="5"/>
          <w:szCs w:val="26"/>
        </w:rPr>
        <w:t>р</w:t>
      </w:r>
      <w:r>
        <w:rPr>
          <w:spacing w:val="-5"/>
          <w:szCs w:val="26"/>
        </w:rPr>
        <w:t>у</w:t>
      </w:r>
      <w:r>
        <w:rPr>
          <w:szCs w:val="26"/>
        </w:rPr>
        <w:t xml:space="preserve">емые </w:t>
      </w:r>
      <w:r>
        <w:rPr>
          <w:spacing w:val="27"/>
          <w:szCs w:val="26"/>
        </w:rPr>
        <w:t xml:space="preserve"> </w:t>
      </w:r>
      <w:r>
        <w:rPr>
          <w:szCs w:val="26"/>
        </w:rPr>
        <w:t xml:space="preserve">виды </w:t>
      </w:r>
      <w:r>
        <w:rPr>
          <w:spacing w:val="35"/>
          <w:szCs w:val="26"/>
        </w:rPr>
        <w:t xml:space="preserve"> </w:t>
      </w:r>
      <w:r>
        <w:rPr>
          <w:szCs w:val="26"/>
        </w:rPr>
        <w:t>де</w:t>
      </w:r>
      <w:r>
        <w:rPr>
          <w:spacing w:val="1"/>
          <w:szCs w:val="26"/>
        </w:rPr>
        <w:t>я</w:t>
      </w:r>
      <w:r>
        <w:rPr>
          <w:szCs w:val="26"/>
        </w:rPr>
        <w:t>тельно</w:t>
      </w:r>
      <w:r>
        <w:rPr>
          <w:spacing w:val="2"/>
          <w:szCs w:val="26"/>
        </w:rPr>
        <w:t>с</w:t>
      </w:r>
      <w:r>
        <w:rPr>
          <w:szCs w:val="26"/>
        </w:rPr>
        <w:t xml:space="preserve">ти </w:t>
      </w:r>
      <w:r>
        <w:rPr>
          <w:spacing w:val="25"/>
          <w:szCs w:val="26"/>
        </w:rPr>
        <w:t xml:space="preserve"> </w:t>
      </w:r>
      <w:r>
        <w:rPr>
          <w:szCs w:val="26"/>
        </w:rPr>
        <w:t>в сфере</w:t>
      </w:r>
      <w:r>
        <w:rPr>
          <w:spacing w:val="12"/>
          <w:szCs w:val="26"/>
        </w:rPr>
        <w:t xml:space="preserve"> </w:t>
      </w:r>
      <w:r>
        <w:rPr>
          <w:szCs w:val="26"/>
        </w:rPr>
        <w:t>теплос</w:t>
      </w:r>
      <w:r>
        <w:rPr>
          <w:spacing w:val="1"/>
          <w:szCs w:val="26"/>
        </w:rPr>
        <w:t>н</w:t>
      </w:r>
      <w:r>
        <w:rPr>
          <w:spacing w:val="2"/>
          <w:szCs w:val="26"/>
        </w:rPr>
        <w:t>а</w:t>
      </w:r>
      <w:r>
        <w:rPr>
          <w:szCs w:val="26"/>
        </w:rPr>
        <w:t>б</w:t>
      </w:r>
      <w:r>
        <w:rPr>
          <w:spacing w:val="1"/>
          <w:szCs w:val="26"/>
        </w:rPr>
        <w:t>ж</w:t>
      </w:r>
      <w:r>
        <w:rPr>
          <w:szCs w:val="26"/>
        </w:rPr>
        <w:t>ен</w:t>
      </w:r>
      <w:r>
        <w:rPr>
          <w:spacing w:val="1"/>
          <w:szCs w:val="26"/>
        </w:rPr>
        <w:t>и</w:t>
      </w:r>
      <w:r>
        <w:rPr>
          <w:szCs w:val="26"/>
        </w:rPr>
        <w:t>я, по</w:t>
      </w:r>
      <w:r>
        <w:rPr>
          <w:spacing w:val="16"/>
          <w:szCs w:val="26"/>
        </w:rPr>
        <w:t xml:space="preserve"> </w:t>
      </w:r>
      <w:r>
        <w:rPr>
          <w:szCs w:val="26"/>
        </w:rPr>
        <w:t>строите</w:t>
      </w:r>
      <w:r>
        <w:rPr>
          <w:spacing w:val="2"/>
          <w:szCs w:val="26"/>
        </w:rPr>
        <w:t>л</w:t>
      </w:r>
      <w:r>
        <w:rPr>
          <w:szCs w:val="26"/>
        </w:rPr>
        <w:t>ьс</w:t>
      </w:r>
      <w:r>
        <w:rPr>
          <w:spacing w:val="-1"/>
          <w:szCs w:val="26"/>
        </w:rPr>
        <w:t>т</w:t>
      </w:r>
      <w:r>
        <w:rPr>
          <w:spacing w:val="5"/>
          <w:szCs w:val="26"/>
        </w:rPr>
        <w:t>в</w:t>
      </w:r>
      <w:r>
        <w:rPr>
          <w:spacing w:val="-2"/>
          <w:szCs w:val="26"/>
        </w:rPr>
        <w:t>у</w:t>
      </w:r>
      <w:r>
        <w:rPr>
          <w:szCs w:val="26"/>
        </w:rPr>
        <w:t>,</w:t>
      </w:r>
      <w:r>
        <w:rPr>
          <w:spacing w:val="1"/>
          <w:szCs w:val="26"/>
        </w:rPr>
        <w:t xml:space="preserve"> </w:t>
      </w:r>
      <w:r>
        <w:rPr>
          <w:spacing w:val="-1"/>
          <w:szCs w:val="26"/>
        </w:rPr>
        <w:t>к</w:t>
      </w:r>
      <w:r>
        <w:rPr>
          <w:szCs w:val="26"/>
        </w:rPr>
        <w:t>ап</w:t>
      </w:r>
      <w:r>
        <w:rPr>
          <w:spacing w:val="1"/>
          <w:szCs w:val="26"/>
        </w:rPr>
        <w:t>и</w:t>
      </w:r>
      <w:r>
        <w:rPr>
          <w:szCs w:val="26"/>
        </w:rPr>
        <w:t>та</w:t>
      </w:r>
      <w:r>
        <w:rPr>
          <w:spacing w:val="2"/>
          <w:szCs w:val="26"/>
        </w:rPr>
        <w:t>л</w:t>
      </w:r>
      <w:r>
        <w:rPr>
          <w:szCs w:val="26"/>
        </w:rPr>
        <w:t>ьно</w:t>
      </w:r>
      <w:r>
        <w:rPr>
          <w:spacing w:val="4"/>
          <w:szCs w:val="26"/>
        </w:rPr>
        <w:t>м</w:t>
      </w:r>
      <w:r>
        <w:rPr>
          <w:szCs w:val="26"/>
        </w:rPr>
        <w:t>у рем</w:t>
      </w:r>
      <w:r>
        <w:rPr>
          <w:spacing w:val="1"/>
          <w:szCs w:val="26"/>
        </w:rPr>
        <w:t>о</w:t>
      </w:r>
      <w:r>
        <w:rPr>
          <w:szCs w:val="26"/>
        </w:rPr>
        <w:t>н</w:t>
      </w:r>
      <w:r>
        <w:rPr>
          <w:spacing w:val="2"/>
          <w:szCs w:val="26"/>
        </w:rPr>
        <w:t>т</w:t>
      </w:r>
      <w:r>
        <w:rPr>
          <w:spacing w:val="-5"/>
          <w:szCs w:val="26"/>
        </w:rPr>
        <w:t>у</w:t>
      </w:r>
      <w:r>
        <w:rPr>
          <w:szCs w:val="26"/>
        </w:rPr>
        <w:t>,</w:t>
      </w:r>
      <w:r>
        <w:rPr>
          <w:spacing w:val="10"/>
          <w:szCs w:val="26"/>
        </w:rPr>
        <w:t xml:space="preserve"> </w:t>
      </w:r>
      <w:r>
        <w:rPr>
          <w:szCs w:val="26"/>
        </w:rPr>
        <w:t>ре</w:t>
      </w:r>
      <w:r>
        <w:rPr>
          <w:spacing w:val="1"/>
          <w:szCs w:val="26"/>
        </w:rPr>
        <w:t>к</w:t>
      </w:r>
      <w:r>
        <w:rPr>
          <w:szCs w:val="26"/>
        </w:rPr>
        <w:t>онст</w:t>
      </w:r>
      <w:r>
        <w:rPr>
          <w:spacing w:val="5"/>
          <w:szCs w:val="26"/>
        </w:rPr>
        <w:t>р</w:t>
      </w:r>
      <w:r>
        <w:rPr>
          <w:spacing w:val="-5"/>
          <w:szCs w:val="26"/>
        </w:rPr>
        <w:t>у</w:t>
      </w:r>
      <w:r>
        <w:rPr>
          <w:spacing w:val="1"/>
          <w:szCs w:val="26"/>
        </w:rPr>
        <w:t>к</w:t>
      </w:r>
      <w:r>
        <w:rPr>
          <w:szCs w:val="26"/>
        </w:rPr>
        <w:t>ц</w:t>
      </w:r>
      <w:r>
        <w:rPr>
          <w:spacing w:val="1"/>
          <w:szCs w:val="26"/>
        </w:rPr>
        <w:t>и</w:t>
      </w:r>
      <w:r>
        <w:rPr>
          <w:szCs w:val="26"/>
        </w:rPr>
        <w:t>и</w:t>
      </w:r>
      <w:r>
        <w:rPr>
          <w:spacing w:val="4"/>
          <w:szCs w:val="26"/>
        </w:rPr>
        <w:t xml:space="preserve"> </w:t>
      </w:r>
      <w:r>
        <w:rPr>
          <w:szCs w:val="26"/>
        </w:rPr>
        <w:t>и (и</w:t>
      </w:r>
      <w:r>
        <w:rPr>
          <w:spacing w:val="1"/>
          <w:szCs w:val="26"/>
        </w:rPr>
        <w:t>л</w:t>
      </w:r>
      <w:r>
        <w:rPr>
          <w:szCs w:val="26"/>
        </w:rPr>
        <w:t>и)</w:t>
      </w:r>
      <w:r>
        <w:rPr>
          <w:spacing w:val="8"/>
          <w:szCs w:val="26"/>
        </w:rPr>
        <w:t xml:space="preserve"> </w:t>
      </w:r>
      <w:r>
        <w:rPr>
          <w:spacing w:val="-1"/>
          <w:szCs w:val="26"/>
        </w:rPr>
        <w:t>м</w:t>
      </w:r>
      <w:r>
        <w:rPr>
          <w:szCs w:val="26"/>
        </w:rPr>
        <w:t>одерн</w:t>
      </w:r>
      <w:r>
        <w:rPr>
          <w:spacing w:val="1"/>
          <w:szCs w:val="26"/>
        </w:rPr>
        <w:t>из</w:t>
      </w:r>
      <w:r>
        <w:rPr>
          <w:szCs w:val="26"/>
        </w:rPr>
        <w:t>ац</w:t>
      </w:r>
      <w:r>
        <w:rPr>
          <w:spacing w:val="1"/>
          <w:szCs w:val="26"/>
        </w:rPr>
        <w:t>и</w:t>
      </w:r>
      <w:r>
        <w:rPr>
          <w:szCs w:val="26"/>
        </w:rPr>
        <w:t>и источн</w:t>
      </w:r>
      <w:r>
        <w:rPr>
          <w:spacing w:val="3"/>
          <w:szCs w:val="26"/>
        </w:rPr>
        <w:t>и</w:t>
      </w:r>
      <w:r>
        <w:rPr>
          <w:spacing w:val="-1"/>
          <w:szCs w:val="26"/>
        </w:rPr>
        <w:t>к</w:t>
      </w:r>
      <w:r>
        <w:rPr>
          <w:szCs w:val="26"/>
        </w:rPr>
        <w:t>ов теп</w:t>
      </w:r>
      <w:r>
        <w:rPr>
          <w:spacing w:val="3"/>
          <w:szCs w:val="26"/>
        </w:rPr>
        <w:t>л</w:t>
      </w:r>
      <w:r>
        <w:rPr>
          <w:szCs w:val="26"/>
        </w:rPr>
        <w:t>овой</w:t>
      </w:r>
      <w:r>
        <w:rPr>
          <w:spacing w:val="6"/>
          <w:szCs w:val="26"/>
        </w:rPr>
        <w:t xml:space="preserve"> </w:t>
      </w:r>
      <w:r>
        <w:rPr>
          <w:spacing w:val="-1"/>
          <w:szCs w:val="26"/>
        </w:rPr>
        <w:t>э</w:t>
      </w:r>
      <w:r>
        <w:rPr>
          <w:szCs w:val="26"/>
        </w:rPr>
        <w:t>нергии</w:t>
      </w:r>
      <w:r>
        <w:rPr>
          <w:spacing w:val="5"/>
          <w:szCs w:val="26"/>
        </w:rPr>
        <w:t xml:space="preserve"> </w:t>
      </w:r>
      <w:r>
        <w:rPr>
          <w:szCs w:val="26"/>
        </w:rPr>
        <w:t>и</w:t>
      </w:r>
      <w:r>
        <w:rPr>
          <w:spacing w:val="11"/>
          <w:szCs w:val="26"/>
        </w:rPr>
        <w:t xml:space="preserve"> </w:t>
      </w:r>
      <w:r>
        <w:rPr>
          <w:szCs w:val="26"/>
        </w:rPr>
        <w:t>(и</w:t>
      </w:r>
      <w:r>
        <w:rPr>
          <w:spacing w:val="1"/>
          <w:szCs w:val="26"/>
        </w:rPr>
        <w:t>л</w:t>
      </w:r>
      <w:r>
        <w:rPr>
          <w:szCs w:val="26"/>
        </w:rPr>
        <w:t>и)</w:t>
      </w:r>
      <w:r>
        <w:rPr>
          <w:spacing w:val="10"/>
          <w:szCs w:val="26"/>
        </w:rPr>
        <w:t xml:space="preserve"> </w:t>
      </w:r>
      <w:r>
        <w:rPr>
          <w:szCs w:val="26"/>
        </w:rPr>
        <w:t>те</w:t>
      </w:r>
      <w:r>
        <w:rPr>
          <w:spacing w:val="2"/>
          <w:szCs w:val="26"/>
        </w:rPr>
        <w:t>п</w:t>
      </w:r>
      <w:r>
        <w:rPr>
          <w:szCs w:val="26"/>
        </w:rPr>
        <w:t>лов</w:t>
      </w:r>
      <w:r>
        <w:rPr>
          <w:spacing w:val="1"/>
          <w:szCs w:val="26"/>
        </w:rPr>
        <w:t>ы</w:t>
      </w:r>
      <w:r>
        <w:rPr>
          <w:szCs w:val="26"/>
        </w:rPr>
        <w:t>х</w:t>
      </w:r>
      <w:r>
        <w:rPr>
          <w:spacing w:val="2"/>
          <w:szCs w:val="26"/>
        </w:rPr>
        <w:t xml:space="preserve"> </w:t>
      </w:r>
      <w:r>
        <w:rPr>
          <w:szCs w:val="26"/>
        </w:rPr>
        <w:t>сетей</w:t>
      </w:r>
      <w:r>
        <w:rPr>
          <w:spacing w:val="7"/>
          <w:szCs w:val="26"/>
        </w:rPr>
        <w:t xml:space="preserve"> </w:t>
      </w:r>
      <w:r>
        <w:rPr>
          <w:szCs w:val="26"/>
        </w:rPr>
        <w:t>в</w:t>
      </w:r>
      <w:r>
        <w:rPr>
          <w:spacing w:val="12"/>
          <w:szCs w:val="26"/>
        </w:rPr>
        <w:t xml:space="preserve"> </w:t>
      </w:r>
      <w:r>
        <w:rPr>
          <w:szCs w:val="26"/>
        </w:rPr>
        <w:t>це</w:t>
      </w:r>
      <w:r>
        <w:rPr>
          <w:spacing w:val="1"/>
          <w:szCs w:val="26"/>
        </w:rPr>
        <w:t>л</w:t>
      </w:r>
      <w:r>
        <w:rPr>
          <w:szCs w:val="26"/>
        </w:rPr>
        <w:t>ях ра</w:t>
      </w:r>
      <w:r>
        <w:rPr>
          <w:spacing w:val="1"/>
          <w:szCs w:val="26"/>
        </w:rPr>
        <w:t>з</w:t>
      </w:r>
      <w:r>
        <w:rPr>
          <w:szCs w:val="26"/>
        </w:rPr>
        <w:t>вити</w:t>
      </w:r>
      <w:r>
        <w:rPr>
          <w:spacing w:val="1"/>
          <w:szCs w:val="26"/>
        </w:rPr>
        <w:t>я</w:t>
      </w:r>
      <w:r>
        <w:rPr>
          <w:szCs w:val="26"/>
        </w:rPr>
        <w:t>,</w:t>
      </w:r>
      <w:r>
        <w:rPr>
          <w:spacing w:val="7"/>
          <w:szCs w:val="26"/>
        </w:rPr>
        <w:t xml:space="preserve"> </w:t>
      </w:r>
      <w:r>
        <w:rPr>
          <w:szCs w:val="26"/>
        </w:rPr>
        <w:t>пов</w:t>
      </w:r>
      <w:r>
        <w:rPr>
          <w:spacing w:val="1"/>
          <w:szCs w:val="26"/>
        </w:rPr>
        <w:t>ы</w:t>
      </w:r>
      <w:r>
        <w:rPr>
          <w:szCs w:val="26"/>
        </w:rPr>
        <w:t>шен</w:t>
      </w:r>
      <w:r>
        <w:rPr>
          <w:spacing w:val="3"/>
          <w:szCs w:val="26"/>
        </w:rPr>
        <w:t>и</w:t>
      </w:r>
      <w:r>
        <w:rPr>
          <w:szCs w:val="26"/>
        </w:rPr>
        <w:t>я</w:t>
      </w:r>
      <w:r>
        <w:rPr>
          <w:spacing w:val="5"/>
          <w:szCs w:val="26"/>
        </w:rPr>
        <w:t xml:space="preserve"> </w:t>
      </w:r>
      <w:r>
        <w:rPr>
          <w:szCs w:val="26"/>
        </w:rPr>
        <w:t>над</w:t>
      </w:r>
      <w:r>
        <w:rPr>
          <w:spacing w:val="1"/>
          <w:szCs w:val="26"/>
        </w:rPr>
        <w:t>еж</w:t>
      </w:r>
      <w:r>
        <w:rPr>
          <w:szCs w:val="26"/>
        </w:rPr>
        <w:t>ности</w:t>
      </w:r>
      <w:r>
        <w:rPr>
          <w:spacing w:val="5"/>
          <w:szCs w:val="26"/>
        </w:rPr>
        <w:t xml:space="preserve"> </w:t>
      </w:r>
      <w:r>
        <w:rPr>
          <w:szCs w:val="26"/>
        </w:rPr>
        <w:t>и</w:t>
      </w:r>
      <w:r>
        <w:rPr>
          <w:spacing w:val="17"/>
          <w:szCs w:val="26"/>
        </w:rPr>
        <w:t xml:space="preserve"> </w:t>
      </w:r>
      <w:r>
        <w:rPr>
          <w:spacing w:val="1"/>
          <w:szCs w:val="26"/>
        </w:rPr>
        <w:t>э</w:t>
      </w:r>
      <w:r>
        <w:rPr>
          <w:szCs w:val="26"/>
        </w:rPr>
        <w:t>нергет</w:t>
      </w:r>
      <w:r>
        <w:rPr>
          <w:spacing w:val="2"/>
          <w:szCs w:val="26"/>
        </w:rPr>
        <w:t>и</w:t>
      </w:r>
      <w:r>
        <w:rPr>
          <w:spacing w:val="-1"/>
          <w:szCs w:val="26"/>
        </w:rPr>
        <w:t>ч</w:t>
      </w:r>
      <w:r>
        <w:rPr>
          <w:szCs w:val="26"/>
        </w:rPr>
        <w:t>ес</w:t>
      </w:r>
      <w:r>
        <w:rPr>
          <w:spacing w:val="1"/>
          <w:szCs w:val="26"/>
        </w:rPr>
        <w:t>к</w:t>
      </w:r>
      <w:r>
        <w:rPr>
          <w:szCs w:val="26"/>
        </w:rPr>
        <w:t>ой</w:t>
      </w:r>
      <w:r>
        <w:rPr>
          <w:spacing w:val="1"/>
          <w:szCs w:val="26"/>
        </w:rPr>
        <w:t xml:space="preserve"> </w:t>
      </w:r>
      <w:r>
        <w:rPr>
          <w:spacing w:val="-1"/>
          <w:szCs w:val="26"/>
        </w:rPr>
        <w:t>э</w:t>
      </w:r>
      <w:r>
        <w:rPr>
          <w:szCs w:val="26"/>
        </w:rPr>
        <w:t>ф</w:t>
      </w:r>
      <w:r>
        <w:rPr>
          <w:spacing w:val="2"/>
          <w:szCs w:val="26"/>
        </w:rPr>
        <w:t>фе</w:t>
      </w:r>
      <w:r>
        <w:rPr>
          <w:spacing w:val="-1"/>
          <w:szCs w:val="26"/>
        </w:rPr>
        <w:t>к</w:t>
      </w:r>
      <w:r>
        <w:rPr>
          <w:szCs w:val="26"/>
        </w:rPr>
        <w:t>т</w:t>
      </w:r>
      <w:r>
        <w:rPr>
          <w:spacing w:val="6"/>
          <w:szCs w:val="26"/>
        </w:rPr>
        <w:t>и</w:t>
      </w:r>
      <w:r>
        <w:rPr>
          <w:szCs w:val="26"/>
        </w:rPr>
        <w:t>вно</w:t>
      </w:r>
      <w:r>
        <w:rPr>
          <w:spacing w:val="3"/>
          <w:szCs w:val="26"/>
        </w:rPr>
        <w:t>с</w:t>
      </w:r>
      <w:r>
        <w:rPr>
          <w:szCs w:val="26"/>
        </w:rPr>
        <w:t>ти сист</w:t>
      </w:r>
      <w:r>
        <w:rPr>
          <w:spacing w:val="3"/>
          <w:szCs w:val="26"/>
        </w:rPr>
        <w:t>е</w:t>
      </w:r>
      <w:r>
        <w:rPr>
          <w:spacing w:val="-1"/>
          <w:szCs w:val="26"/>
        </w:rPr>
        <w:t>м</w:t>
      </w:r>
      <w:r>
        <w:rPr>
          <w:szCs w:val="26"/>
        </w:rPr>
        <w:t>ы теплос</w:t>
      </w:r>
      <w:r>
        <w:rPr>
          <w:spacing w:val="1"/>
          <w:szCs w:val="26"/>
        </w:rPr>
        <w:t>н</w:t>
      </w:r>
      <w:r>
        <w:rPr>
          <w:szCs w:val="26"/>
        </w:rPr>
        <w:t>аб</w:t>
      </w:r>
      <w:r>
        <w:rPr>
          <w:spacing w:val="1"/>
          <w:szCs w:val="26"/>
        </w:rPr>
        <w:t>ж</w:t>
      </w:r>
      <w:r>
        <w:rPr>
          <w:szCs w:val="26"/>
        </w:rPr>
        <w:t>ен</w:t>
      </w:r>
      <w:r>
        <w:rPr>
          <w:spacing w:val="1"/>
          <w:szCs w:val="26"/>
        </w:rPr>
        <w:t>и</w:t>
      </w:r>
      <w:r>
        <w:rPr>
          <w:szCs w:val="26"/>
        </w:rPr>
        <w:t xml:space="preserve">я,  </w:t>
      </w:r>
      <w:r>
        <w:rPr>
          <w:spacing w:val="3"/>
          <w:szCs w:val="26"/>
        </w:rPr>
        <w:t>п</w:t>
      </w:r>
      <w:r>
        <w:rPr>
          <w:szCs w:val="26"/>
        </w:rPr>
        <w:t>од</w:t>
      </w:r>
      <w:r>
        <w:rPr>
          <w:spacing w:val="-1"/>
          <w:szCs w:val="26"/>
        </w:rPr>
        <w:t>к</w:t>
      </w:r>
      <w:r>
        <w:rPr>
          <w:szCs w:val="26"/>
        </w:rPr>
        <w:t>л</w:t>
      </w:r>
      <w:r>
        <w:rPr>
          <w:spacing w:val="1"/>
          <w:szCs w:val="26"/>
        </w:rPr>
        <w:t>юч</w:t>
      </w:r>
      <w:r>
        <w:rPr>
          <w:szCs w:val="26"/>
        </w:rPr>
        <w:t>ен</w:t>
      </w:r>
      <w:r>
        <w:rPr>
          <w:spacing w:val="1"/>
          <w:szCs w:val="26"/>
        </w:rPr>
        <w:t>и</w:t>
      </w:r>
      <w:r>
        <w:rPr>
          <w:szCs w:val="26"/>
        </w:rPr>
        <w:t xml:space="preserve">я </w:t>
      </w:r>
      <w:r>
        <w:rPr>
          <w:spacing w:val="4"/>
          <w:szCs w:val="26"/>
        </w:rPr>
        <w:t xml:space="preserve"> </w:t>
      </w:r>
      <w:r>
        <w:rPr>
          <w:szCs w:val="26"/>
        </w:rPr>
        <w:t>тепло</w:t>
      </w:r>
      <w:r>
        <w:rPr>
          <w:spacing w:val="3"/>
          <w:szCs w:val="26"/>
        </w:rPr>
        <w:t>п</w:t>
      </w:r>
      <w:r>
        <w:rPr>
          <w:szCs w:val="26"/>
        </w:rPr>
        <w:t>отр</w:t>
      </w:r>
      <w:r>
        <w:rPr>
          <w:spacing w:val="3"/>
          <w:szCs w:val="26"/>
        </w:rPr>
        <w:t>е</w:t>
      </w:r>
      <w:r>
        <w:rPr>
          <w:szCs w:val="26"/>
        </w:rPr>
        <w:t>бл</w:t>
      </w:r>
      <w:r>
        <w:rPr>
          <w:spacing w:val="1"/>
          <w:szCs w:val="26"/>
        </w:rPr>
        <w:t>я</w:t>
      </w:r>
      <w:r>
        <w:rPr>
          <w:szCs w:val="26"/>
        </w:rPr>
        <w:t>ющ</w:t>
      </w:r>
      <w:r>
        <w:rPr>
          <w:spacing w:val="1"/>
          <w:szCs w:val="26"/>
        </w:rPr>
        <w:t>и</w:t>
      </w:r>
      <w:r>
        <w:rPr>
          <w:szCs w:val="26"/>
        </w:rPr>
        <w:t xml:space="preserve">х </w:t>
      </w:r>
      <w:r>
        <w:rPr>
          <w:spacing w:val="2"/>
          <w:szCs w:val="26"/>
        </w:rPr>
        <w:t xml:space="preserve"> </w:t>
      </w:r>
      <w:r>
        <w:rPr>
          <w:spacing w:val="-5"/>
          <w:szCs w:val="26"/>
        </w:rPr>
        <w:t>у</w:t>
      </w:r>
      <w:r>
        <w:rPr>
          <w:szCs w:val="26"/>
        </w:rPr>
        <w:t>ст</w:t>
      </w:r>
      <w:r>
        <w:rPr>
          <w:spacing w:val="2"/>
          <w:szCs w:val="26"/>
        </w:rPr>
        <w:t>а</w:t>
      </w:r>
      <w:r>
        <w:rPr>
          <w:szCs w:val="26"/>
        </w:rPr>
        <w:t xml:space="preserve">новок </w:t>
      </w:r>
      <w:r>
        <w:rPr>
          <w:spacing w:val="7"/>
          <w:szCs w:val="26"/>
        </w:rPr>
        <w:t xml:space="preserve"> </w:t>
      </w:r>
      <w:r>
        <w:rPr>
          <w:spacing w:val="3"/>
          <w:szCs w:val="26"/>
        </w:rPr>
        <w:t>п</w:t>
      </w:r>
      <w:r>
        <w:rPr>
          <w:szCs w:val="26"/>
        </w:rPr>
        <w:t>отреб</w:t>
      </w:r>
      <w:r>
        <w:rPr>
          <w:spacing w:val="2"/>
          <w:szCs w:val="26"/>
        </w:rPr>
        <w:t>и</w:t>
      </w:r>
      <w:r>
        <w:rPr>
          <w:szCs w:val="26"/>
        </w:rPr>
        <w:t>тел</w:t>
      </w:r>
      <w:r>
        <w:rPr>
          <w:spacing w:val="2"/>
          <w:szCs w:val="26"/>
        </w:rPr>
        <w:t>е</w:t>
      </w:r>
      <w:r>
        <w:rPr>
          <w:szCs w:val="26"/>
        </w:rPr>
        <w:t>й тепловой</w:t>
      </w:r>
      <w:r>
        <w:rPr>
          <w:spacing w:val="-7"/>
          <w:szCs w:val="26"/>
        </w:rPr>
        <w:t xml:space="preserve"> </w:t>
      </w:r>
      <w:r>
        <w:rPr>
          <w:spacing w:val="-1"/>
          <w:szCs w:val="26"/>
        </w:rPr>
        <w:t>э</w:t>
      </w:r>
      <w:r>
        <w:rPr>
          <w:szCs w:val="26"/>
        </w:rPr>
        <w:t>нергии</w:t>
      </w:r>
      <w:r>
        <w:rPr>
          <w:spacing w:val="-6"/>
          <w:szCs w:val="26"/>
        </w:rPr>
        <w:t xml:space="preserve"> </w:t>
      </w:r>
      <w:r>
        <w:rPr>
          <w:szCs w:val="26"/>
        </w:rPr>
        <w:t>к</w:t>
      </w:r>
      <w:r>
        <w:rPr>
          <w:spacing w:val="-2"/>
          <w:szCs w:val="26"/>
        </w:rPr>
        <w:t xml:space="preserve"> </w:t>
      </w:r>
      <w:r>
        <w:rPr>
          <w:spacing w:val="2"/>
          <w:szCs w:val="26"/>
        </w:rPr>
        <w:t>с</w:t>
      </w:r>
      <w:r>
        <w:rPr>
          <w:szCs w:val="26"/>
        </w:rPr>
        <w:t>истеме</w:t>
      </w:r>
      <w:r>
        <w:rPr>
          <w:spacing w:val="-8"/>
          <w:szCs w:val="26"/>
        </w:rPr>
        <w:t xml:space="preserve"> </w:t>
      </w:r>
      <w:r>
        <w:rPr>
          <w:szCs w:val="26"/>
        </w:rPr>
        <w:t>теплос</w:t>
      </w:r>
      <w:r>
        <w:rPr>
          <w:spacing w:val="1"/>
          <w:szCs w:val="26"/>
        </w:rPr>
        <w:t>н</w:t>
      </w:r>
      <w:r>
        <w:rPr>
          <w:szCs w:val="26"/>
        </w:rPr>
        <w:t>аб</w:t>
      </w:r>
      <w:r>
        <w:rPr>
          <w:spacing w:val="1"/>
          <w:szCs w:val="26"/>
        </w:rPr>
        <w:t>ж</w:t>
      </w:r>
      <w:r>
        <w:rPr>
          <w:szCs w:val="26"/>
        </w:rPr>
        <w:t>е</w:t>
      </w:r>
      <w:r>
        <w:rPr>
          <w:spacing w:val="3"/>
          <w:szCs w:val="26"/>
        </w:rPr>
        <w:t>н</w:t>
      </w:r>
      <w:r>
        <w:rPr>
          <w:szCs w:val="26"/>
        </w:rPr>
        <w:t>и</w:t>
      </w:r>
      <w:r>
        <w:rPr>
          <w:spacing w:val="1"/>
          <w:szCs w:val="26"/>
        </w:rPr>
        <w:t>я</w:t>
      </w:r>
      <w:r>
        <w:rPr>
          <w:szCs w:val="26"/>
        </w:rPr>
        <w:t>.</w:t>
      </w:r>
    </w:p>
    <w:p w:rsidR="00CD1A26" w:rsidRDefault="00CD1A26" w:rsidP="00CD1A26">
      <w:pPr>
        <w:widowControl w:val="0"/>
        <w:autoSpaceDE w:val="0"/>
        <w:autoSpaceDN w:val="0"/>
        <w:adjustRightInd w:val="0"/>
        <w:spacing w:before="6" w:after="0"/>
        <w:ind w:left="102" w:right="43" w:firstLine="708"/>
        <w:rPr>
          <w:szCs w:val="26"/>
        </w:rPr>
      </w:pPr>
      <w:r>
        <w:rPr>
          <w:szCs w:val="26"/>
        </w:rPr>
        <w:t>2.</w:t>
      </w:r>
      <w:r>
        <w:rPr>
          <w:spacing w:val="20"/>
          <w:szCs w:val="26"/>
        </w:rPr>
        <w:t xml:space="preserve"> </w:t>
      </w:r>
      <w:r>
        <w:rPr>
          <w:spacing w:val="-1"/>
          <w:szCs w:val="26"/>
        </w:rPr>
        <w:t>У</w:t>
      </w:r>
      <w:r>
        <w:rPr>
          <w:szCs w:val="26"/>
        </w:rPr>
        <w:t>твержде</w:t>
      </w:r>
      <w:r>
        <w:rPr>
          <w:spacing w:val="1"/>
          <w:szCs w:val="26"/>
        </w:rPr>
        <w:t>н</w:t>
      </w:r>
      <w:r>
        <w:rPr>
          <w:szCs w:val="26"/>
        </w:rPr>
        <w:t>ие</w:t>
      </w:r>
      <w:r>
        <w:rPr>
          <w:spacing w:val="7"/>
          <w:szCs w:val="26"/>
        </w:rPr>
        <w:t xml:space="preserve"> </w:t>
      </w:r>
      <w:r>
        <w:rPr>
          <w:spacing w:val="3"/>
          <w:szCs w:val="26"/>
        </w:rPr>
        <w:t>и</w:t>
      </w:r>
      <w:r>
        <w:rPr>
          <w:szCs w:val="26"/>
        </w:rPr>
        <w:t>нве</w:t>
      </w:r>
      <w:r>
        <w:rPr>
          <w:spacing w:val="1"/>
          <w:szCs w:val="26"/>
        </w:rPr>
        <w:t>с</w:t>
      </w:r>
      <w:r>
        <w:rPr>
          <w:szCs w:val="26"/>
        </w:rPr>
        <w:t>тиц</w:t>
      </w:r>
      <w:r>
        <w:rPr>
          <w:spacing w:val="1"/>
          <w:szCs w:val="26"/>
        </w:rPr>
        <w:t>и</w:t>
      </w:r>
      <w:r>
        <w:rPr>
          <w:szCs w:val="26"/>
        </w:rPr>
        <w:t>он</w:t>
      </w:r>
      <w:r>
        <w:rPr>
          <w:spacing w:val="1"/>
          <w:szCs w:val="26"/>
        </w:rPr>
        <w:t>ны</w:t>
      </w:r>
      <w:r>
        <w:rPr>
          <w:szCs w:val="26"/>
        </w:rPr>
        <w:t>х п</w:t>
      </w:r>
      <w:r>
        <w:rPr>
          <w:spacing w:val="3"/>
          <w:szCs w:val="26"/>
        </w:rPr>
        <w:t>р</w:t>
      </w:r>
      <w:r>
        <w:rPr>
          <w:spacing w:val="2"/>
          <w:szCs w:val="26"/>
        </w:rPr>
        <w:t>о</w:t>
      </w:r>
      <w:r>
        <w:rPr>
          <w:szCs w:val="26"/>
        </w:rPr>
        <w:t>гра</w:t>
      </w:r>
      <w:r>
        <w:rPr>
          <w:spacing w:val="1"/>
          <w:szCs w:val="26"/>
        </w:rPr>
        <w:t>м</w:t>
      </w:r>
      <w:r>
        <w:rPr>
          <w:szCs w:val="26"/>
        </w:rPr>
        <w:t>м</w:t>
      </w:r>
      <w:r>
        <w:rPr>
          <w:spacing w:val="10"/>
          <w:szCs w:val="26"/>
        </w:rPr>
        <w:t xml:space="preserve"> </w:t>
      </w:r>
      <w:r>
        <w:rPr>
          <w:szCs w:val="26"/>
        </w:rPr>
        <w:t>о</w:t>
      </w:r>
      <w:r>
        <w:rPr>
          <w:spacing w:val="5"/>
          <w:szCs w:val="26"/>
        </w:rPr>
        <w:t>с</w:t>
      </w:r>
      <w:r>
        <w:rPr>
          <w:spacing w:val="-5"/>
          <w:szCs w:val="26"/>
        </w:rPr>
        <w:t>у</w:t>
      </w:r>
      <w:r>
        <w:rPr>
          <w:szCs w:val="26"/>
        </w:rPr>
        <w:t>ще</w:t>
      </w:r>
      <w:r>
        <w:rPr>
          <w:spacing w:val="2"/>
          <w:szCs w:val="26"/>
        </w:rPr>
        <w:t>с</w:t>
      </w:r>
      <w:r>
        <w:rPr>
          <w:szCs w:val="26"/>
        </w:rPr>
        <w:t>т</w:t>
      </w:r>
      <w:r>
        <w:rPr>
          <w:spacing w:val="6"/>
          <w:szCs w:val="26"/>
        </w:rPr>
        <w:t>в</w:t>
      </w:r>
      <w:r>
        <w:rPr>
          <w:szCs w:val="26"/>
        </w:rPr>
        <w:t>л</w:t>
      </w:r>
      <w:r>
        <w:rPr>
          <w:spacing w:val="1"/>
          <w:szCs w:val="26"/>
        </w:rPr>
        <w:t>я</w:t>
      </w:r>
      <w:r>
        <w:rPr>
          <w:spacing w:val="2"/>
          <w:szCs w:val="26"/>
        </w:rPr>
        <w:t>е</w:t>
      </w:r>
      <w:r>
        <w:rPr>
          <w:szCs w:val="26"/>
        </w:rPr>
        <w:t>тся</w:t>
      </w:r>
      <w:r>
        <w:rPr>
          <w:spacing w:val="2"/>
          <w:szCs w:val="26"/>
        </w:rPr>
        <w:t xml:space="preserve"> </w:t>
      </w:r>
      <w:r>
        <w:rPr>
          <w:szCs w:val="26"/>
        </w:rPr>
        <w:t>о</w:t>
      </w:r>
      <w:r>
        <w:rPr>
          <w:spacing w:val="2"/>
          <w:szCs w:val="26"/>
        </w:rPr>
        <w:t>р</w:t>
      </w:r>
      <w:r>
        <w:rPr>
          <w:szCs w:val="26"/>
        </w:rPr>
        <w:t>гана</w:t>
      </w:r>
      <w:r>
        <w:rPr>
          <w:spacing w:val="-1"/>
          <w:szCs w:val="26"/>
        </w:rPr>
        <w:t>м</w:t>
      </w:r>
      <w:r>
        <w:rPr>
          <w:szCs w:val="26"/>
        </w:rPr>
        <w:t>и ис</w:t>
      </w:r>
      <w:r>
        <w:rPr>
          <w:spacing w:val="1"/>
          <w:szCs w:val="26"/>
        </w:rPr>
        <w:t>п</w:t>
      </w:r>
      <w:r>
        <w:rPr>
          <w:szCs w:val="26"/>
        </w:rPr>
        <w:t>ол</w:t>
      </w:r>
      <w:r>
        <w:rPr>
          <w:spacing w:val="1"/>
          <w:szCs w:val="26"/>
        </w:rPr>
        <w:t>н</w:t>
      </w:r>
      <w:r>
        <w:rPr>
          <w:szCs w:val="26"/>
        </w:rPr>
        <w:t>ительной   вл</w:t>
      </w:r>
      <w:r>
        <w:rPr>
          <w:spacing w:val="3"/>
          <w:szCs w:val="26"/>
        </w:rPr>
        <w:t>а</w:t>
      </w:r>
      <w:r>
        <w:rPr>
          <w:szCs w:val="26"/>
        </w:rPr>
        <w:t xml:space="preserve">сти  </w:t>
      </w:r>
      <w:r>
        <w:rPr>
          <w:spacing w:val="9"/>
          <w:szCs w:val="26"/>
        </w:rPr>
        <w:t xml:space="preserve"> </w:t>
      </w:r>
      <w:r>
        <w:rPr>
          <w:spacing w:val="5"/>
          <w:szCs w:val="26"/>
        </w:rPr>
        <w:t>с</w:t>
      </w:r>
      <w:r>
        <w:rPr>
          <w:spacing w:val="-5"/>
          <w:szCs w:val="26"/>
        </w:rPr>
        <w:t>у</w:t>
      </w:r>
      <w:r>
        <w:rPr>
          <w:szCs w:val="26"/>
        </w:rPr>
        <w:t>бъ</w:t>
      </w:r>
      <w:r>
        <w:rPr>
          <w:spacing w:val="3"/>
          <w:szCs w:val="26"/>
        </w:rPr>
        <w:t>е</w:t>
      </w:r>
      <w:r>
        <w:rPr>
          <w:spacing w:val="-1"/>
          <w:szCs w:val="26"/>
        </w:rPr>
        <w:t>к</w:t>
      </w:r>
      <w:r>
        <w:rPr>
          <w:szCs w:val="26"/>
        </w:rPr>
        <w:t>т</w:t>
      </w:r>
      <w:r>
        <w:rPr>
          <w:spacing w:val="2"/>
          <w:szCs w:val="26"/>
        </w:rPr>
        <w:t>о</w:t>
      </w:r>
      <w:r>
        <w:rPr>
          <w:szCs w:val="26"/>
        </w:rPr>
        <w:t xml:space="preserve">в  </w:t>
      </w:r>
      <w:r>
        <w:rPr>
          <w:spacing w:val="8"/>
          <w:szCs w:val="26"/>
        </w:rPr>
        <w:t xml:space="preserve"> </w:t>
      </w:r>
      <w:r>
        <w:rPr>
          <w:szCs w:val="26"/>
        </w:rPr>
        <w:t>Рос</w:t>
      </w:r>
      <w:r>
        <w:rPr>
          <w:spacing w:val="2"/>
          <w:szCs w:val="26"/>
        </w:rPr>
        <w:t>с</w:t>
      </w:r>
      <w:r>
        <w:rPr>
          <w:szCs w:val="26"/>
        </w:rPr>
        <w:t>и</w:t>
      </w:r>
      <w:r>
        <w:rPr>
          <w:spacing w:val="1"/>
          <w:szCs w:val="26"/>
        </w:rPr>
        <w:t>й</w:t>
      </w:r>
      <w:r>
        <w:rPr>
          <w:szCs w:val="26"/>
        </w:rPr>
        <w:t>с</w:t>
      </w:r>
      <w:r>
        <w:rPr>
          <w:spacing w:val="-1"/>
          <w:szCs w:val="26"/>
        </w:rPr>
        <w:t>к</w:t>
      </w:r>
      <w:r>
        <w:rPr>
          <w:szCs w:val="26"/>
        </w:rPr>
        <w:t xml:space="preserve">ой  </w:t>
      </w:r>
      <w:r>
        <w:rPr>
          <w:spacing w:val="6"/>
          <w:szCs w:val="26"/>
        </w:rPr>
        <w:t xml:space="preserve"> </w:t>
      </w:r>
      <w:r>
        <w:rPr>
          <w:szCs w:val="26"/>
        </w:rPr>
        <w:t xml:space="preserve">Федерации  </w:t>
      </w:r>
      <w:r>
        <w:rPr>
          <w:spacing w:val="10"/>
          <w:szCs w:val="26"/>
        </w:rPr>
        <w:t xml:space="preserve"> </w:t>
      </w:r>
      <w:r>
        <w:rPr>
          <w:szCs w:val="26"/>
        </w:rPr>
        <w:t xml:space="preserve">по  </w:t>
      </w:r>
      <w:r>
        <w:rPr>
          <w:spacing w:val="13"/>
          <w:szCs w:val="26"/>
        </w:rPr>
        <w:t xml:space="preserve"> </w:t>
      </w:r>
      <w:r>
        <w:rPr>
          <w:szCs w:val="26"/>
        </w:rPr>
        <w:t>согла</w:t>
      </w:r>
      <w:r>
        <w:rPr>
          <w:spacing w:val="2"/>
          <w:szCs w:val="26"/>
        </w:rPr>
        <w:t>с</w:t>
      </w:r>
      <w:r>
        <w:rPr>
          <w:szCs w:val="26"/>
        </w:rPr>
        <w:t>ов</w:t>
      </w:r>
      <w:r>
        <w:rPr>
          <w:spacing w:val="1"/>
          <w:szCs w:val="26"/>
        </w:rPr>
        <w:t>а</w:t>
      </w:r>
      <w:r>
        <w:rPr>
          <w:szCs w:val="26"/>
        </w:rPr>
        <w:t>н</w:t>
      </w:r>
      <w:r>
        <w:rPr>
          <w:spacing w:val="1"/>
          <w:szCs w:val="26"/>
        </w:rPr>
        <w:t>и</w:t>
      </w:r>
      <w:r>
        <w:rPr>
          <w:szCs w:val="26"/>
        </w:rPr>
        <w:t xml:space="preserve">ю  </w:t>
      </w:r>
      <w:r>
        <w:rPr>
          <w:spacing w:val="1"/>
          <w:szCs w:val="26"/>
        </w:rPr>
        <w:t xml:space="preserve"> </w:t>
      </w:r>
      <w:r>
        <w:rPr>
          <w:szCs w:val="26"/>
        </w:rPr>
        <w:t>с органа</w:t>
      </w:r>
      <w:r>
        <w:rPr>
          <w:spacing w:val="-1"/>
          <w:szCs w:val="26"/>
        </w:rPr>
        <w:t>м</w:t>
      </w:r>
      <w:r>
        <w:rPr>
          <w:szCs w:val="26"/>
        </w:rPr>
        <w:t>и</w:t>
      </w:r>
      <w:r>
        <w:rPr>
          <w:spacing w:val="-8"/>
          <w:szCs w:val="26"/>
        </w:rPr>
        <w:t xml:space="preserve"> </w:t>
      </w:r>
      <w:r>
        <w:rPr>
          <w:spacing w:val="-1"/>
          <w:szCs w:val="26"/>
        </w:rPr>
        <w:t>м</w:t>
      </w:r>
      <w:r>
        <w:rPr>
          <w:szCs w:val="26"/>
        </w:rPr>
        <w:t>е</w:t>
      </w:r>
      <w:r>
        <w:rPr>
          <w:spacing w:val="2"/>
          <w:szCs w:val="26"/>
        </w:rPr>
        <w:t>с</w:t>
      </w:r>
      <w:r>
        <w:rPr>
          <w:szCs w:val="26"/>
        </w:rPr>
        <w:t>тного</w:t>
      </w:r>
      <w:r>
        <w:rPr>
          <w:spacing w:val="-9"/>
          <w:szCs w:val="26"/>
        </w:rPr>
        <w:t xml:space="preserve"> </w:t>
      </w:r>
      <w:r>
        <w:rPr>
          <w:szCs w:val="26"/>
        </w:rPr>
        <w:t>с</w:t>
      </w:r>
      <w:r>
        <w:rPr>
          <w:spacing w:val="2"/>
          <w:szCs w:val="26"/>
        </w:rPr>
        <w:t>а</w:t>
      </w:r>
      <w:r>
        <w:rPr>
          <w:spacing w:val="-1"/>
          <w:szCs w:val="26"/>
        </w:rPr>
        <w:t>м</w:t>
      </w:r>
      <w:r>
        <w:rPr>
          <w:spacing w:val="5"/>
          <w:szCs w:val="26"/>
        </w:rPr>
        <w:t>о</w:t>
      </w:r>
      <w:r>
        <w:rPr>
          <w:spacing w:val="-5"/>
          <w:szCs w:val="26"/>
        </w:rPr>
        <w:t>у</w:t>
      </w:r>
      <w:r>
        <w:rPr>
          <w:szCs w:val="26"/>
        </w:rPr>
        <w:t>прав</w:t>
      </w:r>
      <w:r>
        <w:rPr>
          <w:spacing w:val="1"/>
          <w:szCs w:val="26"/>
        </w:rPr>
        <w:t>л</w:t>
      </w:r>
      <w:r>
        <w:rPr>
          <w:szCs w:val="26"/>
        </w:rPr>
        <w:t>ен</w:t>
      </w:r>
      <w:r>
        <w:rPr>
          <w:spacing w:val="1"/>
          <w:szCs w:val="26"/>
        </w:rPr>
        <w:t>и</w:t>
      </w:r>
      <w:r>
        <w:rPr>
          <w:szCs w:val="26"/>
        </w:rPr>
        <w:t>я</w:t>
      </w:r>
      <w:r>
        <w:rPr>
          <w:spacing w:val="-18"/>
          <w:szCs w:val="26"/>
        </w:rPr>
        <w:t xml:space="preserve"> </w:t>
      </w:r>
      <w:r>
        <w:rPr>
          <w:spacing w:val="1"/>
          <w:szCs w:val="26"/>
        </w:rPr>
        <w:t>п</w:t>
      </w:r>
      <w:r>
        <w:rPr>
          <w:spacing w:val="2"/>
          <w:szCs w:val="26"/>
        </w:rPr>
        <w:t>о</w:t>
      </w:r>
      <w:r>
        <w:rPr>
          <w:szCs w:val="26"/>
        </w:rPr>
        <w:t>сел</w:t>
      </w:r>
      <w:r>
        <w:rPr>
          <w:spacing w:val="3"/>
          <w:szCs w:val="26"/>
        </w:rPr>
        <w:t>е</w:t>
      </w:r>
      <w:r>
        <w:rPr>
          <w:szCs w:val="26"/>
        </w:rPr>
        <w:t>н</w:t>
      </w:r>
      <w:r>
        <w:rPr>
          <w:spacing w:val="1"/>
          <w:szCs w:val="26"/>
        </w:rPr>
        <w:t>и</w:t>
      </w:r>
      <w:r>
        <w:rPr>
          <w:szCs w:val="26"/>
        </w:rPr>
        <w:t>й,</w:t>
      </w:r>
      <w:r>
        <w:rPr>
          <w:spacing w:val="-12"/>
          <w:szCs w:val="26"/>
        </w:rPr>
        <w:t xml:space="preserve"> </w:t>
      </w:r>
      <w:r>
        <w:rPr>
          <w:szCs w:val="26"/>
        </w:rPr>
        <w:t>город</w:t>
      </w:r>
      <w:r>
        <w:rPr>
          <w:spacing w:val="2"/>
          <w:szCs w:val="26"/>
        </w:rPr>
        <w:t>с</w:t>
      </w:r>
      <w:r>
        <w:rPr>
          <w:spacing w:val="-1"/>
          <w:szCs w:val="26"/>
        </w:rPr>
        <w:t>к</w:t>
      </w:r>
      <w:r>
        <w:rPr>
          <w:szCs w:val="26"/>
        </w:rPr>
        <w:t>их</w:t>
      </w:r>
      <w:r>
        <w:rPr>
          <w:spacing w:val="-11"/>
          <w:szCs w:val="26"/>
        </w:rPr>
        <w:t xml:space="preserve"> </w:t>
      </w:r>
      <w:r>
        <w:rPr>
          <w:spacing w:val="3"/>
          <w:szCs w:val="26"/>
        </w:rPr>
        <w:t>о</w:t>
      </w:r>
      <w:r>
        <w:rPr>
          <w:spacing w:val="-1"/>
          <w:szCs w:val="26"/>
        </w:rPr>
        <w:t>к</w:t>
      </w:r>
      <w:r>
        <w:rPr>
          <w:spacing w:val="5"/>
          <w:szCs w:val="26"/>
        </w:rPr>
        <w:t>р</w:t>
      </w:r>
      <w:r>
        <w:rPr>
          <w:spacing w:val="-5"/>
          <w:szCs w:val="26"/>
        </w:rPr>
        <w:t>у</w:t>
      </w:r>
      <w:r>
        <w:rPr>
          <w:spacing w:val="4"/>
          <w:szCs w:val="26"/>
        </w:rPr>
        <w:t>г</w:t>
      </w:r>
      <w:r>
        <w:rPr>
          <w:szCs w:val="26"/>
        </w:rPr>
        <w:t>ов.</w:t>
      </w:r>
    </w:p>
    <w:p w:rsidR="00CD1A26" w:rsidRDefault="00CD1A26" w:rsidP="00CD1A26">
      <w:pPr>
        <w:widowControl w:val="0"/>
        <w:autoSpaceDE w:val="0"/>
        <w:autoSpaceDN w:val="0"/>
        <w:adjustRightInd w:val="0"/>
        <w:spacing w:before="3" w:after="0"/>
        <w:ind w:left="102" w:right="43" w:firstLine="708"/>
        <w:rPr>
          <w:szCs w:val="26"/>
        </w:rPr>
      </w:pPr>
      <w:r>
        <w:rPr>
          <w:szCs w:val="26"/>
        </w:rPr>
        <w:t>3.</w:t>
      </w:r>
      <w:r>
        <w:rPr>
          <w:spacing w:val="12"/>
          <w:szCs w:val="26"/>
        </w:rPr>
        <w:t xml:space="preserve"> </w:t>
      </w:r>
      <w:r>
        <w:rPr>
          <w:szCs w:val="26"/>
        </w:rPr>
        <w:t>В</w:t>
      </w:r>
      <w:r>
        <w:rPr>
          <w:spacing w:val="14"/>
          <w:szCs w:val="26"/>
        </w:rPr>
        <w:t xml:space="preserve"> </w:t>
      </w:r>
      <w:r>
        <w:rPr>
          <w:szCs w:val="26"/>
        </w:rPr>
        <w:t>и</w:t>
      </w:r>
      <w:r>
        <w:rPr>
          <w:spacing w:val="1"/>
          <w:szCs w:val="26"/>
        </w:rPr>
        <w:t>н</w:t>
      </w:r>
      <w:r>
        <w:rPr>
          <w:szCs w:val="26"/>
        </w:rPr>
        <w:t>вести</w:t>
      </w:r>
      <w:r>
        <w:rPr>
          <w:spacing w:val="1"/>
          <w:szCs w:val="26"/>
        </w:rPr>
        <w:t>ц</w:t>
      </w:r>
      <w:r>
        <w:rPr>
          <w:szCs w:val="26"/>
        </w:rPr>
        <w:t>ио</w:t>
      </w:r>
      <w:r>
        <w:rPr>
          <w:spacing w:val="1"/>
          <w:szCs w:val="26"/>
        </w:rPr>
        <w:t>н</w:t>
      </w:r>
      <w:r>
        <w:rPr>
          <w:spacing w:val="3"/>
          <w:szCs w:val="26"/>
        </w:rPr>
        <w:t>н</w:t>
      </w:r>
      <w:r>
        <w:rPr>
          <w:spacing w:val="-5"/>
          <w:szCs w:val="26"/>
        </w:rPr>
        <w:t>у</w:t>
      </w:r>
      <w:r>
        <w:rPr>
          <w:szCs w:val="26"/>
        </w:rPr>
        <w:t>ю</w:t>
      </w:r>
      <w:r>
        <w:rPr>
          <w:spacing w:val="1"/>
          <w:szCs w:val="26"/>
        </w:rPr>
        <w:t xml:space="preserve"> </w:t>
      </w:r>
      <w:r>
        <w:rPr>
          <w:szCs w:val="26"/>
        </w:rPr>
        <w:t>про</w:t>
      </w:r>
      <w:r>
        <w:rPr>
          <w:spacing w:val="2"/>
          <w:szCs w:val="26"/>
        </w:rPr>
        <w:t>г</w:t>
      </w:r>
      <w:r>
        <w:rPr>
          <w:szCs w:val="26"/>
        </w:rPr>
        <w:t>ра</w:t>
      </w:r>
      <w:r>
        <w:rPr>
          <w:spacing w:val="1"/>
          <w:szCs w:val="26"/>
        </w:rPr>
        <w:t>м</w:t>
      </w:r>
      <w:r>
        <w:rPr>
          <w:spacing w:val="4"/>
          <w:szCs w:val="26"/>
        </w:rPr>
        <w:t>м</w:t>
      </w:r>
      <w:r>
        <w:rPr>
          <w:szCs w:val="26"/>
        </w:rPr>
        <w:t>у по</w:t>
      </w:r>
      <w:r>
        <w:rPr>
          <w:spacing w:val="3"/>
          <w:szCs w:val="26"/>
        </w:rPr>
        <w:t>д</w:t>
      </w:r>
      <w:r>
        <w:rPr>
          <w:szCs w:val="26"/>
        </w:rPr>
        <w:t>ле</w:t>
      </w:r>
      <w:r>
        <w:rPr>
          <w:spacing w:val="1"/>
          <w:szCs w:val="26"/>
        </w:rPr>
        <w:t>ж</w:t>
      </w:r>
      <w:r>
        <w:rPr>
          <w:szCs w:val="26"/>
        </w:rPr>
        <w:t>ат</w:t>
      </w:r>
      <w:r>
        <w:rPr>
          <w:spacing w:val="4"/>
          <w:szCs w:val="26"/>
        </w:rPr>
        <w:t xml:space="preserve"> </w:t>
      </w:r>
      <w:r>
        <w:rPr>
          <w:spacing w:val="2"/>
          <w:szCs w:val="26"/>
        </w:rPr>
        <w:t>в</w:t>
      </w:r>
      <w:r>
        <w:rPr>
          <w:spacing w:val="-1"/>
          <w:szCs w:val="26"/>
        </w:rPr>
        <w:t>к</w:t>
      </w:r>
      <w:r>
        <w:rPr>
          <w:szCs w:val="26"/>
        </w:rPr>
        <w:t>л</w:t>
      </w:r>
      <w:r>
        <w:rPr>
          <w:spacing w:val="1"/>
          <w:szCs w:val="26"/>
        </w:rPr>
        <w:t>ю</w:t>
      </w:r>
      <w:r>
        <w:rPr>
          <w:spacing w:val="-1"/>
          <w:szCs w:val="26"/>
        </w:rPr>
        <w:t>ч</w:t>
      </w:r>
      <w:r>
        <w:rPr>
          <w:szCs w:val="26"/>
        </w:rPr>
        <w:t>ен</w:t>
      </w:r>
      <w:r>
        <w:rPr>
          <w:spacing w:val="1"/>
          <w:szCs w:val="26"/>
        </w:rPr>
        <w:t>и</w:t>
      </w:r>
      <w:r>
        <w:rPr>
          <w:szCs w:val="26"/>
        </w:rPr>
        <w:t>ю</w:t>
      </w:r>
      <w:r>
        <w:rPr>
          <w:spacing w:val="7"/>
          <w:szCs w:val="26"/>
        </w:rPr>
        <w:t xml:space="preserve"> </w:t>
      </w:r>
      <w:r>
        <w:rPr>
          <w:szCs w:val="26"/>
        </w:rPr>
        <w:t>и</w:t>
      </w:r>
      <w:r>
        <w:rPr>
          <w:spacing w:val="1"/>
          <w:szCs w:val="26"/>
        </w:rPr>
        <w:t>н</w:t>
      </w:r>
      <w:r>
        <w:rPr>
          <w:szCs w:val="26"/>
        </w:rPr>
        <w:t>вести</w:t>
      </w:r>
      <w:r>
        <w:rPr>
          <w:spacing w:val="1"/>
          <w:szCs w:val="26"/>
        </w:rPr>
        <w:t>ц</w:t>
      </w:r>
      <w:r>
        <w:rPr>
          <w:spacing w:val="9"/>
          <w:szCs w:val="26"/>
        </w:rPr>
        <w:t>и</w:t>
      </w:r>
      <w:r>
        <w:rPr>
          <w:szCs w:val="26"/>
        </w:rPr>
        <w:t>он</w:t>
      </w:r>
      <w:r>
        <w:rPr>
          <w:spacing w:val="1"/>
          <w:szCs w:val="26"/>
        </w:rPr>
        <w:t>ны</w:t>
      </w:r>
      <w:r>
        <w:rPr>
          <w:szCs w:val="26"/>
        </w:rPr>
        <w:t>е проек</w:t>
      </w:r>
      <w:r>
        <w:rPr>
          <w:spacing w:val="-1"/>
          <w:szCs w:val="26"/>
        </w:rPr>
        <w:t>т</w:t>
      </w:r>
      <w:r>
        <w:rPr>
          <w:spacing w:val="1"/>
          <w:szCs w:val="26"/>
        </w:rPr>
        <w:t>ы</w:t>
      </w:r>
      <w:r>
        <w:rPr>
          <w:szCs w:val="26"/>
        </w:rPr>
        <w:t>,</w:t>
      </w:r>
      <w:r>
        <w:rPr>
          <w:spacing w:val="-6"/>
          <w:szCs w:val="26"/>
        </w:rPr>
        <w:t xml:space="preserve"> </w:t>
      </w:r>
      <w:r>
        <w:rPr>
          <w:szCs w:val="26"/>
        </w:rPr>
        <w:t>це</w:t>
      </w:r>
      <w:r>
        <w:rPr>
          <w:spacing w:val="1"/>
          <w:szCs w:val="26"/>
        </w:rPr>
        <w:t>л</w:t>
      </w:r>
      <w:r>
        <w:rPr>
          <w:szCs w:val="26"/>
        </w:rPr>
        <w:t>е</w:t>
      </w:r>
      <w:r>
        <w:rPr>
          <w:spacing w:val="2"/>
          <w:szCs w:val="26"/>
        </w:rPr>
        <w:t>с</w:t>
      </w:r>
      <w:r>
        <w:rPr>
          <w:szCs w:val="26"/>
        </w:rPr>
        <w:t>ообра</w:t>
      </w:r>
      <w:r>
        <w:rPr>
          <w:spacing w:val="3"/>
          <w:szCs w:val="26"/>
        </w:rPr>
        <w:t>з</w:t>
      </w:r>
      <w:r>
        <w:rPr>
          <w:szCs w:val="26"/>
        </w:rPr>
        <w:t>ность</w:t>
      </w:r>
      <w:r>
        <w:rPr>
          <w:spacing w:val="-16"/>
          <w:szCs w:val="26"/>
        </w:rPr>
        <w:t xml:space="preserve"> </w:t>
      </w:r>
      <w:r>
        <w:rPr>
          <w:szCs w:val="26"/>
        </w:rPr>
        <w:t>реал</w:t>
      </w:r>
      <w:r>
        <w:rPr>
          <w:spacing w:val="1"/>
          <w:szCs w:val="26"/>
        </w:rPr>
        <w:t>из</w:t>
      </w:r>
      <w:r>
        <w:rPr>
          <w:szCs w:val="26"/>
        </w:rPr>
        <w:t>ац</w:t>
      </w:r>
      <w:r>
        <w:rPr>
          <w:spacing w:val="1"/>
          <w:szCs w:val="26"/>
        </w:rPr>
        <w:t>и</w:t>
      </w:r>
      <w:r>
        <w:rPr>
          <w:szCs w:val="26"/>
        </w:rPr>
        <w:t>и</w:t>
      </w:r>
      <w:r>
        <w:rPr>
          <w:spacing w:val="-6"/>
          <w:szCs w:val="26"/>
        </w:rPr>
        <w:t xml:space="preserve"> </w:t>
      </w:r>
      <w:r>
        <w:rPr>
          <w:spacing w:val="-1"/>
          <w:szCs w:val="26"/>
        </w:rPr>
        <w:t>к</w:t>
      </w:r>
      <w:r>
        <w:rPr>
          <w:szCs w:val="26"/>
        </w:rPr>
        <w:t>о</w:t>
      </w:r>
      <w:r>
        <w:rPr>
          <w:spacing w:val="2"/>
          <w:szCs w:val="26"/>
        </w:rPr>
        <w:t>т</w:t>
      </w:r>
      <w:r>
        <w:rPr>
          <w:szCs w:val="26"/>
        </w:rPr>
        <w:t>ор</w:t>
      </w:r>
      <w:r>
        <w:rPr>
          <w:spacing w:val="1"/>
          <w:szCs w:val="26"/>
        </w:rPr>
        <w:t>ы</w:t>
      </w:r>
      <w:r>
        <w:rPr>
          <w:szCs w:val="26"/>
        </w:rPr>
        <w:t>х обоснов</w:t>
      </w:r>
      <w:r>
        <w:rPr>
          <w:spacing w:val="1"/>
          <w:szCs w:val="26"/>
        </w:rPr>
        <w:t>а</w:t>
      </w:r>
      <w:r>
        <w:rPr>
          <w:szCs w:val="26"/>
        </w:rPr>
        <w:t>на</w:t>
      </w:r>
      <w:r>
        <w:rPr>
          <w:spacing w:val="-8"/>
          <w:szCs w:val="26"/>
        </w:rPr>
        <w:t xml:space="preserve"> </w:t>
      </w:r>
      <w:r>
        <w:rPr>
          <w:szCs w:val="26"/>
        </w:rPr>
        <w:t>в</w:t>
      </w:r>
      <w:r>
        <w:rPr>
          <w:spacing w:val="3"/>
          <w:szCs w:val="26"/>
        </w:rPr>
        <w:t xml:space="preserve"> </w:t>
      </w:r>
      <w:r>
        <w:rPr>
          <w:szCs w:val="26"/>
        </w:rPr>
        <w:t>с</w:t>
      </w:r>
      <w:r>
        <w:rPr>
          <w:spacing w:val="2"/>
          <w:szCs w:val="26"/>
        </w:rPr>
        <w:t>х</w:t>
      </w:r>
      <w:r>
        <w:rPr>
          <w:szCs w:val="26"/>
        </w:rPr>
        <w:t>емах</w:t>
      </w:r>
      <w:r>
        <w:rPr>
          <w:spacing w:val="-4"/>
          <w:szCs w:val="26"/>
        </w:rPr>
        <w:t xml:space="preserve"> </w:t>
      </w:r>
      <w:r>
        <w:rPr>
          <w:szCs w:val="26"/>
        </w:rPr>
        <w:t>тепл</w:t>
      </w:r>
      <w:r>
        <w:rPr>
          <w:spacing w:val="3"/>
          <w:szCs w:val="26"/>
        </w:rPr>
        <w:t>о</w:t>
      </w:r>
      <w:r>
        <w:rPr>
          <w:szCs w:val="26"/>
        </w:rPr>
        <w:t>сна</w:t>
      </w:r>
      <w:r>
        <w:rPr>
          <w:spacing w:val="1"/>
          <w:szCs w:val="26"/>
        </w:rPr>
        <w:t>бж</w:t>
      </w:r>
      <w:r>
        <w:rPr>
          <w:szCs w:val="26"/>
        </w:rPr>
        <w:t>ен</w:t>
      </w:r>
      <w:r>
        <w:rPr>
          <w:spacing w:val="1"/>
          <w:szCs w:val="26"/>
        </w:rPr>
        <w:t>и</w:t>
      </w:r>
      <w:r>
        <w:rPr>
          <w:szCs w:val="26"/>
        </w:rPr>
        <w:t>я соответ</w:t>
      </w:r>
      <w:r>
        <w:rPr>
          <w:spacing w:val="2"/>
          <w:szCs w:val="26"/>
        </w:rPr>
        <w:t>с</w:t>
      </w:r>
      <w:r>
        <w:rPr>
          <w:szCs w:val="26"/>
        </w:rPr>
        <w:t>т</w:t>
      </w:r>
      <w:r>
        <w:rPr>
          <w:spacing w:val="4"/>
          <w:szCs w:val="26"/>
        </w:rPr>
        <w:t>в</w:t>
      </w:r>
      <w:r>
        <w:rPr>
          <w:spacing w:val="-5"/>
          <w:szCs w:val="26"/>
        </w:rPr>
        <w:t>у</w:t>
      </w:r>
      <w:r>
        <w:rPr>
          <w:szCs w:val="26"/>
        </w:rPr>
        <w:t>ющ</w:t>
      </w:r>
      <w:r>
        <w:rPr>
          <w:spacing w:val="3"/>
          <w:szCs w:val="26"/>
        </w:rPr>
        <w:t>и</w:t>
      </w:r>
      <w:r>
        <w:rPr>
          <w:szCs w:val="26"/>
        </w:rPr>
        <w:t>х</w:t>
      </w:r>
      <w:r>
        <w:rPr>
          <w:spacing w:val="-20"/>
          <w:szCs w:val="26"/>
        </w:rPr>
        <w:t xml:space="preserve"> </w:t>
      </w:r>
      <w:r>
        <w:rPr>
          <w:szCs w:val="26"/>
        </w:rPr>
        <w:t>по</w:t>
      </w:r>
      <w:r>
        <w:rPr>
          <w:spacing w:val="3"/>
          <w:szCs w:val="26"/>
        </w:rPr>
        <w:t>с</w:t>
      </w:r>
      <w:r>
        <w:rPr>
          <w:szCs w:val="26"/>
        </w:rPr>
        <w:t>еле</w:t>
      </w:r>
      <w:r>
        <w:rPr>
          <w:spacing w:val="1"/>
          <w:szCs w:val="26"/>
        </w:rPr>
        <w:t>н</w:t>
      </w:r>
      <w:r>
        <w:rPr>
          <w:szCs w:val="26"/>
        </w:rPr>
        <w:t>и</w:t>
      </w:r>
      <w:r>
        <w:rPr>
          <w:spacing w:val="1"/>
          <w:szCs w:val="26"/>
        </w:rPr>
        <w:t>й</w:t>
      </w:r>
      <w:r>
        <w:rPr>
          <w:szCs w:val="26"/>
        </w:rPr>
        <w:t>,</w:t>
      </w:r>
      <w:r>
        <w:rPr>
          <w:spacing w:val="-12"/>
          <w:szCs w:val="26"/>
        </w:rPr>
        <w:t xml:space="preserve"> </w:t>
      </w:r>
      <w:r>
        <w:rPr>
          <w:szCs w:val="26"/>
        </w:rPr>
        <w:t>горо</w:t>
      </w:r>
      <w:r>
        <w:rPr>
          <w:spacing w:val="2"/>
          <w:szCs w:val="26"/>
        </w:rPr>
        <w:t>д</w:t>
      </w:r>
      <w:r>
        <w:rPr>
          <w:szCs w:val="26"/>
        </w:rPr>
        <w:t>с</w:t>
      </w:r>
      <w:r>
        <w:rPr>
          <w:spacing w:val="-1"/>
          <w:szCs w:val="26"/>
        </w:rPr>
        <w:t>к</w:t>
      </w:r>
      <w:r>
        <w:rPr>
          <w:szCs w:val="26"/>
        </w:rPr>
        <w:t>их</w:t>
      </w:r>
      <w:r>
        <w:rPr>
          <w:spacing w:val="-9"/>
          <w:szCs w:val="26"/>
        </w:rPr>
        <w:t xml:space="preserve"> </w:t>
      </w:r>
      <w:r>
        <w:rPr>
          <w:szCs w:val="26"/>
        </w:rPr>
        <w:t>о</w:t>
      </w:r>
      <w:r>
        <w:rPr>
          <w:spacing w:val="1"/>
          <w:szCs w:val="26"/>
        </w:rPr>
        <w:t>к</w:t>
      </w:r>
      <w:r>
        <w:rPr>
          <w:spacing w:val="2"/>
          <w:szCs w:val="26"/>
        </w:rPr>
        <w:t>р</w:t>
      </w:r>
      <w:r>
        <w:rPr>
          <w:spacing w:val="-5"/>
          <w:szCs w:val="26"/>
        </w:rPr>
        <w:t>у</w:t>
      </w:r>
      <w:r>
        <w:rPr>
          <w:spacing w:val="5"/>
          <w:szCs w:val="26"/>
        </w:rPr>
        <w:t>г</w:t>
      </w:r>
      <w:r>
        <w:rPr>
          <w:szCs w:val="26"/>
        </w:rPr>
        <w:t>ов.</w:t>
      </w:r>
    </w:p>
    <w:p w:rsidR="00CD1A26" w:rsidRDefault="00CD1A26" w:rsidP="00CD1A26">
      <w:pPr>
        <w:widowControl w:val="0"/>
        <w:autoSpaceDE w:val="0"/>
        <w:autoSpaceDN w:val="0"/>
        <w:adjustRightInd w:val="0"/>
        <w:spacing w:before="6" w:after="0"/>
        <w:ind w:left="102" w:right="43" w:firstLine="708"/>
        <w:rPr>
          <w:szCs w:val="26"/>
        </w:rPr>
      </w:pPr>
      <w:r>
        <w:rPr>
          <w:szCs w:val="26"/>
        </w:rPr>
        <w:t>4.</w:t>
      </w:r>
      <w:r>
        <w:rPr>
          <w:spacing w:val="14"/>
          <w:szCs w:val="26"/>
        </w:rPr>
        <w:t xml:space="preserve"> </w:t>
      </w:r>
      <w:r>
        <w:rPr>
          <w:szCs w:val="26"/>
        </w:rPr>
        <w:t>Инве</w:t>
      </w:r>
      <w:r>
        <w:rPr>
          <w:spacing w:val="1"/>
          <w:szCs w:val="26"/>
        </w:rPr>
        <w:t>с</w:t>
      </w:r>
      <w:r>
        <w:rPr>
          <w:szCs w:val="26"/>
        </w:rPr>
        <w:t>тиц</w:t>
      </w:r>
      <w:r>
        <w:rPr>
          <w:spacing w:val="1"/>
          <w:szCs w:val="26"/>
        </w:rPr>
        <w:t>и</w:t>
      </w:r>
      <w:r>
        <w:rPr>
          <w:szCs w:val="26"/>
        </w:rPr>
        <w:t>он</w:t>
      </w:r>
      <w:r>
        <w:rPr>
          <w:spacing w:val="1"/>
          <w:szCs w:val="26"/>
        </w:rPr>
        <w:t>н</w:t>
      </w:r>
      <w:r>
        <w:rPr>
          <w:szCs w:val="26"/>
        </w:rPr>
        <w:t>ая прогр</w:t>
      </w:r>
      <w:r>
        <w:rPr>
          <w:spacing w:val="2"/>
          <w:szCs w:val="26"/>
        </w:rPr>
        <w:t>а</w:t>
      </w:r>
      <w:r>
        <w:rPr>
          <w:spacing w:val="-1"/>
          <w:szCs w:val="26"/>
        </w:rPr>
        <w:t>мм</w:t>
      </w:r>
      <w:r>
        <w:rPr>
          <w:szCs w:val="26"/>
        </w:rPr>
        <w:t>а</w:t>
      </w:r>
      <w:r>
        <w:rPr>
          <w:spacing w:val="4"/>
          <w:szCs w:val="26"/>
        </w:rPr>
        <w:t xml:space="preserve"> </w:t>
      </w:r>
      <w:r>
        <w:rPr>
          <w:szCs w:val="26"/>
        </w:rPr>
        <w:t>с</w:t>
      </w:r>
      <w:r>
        <w:rPr>
          <w:spacing w:val="2"/>
          <w:szCs w:val="26"/>
        </w:rPr>
        <w:t>о</w:t>
      </w:r>
      <w:r>
        <w:rPr>
          <w:szCs w:val="26"/>
        </w:rPr>
        <w:t>ста</w:t>
      </w:r>
      <w:r>
        <w:rPr>
          <w:spacing w:val="2"/>
          <w:szCs w:val="26"/>
        </w:rPr>
        <w:t>в</w:t>
      </w:r>
      <w:r>
        <w:rPr>
          <w:szCs w:val="26"/>
        </w:rPr>
        <w:t>л</w:t>
      </w:r>
      <w:r>
        <w:rPr>
          <w:spacing w:val="1"/>
          <w:szCs w:val="26"/>
        </w:rPr>
        <w:t>я</w:t>
      </w:r>
      <w:r>
        <w:rPr>
          <w:szCs w:val="26"/>
        </w:rPr>
        <w:t>ется</w:t>
      </w:r>
      <w:r>
        <w:rPr>
          <w:spacing w:val="1"/>
          <w:szCs w:val="26"/>
        </w:rPr>
        <w:t xml:space="preserve"> </w:t>
      </w:r>
      <w:r>
        <w:rPr>
          <w:szCs w:val="26"/>
        </w:rPr>
        <w:t>по</w:t>
      </w:r>
      <w:r>
        <w:rPr>
          <w:spacing w:val="13"/>
          <w:szCs w:val="26"/>
        </w:rPr>
        <w:t xml:space="preserve"> </w:t>
      </w:r>
      <w:r>
        <w:rPr>
          <w:szCs w:val="26"/>
        </w:rPr>
        <w:t>фор</w:t>
      </w:r>
      <w:r>
        <w:rPr>
          <w:spacing w:val="1"/>
          <w:szCs w:val="26"/>
        </w:rPr>
        <w:t>м</w:t>
      </w:r>
      <w:r>
        <w:rPr>
          <w:szCs w:val="26"/>
        </w:rPr>
        <w:t>е,</w:t>
      </w:r>
      <w:r>
        <w:rPr>
          <w:spacing w:val="13"/>
          <w:szCs w:val="26"/>
        </w:rPr>
        <w:t xml:space="preserve"> </w:t>
      </w:r>
      <w:r>
        <w:rPr>
          <w:spacing w:val="1"/>
          <w:szCs w:val="26"/>
        </w:rPr>
        <w:t>у</w:t>
      </w:r>
      <w:r>
        <w:rPr>
          <w:spacing w:val="2"/>
          <w:szCs w:val="26"/>
        </w:rPr>
        <w:t>т</w:t>
      </w:r>
      <w:r>
        <w:rPr>
          <w:szCs w:val="26"/>
        </w:rPr>
        <w:t>вер</w:t>
      </w:r>
      <w:r>
        <w:rPr>
          <w:spacing w:val="1"/>
          <w:szCs w:val="26"/>
        </w:rPr>
        <w:t>ж</w:t>
      </w:r>
      <w:r>
        <w:rPr>
          <w:szCs w:val="26"/>
        </w:rPr>
        <w:t>да</w:t>
      </w:r>
      <w:r>
        <w:rPr>
          <w:spacing w:val="2"/>
          <w:szCs w:val="26"/>
        </w:rPr>
        <w:t>е</w:t>
      </w:r>
      <w:r>
        <w:rPr>
          <w:spacing w:val="-1"/>
          <w:szCs w:val="26"/>
        </w:rPr>
        <w:t>м</w:t>
      </w:r>
      <w:r>
        <w:rPr>
          <w:szCs w:val="26"/>
        </w:rPr>
        <w:t>ой федеральн</w:t>
      </w:r>
      <w:r>
        <w:rPr>
          <w:spacing w:val="4"/>
          <w:szCs w:val="26"/>
        </w:rPr>
        <w:t>ы</w:t>
      </w:r>
      <w:r>
        <w:rPr>
          <w:szCs w:val="26"/>
        </w:rPr>
        <w:t>м</w:t>
      </w:r>
      <w:r>
        <w:rPr>
          <w:spacing w:val="5"/>
          <w:szCs w:val="26"/>
        </w:rPr>
        <w:t xml:space="preserve"> </w:t>
      </w:r>
      <w:r>
        <w:rPr>
          <w:szCs w:val="26"/>
        </w:rPr>
        <w:t>орган</w:t>
      </w:r>
      <w:r>
        <w:rPr>
          <w:spacing w:val="2"/>
          <w:szCs w:val="26"/>
        </w:rPr>
        <w:t>о</w:t>
      </w:r>
      <w:r>
        <w:rPr>
          <w:szCs w:val="26"/>
        </w:rPr>
        <w:t>м</w:t>
      </w:r>
      <w:r>
        <w:rPr>
          <w:spacing w:val="11"/>
          <w:szCs w:val="26"/>
        </w:rPr>
        <w:t xml:space="preserve"> </w:t>
      </w:r>
      <w:r>
        <w:rPr>
          <w:spacing w:val="1"/>
          <w:szCs w:val="26"/>
        </w:rPr>
        <w:t>и</w:t>
      </w:r>
      <w:r>
        <w:rPr>
          <w:szCs w:val="26"/>
        </w:rPr>
        <w:t>спо</w:t>
      </w:r>
      <w:r>
        <w:rPr>
          <w:spacing w:val="1"/>
          <w:szCs w:val="26"/>
        </w:rPr>
        <w:t>л</w:t>
      </w:r>
      <w:r>
        <w:rPr>
          <w:szCs w:val="26"/>
        </w:rPr>
        <w:t>н</w:t>
      </w:r>
      <w:r>
        <w:rPr>
          <w:spacing w:val="1"/>
          <w:szCs w:val="26"/>
        </w:rPr>
        <w:t>и</w:t>
      </w:r>
      <w:r>
        <w:rPr>
          <w:szCs w:val="26"/>
        </w:rPr>
        <w:t>тель</w:t>
      </w:r>
      <w:r>
        <w:rPr>
          <w:spacing w:val="2"/>
          <w:szCs w:val="26"/>
        </w:rPr>
        <w:t>н</w:t>
      </w:r>
      <w:r>
        <w:rPr>
          <w:szCs w:val="26"/>
        </w:rPr>
        <w:t>ой</w:t>
      </w:r>
      <w:r>
        <w:rPr>
          <w:spacing w:val="3"/>
          <w:szCs w:val="26"/>
        </w:rPr>
        <w:t xml:space="preserve"> </w:t>
      </w:r>
      <w:r>
        <w:rPr>
          <w:spacing w:val="2"/>
          <w:szCs w:val="26"/>
        </w:rPr>
        <w:t>в</w:t>
      </w:r>
      <w:r>
        <w:rPr>
          <w:szCs w:val="26"/>
        </w:rPr>
        <w:t>ласти,</w:t>
      </w:r>
      <w:r>
        <w:rPr>
          <w:spacing w:val="18"/>
          <w:szCs w:val="26"/>
        </w:rPr>
        <w:t xml:space="preserve"> </w:t>
      </w:r>
      <w:r>
        <w:rPr>
          <w:spacing w:val="-5"/>
          <w:szCs w:val="26"/>
        </w:rPr>
        <w:t>у</w:t>
      </w:r>
      <w:r>
        <w:rPr>
          <w:szCs w:val="26"/>
        </w:rPr>
        <w:t>по</w:t>
      </w:r>
      <w:r>
        <w:rPr>
          <w:spacing w:val="1"/>
          <w:szCs w:val="26"/>
        </w:rPr>
        <w:t>л</w:t>
      </w:r>
      <w:r>
        <w:rPr>
          <w:szCs w:val="26"/>
        </w:rPr>
        <w:t>н</w:t>
      </w:r>
      <w:r>
        <w:rPr>
          <w:spacing w:val="3"/>
          <w:szCs w:val="26"/>
        </w:rPr>
        <w:t>о</w:t>
      </w:r>
      <w:r>
        <w:rPr>
          <w:spacing w:val="-1"/>
          <w:szCs w:val="26"/>
        </w:rPr>
        <w:t>м</w:t>
      </w:r>
      <w:r>
        <w:rPr>
          <w:szCs w:val="26"/>
        </w:rPr>
        <w:t>о</w:t>
      </w:r>
      <w:r>
        <w:rPr>
          <w:spacing w:val="-1"/>
          <w:szCs w:val="26"/>
        </w:rPr>
        <w:t>ч</w:t>
      </w:r>
      <w:r>
        <w:rPr>
          <w:szCs w:val="26"/>
        </w:rPr>
        <w:t>е</w:t>
      </w:r>
      <w:r>
        <w:rPr>
          <w:spacing w:val="3"/>
          <w:szCs w:val="26"/>
        </w:rPr>
        <w:t>н</w:t>
      </w:r>
      <w:r>
        <w:rPr>
          <w:szCs w:val="26"/>
        </w:rPr>
        <w:t>н</w:t>
      </w:r>
      <w:r>
        <w:rPr>
          <w:spacing w:val="1"/>
          <w:szCs w:val="26"/>
        </w:rPr>
        <w:t>ы</w:t>
      </w:r>
      <w:r>
        <w:rPr>
          <w:szCs w:val="26"/>
        </w:rPr>
        <w:t>м Правите</w:t>
      </w:r>
      <w:r>
        <w:rPr>
          <w:spacing w:val="3"/>
          <w:szCs w:val="26"/>
        </w:rPr>
        <w:t>л</w:t>
      </w:r>
      <w:r>
        <w:rPr>
          <w:szCs w:val="26"/>
        </w:rPr>
        <w:t>ьс</w:t>
      </w:r>
      <w:r>
        <w:rPr>
          <w:spacing w:val="-1"/>
          <w:szCs w:val="26"/>
        </w:rPr>
        <w:t>т</w:t>
      </w:r>
      <w:r>
        <w:rPr>
          <w:szCs w:val="26"/>
        </w:rPr>
        <w:t>в</w:t>
      </w:r>
      <w:r>
        <w:rPr>
          <w:spacing w:val="2"/>
          <w:szCs w:val="26"/>
        </w:rPr>
        <w:t>о</w:t>
      </w:r>
      <w:r>
        <w:rPr>
          <w:szCs w:val="26"/>
        </w:rPr>
        <w:t>м Росси</w:t>
      </w:r>
      <w:r>
        <w:rPr>
          <w:spacing w:val="1"/>
          <w:szCs w:val="26"/>
        </w:rPr>
        <w:t>й</w:t>
      </w:r>
      <w:r>
        <w:rPr>
          <w:szCs w:val="26"/>
        </w:rPr>
        <w:t>с</w:t>
      </w:r>
      <w:r>
        <w:rPr>
          <w:spacing w:val="-1"/>
          <w:szCs w:val="26"/>
        </w:rPr>
        <w:t>к</w:t>
      </w:r>
      <w:r>
        <w:rPr>
          <w:szCs w:val="26"/>
        </w:rPr>
        <w:t>ой</w:t>
      </w:r>
      <w:r>
        <w:rPr>
          <w:spacing w:val="-11"/>
          <w:szCs w:val="26"/>
        </w:rPr>
        <w:t xml:space="preserve"> </w:t>
      </w:r>
      <w:r>
        <w:rPr>
          <w:szCs w:val="26"/>
        </w:rPr>
        <w:t>Фед</w:t>
      </w:r>
      <w:r>
        <w:rPr>
          <w:spacing w:val="2"/>
          <w:szCs w:val="26"/>
        </w:rPr>
        <w:t>е</w:t>
      </w:r>
      <w:r>
        <w:rPr>
          <w:szCs w:val="26"/>
        </w:rPr>
        <w:t>рац</w:t>
      </w:r>
      <w:r>
        <w:rPr>
          <w:spacing w:val="3"/>
          <w:szCs w:val="26"/>
        </w:rPr>
        <w:t>и</w:t>
      </w:r>
      <w:r>
        <w:rPr>
          <w:szCs w:val="26"/>
        </w:rPr>
        <w:t>и.</w:t>
      </w:r>
    </w:p>
    <w:p w:rsidR="00CD1A26" w:rsidRDefault="00CD1A26" w:rsidP="00CD1A26">
      <w:pPr>
        <w:widowControl w:val="0"/>
        <w:autoSpaceDE w:val="0"/>
        <w:autoSpaceDN w:val="0"/>
        <w:adjustRightInd w:val="0"/>
        <w:spacing w:before="5" w:after="0" w:line="358" w:lineRule="auto"/>
        <w:ind w:left="102" w:right="50" w:firstLine="708"/>
        <w:rPr>
          <w:szCs w:val="26"/>
        </w:rPr>
      </w:pPr>
      <w:r>
        <w:rPr>
          <w:szCs w:val="26"/>
        </w:rPr>
        <w:t>Относите</w:t>
      </w:r>
      <w:r>
        <w:rPr>
          <w:spacing w:val="3"/>
          <w:szCs w:val="26"/>
        </w:rPr>
        <w:t>л</w:t>
      </w:r>
      <w:r>
        <w:rPr>
          <w:szCs w:val="26"/>
        </w:rPr>
        <w:t>ьно</w:t>
      </w:r>
      <w:r>
        <w:rPr>
          <w:spacing w:val="24"/>
          <w:szCs w:val="26"/>
        </w:rPr>
        <w:t xml:space="preserve"> </w:t>
      </w:r>
      <w:r>
        <w:rPr>
          <w:szCs w:val="26"/>
        </w:rPr>
        <w:t>пор</w:t>
      </w:r>
      <w:r>
        <w:rPr>
          <w:spacing w:val="1"/>
          <w:szCs w:val="26"/>
        </w:rPr>
        <w:t>я</w:t>
      </w:r>
      <w:r>
        <w:rPr>
          <w:spacing w:val="2"/>
          <w:szCs w:val="26"/>
        </w:rPr>
        <w:t>д</w:t>
      </w:r>
      <w:r>
        <w:rPr>
          <w:spacing w:val="1"/>
          <w:szCs w:val="26"/>
        </w:rPr>
        <w:t>к</w:t>
      </w:r>
      <w:r>
        <w:rPr>
          <w:szCs w:val="26"/>
        </w:rPr>
        <w:t>а</w:t>
      </w:r>
      <w:r>
        <w:rPr>
          <w:spacing w:val="34"/>
          <w:szCs w:val="26"/>
        </w:rPr>
        <w:t xml:space="preserve"> </w:t>
      </w:r>
      <w:r>
        <w:rPr>
          <w:spacing w:val="-5"/>
          <w:szCs w:val="26"/>
        </w:rPr>
        <w:t>у</w:t>
      </w:r>
      <w:r>
        <w:rPr>
          <w:spacing w:val="2"/>
          <w:szCs w:val="26"/>
        </w:rPr>
        <w:t>т</w:t>
      </w:r>
      <w:r>
        <w:rPr>
          <w:szCs w:val="26"/>
        </w:rPr>
        <w:t>вер</w:t>
      </w:r>
      <w:r>
        <w:rPr>
          <w:spacing w:val="1"/>
          <w:szCs w:val="26"/>
        </w:rPr>
        <w:t>ж</w:t>
      </w:r>
      <w:r>
        <w:rPr>
          <w:szCs w:val="26"/>
        </w:rPr>
        <w:t>ден</w:t>
      </w:r>
      <w:r>
        <w:rPr>
          <w:spacing w:val="1"/>
          <w:szCs w:val="26"/>
        </w:rPr>
        <w:t>и</w:t>
      </w:r>
      <w:r>
        <w:rPr>
          <w:szCs w:val="26"/>
        </w:rPr>
        <w:t>я</w:t>
      </w:r>
      <w:r>
        <w:rPr>
          <w:spacing w:val="27"/>
          <w:szCs w:val="26"/>
        </w:rPr>
        <w:t xml:space="preserve"> </w:t>
      </w:r>
      <w:r>
        <w:rPr>
          <w:szCs w:val="26"/>
        </w:rPr>
        <w:t>и</w:t>
      </w:r>
      <w:r>
        <w:rPr>
          <w:spacing w:val="1"/>
          <w:szCs w:val="26"/>
        </w:rPr>
        <w:t>н</w:t>
      </w:r>
      <w:r>
        <w:rPr>
          <w:szCs w:val="26"/>
        </w:rPr>
        <w:t>ве</w:t>
      </w:r>
      <w:r>
        <w:rPr>
          <w:spacing w:val="2"/>
          <w:szCs w:val="26"/>
        </w:rPr>
        <w:t>с</w:t>
      </w:r>
      <w:r>
        <w:rPr>
          <w:szCs w:val="26"/>
        </w:rPr>
        <w:t>тиц</w:t>
      </w:r>
      <w:r>
        <w:rPr>
          <w:spacing w:val="1"/>
          <w:szCs w:val="26"/>
        </w:rPr>
        <w:t>и</w:t>
      </w:r>
      <w:r>
        <w:rPr>
          <w:szCs w:val="26"/>
        </w:rPr>
        <w:t>он</w:t>
      </w:r>
      <w:r>
        <w:rPr>
          <w:spacing w:val="1"/>
          <w:szCs w:val="26"/>
        </w:rPr>
        <w:t>н</w:t>
      </w:r>
      <w:r>
        <w:rPr>
          <w:szCs w:val="26"/>
        </w:rPr>
        <w:t>ой</w:t>
      </w:r>
      <w:r>
        <w:rPr>
          <w:spacing w:val="23"/>
          <w:szCs w:val="26"/>
        </w:rPr>
        <w:t xml:space="preserve"> </w:t>
      </w:r>
      <w:r>
        <w:rPr>
          <w:szCs w:val="26"/>
        </w:rPr>
        <w:t>про</w:t>
      </w:r>
      <w:r>
        <w:rPr>
          <w:spacing w:val="2"/>
          <w:szCs w:val="26"/>
        </w:rPr>
        <w:t>г</w:t>
      </w:r>
      <w:r>
        <w:rPr>
          <w:szCs w:val="26"/>
        </w:rPr>
        <w:t>ра</w:t>
      </w:r>
      <w:r>
        <w:rPr>
          <w:spacing w:val="1"/>
          <w:szCs w:val="26"/>
        </w:rPr>
        <w:t>мм</w:t>
      </w:r>
      <w:r>
        <w:rPr>
          <w:szCs w:val="26"/>
        </w:rPr>
        <w:t>ы</w:t>
      </w:r>
      <w:r>
        <w:rPr>
          <w:spacing w:val="31"/>
          <w:szCs w:val="26"/>
        </w:rPr>
        <w:t xml:space="preserve"> </w:t>
      </w:r>
      <w:r>
        <w:rPr>
          <w:spacing w:val="-5"/>
          <w:szCs w:val="26"/>
        </w:rPr>
        <w:t>у</w:t>
      </w:r>
      <w:r>
        <w:rPr>
          <w:spacing w:val="1"/>
          <w:szCs w:val="26"/>
        </w:rPr>
        <w:t>к</w:t>
      </w:r>
      <w:r>
        <w:rPr>
          <w:szCs w:val="26"/>
        </w:rPr>
        <w:t>а</w:t>
      </w:r>
      <w:r>
        <w:rPr>
          <w:spacing w:val="1"/>
          <w:szCs w:val="26"/>
        </w:rPr>
        <w:t>з</w:t>
      </w:r>
      <w:r>
        <w:rPr>
          <w:szCs w:val="26"/>
        </w:rPr>
        <w:t>ано,</w:t>
      </w:r>
      <w:r>
        <w:rPr>
          <w:spacing w:val="32"/>
          <w:szCs w:val="26"/>
        </w:rPr>
        <w:t xml:space="preserve"> </w:t>
      </w:r>
      <w:r>
        <w:rPr>
          <w:spacing w:val="1"/>
          <w:szCs w:val="26"/>
        </w:rPr>
        <w:t>ч</w:t>
      </w:r>
      <w:r>
        <w:rPr>
          <w:szCs w:val="26"/>
        </w:rPr>
        <w:t>то орган</w:t>
      </w:r>
      <w:r>
        <w:rPr>
          <w:spacing w:val="-6"/>
          <w:szCs w:val="26"/>
        </w:rPr>
        <w:t xml:space="preserve"> </w:t>
      </w:r>
      <w:r>
        <w:rPr>
          <w:szCs w:val="26"/>
        </w:rPr>
        <w:t>ис</w:t>
      </w:r>
      <w:r>
        <w:rPr>
          <w:spacing w:val="1"/>
          <w:szCs w:val="26"/>
        </w:rPr>
        <w:t>п</w:t>
      </w:r>
      <w:r>
        <w:rPr>
          <w:szCs w:val="26"/>
        </w:rPr>
        <w:t>ол</w:t>
      </w:r>
      <w:r>
        <w:rPr>
          <w:spacing w:val="1"/>
          <w:szCs w:val="26"/>
        </w:rPr>
        <w:t>н</w:t>
      </w:r>
      <w:r>
        <w:rPr>
          <w:spacing w:val="3"/>
          <w:szCs w:val="26"/>
        </w:rPr>
        <w:t>и</w:t>
      </w:r>
      <w:r>
        <w:rPr>
          <w:szCs w:val="26"/>
        </w:rPr>
        <w:t>тельн</w:t>
      </w:r>
      <w:r>
        <w:rPr>
          <w:spacing w:val="2"/>
          <w:szCs w:val="26"/>
        </w:rPr>
        <w:t>о</w:t>
      </w:r>
      <w:r>
        <w:rPr>
          <w:szCs w:val="26"/>
        </w:rPr>
        <w:t>й</w:t>
      </w:r>
      <w:r>
        <w:rPr>
          <w:spacing w:val="-16"/>
          <w:szCs w:val="26"/>
        </w:rPr>
        <w:t xml:space="preserve"> </w:t>
      </w:r>
      <w:r>
        <w:rPr>
          <w:szCs w:val="26"/>
        </w:rPr>
        <w:t>власти</w:t>
      </w:r>
      <w:r>
        <w:rPr>
          <w:spacing w:val="-7"/>
          <w:szCs w:val="26"/>
        </w:rPr>
        <w:t xml:space="preserve"> </w:t>
      </w:r>
      <w:r>
        <w:rPr>
          <w:spacing w:val="5"/>
          <w:szCs w:val="26"/>
        </w:rPr>
        <w:t>с</w:t>
      </w:r>
      <w:r>
        <w:rPr>
          <w:spacing w:val="-5"/>
          <w:szCs w:val="26"/>
        </w:rPr>
        <w:t>у</w:t>
      </w:r>
      <w:r>
        <w:rPr>
          <w:szCs w:val="26"/>
        </w:rPr>
        <w:t>бъ</w:t>
      </w:r>
      <w:r>
        <w:rPr>
          <w:spacing w:val="3"/>
          <w:szCs w:val="26"/>
        </w:rPr>
        <w:t>е</w:t>
      </w:r>
      <w:r>
        <w:rPr>
          <w:spacing w:val="-1"/>
          <w:szCs w:val="26"/>
        </w:rPr>
        <w:t>к</w:t>
      </w:r>
      <w:r>
        <w:rPr>
          <w:szCs w:val="26"/>
        </w:rPr>
        <w:t>та</w:t>
      </w:r>
      <w:r>
        <w:rPr>
          <w:spacing w:val="-8"/>
          <w:szCs w:val="26"/>
        </w:rPr>
        <w:t xml:space="preserve"> </w:t>
      </w:r>
      <w:r>
        <w:rPr>
          <w:szCs w:val="26"/>
        </w:rPr>
        <w:t>Ро</w:t>
      </w:r>
      <w:r>
        <w:rPr>
          <w:spacing w:val="2"/>
          <w:szCs w:val="26"/>
        </w:rPr>
        <w:t>с</w:t>
      </w:r>
      <w:r>
        <w:rPr>
          <w:szCs w:val="26"/>
        </w:rPr>
        <w:t>си</w:t>
      </w:r>
      <w:r>
        <w:rPr>
          <w:spacing w:val="1"/>
          <w:szCs w:val="26"/>
        </w:rPr>
        <w:t>й</w:t>
      </w:r>
      <w:r>
        <w:rPr>
          <w:szCs w:val="26"/>
        </w:rPr>
        <w:t>с</w:t>
      </w:r>
      <w:r>
        <w:rPr>
          <w:spacing w:val="-1"/>
          <w:szCs w:val="26"/>
        </w:rPr>
        <w:t>к</w:t>
      </w:r>
      <w:r>
        <w:rPr>
          <w:szCs w:val="26"/>
        </w:rPr>
        <w:t>ой</w:t>
      </w:r>
      <w:r>
        <w:rPr>
          <w:spacing w:val="-11"/>
          <w:szCs w:val="26"/>
        </w:rPr>
        <w:t xml:space="preserve"> </w:t>
      </w:r>
      <w:r>
        <w:rPr>
          <w:szCs w:val="26"/>
        </w:rPr>
        <w:t>Федераци</w:t>
      </w:r>
      <w:r>
        <w:rPr>
          <w:spacing w:val="1"/>
          <w:szCs w:val="26"/>
        </w:rPr>
        <w:t>и</w:t>
      </w:r>
      <w:r>
        <w:rPr>
          <w:szCs w:val="26"/>
        </w:rPr>
        <w:t>:</w:t>
      </w:r>
    </w:p>
    <w:p w:rsidR="00CD1A26" w:rsidRDefault="00CD1A26" w:rsidP="00CD1A26">
      <w:pPr>
        <w:widowControl w:val="0"/>
        <w:autoSpaceDE w:val="0"/>
        <w:autoSpaceDN w:val="0"/>
        <w:adjustRightInd w:val="0"/>
        <w:spacing w:before="8" w:after="0" w:line="357" w:lineRule="auto"/>
        <w:ind w:left="102" w:right="49" w:firstLine="708"/>
        <w:rPr>
          <w:szCs w:val="26"/>
        </w:rPr>
      </w:pPr>
      <w:r>
        <w:rPr>
          <w:rFonts w:ascii="Symbol" w:hAnsi="Symbol" w:cs="Symbol"/>
          <w:szCs w:val="26"/>
        </w:rPr>
        <w:t></w:t>
      </w:r>
      <w:r>
        <w:rPr>
          <w:szCs w:val="26"/>
        </w:rPr>
        <w:t xml:space="preserve">   </w:t>
      </w:r>
      <w:r>
        <w:rPr>
          <w:spacing w:val="21"/>
          <w:szCs w:val="26"/>
        </w:rPr>
        <w:t xml:space="preserve"> </w:t>
      </w:r>
      <w:r>
        <w:rPr>
          <w:szCs w:val="26"/>
        </w:rPr>
        <w:t>об</w:t>
      </w:r>
      <w:r>
        <w:rPr>
          <w:spacing w:val="1"/>
          <w:szCs w:val="26"/>
        </w:rPr>
        <w:t>яз</w:t>
      </w:r>
      <w:r>
        <w:rPr>
          <w:szCs w:val="26"/>
        </w:rPr>
        <w:t>ан</w:t>
      </w:r>
      <w:r>
        <w:rPr>
          <w:spacing w:val="12"/>
          <w:szCs w:val="26"/>
        </w:rPr>
        <w:t xml:space="preserve"> </w:t>
      </w:r>
      <w:r>
        <w:rPr>
          <w:spacing w:val="-5"/>
          <w:szCs w:val="26"/>
        </w:rPr>
        <w:t>у</w:t>
      </w:r>
      <w:r>
        <w:rPr>
          <w:szCs w:val="26"/>
        </w:rPr>
        <w:t>тве</w:t>
      </w:r>
      <w:r>
        <w:rPr>
          <w:spacing w:val="2"/>
          <w:szCs w:val="26"/>
        </w:rPr>
        <w:t>р</w:t>
      </w:r>
      <w:r>
        <w:rPr>
          <w:szCs w:val="26"/>
        </w:rPr>
        <w:t>дить</w:t>
      </w:r>
      <w:r>
        <w:rPr>
          <w:spacing w:val="5"/>
          <w:szCs w:val="26"/>
        </w:rPr>
        <w:t xml:space="preserve"> </w:t>
      </w:r>
      <w:r>
        <w:rPr>
          <w:szCs w:val="26"/>
        </w:rPr>
        <w:t>и</w:t>
      </w:r>
      <w:r>
        <w:rPr>
          <w:spacing w:val="1"/>
          <w:szCs w:val="26"/>
        </w:rPr>
        <w:t>н</w:t>
      </w:r>
      <w:r>
        <w:rPr>
          <w:spacing w:val="2"/>
          <w:szCs w:val="26"/>
        </w:rPr>
        <w:t>в</w:t>
      </w:r>
      <w:r>
        <w:rPr>
          <w:szCs w:val="26"/>
        </w:rPr>
        <w:t>ести</w:t>
      </w:r>
      <w:r>
        <w:rPr>
          <w:spacing w:val="1"/>
          <w:szCs w:val="26"/>
        </w:rPr>
        <w:t>ц</w:t>
      </w:r>
      <w:r>
        <w:rPr>
          <w:szCs w:val="26"/>
        </w:rPr>
        <w:t>ио</w:t>
      </w:r>
      <w:r>
        <w:rPr>
          <w:spacing w:val="1"/>
          <w:szCs w:val="26"/>
        </w:rPr>
        <w:t>н</w:t>
      </w:r>
      <w:r>
        <w:rPr>
          <w:spacing w:val="5"/>
          <w:szCs w:val="26"/>
        </w:rPr>
        <w:t>н</w:t>
      </w:r>
      <w:r>
        <w:rPr>
          <w:spacing w:val="-5"/>
          <w:szCs w:val="26"/>
        </w:rPr>
        <w:t>у</w:t>
      </w:r>
      <w:r>
        <w:rPr>
          <w:szCs w:val="26"/>
        </w:rPr>
        <w:t>ю</w:t>
      </w:r>
      <w:r>
        <w:rPr>
          <w:spacing w:val="-4"/>
          <w:szCs w:val="26"/>
        </w:rPr>
        <w:t xml:space="preserve"> </w:t>
      </w:r>
      <w:r>
        <w:rPr>
          <w:szCs w:val="26"/>
        </w:rPr>
        <w:t>п</w:t>
      </w:r>
      <w:r>
        <w:rPr>
          <w:spacing w:val="3"/>
          <w:szCs w:val="26"/>
        </w:rPr>
        <w:t>р</w:t>
      </w:r>
      <w:r>
        <w:rPr>
          <w:szCs w:val="26"/>
        </w:rPr>
        <w:t>огр</w:t>
      </w:r>
      <w:r>
        <w:rPr>
          <w:spacing w:val="2"/>
          <w:szCs w:val="26"/>
        </w:rPr>
        <w:t>а</w:t>
      </w:r>
      <w:r>
        <w:rPr>
          <w:spacing w:val="-1"/>
          <w:szCs w:val="26"/>
        </w:rPr>
        <w:t>м</w:t>
      </w:r>
      <w:r>
        <w:rPr>
          <w:spacing w:val="4"/>
          <w:szCs w:val="26"/>
        </w:rPr>
        <w:t>м</w:t>
      </w:r>
      <w:r>
        <w:rPr>
          <w:szCs w:val="26"/>
        </w:rPr>
        <w:t>у</w:t>
      </w:r>
      <w:r>
        <w:rPr>
          <w:spacing w:val="-1"/>
          <w:szCs w:val="26"/>
        </w:rPr>
        <w:t xml:space="preserve"> </w:t>
      </w:r>
      <w:r>
        <w:rPr>
          <w:szCs w:val="26"/>
        </w:rPr>
        <w:t>в</w:t>
      </w:r>
      <w:r>
        <w:rPr>
          <w:spacing w:val="15"/>
          <w:szCs w:val="26"/>
        </w:rPr>
        <w:t xml:space="preserve"> </w:t>
      </w:r>
      <w:r>
        <w:rPr>
          <w:szCs w:val="26"/>
        </w:rPr>
        <w:t>с</w:t>
      </w:r>
      <w:r>
        <w:rPr>
          <w:spacing w:val="5"/>
          <w:szCs w:val="26"/>
        </w:rPr>
        <w:t>л</w:t>
      </w:r>
      <w:r>
        <w:rPr>
          <w:spacing w:val="-5"/>
          <w:szCs w:val="26"/>
        </w:rPr>
        <w:t>у</w:t>
      </w:r>
      <w:r>
        <w:rPr>
          <w:spacing w:val="-1"/>
          <w:szCs w:val="26"/>
        </w:rPr>
        <w:t>ч</w:t>
      </w:r>
      <w:r>
        <w:rPr>
          <w:szCs w:val="26"/>
        </w:rPr>
        <w:t>а</w:t>
      </w:r>
      <w:r>
        <w:rPr>
          <w:spacing w:val="2"/>
          <w:szCs w:val="26"/>
        </w:rPr>
        <w:t>е</w:t>
      </w:r>
      <w:r>
        <w:rPr>
          <w:szCs w:val="26"/>
        </w:rPr>
        <w:t>,</w:t>
      </w:r>
      <w:r>
        <w:rPr>
          <w:spacing w:val="6"/>
          <w:szCs w:val="26"/>
        </w:rPr>
        <w:t xml:space="preserve"> </w:t>
      </w:r>
      <w:r>
        <w:rPr>
          <w:szCs w:val="26"/>
        </w:rPr>
        <w:t>если</w:t>
      </w:r>
      <w:r>
        <w:rPr>
          <w:spacing w:val="12"/>
          <w:szCs w:val="26"/>
        </w:rPr>
        <w:t xml:space="preserve"> </w:t>
      </w:r>
      <w:r>
        <w:rPr>
          <w:szCs w:val="26"/>
        </w:rPr>
        <w:t>ее</w:t>
      </w:r>
      <w:r>
        <w:rPr>
          <w:spacing w:val="14"/>
          <w:szCs w:val="26"/>
        </w:rPr>
        <w:t xml:space="preserve"> </w:t>
      </w:r>
      <w:r>
        <w:rPr>
          <w:szCs w:val="26"/>
        </w:rPr>
        <w:t>реал</w:t>
      </w:r>
      <w:r>
        <w:rPr>
          <w:spacing w:val="1"/>
          <w:szCs w:val="26"/>
        </w:rPr>
        <w:t>из</w:t>
      </w:r>
      <w:r>
        <w:rPr>
          <w:szCs w:val="26"/>
        </w:rPr>
        <w:t>ац</w:t>
      </w:r>
      <w:r>
        <w:rPr>
          <w:spacing w:val="1"/>
          <w:szCs w:val="26"/>
        </w:rPr>
        <w:t>и</w:t>
      </w:r>
      <w:r>
        <w:rPr>
          <w:szCs w:val="26"/>
        </w:rPr>
        <w:t>я не</w:t>
      </w:r>
      <w:r>
        <w:rPr>
          <w:spacing w:val="15"/>
          <w:szCs w:val="26"/>
        </w:rPr>
        <w:t xml:space="preserve"> </w:t>
      </w:r>
      <w:r>
        <w:rPr>
          <w:szCs w:val="26"/>
        </w:rPr>
        <w:t>пр</w:t>
      </w:r>
      <w:r>
        <w:rPr>
          <w:spacing w:val="1"/>
          <w:szCs w:val="26"/>
        </w:rPr>
        <w:t>и</w:t>
      </w:r>
      <w:r>
        <w:rPr>
          <w:szCs w:val="26"/>
        </w:rPr>
        <w:t>водит</w:t>
      </w:r>
      <w:r>
        <w:rPr>
          <w:spacing w:val="9"/>
          <w:szCs w:val="26"/>
        </w:rPr>
        <w:t xml:space="preserve"> </w:t>
      </w:r>
      <w:r>
        <w:rPr>
          <w:szCs w:val="26"/>
        </w:rPr>
        <w:t>к</w:t>
      </w:r>
      <w:r>
        <w:rPr>
          <w:spacing w:val="15"/>
          <w:szCs w:val="26"/>
        </w:rPr>
        <w:t xml:space="preserve"> </w:t>
      </w:r>
      <w:r>
        <w:rPr>
          <w:szCs w:val="26"/>
        </w:rPr>
        <w:t>пре</w:t>
      </w:r>
      <w:r>
        <w:rPr>
          <w:spacing w:val="3"/>
          <w:szCs w:val="26"/>
        </w:rPr>
        <w:t>в</w:t>
      </w:r>
      <w:r>
        <w:rPr>
          <w:spacing w:val="1"/>
          <w:szCs w:val="26"/>
        </w:rPr>
        <w:t>ы</w:t>
      </w:r>
      <w:r>
        <w:rPr>
          <w:szCs w:val="26"/>
        </w:rPr>
        <w:t>шен</w:t>
      </w:r>
      <w:r>
        <w:rPr>
          <w:spacing w:val="1"/>
          <w:szCs w:val="26"/>
        </w:rPr>
        <w:t>и</w:t>
      </w:r>
      <w:r>
        <w:rPr>
          <w:szCs w:val="26"/>
        </w:rPr>
        <w:t>ю</w:t>
      </w:r>
      <w:r>
        <w:rPr>
          <w:spacing w:val="3"/>
          <w:szCs w:val="26"/>
        </w:rPr>
        <w:t xml:space="preserve"> </w:t>
      </w:r>
      <w:r>
        <w:rPr>
          <w:szCs w:val="26"/>
        </w:rPr>
        <w:t>пред</w:t>
      </w:r>
      <w:r>
        <w:rPr>
          <w:spacing w:val="1"/>
          <w:szCs w:val="26"/>
        </w:rPr>
        <w:t>е</w:t>
      </w:r>
      <w:r>
        <w:rPr>
          <w:szCs w:val="26"/>
        </w:rPr>
        <w:t>льн</w:t>
      </w:r>
      <w:r>
        <w:rPr>
          <w:spacing w:val="1"/>
          <w:szCs w:val="26"/>
        </w:rPr>
        <w:t>ы</w:t>
      </w:r>
      <w:r>
        <w:rPr>
          <w:szCs w:val="26"/>
        </w:rPr>
        <w:t>х</w:t>
      </w:r>
      <w:r>
        <w:rPr>
          <w:spacing w:val="6"/>
          <w:szCs w:val="26"/>
        </w:rPr>
        <w:t xml:space="preserve"> </w:t>
      </w:r>
      <w:r>
        <w:rPr>
          <w:szCs w:val="26"/>
        </w:rPr>
        <w:t>(</w:t>
      </w:r>
      <w:r>
        <w:rPr>
          <w:spacing w:val="-1"/>
          <w:szCs w:val="26"/>
        </w:rPr>
        <w:t>м</w:t>
      </w:r>
      <w:r>
        <w:rPr>
          <w:szCs w:val="26"/>
        </w:rPr>
        <w:t>и</w:t>
      </w:r>
      <w:r>
        <w:rPr>
          <w:spacing w:val="1"/>
          <w:szCs w:val="26"/>
        </w:rPr>
        <w:t>н</w:t>
      </w:r>
      <w:r>
        <w:rPr>
          <w:szCs w:val="26"/>
        </w:rPr>
        <w:t>има</w:t>
      </w:r>
      <w:r>
        <w:rPr>
          <w:spacing w:val="2"/>
          <w:szCs w:val="26"/>
        </w:rPr>
        <w:t>л</w:t>
      </w:r>
      <w:r>
        <w:rPr>
          <w:szCs w:val="26"/>
        </w:rPr>
        <w:t>ьно</w:t>
      </w:r>
      <w:r>
        <w:rPr>
          <w:spacing w:val="1"/>
          <w:szCs w:val="26"/>
        </w:rPr>
        <w:t>г</w:t>
      </w:r>
      <w:r>
        <w:rPr>
          <w:szCs w:val="26"/>
        </w:rPr>
        <w:t>о и</w:t>
      </w:r>
      <w:r>
        <w:rPr>
          <w:spacing w:val="16"/>
          <w:szCs w:val="26"/>
        </w:rPr>
        <w:t xml:space="preserve"> </w:t>
      </w:r>
      <w:r>
        <w:rPr>
          <w:spacing w:val="2"/>
          <w:szCs w:val="26"/>
        </w:rPr>
        <w:t>(</w:t>
      </w:r>
      <w:r>
        <w:rPr>
          <w:szCs w:val="26"/>
        </w:rPr>
        <w:t>и</w:t>
      </w:r>
      <w:r>
        <w:rPr>
          <w:spacing w:val="1"/>
          <w:szCs w:val="26"/>
        </w:rPr>
        <w:t>л</w:t>
      </w:r>
      <w:r>
        <w:rPr>
          <w:szCs w:val="26"/>
        </w:rPr>
        <w:t>и)</w:t>
      </w:r>
      <w:r>
        <w:rPr>
          <w:spacing w:val="12"/>
          <w:szCs w:val="26"/>
        </w:rPr>
        <w:t xml:space="preserve"> </w:t>
      </w:r>
      <w:r>
        <w:rPr>
          <w:spacing w:val="-1"/>
          <w:szCs w:val="26"/>
        </w:rPr>
        <w:t>м</w:t>
      </w:r>
      <w:r>
        <w:rPr>
          <w:spacing w:val="2"/>
          <w:szCs w:val="26"/>
        </w:rPr>
        <w:t>а</w:t>
      </w:r>
      <w:r>
        <w:rPr>
          <w:spacing w:val="-1"/>
          <w:szCs w:val="26"/>
        </w:rPr>
        <w:t>к</w:t>
      </w:r>
      <w:r>
        <w:rPr>
          <w:szCs w:val="26"/>
        </w:rPr>
        <w:t>сима</w:t>
      </w:r>
      <w:r>
        <w:rPr>
          <w:spacing w:val="2"/>
          <w:szCs w:val="26"/>
        </w:rPr>
        <w:t>л</w:t>
      </w:r>
      <w:r>
        <w:rPr>
          <w:szCs w:val="26"/>
        </w:rPr>
        <w:t>ьног</w:t>
      </w:r>
      <w:r>
        <w:rPr>
          <w:spacing w:val="1"/>
          <w:szCs w:val="26"/>
        </w:rPr>
        <w:t>о</w:t>
      </w:r>
      <w:r>
        <w:rPr>
          <w:szCs w:val="26"/>
        </w:rPr>
        <w:t xml:space="preserve">) </w:t>
      </w:r>
      <w:r>
        <w:rPr>
          <w:spacing w:val="-5"/>
          <w:szCs w:val="26"/>
        </w:rPr>
        <w:t>у</w:t>
      </w:r>
      <w:r>
        <w:rPr>
          <w:spacing w:val="2"/>
          <w:szCs w:val="26"/>
        </w:rPr>
        <w:t>ро</w:t>
      </w:r>
      <w:r>
        <w:rPr>
          <w:szCs w:val="26"/>
        </w:rPr>
        <w:t>вней</w:t>
      </w:r>
      <w:r>
        <w:rPr>
          <w:spacing w:val="5"/>
          <w:szCs w:val="26"/>
        </w:rPr>
        <w:t xml:space="preserve"> </w:t>
      </w:r>
      <w:r>
        <w:rPr>
          <w:szCs w:val="26"/>
        </w:rPr>
        <w:t>тар</w:t>
      </w:r>
      <w:r>
        <w:rPr>
          <w:spacing w:val="2"/>
          <w:szCs w:val="26"/>
        </w:rPr>
        <w:t>и</w:t>
      </w:r>
      <w:r>
        <w:rPr>
          <w:szCs w:val="26"/>
        </w:rPr>
        <w:t>фов</w:t>
      </w:r>
      <w:r>
        <w:rPr>
          <w:spacing w:val="6"/>
          <w:szCs w:val="26"/>
        </w:rPr>
        <w:t xml:space="preserve"> </w:t>
      </w:r>
      <w:r>
        <w:rPr>
          <w:szCs w:val="26"/>
        </w:rPr>
        <w:t>на</w:t>
      </w:r>
      <w:r>
        <w:rPr>
          <w:spacing w:val="12"/>
          <w:szCs w:val="26"/>
        </w:rPr>
        <w:t xml:space="preserve"> </w:t>
      </w:r>
      <w:r>
        <w:rPr>
          <w:szCs w:val="26"/>
        </w:rPr>
        <w:t>тепло</w:t>
      </w:r>
      <w:r>
        <w:rPr>
          <w:spacing w:val="5"/>
          <w:szCs w:val="26"/>
        </w:rPr>
        <w:t>в</w:t>
      </w:r>
      <w:r>
        <w:rPr>
          <w:spacing w:val="-5"/>
          <w:szCs w:val="26"/>
        </w:rPr>
        <w:t>у</w:t>
      </w:r>
      <w:r>
        <w:rPr>
          <w:szCs w:val="26"/>
        </w:rPr>
        <w:t>ю</w:t>
      </w:r>
      <w:r>
        <w:rPr>
          <w:spacing w:val="6"/>
          <w:szCs w:val="26"/>
        </w:rPr>
        <w:t xml:space="preserve"> </w:t>
      </w:r>
      <w:r>
        <w:rPr>
          <w:spacing w:val="-1"/>
          <w:szCs w:val="26"/>
        </w:rPr>
        <w:t>э</w:t>
      </w:r>
      <w:r>
        <w:rPr>
          <w:szCs w:val="26"/>
        </w:rPr>
        <w:t>нергию</w:t>
      </w:r>
      <w:r>
        <w:rPr>
          <w:spacing w:val="5"/>
          <w:szCs w:val="26"/>
        </w:rPr>
        <w:t xml:space="preserve"> </w:t>
      </w:r>
      <w:r>
        <w:rPr>
          <w:spacing w:val="2"/>
          <w:szCs w:val="26"/>
        </w:rPr>
        <w:t>(</w:t>
      </w:r>
      <w:r>
        <w:rPr>
          <w:spacing w:val="-1"/>
          <w:szCs w:val="26"/>
        </w:rPr>
        <w:t>м</w:t>
      </w:r>
      <w:r>
        <w:rPr>
          <w:szCs w:val="26"/>
        </w:rPr>
        <w:t>о</w:t>
      </w:r>
      <w:r>
        <w:rPr>
          <w:spacing w:val="2"/>
          <w:szCs w:val="26"/>
        </w:rPr>
        <w:t>щ</w:t>
      </w:r>
      <w:r>
        <w:rPr>
          <w:szCs w:val="26"/>
        </w:rPr>
        <w:t>ность), по</w:t>
      </w:r>
      <w:r>
        <w:rPr>
          <w:spacing w:val="3"/>
          <w:szCs w:val="26"/>
        </w:rPr>
        <w:t>с</w:t>
      </w:r>
      <w:r>
        <w:rPr>
          <w:szCs w:val="26"/>
        </w:rPr>
        <w:t>тавля</w:t>
      </w:r>
      <w:r>
        <w:rPr>
          <w:spacing w:val="3"/>
          <w:szCs w:val="26"/>
        </w:rPr>
        <w:t>е</w:t>
      </w:r>
      <w:r>
        <w:rPr>
          <w:spacing w:val="4"/>
          <w:szCs w:val="26"/>
        </w:rPr>
        <w:t>м</w:t>
      </w:r>
      <w:r>
        <w:rPr>
          <w:spacing w:val="-5"/>
          <w:szCs w:val="26"/>
        </w:rPr>
        <w:t>у</w:t>
      </w:r>
      <w:r>
        <w:rPr>
          <w:szCs w:val="26"/>
        </w:rPr>
        <w:t>ю теплос</w:t>
      </w:r>
      <w:r>
        <w:rPr>
          <w:spacing w:val="1"/>
          <w:szCs w:val="26"/>
        </w:rPr>
        <w:t>н</w:t>
      </w:r>
      <w:r>
        <w:rPr>
          <w:szCs w:val="26"/>
        </w:rPr>
        <w:t>аб</w:t>
      </w:r>
      <w:r>
        <w:rPr>
          <w:spacing w:val="1"/>
          <w:szCs w:val="26"/>
        </w:rPr>
        <w:t>жа</w:t>
      </w:r>
      <w:r>
        <w:rPr>
          <w:szCs w:val="26"/>
        </w:rPr>
        <w:t>ющ</w:t>
      </w:r>
      <w:r>
        <w:rPr>
          <w:spacing w:val="3"/>
          <w:szCs w:val="26"/>
        </w:rPr>
        <w:t>и</w:t>
      </w:r>
      <w:r>
        <w:rPr>
          <w:spacing w:val="-1"/>
          <w:szCs w:val="26"/>
        </w:rPr>
        <w:t>м</w:t>
      </w:r>
      <w:r>
        <w:rPr>
          <w:szCs w:val="26"/>
        </w:rPr>
        <w:t>и</w:t>
      </w:r>
      <w:r>
        <w:rPr>
          <w:spacing w:val="-21"/>
          <w:szCs w:val="26"/>
        </w:rPr>
        <w:t xml:space="preserve"> </w:t>
      </w:r>
      <w:r>
        <w:rPr>
          <w:szCs w:val="26"/>
        </w:rPr>
        <w:t>органи</w:t>
      </w:r>
      <w:r>
        <w:rPr>
          <w:spacing w:val="1"/>
          <w:szCs w:val="26"/>
        </w:rPr>
        <w:t>з</w:t>
      </w:r>
      <w:r>
        <w:rPr>
          <w:szCs w:val="26"/>
        </w:rPr>
        <w:t>ац</w:t>
      </w:r>
      <w:r>
        <w:rPr>
          <w:spacing w:val="1"/>
          <w:szCs w:val="26"/>
        </w:rPr>
        <w:t>и</w:t>
      </w:r>
      <w:r>
        <w:rPr>
          <w:szCs w:val="26"/>
        </w:rPr>
        <w:t>ями</w:t>
      </w:r>
      <w:r>
        <w:rPr>
          <w:spacing w:val="-17"/>
          <w:szCs w:val="26"/>
        </w:rPr>
        <w:t xml:space="preserve"> </w:t>
      </w:r>
      <w:r>
        <w:rPr>
          <w:spacing w:val="1"/>
          <w:szCs w:val="26"/>
        </w:rPr>
        <w:t>п</w:t>
      </w:r>
      <w:r>
        <w:rPr>
          <w:spacing w:val="2"/>
          <w:szCs w:val="26"/>
        </w:rPr>
        <w:t>о</w:t>
      </w:r>
      <w:r>
        <w:rPr>
          <w:szCs w:val="26"/>
        </w:rPr>
        <w:t>тр</w:t>
      </w:r>
      <w:r>
        <w:rPr>
          <w:spacing w:val="2"/>
          <w:szCs w:val="26"/>
        </w:rPr>
        <w:t>е</w:t>
      </w:r>
      <w:r>
        <w:rPr>
          <w:szCs w:val="26"/>
        </w:rPr>
        <w:t>бител</w:t>
      </w:r>
      <w:r>
        <w:rPr>
          <w:spacing w:val="1"/>
          <w:szCs w:val="26"/>
        </w:rPr>
        <w:t>я</w:t>
      </w:r>
      <w:r>
        <w:rPr>
          <w:szCs w:val="26"/>
        </w:rPr>
        <w:t>м</w:t>
      </w:r>
      <w:r>
        <w:rPr>
          <w:spacing w:val="-16"/>
          <w:szCs w:val="26"/>
        </w:rPr>
        <w:t xml:space="preserve"> </w:t>
      </w:r>
      <w:r>
        <w:rPr>
          <w:szCs w:val="26"/>
        </w:rPr>
        <w:t>на терри</w:t>
      </w:r>
      <w:r>
        <w:rPr>
          <w:spacing w:val="2"/>
          <w:szCs w:val="26"/>
        </w:rPr>
        <w:t>т</w:t>
      </w:r>
      <w:r>
        <w:rPr>
          <w:szCs w:val="26"/>
        </w:rPr>
        <w:t>ор</w:t>
      </w:r>
      <w:r>
        <w:rPr>
          <w:spacing w:val="3"/>
          <w:szCs w:val="26"/>
        </w:rPr>
        <w:t>и</w:t>
      </w:r>
      <w:r>
        <w:rPr>
          <w:szCs w:val="26"/>
        </w:rPr>
        <w:t>и</w:t>
      </w:r>
      <w:r>
        <w:rPr>
          <w:spacing w:val="-13"/>
          <w:szCs w:val="26"/>
        </w:rPr>
        <w:t xml:space="preserve"> </w:t>
      </w:r>
      <w:r>
        <w:rPr>
          <w:spacing w:val="3"/>
          <w:szCs w:val="26"/>
        </w:rPr>
        <w:t>с</w:t>
      </w:r>
      <w:r>
        <w:rPr>
          <w:spacing w:val="-5"/>
          <w:szCs w:val="26"/>
        </w:rPr>
        <w:t>у</w:t>
      </w:r>
      <w:r>
        <w:rPr>
          <w:szCs w:val="26"/>
        </w:rPr>
        <w:t>б</w:t>
      </w:r>
      <w:r>
        <w:rPr>
          <w:spacing w:val="3"/>
          <w:szCs w:val="26"/>
        </w:rPr>
        <w:t>ъ</w:t>
      </w:r>
      <w:r>
        <w:rPr>
          <w:szCs w:val="26"/>
        </w:rPr>
        <w:t>е</w:t>
      </w:r>
      <w:r>
        <w:rPr>
          <w:spacing w:val="1"/>
          <w:szCs w:val="26"/>
        </w:rPr>
        <w:t>к</w:t>
      </w:r>
      <w:r>
        <w:rPr>
          <w:szCs w:val="26"/>
        </w:rPr>
        <w:t>та</w:t>
      </w:r>
      <w:r>
        <w:rPr>
          <w:spacing w:val="-10"/>
          <w:szCs w:val="26"/>
        </w:rPr>
        <w:t xml:space="preserve"> </w:t>
      </w:r>
      <w:r>
        <w:rPr>
          <w:spacing w:val="2"/>
          <w:szCs w:val="26"/>
        </w:rPr>
        <w:t>Р</w:t>
      </w:r>
      <w:r>
        <w:rPr>
          <w:szCs w:val="26"/>
        </w:rPr>
        <w:t>Ф;</w:t>
      </w:r>
    </w:p>
    <w:p w:rsidR="00CD1A26" w:rsidRDefault="00CD1A26" w:rsidP="00CD1A26">
      <w:pPr>
        <w:widowControl w:val="0"/>
        <w:autoSpaceDE w:val="0"/>
        <w:autoSpaceDN w:val="0"/>
        <w:adjustRightInd w:val="0"/>
        <w:spacing w:before="7" w:after="0" w:line="358" w:lineRule="auto"/>
        <w:ind w:left="102" w:right="45" w:firstLine="708"/>
        <w:rPr>
          <w:szCs w:val="26"/>
        </w:rPr>
      </w:pPr>
      <w:r>
        <w:rPr>
          <w:rFonts w:ascii="Symbol" w:hAnsi="Symbol" w:cs="Symbol"/>
          <w:szCs w:val="26"/>
        </w:rPr>
        <w:t></w:t>
      </w:r>
      <w:r>
        <w:rPr>
          <w:szCs w:val="26"/>
        </w:rPr>
        <w:t xml:space="preserve">   </w:t>
      </w:r>
      <w:r>
        <w:rPr>
          <w:spacing w:val="21"/>
          <w:szCs w:val="26"/>
        </w:rPr>
        <w:t xml:space="preserve"> </w:t>
      </w:r>
      <w:r>
        <w:rPr>
          <w:szCs w:val="26"/>
        </w:rPr>
        <w:t>об</w:t>
      </w:r>
      <w:r>
        <w:rPr>
          <w:spacing w:val="1"/>
          <w:szCs w:val="26"/>
        </w:rPr>
        <w:t>яз</w:t>
      </w:r>
      <w:r>
        <w:rPr>
          <w:szCs w:val="26"/>
        </w:rPr>
        <w:t>ан</w:t>
      </w:r>
      <w:r>
        <w:rPr>
          <w:spacing w:val="12"/>
          <w:szCs w:val="26"/>
        </w:rPr>
        <w:t xml:space="preserve"> </w:t>
      </w:r>
      <w:r>
        <w:rPr>
          <w:spacing w:val="-5"/>
          <w:szCs w:val="26"/>
        </w:rPr>
        <w:t>у</w:t>
      </w:r>
      <w:r>
        <w:rPr>
          <w:szCs w:val="26"/>
        </w:rPr>
        <w:t>тве</w:t>
      </w:r>
      <w:r>
        <w:rPr>
          <w:spacing w:val="2"/>
          <w:szCs w:val="26"/>
        </w:rPr>
        <w:t>р</w:t>
      </w:r>
      <w:r>
        <w:rPr>
          <w:szCs w:val="26"/>
        </w:rPr>
        <w:t>дить</w:t>
      </w:r>
      <w:r>
        <w:rPr>
          <w:spacing w:val="5"/>
          <w:szCs w:val="26"/>
        </w:rPr>
        <w:t xml:space="preserve"> </w:t>
      </w:r>
      <w:r>
        <w:rPr>
          <w:szCs w:val="26"/>
        </w:rPr>
        <w:t>и</w:t>
      </w:r>
      <w:r>
        <w:rPr>
          <w:spacing w:val="1"/>
          <w:szCs w:val="26"/>
        </w:rPr>
        <w:t>н</w:t>
      </w:r>
      <w:r>
        <w:rPr>
          <w:spacing w:val="2"/>
          <w:szCs w:val="26"/>
        </w:rPr>
        <w:t>в</w:t>
      </w:r>
      <w:r>
        <w:rPr>
          <w:szCs w:val="26"/>
        </w:rPr>
        <w:t>ести</w:t>
      </w:r>
      <w:r>
        <w:rPr>
          <w:spacing w:val="1"/>
          <w:szCs w:val="26"/>
        </w:rPr>
        <w:t>ц</w:t>
      </w:r>
      <w:r>
        <w:rPr>
          <w:szCs w:val="26"/>
        </w:rPr>
        <w:t>ио</w:t>
      </w:r>
      <w:r>
        <w:rPr>
          <w:spacing w:val="1"/>
          <w:szCs w:val="26"/>
        </w:rPr>
        <w:t>н</w:t>
      </w:r>
      <w:r>
        <w:rPr>
          <w:spacing w:val="5"/>
          <w:szCs w:val="26"/>
        </w:rPr>
        <w:t>н</w:t>
      </w:r>
      <w:r>
        <w:rPr>
          <w:spacing w:val="-5"/>
          <w:szCs w:val="26"/>
        </w:rPr>
        <w:t>у</w:t>
      </w:r>
      <w:r>
        <w:rPr>
          <w:szCs w:val="26"/>
        </w:rPr>
        <w:t>ю</w:t>
      </w:r>
      <w:r>
        <w:rPr>
          <w:spacing w:val="-4"/>
          <w:szCs w:val="26"/>
        </w:rPr>
        <w:t xml:space="preserve"> </w:t>
      </w:r>
      <w:r>
        <w:rPr>
          <w:szCs w:val="26"/>
        </w:rPr>
        <w:t>п</w:t>
      </w:r>
      <w:r>
        <w:rPr>
          <w:spacing w:val="3"/>
          <w:szCs w:val="26"/>
        </w:rPr>
        <w:t>р</w:t>
      </w:r>
      <w:r>
        <w:rPr>
          <w:szCs w:val="26"/>
        </w:rPr>
        <w:t>огр</w:t>
      </w:r>
      <w:r>
        <w:rPr>
          <w:spacing w:val="2"/>
          <w:szCs w:val="26"/>
        </w:rPr>
        <w:t>а</w:t>
      </w:r>
      <w:r>
        <w:rPr>
          <w:spacing w:val="-1"/>
          <w:szCs w:val="26"/>
        </w:rPr>
        <w:t>м</w:t>
      </w:r>
      <w:r>
        <w:rPr>
          <w:spacing w:val="4"/>
          <w:szCs w:val="26"/>
        </w:rPr>
        <w:t>м</w:t>
      </w:r>
      <w:r>
        <w:rPr>
          <w:szCs w:val="26"/>
        </w:rPr>
        <w:t>у</w:t>
      </w:r>
      <w:r>
        <w:rPr>
          <w:spacing w:val="-1"/>
          <w:szCs w:val="26"/>
        </w:rPr>
        <w:t xml:space="preserve"> </w:t>
      </w:r>
      <w:r>
        <w:rPr>
          <w:szCs w:val="26"/>
        </w:rPr>
        <w:t>в</w:t>
      </w:r>
      <w:r>
        <w:rPr>
          <w:spacing w:val="15"/>
          <w:szCs w:val="26"/>
        </w:rPr>
        <w:t xml:space="preserve"> </w:t>
      </w:r>
      <w:r>
        <w:rPr>
          <w:szCs w:val="26"/>
        </w:rPr>
        <w:t>с</w:t>
      </w:r>
      <w:r>
        <w:rPr>
          <w:spacing w:val="5"/>
          <w:szCs w:val="26"/>
        </w:rPr>
        <w:t>л</w:t>
      </w:r>
      <w:r>
        <w:rPr>
          <w:spacing w:val="-5"/>
          <w:szCs w:val="26"/>
        </w:rPr>
        <w:t>у</w:t>
      </w:r>
      <w:r>
        <w:rPr>
          <w:spacing w:val="-1"/>
          <w:szCs w:val="26"/>
        </w:rPr>
        <w:t>ч</w:t>
      </w:r>
      <w:r>
        <w:rPr>
          <w:szCs w:val="26"/>
        </w:rPr>
        <w:t>а</w:t>
      </w:r>
      <w:r>
        <w:rPr>
          <w:spacing w:val="2"/>
          <w:szCs w:val="26"/>
        </w:rPr>
        <w:t>е</w:t>
      </w:r>
      <w:r>
        <w:rPr>
          <w:szCs w:val="26"/>
        </w:rPr>
        <w:t>,</w:t>
      </w:r>
      <w:r>
        <w:rPr>
          <w:spacing w:val="6"/>
          <w:szCs w:val="26"/>
        </w:rPr>
        <w:t xml:space="preserve"> </w:t>
      </w:r>
      <w:r>
        <w:rPr>
          <w:szCs w:val="26"/>
        </w:rPr>
        <w:t>если</w:t>
      </w:r>
      <w:r>
        <w:rPr>
          <w:spacing w:val="12"/>
          <w:szCs w:val="26"/>
        </w:rPr>
        <w:t xml:space="preserve"> </w:t>
      </w:r>
      <w:r>
        <w:rPr>
          <w:szCs w:val="26"/>
        </w:rPr>
        <w:t>ее</w:t>
      </w:r>
      <w:r>
        <w:rPr>
          <w:spacing w:val="14"/>
          <w:szCs w:val="26"/>
        </w:rPr>
        <w:t xml:space="preserve"> </w:t>
      </w:r>
      <w:r>
        <w:rPr>
          <w:szCs w:val="26"/>
        </w:rPr>
        <w:t>реал</w:t>
      </w:r>
      <w:r>
        <w:rPr>
          <w:spacing w:val="1"/>
          <w:szCs w:val="26"/>
        </w:rPr>
        <w:t>из</w:t>
      </w:r>
      <w:r>
        <w:rPr>
          <w:szCs w:val="26"/>
        </w:rPr>
        <w:t>ац</w:t>
      </w:r>
      <w:r>
        <w:rPr>
          <w:spacing w:val="1"/>
          <w:szCs w:val="26"/>
        </w:rPr>
        <w:t>и</w:t>
      </w:r>
      <w:r>
        <w:rPr>
          <w:szCs w:val="26"/>
        </w:rPr>
        <w:t>я пр</w:t>
      </w:r>
      <w:r>
        <w:rPr>
          <w:spacing w:val="1"/>
          <w:szCs w:val="26"/>
        </w:rPr>
        <w:t>и</w:t>
      </w:r>
      <w:r>
        <w:rPr>
          <w:szCs w:val="26"/>
        </w:rPr>
        <w:t>водит</w:t>
      </w:r>
      <w:r>
        <w:rPr>
          <w:spacing w:val="-3"/>
          <w:szCs w:val="26"/>
        </w:rPr>
        <w:t xml:space="preserve"> </w:t>
      </w:r>
      <w:r>
        <w:rPr>
          <w:szCs w:val="26"/>
        </w:rPr>
        <w:t>к</w:t>
      </w:r>
      <w:r>
        <w:rPr>
          <w:spacing w:val="2"/>
          <w:szCs w:val="26"/>
        </w:rPr>
        <w:t xml:space="preserve"> </w:t>
      </w:r>
      <w:r>
        <w:rPr>
          <w:szCs w:val="26"/>
        </w:rPr>
        <w:t>прев</w:t>
      </w:r>
      <w:r>
        <w:rPr>
          <w:spacing w:val="4"/>
          <w:szCs w:val="26"/>
        </w:rPr>
        <w:t>ы</w:t>
      </w:r>
      <w:r>
        <w:rPr>
          <w:szCs w:val="26"/>
        </w:rPr>
        <w:t>ше</w:t>
      </w:r>
      <w:r>
        <w:rPr>
          <w:spacing w:val="2"/>
          <w:szCs w:val="26"/>
        </w:rPr>
        <w:t>н</w:t>
      </w:r>
      <w:r>
        <w:rPr>
          <w:szCs w:val="26"/>
        </w:rPr>
        <w:t>ию</w:t>
      </w:r>
      <w:r>
        <w:rPr>
          <w:spacing w:val="-9"/>
          <w:szCs w:val="26"/>
        </w:rPr>
        <w:t xml:space="preserve"> </w:t>
      </w:r>
      <w:r>
        <w:rPr>
          <w:szCs w:val="26"/>
        </w:rPr>
        <w:t>пред</w:t>
      </w:r>
      <w:r>
        <w:rPr>
          <w:spacing w:val="1"/>
          <w:szCs w:val="26"/>
        </w:rPr>
        <w:t>е</w:t>
      </w:r>
      <w:r>
        <w:rPr>
          <w:szCs w:val="26"/>
        </w:rPr>
        <w:t>льн</w:t>
      </w:r>
      <w:r>
        <w:rPr>
          <w:spacing w:val="1"/>
          <w:szCs w:val="26"/>
        </w:rPr>
        <w:t>ы</w:t>
      </w:r>
      <w:r>
        <w:rPr>
          <w:szCs w:val="26"/>
        </w:rPr>
        <w:t>х</w:t>
      </w:r>
      <w:r>
        <w:rPr>
          <w:spacing w:val="-9"/>
          <w:szCs w:val="26"/>
        </w:rPr>
        <w:t xml:space="preserve"> </w:t>
      </w:r>
      <w:r>
        <w:rPr>
          <w:spacing w:val="2"/>
          <w:szCs w:val="26"/>
        </w:rPr>
        <w:t>(</w:t>
      </w:r>
      <w:r>
        <w:rPr>
          <w:spacing w:val="-1"/>
          <w:szCs w:val="26"/>
        </w:rPr>
        <w:t>м</w:t>
      </w:r>
      <w:r>
        <w:rPr>
          <w:szCs w:val="26"/>
        </w:rPr>
        <w:t>и</w:t>
      </w:r>
      <w:r>
        <w:rPr>
          <w:spacing w:val="3"/>
          <w:szCs w:val="26"/>
        </w:rPr>
        <w:t>н</w:t>
      </w:r>
      <w:r>
        <w:rPr>
          <w:szCs w:val="26"/>
        </w:rPr>
        <w:t>имальн</w:t>
      </w:r>
      <w:r>
        <w:rPr>
          <w:spacing w:val="2"/>
          <w:szCs w:val="26"/>
        </w:rPr>
        <w:t>о</w:t>
      </w:r>
      <w:r>
        <w:rPr>
          <w:szCs w:val="26"/>
        </w:rPr>
        <w:t>го</w:t>
      </w:r>
      <w:r>
        <w:rPr>
          <w:spacing w:val="-13"/>
          <w:szCs w:val="26"/>
        </w:rPr>
        <w:t xml:space="preserve"> </w:t>
      </w:r>
      <w:r>
        <w:rPr>
          <w:szCs w:val="26"/>
        </w:rPr>
        <w:t>и</w:t>
      </w:r>
      <w:r>
        <w:rPr>
          <w:spacing w:val="4"/>
          <w:szCs w:val="26"/>
        </w:rPr>
        <w:t xml:space="preserve"> </w:t>
      </w:r>
      <w:r>
        <w:rPr>
          <w:szCs w:val="26"/>
        </w:rPr>
        <w:t>(и</w:t>
      </w:r>
      <w:r>
        <w:rPr>
          <w:spacing w:val="1"/>
          <w:szCs w:val="26"/>
        </w:rPr>
        <w:t>л</w:t>
      </w:r>
      <w:r>
        <w:rPr>
          <w:szCs w:val="26"/>
        </w:rPr>
        <w:t>и)</w:t>
      </w:r>
      <w:r>
        <w:rPr>
          <w:spacing w:val="1"/>
          <w:szCs w:val="26"/>
        </w:rPr>
        <w:t xml:space="preserve"> </w:t>
      </w:r>
      <w:r>
        <w:rPr>
          <w:spacing w:val="-1"/>
          <w:szCs w:val="26"/>
        </w:rPr>
        <w:t>м</w:t>
      </w:r>
      <w:r>
        <w:rPr>
          <w:spacing w:val="2"/>
          <w:szCs w:val="26"/>
        </w:rPr>
        <w:t>а</w:t>
      </w:r>
      <w:r>
        <w:rPr>
          <w:spacing w:val="-1"/>
          <w:szCs w:val="26"/>
        </w:rPr>
        <w:t>к</w:t>
      </w:r>
      <w:r>
        <w:rPr>
          <w:szCs w:val="26"/>
        </w:rPr>
        <w:t>сима</w:t>
      </w:r>
      <w:r>
        <w:rPr>
          <w:spacing w:val="2"/>
          <w:szCs w:val="26"/>
        </w:rPr>
        <w:t>л</w:t>
      </w:r>
      <w:r>
        <w:rPr>
          <w:szCs w:val="26"/>
        </w:rPr>
        <w:t>ьно</w:t>
      </w:r>
      <w:r>
        <w:rPr>
          <w:spacing w:val="1"/>
          <w:szCs w:val="26"/>
        </w:rPr>
        <w:t>г</w:t>
      </w:r>
      <w:r>
        <w:rPr>
          <w:szCs w:val="26"/>
        </w:rPr>
        <w:t>о)</w:t>
      </w:r>
      <w:r>
        <w:rPr>
          <w:spacing w:val="-9"/>
          <w:szCs w:val="26"/>
        </w:rPr>
        <w:t xml:space="preserve"> </w:t>
      </w:r>
      <w:r>
        <w:rPr>
          <w:spacing w:val="-5"/>
          <w:szCs w:val="26"/>
        </w:rPr>
        <w:t>у</w:t>
      </w:r>
      <w:r>
        <w:rPr>
          <w:szCs w:val="26"/>
        </w:rPr>
        <w:t>р</w:t>
      </w:r>
      <w:r>
        <w:rPr>
          <w:spacing w:val="2"/>
          <w:szCs w:val="26"/>
        </w:rPr>
        <w:t>о</w:t>
      </w:r>
      <w:r>
        <w:rPr>
          <w:szCs w:val="26"/>
        </w:rPr>
        <w:t>вн</w:t>
      </w:r>
      <w:r>
        <w:rPr>
          <w:spacing w:val="3"/>
          <w:szCs w:val="26"/>
        </w:rPr>
        <w:t>е</w:t>
      </w:r>
      <w:r>
        <w:rPr>
          <w:szCs w:val="26"/>
        </w:rPr>
        <w:t>й тарифов</w:t>
      </w:r>
      <w:r>
        <w:rPr>
          <w:spacing w:val="5"/>
          <w:szCs w:val="26"/>
        </w:rPr>
        <w:t xml:space="preserve"> </w:t>
      </w:r>
      <w:r>
        <w:rPr>
          <w:szCs w:val="26"/>
        </w:rPr>
        <w:t>на</w:t>
      </w:r>
      <w:r>
        <w:rPr>
          <w:spacing w:val="14"/>
          <w:szCs w:val="26"/>
        </w:rPr>
        <w:t xml:space="preserve"> </w:t>
      </w:r>
      <w:r>
        <w:rPr>
          <w:szCs w:val="26"/>
        </w:rPr>
        <w:t>тепло</w:t>
      </w:r>
      <w:r>
        <w:rPr>
          <w:spacing w:val="5"/>
          <w:szCs w:val="26"/>
        </w:rPr>
        <w:t>в</w:t>
      </w:r>
      <w:r>
        <w:rPr>
          <w:spacing w:val="-5"/>
          <w:szCs w:val="26"/>
        </w:rPr>
        <w:t>у</w:t>
      </w:r>
      <w:r>
        <w:rPr>
          <w:szCs w:val="26"/>
        </w:rPr>
        <w:t>ю</w:t>
      </w:r>
      <w:r>
        <w:rPr>
          <w:spacing w:val="8"/>
          <w:szCs w:val="26"/>
        </w:rPr>
        <w:t xml:space="preserve"> </w:t>
      </w:r>
      <w:r>
        <w:rPr>
          <w:spacing w:val="-1"/>
          <w:szCs w:val="26"/>
        </w:rPr>
        <w:t>э</w:t>
      </w:r>
      <w:r>
        <w:rPr>
          <w:szCs w:val="26"/>
        </w:rPr>
        <w:t>нергию</w:t>
      </w:r>
      <w:r>
        <w:rPr>
          <w:spacing w:val="8"/>
          <w:szCs w:val="26"/>
        </w:rPr>
        <w:t xml:space="preserve"> </w:t>
      </w:r>
      <w:r>
        <w:rPr>
          <w:szCs w:val="26"/>
        </w:rPr>
        <w:t>(</w:t>
      </w:r>
      <w:r>
        <w:rPr>
          <w:spacing w:val="-1"/>
          <w:szCs w:val="26"/>
        </w:rPr>
        <w:t>м</w:t>
      </w:r>
      <w:r>
        <w:rPr>
          <w:spacing w:val="2"/>
          <w:szCs w:val="26"/>
        </w:rPr>
        <w:t>о</w:t>
      </w:r>
      <w:r>
        <w:rPr>
          <w:szCs w:val="26"/>
        </w:rPr>
        <w:t>щнос</w:t>
      </w:r>
      <w:r>
        <w:rPr>
          <w:spacing w:val="2"/>
          <w:szCs w:val="26"/>
        </w:rPr>
        <w:t>т</w:t>
      </w:r>
      <w:r>
        <w:rPr>
          <w:szCs w:val="26"/>
        </w:rPr>
        <w:t>ь),</w:t>
      </w:r>
      <w:r>
        <w:rPr>
          <w:spacing w:val="2"/>
          <w:szCs w:val="26"/>
        </w:rPr>
        <w:t xml:space="preserve"> </w:t>
      </w:r>
      <w:r>
        <w:rPr>
          <w:szCs w:val="26"/>
        </w:rPr>
        <w:t>но</w:t>
      </w:r>
      <w:r>
        <w:rPr>
          <w:spacing w:val="12"/>
          <w:szCs w:val="26"/>
        </w:rPr>
        <w:t xml:space="preserve"> </w:t>
      </w:r>
      <w:r>
        <w:rPr>
          <w:szCs w:val="26"/>
        </w:rPr>
        <w:t>п</w:t>
      </w:r>
      <w:r>
        <w:rPr>
          <w:spacing w:val="5"/>
          <w:szCs w:val="26"/>
        </w:rPr>
        <w:t>р</w:t>
      </w:r>
      <w:r>
        <w:rPr>
          <w:szCs w:val="26"/>
        </w:rPr>
        <w:t>и</w:t>
      </w:r>
      <w:r>
        <w:rPr>
          <w:spacing w:val="10"/>
          <w:szCs w:val="26"/>
        </w:rPr>
        <w:t xml:space="preserve"> </w:t>
      </w:r>
      <w:r>
        <w:rPr>
          <w:spacing w:val="1"/>
          <w:szCs w:val="26"/>
        </w:rPr>
        <w:t>э</w:t>
      </w:r>
      <w:r>
        <w:rPr>
          <w:szCs w:val="26"/>
        </w:rPr>
        <w:t>т</w:t>
      </w:r>
      <w:r>
        <w:rPr>
          <w:spacing w:val="2"/>
          <w:szCs w:val="26"/>
        </w:rPr>
        <w:t>о</w:t>
      </w:r>
      <w:r>
        <w:rPr>
          <w:szCs w:val="26"/>
        </w:rPr>
        <w:t>м</w:t>
      </w:r>
      <w:r>
        <w:rPr>
          <w:spacing w:val="8"/>
          <w:szCs w:val="26"/>
        </w:rPr>
        <w:t xml:space="preserve"> </w:t>
      </w:r>
      <w:r>
        <w:rPr>
          <w:szCs w:val="26"/>
        </w:rPr>
        <w:t>с</w:t>
      </w:r>
      <w:r>
        <w:rPr>
          <w:spacing w:val="2"/>
          <w:szCs w:val="26"/>
        </w:rPr>
        <w:t>о</w:t>
      </w:r>
      <w:r>
        <w:rPr>
          <w:spacing w:val="-1"/>
          <w:szCs w:val="26"/>
        </w:rPr>
        <w:t>к</w:t>
      </w:r>
      <w:r>
        <w:rPr>
          <w:szCs w:val="26"/>
        </w:rPr>
        <w:t>ра</w:t>
      </w:r>
      <w:r>
        <w:rPr>
          <w:spacing w:val="2"/>
          <w:szCs w:val="26"/>
        </w:rPr>
        <w:t>щ</w:t>
      </w:r>
      <w:r>
        <w:rPr>
          <w:szCs w:val="26"/>
        </w:rPr>
        <w:t>ен</w:t>
      </w:r>
      <w:r>
        <w:rPr>
          <w:spacing w:val="1"/>
          <w:szCs w:val="26"/>
        </w:rPr>
        <w:t>и</w:t>
      </w:r>
      <w:r>
        <w:rPr>
          <w:szCs w:val="26"/>
        </w:rPr>
        <w:t>е и</w:t>
      </w:r>
      <w:r>
        <w:rPr>
          <w:spacing w:val="1"/>
          <w:szCs w:val="26"/>
        </w:rPr>
        <w:t>н</w:t>
      </w:r>
      <w:r>
        <w:rPr>
          <w:szCs w:val="26"/>
        </w:rPr>
        <w:t>вести</w:t>
      </w:r>
      <w:r>
        <w:rPr>
          <w:spacing w:val="1"/>
          <w:szCs w:val="26"/>
        </w:rPr>
        <w:t>ц</w:t>
      </w:r>
      <w:r>
        <w:rPr>
          <w:szCs w:val="26"/>
        </w:rPr>
        <w:t>ио</w:t>
      </w:r>
      <w:r>
        <w:rPr>
          <w:spacing w:val="1"/>
          <w:szCs w:val="26"/>
        </w:rPr>
        <w:t>н</w:t>
      </w:r>
      <w:r>
        <w:rPr>
          <w:szCs w:val="26"/>
        </w:rPr>
        <w:t>ной прогр</w:t>
      </w:r>
      <w:r>
        <w:rPr>
          <w:spacing w:val="2"/>
          <w:szCs w:val="26"/>
        </w:rPr>
        <w:t>а</w:t>
      </w:r>
      <w:r>
        <w:rPr>
          <w:spacing w:val="-1"/>
          <w:szCs w:val="26"/>
        </w:rPr>
        <w:t>мм</w:t>
      </w:r>
      <w:r>
        <w:rPr>
          <w:szCs w:val="26"/>
        </w:rPr>
        <w:t>ы</w:t>
      </w:r>
      <w:r>
        <w:rPr>
          <w:spacing w:val="15"/>
          <w:szCs w:val="26"/>
        </w:rPr>
        <w:t xml:space="preserve"> </w:t>
      </w:r>
      <w:r>
        <w:rPr>
          <w:szCs w:val="26"/>
        </w:rPr>
        <w:t>пр</w:t>
      </w:r>
      <w:r>
        <w:rPr>
          <w:spacing w:val="1"/>
          <w:szCs w:val="26"/>
        </w:rPr>
        <w:t>и</w:t>
      </w:r>
      <w:r>
        <w:rPr>
          <w:szCs w:val="26"/>
        </w:rPr>
        <w:t>водит</w:t>
      </w:r>
      <w:r>
        <w:rPr>
          <w:spacing w:val="19"/>
          <w:szCs w:val="26"/>
        </w:rPr>
        <w:t xml:space="preserve"> </w:t>
      </w:r>
      <w:r>
        <w:rPr>
          <w:szCs w:val="26"/>
        </w:rPr>
        <w:t>к</w:t>
      </w:r>
      <w:r>
        <w:rPr>
          <w:spacing w:val="24"/>
          <w:szCs w:val="26"/>
        </w:rPr>
        <w:t xml:space="preserve"> </w:t>
      </w:r>
      <w:r>
        <w:rPr>
          <w:szCs w:val="26"/>
        </w:rPr>
        <w:t>сохран</w:t>
      </w:r>
      <w:r>
        <w:rPr>
          <w:spacing w:val="1"/>
          <w:szCs w:val="26"/>
        </w:rPr>
        <w:t>е</w:t>
      </w:r>
      <w:r>
        <w:rPr>
          <w:szCs w:val="26"/>
        </w:rPr>
        <w:t>н</w:t>
      </w:r>
      <w:r>
        <w:rPr>
          <w:spacing w:val="1"/>
          <w:szCs w:val="26"/>
        </w:rPr>
        <w:t>и</w:t>
      </w:r>
      <w:r>
        <w:rPr>
          <w:szCs w:val="26"/>
        </w:rPr>
        <w:t>ю</w:t>
      </w:r>
      <w:r>
        <w:rPr>
          <w:spacing w:val="14"/>
          <w:szCs w:val="26"/>
        </w:rPr>
        <w:t xml:space="preserve"> </w:t>
      </w:r>
      <w:r>
        <w:rPr>
          <w:szCs w:val="26"/>
        </w:rPr>
        <w:t>н</w:t>
      </w:r>
      <w:r>
        <w:rPr>
          <w:spacing w:val="3"/>
          <w:szCs w:val="26"/>
        </w:rPr>
        <w:t>е</w:t>
      </w:r>
      <w:r>
        <w:rPr>
          <w:spacing w:val="-5"/>
          <w:szCs w:val="26"/>
        </w:rPr>
        <w:t>у</w:t>
      </w:r>
      <w:r>
        <w:rPr>
          <w:spacing w:val="2"/>
          <w:szCs w:val="26"/>
        </w:rPr>
        <w:t>до</w:t>
      </w:r>
      <w:r>
        <w:rPr>
          <w:szCs w:val="26"/>
        </w:rPr>
        <w:t>влетвори</w:t>
      </w:r>
      <w:r>
        <w:rPr>
          <w:spacing w:val="2"/>
          <w:szCs w:val="26"/>
        </w:rPr>
        <w:t>т</w:t>
      </w:r>
      <w:r>
        <w:rPr>
          <w:szCs w:val="26"/>
        </w:rPr>
        <w:t>ельн</w:t>
      </w:r>
      <w:r>
        <w:rPr>
          <w:spacing w:val="2"/>
          <w:szCs w:val="26"/>
        </w:rPr>
        <w:t>о</w:t>
      </w:r>
      <w:r>
        <w:rPr>
          <w:szCs w:val="26"/>
        </w:rPr>
        <w:t>го со</w:t>
      </w:r>
      <w:r>
        <w:rPr>
          <w:spacing w:val="2"/>
          <w:szCs w:val="26"/>
        </w:rPr>
        <w:t>с</w:t>
      </w:r>
      <w:r>
        <w:rPr>
          <w:szCs w:val="26"/>
        </w:rPr>
        <w:t>тоя</w:t>
      </w:r>
      <w:r>
        <w:rPr>
          <w:spacing w:val="1"/>
          <w:szCs w:val="26"/>
        </w:rPr>
        <w:t>н</w:t>
      </w:r>
      <w:r>
        <w:rPr>
          <w:szCs w:val="26"/>
        </w:rPr>
        <w:t>ия</w:t>
      </w:r>
      <w:r>
        <w:rPr>
          <w:spacing w:val="16"/>
          <w:szCs w:val="26"/>
        </w:rPr>
        <w:t xml:space="preserve"> </w:t>
      </w:r>
      <w:r>
        <w:rPr>
          <w:szCs w:val="26"/>
        </w:rPr>
        <w:t>над</w:t>
      </w:r>
      <w:r>
        <w:rPr>
          <w:spacing w:val="1"/>
          <w:szCs w:val="26"/>
        </w:rPr>
        <w:t>еж</w:t>
      </w:r>
      <w:r>
        <w:rPr>
          <w:szCs w:val="26"/>
        </w:rPr>
        <w:t>ности</w:t>
      </w:r>
      <w:r>
        <w:rPr>
          <w:spacing w:val="14"/>
          <w:szCs w:val="26"/>
        </w:rPr>
        <w:t xml:space="preserve"> </w:t>
      </w:r>
      <w:r>
        <w:rPr>
          <w:szCs w:val="26"/>
        </w:rPr>
        <w:t xml:space="preserve">и </w:t>
      </w:r>
      <w:r>
        <w:rPr>
          <w:spacing w:val="-1"/>
          <w:szCs w:val="26"/>
        </w:rPr>
        <w:t>к</w:t>
      </w:r>
      <w:r>
        <w:rPr>
          <w:szCs w:val="26"/>
        </w:rPr>
        <w:t>аче</w:t>
      </w:r>
      <w:r>
        <w:rPr>
          <w:spacing w:val="2"/>
          <w:szCs w:val="26"/>
        </w:rPr>
        <w:t>с</w:t>
      </w:r>
      <w:r>
        <w:rPr>
          <w:szCs w:val="26"/>
        </w:rPr>
        <w:t>тва</w:t>
      </w:r>
      <w:r>
        <w:rPr>
          <w:spacing w:val="-10"/>
          <w:szCs w:val="26"/>
        </w:rPr>
        <w:t xml:space="preserve"> </w:t>
      </w:r>
      <w:r>
        <w:rPr>
          <w:szCs w:val="26"/>
        </w:rPr>
        <w:t>те</w:t>
      </w:r>
      <w:r>
        <w:rPr>
          <w:spacing w:val="2"/>
          <w:szCs w:val="26"/>
        </w:rPr>
        <w:t>п</w:t>
      </w:r>
      <w:r>
        <w:rPr>
          <w:szCs w:val="26"/>
        </w:rPr>
        <w:t>лос</w:t>
      </w:r>
      <w:r>
        <w:rPr>
          <w:spacing w:val="1"/>
          <w:szCs w:val="26"/>
        </w:rPr>
        <w:t>н</w:t>
      </w:r>
      <w:r>
        <w:rPr>
          <w:szCs w:val="26"/>
        </w:rPr>
        <w:t>аб</w:t>
      </w:r>
      <w:r>
        <w:rPr>
          <w:spacing w:val="1"/>
          <w:szCs w:val="26"/>
        </w:rPr>
        <w:t>ж</w:t>
      </w:r>
      <w:r>
        <w:rPr>
          <w:spacing w:val="2"/>
          <w:szCs w:val="26"/>
        </w:rPr>
        <w:t>е</w:t>
      </w:r>
      <w:r>
        <w:rPr>
          <w:szCs w:val="26"/>
        </w:rPr>
        <w:t>н</w:t>
      </w:r>
      <w:r>
        <w:rPr>
          <w:spacing w:val="1"/>
          <w:szCs w:val="26"/>
        </w:rPr>
        <w:t>и</w:t>
      </w:r>
      <w:r>
        <w:rPr>
          <w:szCs w:val="26"/>
        </w:rPr>
        <w:t>я,</w:t>
      </w:r>
      <w:r>
        <w:rPr>
          <w:spacing w:val="-19"/>
          <w:szCs w:val="26"/>
        </w:rPr>
        <w:t xml:space="preserve"> </w:t>
      </w:r>
      <w:r>
        <w:rPr>
          <w:spacing w:val="1"/>
          <w:szCs w:val="26"/>
        </w:rPr>
        <w:t>и</w:t>
      </w:r>
      <w:r>
        <w:rPr>
          <w:szCs w:val="26"/>
        </w:rPr>
        <w:t>ли</w:t>
      </w:r>
      <w:r>
        <w:rPr>
          <w:spacing w:val="-2"/>
          <w:szCs w:val="26"/>
        </w:rPr>
        <w:t xml:space="preserve"> </w:t>
      </w:r>
      <w:r>
        <w:rPr>
          <w:spacing w:val="-5"/>
          <w:szCs w:val="26"/>
        </w:rPr>
        <w:t>у</w:t>
      </w:r>
      <w:r>
        <w:rPr>
          <w:spacing w:val="5"/>
          <w:szCs w:val="26"/>
        </w:rPr>
        <w:t>х</w:t>
      </w:r>
      <w:r>
        <w:rPr>
          <w:spacing w:val="-5"/>
          <w:szCs w:val="26"/>
        </w:rPr>
        <w:t>у</w:t>
      </w:r>
      <w:r>
        <w:rPr>
          <w:spacing w:val="2"/>
          <w:szCs w:val="26"/>
        </w:rPr>
        <w:t>д</w:t>
      </w:r>
      <w:r>
        <w:rPr>
          <w:szCs w:val="26"/>
        </w:rPr>
        <w:t>шен</w:t>
      </w:r>
      <w:r>
        <w:rPr>
          <w:spacing w:val="1"/>
          <w:szCs w:val="26"/>
        </w:rPr>
        <w:t>и</w:t>
      </w:r>
      <w:r>
        <w:rPr>
          <w:szCs w:val="26"/>
        </w:rPr>
        <w:t>ю</w:t>
      </w:r>
      <w:r>
        <w:rPr>
          <w:spacing w:val="-10"/>
          <w:szCs w:val="26"/>
        </w:rPr>
        <w:t xml:space="preserve"> </w:t>
      </w:r>
      <w:r>
        <w:rPr>
          <w:szCs w:val="26"/>
        </w:rPr>
        <w:t>дан</w:t>
      </w:r>
      <w:r>
        <w:rPr>
          <w:spacing w:val="1"/>
          <w:szCs w:val="26"/>
        </w:rPr>
        <w:t>н</w:t>
      </w:r>
      <w:r>
        <w:rPr>
          <w:szCs w:val="26"/>
        </w:rPr>
        <w:t>ого</w:t>
      </w:r>
      <w:r>
        <w:rPr>
          <w:spacing w:val="-9"/>
          <w:szCs w:val="26"/>
        </w:rPr>
        <w:t xml:space="preserve"> </w:t>
      </w:r>
      <w:r>
        <w:rPr>
          <w:szCs w:val="26"/>
        </w:rPr>
        <w:t>со</w:t>
      </w:r>
      <w:r>
        <w:rPr>
          <w:spacing w:val="2"/>
          <w:szCs w:val="26"/>
        </w:rPr>
        <w:t>с</w:t>
      </w:r>
      <w:r>
        <w:rPr>
          <w:szCs w:val="26"/>
        </w:rPr>
        <w:t>тоя</w:t>
      </w:r>
      <w:r>
        <w:rPr>
          <w:spacing w:val="1"/>
          <w:szCs w:val="26"/>
        </w:rPr>
        <w:t>н</w:t>
      </w:r>
      <w:r>
        <w:rPr>
          <w:szCs w:val="26"/>
        </w:rPr>
        <w:t>и</w:t>
      </w:r>
      <w:r>
        <w:rPr>
          <w:spacing w:val="1"/>
          <w:szCs w:val="26"/>
        </w:rPr>
        <w:t>я</w:t>
      </w:r>
      <w:r>
        <w:rPr>
          <w:szCs w:val="26"/>
        </w:rPr>
        <w:t>;</w:t>
      </w:r>
    </w:p>
    <w:p w:rsidR="00CD1A26" w:rsidRDefault="00CD1A26" w:rsidP="00CD1A26">
      <w:pPr>
        <w:widowControl w:val="0"/>
        <w:autoSpaceDE w:val="0"/>
        <w:autoSpaceDN w:val="0"/>
        <w:adjustRightInd w:val="0"/>
        <w:spacing w:before="47" w:after="0" w:line="357" w:lineRule="auto"/>
        <w:ind w:left="102" w:right="45" w:firstLine="708"/>
        <w:rPr>
          <w:szCs w:val="26"/>
        </w:rPr>
      </w:pPr>
      <w:r>
        <w:rPr>
          <w:rFonts w:ascii="Symbol" w:hAnsi="Symbol" w:cs="Symbol"/>
          <w:szCs w:val="26"/>
        </w:rPr>
        <w:lastRenderedPageBreak/>
        <w:t></w:t>
      </w:r>
      <w:r>
        <w:rPr>
          <w:szCs w:val="26"/>
        </w:rPr>
        <w:t xml:space="preserve">   </w:t>
      </w:r>
      <w:r>
        <w:rPr>
          <w:spacing w:val="21"/>
          <w:szCs w:val="26"/>
        </w:rPr>
        <w:t xml:space="preserve"> </w:t>
      </w:r>
      <w:r>
        <w:rPr>
          <w:szCs w:val="26"/>
        </w:rPr>
        <w:t>вправе</w:t>
      </w:r>
      <w:r>
        <w:rPr>
          <w:spacing w:val="11"/>
          <w:szCs w:val="26"/>
        </w:rPr>
        <w:t xml:space="preserve"> </w:t>
      </w:r>
      <w:r>
        <w:rPr>
          <w:spacing w:val="2"/>
          <w:szCs w:val="26"/>
        </w:rPr>
        <w:t>о</w:t>
      </w:r>
      <w:r>
        <w:rPr>
          <w:szCs w:val="26"/>
        </w:rPr>
        <w:t>т</w:t>
      </w:r>
      <w:r>
        <w:rPr>
          <w:spacing w:val="-2"/>
          <w:szCs w:val="26"/>
        </w:rPr>
        <w:t>к</w:t>
      </w:r>
      <w:r>
        <w:rPr>
          <w:szCs w:val="26"/>
        </w:rPr>
        <w:t>а</w:t>
      </w:r>
      <w:r>
        <w:rPr>
          <w:spacing w:val="1"/>
          <w:szCs w:val="26"/>
        </w:rPr>
        <w:t>з</w:t>
      </w:r>
      <w:r>
        <w:rPr>
          <w:spacing w:val="2"/>
          <w:szCs w:val="26"/>
        </w:rPr>
        <w:t>а</w:t>
      </w:r>
      <w:r>
        <w:rPr>
          <w:szCs w:val="26"/>
        </w:rPr>
        <w:t>ть</w:t>
      </w:r>
      <w:r>
        <w:rPr>
          <w:spacing w:val="10"/>
          <w:szCs w:val="26"/>
        </w:rPr>
        <w:t xml:space="preserve"> </w:t>
      </w:r>
      <w:r>
        <w:rPr>
          <w:szCs w:val="26"/>
        </w:rPr>
        <w:t>в</w:t>
      </w:r>
      <w:r>
        <w:rPr>
          <w:spacing w:val="17"/>
          <w:szCs w:val="26"/>
        </w:rPr>
        <w:t xml:space="preserve"> </w:t>
      </w:r>
      <w:r>
        <w:rPr>
          <w:spacing w:val="2"/>
          <w:szCs w:val="26"/>
        </w:rPr>
        <w:t>с</w:t>
      </w:r>
      <w:r>
        <w:rPr>
          <w:szCs w:val="26"/>
        </w:rPr>
        <w:t>о</w:t>
      </w:r>
      <w:r>
        <w:rPr>
          <w:spacing w:val="2"/>
          <w:szCs w:val="26"/>
        </w:rPr>
        <w:t>г</w:t>
      </w:r>
      <w:r>
        <w:rPr>
          <w:szCs w:val="26"/>
        </w:rPr>
        <w:t>ласова</w:t>
      </w:r>
      <w:r>
        <w:rPr>
          <w:spacing w:val="1"/>
          <w:szCs w:val="26"/>
        </w:rPr>
        <w:t>н</w:t>
      </w:r>
      <w:r>
        <w:rPr>
          <w:szCs w:val="26"/>
        </w:rPr>
        <w:t>ии</w:t>
      </w:r>
      <w:r>
        <w:rPr>
          <w:spacing w:val="3"/>
          <w:szCs w:val="26"/>
        </w:rPr>
        <w:t xml:space="preserve"> </w:t>
      </w:r>
      <w:r>
        <w:rPr>
          <w:szCs w:val="26"/>
        </w:rPr>
        <w:t>и</w:t>
      </w:r>
      <w:r>
        <w:rPr>
          <w:spacing w:val="1"/>
          <w:szCs w:val="26"/>
        </w:rPr>
        <w:t>н</w:t>
      </w:r>
      <w:r>
        <w:rPr>
          <w:szCs w:val="26"/>
        </w:rPr>
        <w:t>ве</w:t>
      </w:r>
      <w:r>
        <w:rPr>
          <w:spacing w:val="2"/>
          <w:szCs w:val="26"/>
        </w:rPr>
        <w:t>с</w:t>
      </w:r>
      <w:r>
        <w:rPr>
          <w:szCs w:val="26"/>
        </w:rPr>
        <w:t>тиц</w:t>
      </w:r>
      <w:r>
        <w:rPr>
          <w:spacing w:val="3"/>
          <w:szCs w:val="26"/>
        </w:rPr>
        <w:t>и</w:t>
      </w:r>
      <w:r>
        <w:rPr>
          <w:szCs w:val="26"/>
        </w:rPr>
        <w:t>он</w:t>
      </w:r>
      <w:r>
        <w:rPr>
          <w:spacing w:val="1"/>
          <w:szCs w:val="26"/>
        </w:rPr>
        <w:t>н</w:t>
      </w:r>
      <w:r>
        <w:rPr>
          <w:szCs w:val="26"/>
        </w:rPr>
        <w:t>ой пр</w:t>
      </w:r>
      <w:r>
        <w:rPr>
          <w:spacing w:val="3"/>
          <w:szCs w:val="26"/>
        </w:rPr>
        <w:t>о</w:t>
      </w:r>
      <w:r>
        <w:rPr>
          <w:szCs w:val="26"/>
        </w:rPr>
        <w:t>гра</w:t>
      </w:r>
      <w:r>
        <w:rPr>
          <w:spacing w:val="1"/>
          <w:szCs w:val="26"/>
        </w:rPr>
        <w:t>м</w:t>
      </w:r>
      <w:r>
        <w:rPr>
          <w:spacing w:val="-1"/>
          <w:szCs w:val="26"/>
        </w:rPr>
        <w:t>м</w:t>
      </w:r>
      <w:r>
        <w:rPr>
          <w:szCs w:val="26"/>
        </w:rPr>
        <w:t>ы</w:t>
      </w:r>
      <w:r>
        <w:rPr>
          <w:spacing w:val="6"/>
          <w:szCs w:val="26"/>
        </w:rPr>
        <w:t xml:space="preserve"> </w:t>
      </w:r>
      <w:r>
        <w:rPr>
          <w:szCs w:val="26"/>
        </w:rPr>
        <w:t>в</w:t>
      </w:r>
      <w:r>
        <w:rPr>
          <w:spacing w:val="19"/>
          <w:szCs w:val="26"/>
        </w:rPr>
        <w:t xml:space="preserve"> </w:t>
      </w:r>
      <w:r>
        <w:rPr>
          <w:spacing w:val="2"/>
          <w:szCs w:val="26"/>
        </w:rPr>
        <w:t>сл</w:t>
      </w:r>
      <w:r>
        <w:rPr>
          <w:spacing w:val="-5"/>
          <w:szCs w:val="26"/>
        </w:rPr>
        <w:t>у</w:t>
      </w:r>
      <w:r>
        <w:rPr>
          <w:spacing w:val="1"/>
          <w:szCs w:val="26"/>
        </w:rPr>
        <w:t>ч</w:t>
      </w:r>
      <w:r>
        <w:rPr>
          <w:szCs w:val="26"/>
        </w:rPr>
        <w:t>ае,</w:t>
      </w:r>
      <w:r>
        <w:rPr>
          <w:spacing w:val="12"/>
          <w:szCs w:val="26"/>
        </w:rPr>
        <w:t xml:space="preserve"> </w:t>
      </w:r>
      <w:r>
        <w:rPr>
          <w:szCs w:val="26"/>
        </w:rPr>
        <w:t>если ее</w:t>
      </w:r>
      <w:r>
        <w:rPr>
          <w:spacing w:val="16"/>
          <w:szCs w:val="26"/>
        </w:rPr>
        <w:t xml:space="preserve"> </w:t>
      </w:r>
      <w:r>
        <w:rPr>
          <w:szCs w:val="26"/>
        </w:rPr>
        <w:t>реал</w:t>
      </w:r>
      <w:r>
        <w:rPr>
          <w:spacing w:val="1"/>
          <w:szCs w:val="26"/>
        </w:rPr>
        <w:t>из</w:t>
      </w:r>
      <w:r>
        <w:rPr>
          <w:szCs w:val="26"/>
        </w:rPr>
        <w:t>ац</w:t>
      </w:r>
      <w:r>
        <w:rPr>
          <w:spacing w:val="1"/>
          <w:szCs w:val="26"/>
        </w:rPr>
        <w:t>и</w:t>
      </w:r>
      <w:r>
        <w:rPr>
          <w:szCs w:val="26"/>
        </w:rPr>
        <w:t>я</w:t>
      </w:r>
      <w:r>
        <w:rPr>
          <w:spacing w:val="6"/>
          <w:szCs w:val="26"/>
        </w:rPr>
        <w:t xml:space="preserve"> </w:t>
      </w:r>
      <w:r>
        <w:rPr>
          <w:spacing w:val="2"/>
          <w:szCs w:val="26"/>
        </w:rPr>
        <w:t>п</w:t>
      </w:r>
      <w:r>
        <w:rPr>
          <w:spacing w:val="1"/>
          <w:szCs w:val="26"/>
        </w:rPr>
        <w:t>р</w:t>
      </w:r>
      <w:r>
        <w:rPr>
          <w:szCs w:val="26"/>
        </w:rPr>
        <w:t>и</w:t>
      </w:r>
      <w:r>
        <w:rPr>
          <w:spacing w:val="3"/>
          <w:szCs w:val="26"/>
        </w:rPr>
        <w:t>в</w:t>
      </w:r>
      <w:r>
        <w:rPr>
          <w:szCs w:val="26"/>
        </w:rPr>
        <w:t>одит</w:t>
      </w:r>
      <w:r>
        <w:rPr>
          <w:spacing w:val="10"/>
          <w:szCs w:val="26"/>
        </w:rPr>
        <w:t xml:space="preserve"> </w:t>
      </w:r>
      <w:r>
        <w:rPr>
          <w:szCs w:val="26"/>
        </w:rPr>
        <w:t>к</w:t>
      </w:r>
      <w:r>
        <w:rPr>
          <w:spacing w:val="15"/>
          <w:szCs w:val="26"/>
        </w:rPr>
        <w:t xml:space="preserve"> </w:t>
      </w:r>
      <w:r>
        <w:rPr>
          <w:szCs w:val="26"/>
        </w:rPr>
        <w:t>прев</w:t>
      </w:r>
      <w:r>
        <w:rPr>
          <w:spacing w:val="2"/>
          <w:szCs w:val="26"/>
        </w:rPr>
        <w:t>ыш</w:t>
      </w:r>
      <w:r>
        <w:rPr>
          <w:szCs w:val="26"/>
        </w:rPr>
        <w:t>ен</w:t>
      </w:r>
      <w:r>
        <w:rPr>
          <w:spacing w:val="1"/>
          <w:szCs w:val="26"/>
        </w:rPr>
        <w:t>и</w:t>
      </w:r>
      <w:r>
        <w:rPr>
          <w:szCs w:val="26"/>
        </w:rPr>
        <w:t>ю</w:t>
      </w:r>
      <w:r>
        <w:rPr>
          <w:spacing w:val="3"/>
          <w:szCs w:val="26"/>
        </w:rPr>
        <w:t xml:space="preserve"> </w:t>
      </w:r>
      <w:r>
        <w:rPr>
          <w:szCs w:val="26"/>
        </w:rPr>
        <w:t>пред</w:t>
      </w:r>
      <w:r>
        <w:rPr>
          <w:spacing w:val="1"/>
          <w:szCs w:val="26"/>
        </w:rPr>
        <w:t>е</w:t>
      </w:r>
      <w:r>
        <w:rPr>
          <w:szCs w:val="26"/>
        </w:rPr>
        <w:t>льн</w:t>
      </w:r>
      <w:r>
        <w:rPr>
          <w:spacing w:val="1"/>
          <w:szCs w:val="26"/>
        </w:rPr>
        <w:t>ы</w:t>
      </w:r>
      <w:r>
        <w:rPr>
          <w:szCs w:val="26"/>
        </w:rPr>
        <w:t>х</w:t>
      </w:r>
      <w:r>
        <w:rPr>
          <w:spacing w:val="7"/>
          <w:szCs w:val="26"/>
        </w:rPr>
        <w:t xml:space="preserve"> </w:t>
      </w:r>
      <w:r>
        <w:rPr>
          <w:spacing w:val="2"/>
          <w:szCs w:val="26"/>
        </w:rPr>
        <w:t>(</w:t>
      </w:r>
      <w:r>
        <w:rPr>
          <w:spacing w:val="-1"/>
          <w:szCs w:val="26"/>
        </w:rPr>
        <w:t>м</w:t>
      </w:r>
      <w:r>
        <w:rPr>
          <w:spacing w:val="3"/>
          <w:szCs w:val="26"/>
        </w:rPr>
        <w:t>и</w:t>
      </w:r>
      <w:r>
        <w:rPr>
          <w:szCs w:val="26"/>
        </w:rPr>
        <w:t>н</w:t>
      </w:r>
      <w:r>
        <w:rPr>
          <w:spacing w:val="1"/>
          <w:szCs w:val="26"/>
        </w:rPr>
        <w:t>и</w:t>
      </w:r>
      <w:r>
        <w:rPr>
          <w:spacing w:val="-1"/>
          <w:szCs w:val="26"/>
        </w:rPr>
        <w:t>м</w:t>
      </w:r>
      <w:r>
        <w:rPr>
          <w:szCs w:val="26"/>
        </w:rPr>
        <w:t>альн</w:t>
      </w:r>
      <w:r>
        <w:rPr>
          <w:spacing w:val="2"/>
          <w:szCs w:val="26"/>
        </w:rPr>
        <w:t>о</w:t>
      </w:r>
      <w:r>
        <w:rPr>
          <w:szCs w:val="26"/>
        </w:rPr>
        <w:t>го и</w:t>
      </w:r>
      <w:r>
        <w:rPr>
          <w:spacing w:val="17"/>
          <w:szCs w:val="26"/>
        </w:rPr>
        <w:t xml:space="preserve"> </w:t>
      </w:r>
      <w:r>
        <w:rPr>
          <w:szCs w:val="26"/>
        </w:rPr>
        <w:t>(</w:t>
      </w:r>
      <w:r>
        <w:rPr>
          <w:spacing w:val="3"/>
          <w:szCs w:val="26"/>
        </w:rPr>
        <w:t>и</w:t>
      </w:r>
      <w:r>
        <w:rPr>
          <w:szCs w:val="26"/>
        </w:rPr>
        <w:t>л</w:t>
      </w:r>
      <w:r>
        <w:rPr>
          <w:spacing w:val="1"/>
          <w:szCs w:val="26"/>
        </w:rPr>
        <w:t>и</w:t>
      </w:r>
      <w:r>
        <w:rPr>
          <w:szCs w:val="26"/>
        </w:rPr>
        <w:t xml:space="preserve">) </w:t>
      </w:r>
      <w:r>
        <w:rPr>
          <w:spacing w:val="-1"/>
          <w:szCs w:val="26"/>
        </w:rPr>
        <w:t>м</w:t>
      </w:r>
      <w:r>
        <w:rPr>
          <w:szCs w:val="26"/>
        </w:rPr>
        <w:t>а</w:t>
      </w:r>
      <w:r>
        <w:rPr>
          <w:spacing w:val="-1"/>
          <w:szCs w:val="26"/>
        </w:rPr>
        <w:t>к</w:t>
      </w:r>
      <w:r>
        <w:rPr>
          <w:szCs w:val="26"/>
        </w:rPr>
        <w:t>с</w:t>
      </w:r>
      <w:r>
        <w:rPr>
          <w:spacing w:val="3"/>
          <w:szCs w:val="26"/>
        </w:rPr>
        <w:t>и</w:t>
      </w:r>
      <w:r>
        <w:rPr>
          <w:spacing w:val="-1"/>
          <w:szCs w:val="26"/>
        </w:rPr>
        <w:t>м</w:t>
      </w:r>
      <w:r>
        <w:rPr>
          <w:szCs w:val="26"/>
        </w:rPr>
        <w:t>аль</w:t>
      </w:r>
      <w:r>
        <w:rPr>
          <w:spacing w:val="2"/>
          <w:szCs w:val="26"/>
        </w:rPr>
        <w:t>н</w:t>
      </w:r>
      <w:r>
        <w:rPr>
          <w:szCs w:val="26"/>
        </w:rPr>
        <w:t xml:space="preserve">ого) </w:t>
      </w:r>
      <w:r>
        <w:rPr>
          <w:spacing w:val="-5"/>
          <w:szCs w:val="26"/>
        </w:rPr>
        <w:t>у</w:t>
      </w:r>
      <w:r>
        <w:rPr>
          <w:szCs w:val="26"/>
        </w:rPr>
        <w:t>р</w:t>
      </w:r>
      <w:r>
        <w:rPr>
          <w:spacing w:val="2"/>
          <w:szCs w:val="26"/>
        </w:rPr>
        <w:t>о</w:t>
      </w:r>
      <w:r>
        <w:rPr>
          <w:szCs w:val="26"/>
        </w:rPr>
        <w:t>вней</w:t>
      </w:r>
      <w:r>
        <w:rPr>
          <w:spacing w:val="4"/>
          <w:szCs w:val="26"/>
        </w:rPr>
        <w:t xml:space="preserve"> </w:t>
      </w:r>
      <w:r>
        <w:rPr>
          <w:szCs w:val="26"/>
        </w:rPr>
        <w:t>тари</w:t>
      </w:r>
      <w:r>
        <w:rPr>
          <w:spacing w:val="2"/>
          <w:szCs w:val="26"/>
        </w:rPr>
        <w:t>ф</w:t>
      </w:r>
      <w:r>
        <w:rPr>
          <w:szCs w:val="26"/>
        </w:rPr>
        <w:t>ов</w:t>
      </w:r>
      <w:r>
        <w:rPr>
          <w:spacing w:val="3"/>
          <w:szCs w:val="26"/>
        </w:rPr>
        <w:t xml:space="preserve"> </w:t>
      </w:r>
      <w:r>
        <w:rPr>
          <w:szCs w:val="26"/>
        </w:rPr>
        <w:t>на</w:t>
      </w:r>
      <w:r>
        <w:rPr>
          <w:spacing w:val="11"/>
          <w:szCs w:val="26"/>
        </w:rPr>
        <w:t xml:space="preserve"> </w:t>
      </w:r>
      <w:r>
        <w:rPr>
          <w:spacing w:val="2"/>
          <w:szCs w:val="26"/>
        </w:rPr>
        <w:t>т</w:t>
      </w:r>
      <w:r>
        <w:rPr>
          <w:szCs w:val="26"/>
        </w:rPr>
        <w:t>еп</w:t>
      </w:r>
      <w:r>
        <w:rPr>
          <w:spacing w:val="1"/>
          <w:szCs w:val="26"/>
        </w:rPr>
        <w:t>л</w:t>
      </w:r>
      <w:r>
        <w:rPr>
          <w:szCs w:val="26"/>
        </w:rPr>
        <w:t>о</w:t>
      </w:r>
      <w:r>
        <w:rPr>
          <w:spacing w:val="5"/>
          <w:szCs w:val="26"/>
        </w:rPr>
        <w:t>в</w:t>
      </w:r>
      <w:r>
        <w:rPr>
          <w:spacing w:val="-5"/>
          <w:szCs w:val="26"/>
        </w:rPr>
        <w:t>у</w:t>
      </w:r>
      <w:r>
        <w:rPr>
          <w:szCs w:val="26"/>
        </w:rPr>
        <w:t>ю</w:t>
      </w:r>
      <w:r>
        <w:rPr>
          <w:spacing w:val="4"/>
          <w:szCs w:val="26"/>
        </w:rPr>
        <w:t xml:space="preserve"> </w:t>
      </w:r>
      <w:r>
        <w:rPr>
          <w:spacing w:val="-1"/>
          <w:szCs w:val="26"/>
        </w:rPr>
        <w:t>э</w:t>
      </w:r>
      <w:r>
        <w:rPr>
          <w:szCs w:val="26"/>
        </w:rPr>
        <w:t>нергию</w:t>
      </w:r>
      <w:r>
        <w:rPr>
          <w:spacing w:val="5"/>
          <w:szCs w:val="26"/>
        </w:rPr>
        <w:t xml:space="preserve"> </w:t>
      </w:r>
      <w:r>
        <w:rPr>
          <w:spacing w:val="2"/>
          <w:szCs w:val="26"/>
        </w:rPr>
        <w:t>(</w:t>
      </w:r>
      <w:r>
        <w:rPr>
          <w:spacing w:val="-1"/>
          <w:szCs w:val="26"/>
        </w:rPr>
        <w:t>м</w:t>
      </w:r>
      <w:r>
        <w:rPr>
          <w:szCs w:val="26"/>
        </w:rPr>
        <w:t>ощно</w:t>
      </w:r>
      <w:r>
        <w:rPr>
          <w:spacing w:val="2"/>
          <w:szCs w:val="26"/>
        </w:rPr>
        <w:t>с</w:t>
      </w:r>
      <w:r>
        <w:rPr>
          <w:szCs w:val="26"/>
        </w:rPr>
        <w:t>т</w:t>
      </w:r>
      <w:r>
        <w:rPr>
          <w:spacing w:val="-1"/>
          <w:szCs w:val="26"/>
        </w:rPr>
        <w:t>ь</w:t>
      </w:r>
      <w:r>
        <w:rPr>
          <w:szCs w:val="26"/>
        </w:rPr>
        <w:t>), при</w:t>
      </w:r>
      <w:r>
        <w:rPr>
          <w:spacing w:val="11"/>
          <w:szCs w:val="26"/>
        </w:rPr>
        <w:t xml:space="preserve"> </w:t>
      </w:r>
      <w:r>
        <w:rPr>
          <w:spacing w:val="-1"/>
          <w:szCs w:val="26"/>
        </w:rPr>
        <w:t>э</w:t>
      </w:r>
      <w:r>
        <w:rPr>
          <w:szCs w:val="26"/>
        </w:rPr>
        <w:t>т</w:t>
      </w:r>
      <w:r>
        <w:rPr>
          <w:spacing w:val="2"/>
          <w:szCs w:val="26"/>
        </w:rPr>
        <w:t>о</w:t>
      </w:r>
      <w:r>
        <w:rPr>
          <w:szCs w:val="26"/>
        </w:rPr>
        <w:t>м от</w:t>
      </w:r>
      <w:r>
        <w:rPr>
          <w:spacing w:val="4"/>
          <w:szCs w:val="26"/>
        </w:rPr>
        <w:t>с</w:t>
      </w:r>
      <w:r>
        <w:rPr>
          <w:spacing w:val="-5"/>
          <w:szCs w:val="26"/>
        </w:rPr>
        <w:t>у</w:t>
      </w:r>
      <w:r>
        <w:rPr>
          <w:szCs w:val="26"/>
        </w:rPr>
        <w:t>т</w:t>
      </w:r>
      <w:r>
        <w:rPr>
          <w:spacing w:val="2"/>
          <w:szCs w:val="26"/>
        </w:rPr>
        <w:t>с</w:t>
      </w:r>
      <w:r>
        <w:rPr>
          <w:szCs w:val="26"/>
        </w:rPr>
        <w:t>т</w:t>
      </w:r>
      <w:r>
        <w:rPr>
          <w:spacing w:val="4"/>
          <w:szCs w:val="26"/>
        </w:rPr>
        <w:t>в</w:t>
      </w:r>
      <w:r>
        <w:rPr>
          <w:spacing w:val="-5"/>
          <w:szCs w:val="26"/>
        </w:rPr>
        <w:t>у</w:t>
      </w:r>
      <w:r>
        <w:rPr>
          <w:szCs w:val="26"/>
        </w:rPr>
        <w:t>ют</w:t>
      </w:r>
      <w:r>
        <w:rPr>
          <w:spacing w:val="-14"/>
          <w:szCs w:val="26"/>
        </w:rPr>
        <w:t xml:space="preserve"> </w:t>
      </w:r>
      <w:r>
        <w:rPr>
          <w:spacing w:val="2"/>
          <w:szCs w:val="26"/>
        </w:rPr>
        <w:t>о</w:t>
      </w:r>
      <w:r>
        <w:rPr>
          <w:szCs w:val="26"/>
        </w:rPr>
        <w:t>бстоят</w:t>
      </w:r>
      <w:r>
        <w:rPr>
          <w:spacing w:val="2"/>
          <w:szCs w:val="26"/>
        </w:rPr>
        <w:t>е</w:t>
      </w:r>
      <w:r>
        <w:rPr>
          <w:szCs w:val="26"/>
        </w:rPr>
        <w:t>льства,</w:t>
      </w:r>
      <w:r>
        <w:rPr>
          <w:spacing w:val="-14"/>
          <w:szCs w:val="26"/>
        </w:rPr>
        <w:t xml:space="preserve"> </w:t>
      </w:r>
      <w:r>
        <w:rPr>
          <w:spacing w:val="-5"/>
          <w:szCs w:val="26"/>
        </w:rPr>
        <w:t>у</w:t>
      </w:r>
      <w:r>
        <w:rPr>
          <w:spacing w:val="1"/>
          <w:szCs w:val="26"/>
        </w:rPr>
        <w:t>к</w:t>
      </w:r>
      <w:r>
        <w:rPr>
          <w:szCs w:val="26"/>
        </w:rPr>
        <w:t>а</w:t>
      </w:r>
      <w:r>
        <w:rPr>
          <w:spacing w:val="1"/>
          <w:szCs w:val="26"/>
        </w:rPr>
        <w:t>з</w:t>
      </w:r>
      <w:r>
        <w:rPr>
          <w:szCs w:val="26"/>
        </w:rPr>
        <w:t>ан</w:t>
      </w:r>
      <w:r>
        <w:rPr>
          <w:spacing w:val="1"/>
          <w:szCs w:val="26"/>
        </w:rPr>
        <w:t>ны</w:t>
      </w:r>
      <w:r>
        <w:rPr>
          <w:szCs w:val="26"/>
        </w:rPr>
        <w:t>е</w:t>
      </w:r>
      <w:r>
        <w:rPr>
          <w:spacing w:val="-12"/>
          <w:szCs w:val="26"/>
        </w:rPr>
        <w:t xml:space="preserve"> </w:t>
      </w:r>
      <w:r>
        <w:rPr>
          <w:szCs w:val="26"/>
        </w:rPr>
        <w:t>в</w:t>
      </w:r>
      <w:r>
        <w:rPr>
          <w:spacing w:val="-1"/>
          <w:szCs w:val="26"/>
        </w:rPr>
        <w:t xml:space="preserve"> </w:t>
      </w:r>
      <w:r>
        <w:rPr>
          <w:spacing w:val="3"/>
          <w:szCs w:val="26"/>
        </w:rPr>
        <w:t>п</w:t>
      </w:r>
      <w:r>
        <w:rPr>
          <w:szCs w:val="26"/>
        </w:rPr>
        <w:t>ред</w:t>
      </w:r>
      <w:r>
        <w:rPr>
          <w:spacing w:val="1"/>
          <w:szCs w:val="26"/>
        </w:rPr>
        <w:t>ы</w:t>
      </w:r>
      <w:r>
        <w:rPr>
          <w:spacing w:val="2"/>
          <w:szCs w:val="26"/>
        </w:rPr>
        <w:t>д</w:t>
      </w:r>
      <w:r>
        <w:rPr>
          <w:spacing w:val="-5"/>
          <w:szCs w:val="26"/>
        </w:rPr>
        <w:t>у</w:t>
      </w:r>
      <w:r>
        <w:rPr>
          <w:spacing w:val="2"/>
          <w:szCs w:val="26"/>
        </w:rPr>
        <w:t>ще</w:t>
      </w:r>
      <w:r>
        <w:rPr>
          <w:szCs w:val="26"/>
        </w:rPr>
        <w:t>м</w:t>
      </w:r>
      <w:r>
        <w:rPr>
          <w:spacing w:val="-15"/>
          <w:szCs w:val="26"/>
        </w:rPr>
        <w:t xml:space="preserve"> </w:t>
      </w:r>
      <w:r>
        <w:rPr>
          <w:spacing w:val="5"/>
          <w:szCs w:val="26"/>
        </w:rPr>
        <w:t>п</w:t>
      </w:r>
      <w:r>
        <w:rPr>
          <w:spacing w:val="-5"/>
          <w:szCs w:val="26"/>
        </w:rPr>
        <w:t>у</w:t>
      </w:r>
      <w:r>
        <w:rPr>
          <w:szCs w:val="26"/>
        </w:rPr>
        <w:t>н</w:t>
      </w:r>
      <w:r>
        <w:rPr>
          <w:spacing w:val="2"/>
          <w:szCs w:val="26"/>
        </w:rPr>
        <w:t>к</w:t>
      </w:r>
      <w:r>
        <w:rPr>
          <w:szCs w:val="26"/>
        </w:rPr>
        <w:t>те.</w:t>
      </w:r>
    </w:p>
    <w:p w:rsidR="00CD1A26" w:rsidRDefault="00CD1A26" w:rsidP="00CD1A26">
      <w:pPr>
        <w:widowControl w:val="0"/>
        <w:autoSpaceDE w:val="0"/>
        <w:autoSpaceDN w:val="0"/>
        <w:adjustRightInd w:val="0"/>
        <w:spacing w:before="15" w:after="0" w:line="240" w:lineRule="exact"/>
        <w:rPr>
          <w:sz w:val="24"/>
          <w:szCs w:val="24"/>
        </w:rPr>
      </w:pPr>
    </w:p>
    <w:p w:rsidR="00CD1A26" w:rsidRPr="00CD1A26" w:rsidRDefault="00CD1A26" w:rsidP="00CD1A26">
      <w:pPr>
        <w:widowControl w:val="0"/>
        <w:tabs>
          <w:tab w:val="left" w:pos="851"/>
        </w:tabs>
        <w:autoSpaceDE w:val="0"/>
        <w:autoSpaceDN w:val="0"/>
        <w:adjustRightInd w:val="0"/>
        <w:spacing w:after="0" w:line="240" w:lineRule="auto"/>
        <w:ind w:right="-20" w:firstLine="0"/>
        <w:rPr>
          <w:b/>
          <w:bCs/>
          <w:i/>
          <w:szCs w:val="26"/>
        </w:rPr>
      </w:pPr>
      <w:r>
        <w:rPr>
          <w:b/>
          <w:bCs/>
          <w:i/>
          <w:szCs w:val="26"/>
        </w:rPr>
        <w:tab/>
      </w:r>
      <w:r w:rsidRPr="00CD1A26">
        <w:rPr>
          <w:b/>
          <w:bCs/>
          <w:i/>
          <w:szCs w:val="26"/>
        </w:rPr>
        <w:t>Бюджетное финансирование</w:t>
      </w:r>
    </w:p>
    <w:p w:rsidR="00CD1A26" w:rsidRDefault="00CD1A26" w:rsidP="00CD1A26">
      <w:pPr>
        <w:widowControl w:val="0"/>
        <w:autoSpaceDE w:val="0"/>
        <w:autoSpaceDN w:val="0"/>
        <w:adjustRightInd w:val="0"/>
        <w:spacing w:before="3" w:after="0" w:line="260" w:lineRule="exact"/>
        <w:rPr>
          <w:szCs w:val="26"/>
        </w:rPr>
      </w:pPr>
    </w:p>
    <w:p w:rsidR="00CD1A26" w:rsidRPr="001216A3" w:rsidRDefault="00CD1A26" w:rsidP="00CD1A26">
      <w:pPr>
        <w:pStyle w:val="afe"/>
        <w:rPr>
          <w:rFonts w:ascii="Times New Roman" w:hAnsi="Times New Roman" w:cs="Times New Roman"/>
          <w:sz w:val="26"/>
          <w:szCs w:val="26"/>
        </w:rPr>
      </w:pPr>
      <w:r>
        <w:rPr>
          <w:rFonts w:ascii="Times New Roman" w:hAnsi="Times New Roman" w:cs="Times New Roman"/>
          <w:sz w:val="26"/>
          <w:szCs w:val="26"/>
        </w:rPr>
        <w:t>Единственным источником</w:t>
      </w:r>
      <w:r w:rsidRPr="001216A3">
        <w:rPr>
          <w:rFonts w:ascii="Times New Roman" w:hAnsi="Times New Roman" w:cs="Times New Roman"/>
          <w:sz w:val="26"/>
          <w:szCs w:val="26"/>
        </w:rPr>
        <w:t xml:space="preserve"> финансирования</w:t>
      </w:r>
      <w:r w:rsidRPr="001216A3">
        <w:rPr>
          <w:rFonts w:ascii="Times New Roman" w:hAnsi="Times New Roman" w:cs="Times New Roman"/>
          <w:b/>
          <w:sz w:val="26"/>
          <w:szCs w:val="26"/>
        </w:rPr>
        <w:t xml:space="preserve"> </w:t>
      </w:r>
      <w:r w:rsidRPr="001216A3">
        <w:rPr>
          <w:rFonts w:ascii="Times New Roman" w:hAnsi="Times New Roman" w:cs="Times New Roman"/>
          <w:sz w:val="26"/>
          <w:szCs w:val="26"/>
        </w:rPr>
        <w:t>мероприятий по реконструкции (модернизации) мазутной котельной и тепловых сетей предполагаются:</w:t>
      </w:r>
      <w:r>
        <w:rPr>
          <w:rFonts w:ascii="Times New Roman" w:hAnsi="Times New Roman" w:cs="Times New Roman"/>
          <w:sz w:val="26"/>
          <w:szCs w:val="26"/>
        </w:rPr>
        <w:t xml:space="preserve"> </w:t>
      </w:r>
    </w:p>
    <w:p w:rsidR="00CD1A26" w:rsidRPr="001216A3" w:rsidRDefault="00CD1A26" w:rsidP="00CD1A26">
      <w:pPr>
        <w:pStyle w:val="afe"/>
        <w:numPr>
          <w:ilvl w:val="0"/>
          <w:numId w:val="39"/>
        </w:numPr>
        <w:ind w:left="993" w:hanging="284"/>
        <w:rPr>
          <w:rFonts w:ascii="Times New Roman" w:hAnsi="Times New Roman" w:cs="Times New Roman"/>
          <w:sz w:val="26"/>
          <w:szCs w:val="26"/>
        </w:rPr>
      </w:pPr>
      <w:r w:rsidRPr="001216A3">
        <w:rPr>
          <w:rFonts w:ascii="Times New Roman" w:hAnsi="Times New Roman" w:cs="Times New Roman"/>
          <w:sz w:val="26"/>
          <w:szCs w:val="26"/>
        </w:rPr>
        <w:t>концессионная плата</w:t>
      </w:r>
      <w:r w:rsidRPr="001216A3">
        <w:rPr>
          <w:rFonts w:ascii="Times New Roman" w:hAnsi="Times New Roman" w:cs="Times New Roman"/>
          <w:sz w:val="26"/>
          <w:szCs w:val="26"/>
          <w:lang w:val="en-US"/>
        </w:rPr>
        <w:t>;</w:t>
      </w:r>
    </w:p>
    <w:p w:rsidR="00CD1A26" w:rsidRPr="001216A3" w:rsidRDefault="00CD1A26" w:rsidP="00CD1A26">
      <w:pPr>
        <w:pStyle w:val="afe"/>
        <w:numPr>
          <w:ilvl w:val="0"/>
          <w:numId w:val="39"/>
        </w:numPr>
        <w:ind w:left="993" w:hanging="284"/>
        <w:rPr>
          <w:rFonts w:ascii="Times New Roman" w:hAnsi="Times New Roman" w:cs="Times New Roman"/>
          <w:sz w:val="26"/>
          <w:szCs w:val="26"/>
        </w:rPr>
      </w:pPr>
      <w:r w:rsidRPr="001216A3">
        <w:rPr>
          <w:rFonts w:ascii="Times New Roman" w:hAnsi="Times New Roman" w:cs="Times New Roman"/>
          <w:sz w:val="26"/>
          <w:szCs w:val="26"/>
        </w:rPr>
        <w:t>средства, поступившие за счет платы Концедента.</w:t>
      </w:r>
    </w:p>
    <w:p w:rsidR="00CD1A26" w:rsidRPr="001216A3" w:rsidRDefault="00CD1A26" w:rsidP="00CD1A26">
      <w:pPr>
        <w:pStyle w:val="afe"/>
        <w:rPr>
          <w:rFonts w:ascii="Times New Roman" w:hAnsi="Times New Roman" w:cs="Times New Roman"/>
          <w:sz w:val="26"/>
          <w:szCs w:val="26"/>
        </w:rPr>
      </w:pPr>
      <w:r w:rsidRPr="001216A3">
        <w:rPr>
          <w:rFonts w:ascii="Times New Roman" w:hAnsi="Times New Roman" w:cs="Times New Roman"/>
          <w:sz w:val="26"/>
          <w:szCs w:val="26"/>
        </w:rPr>
        <w:t xml:space="preserve">Арендная плата, включенная в состав эксплуатационных затрат в 2017 году, трансформируется в концессионную плату начиная с 2018 года. Концессионная плата расходуется на со-финансирование мероприятий по реконструкции (модернизации) мазутной котельной и тепловых сетей в согласованном с региональным тарифным органом объеме. </w:t>
      </w:r>
    </w:p>
    <w:p w:rsidR="00CD1A26" w:rsidRPr="001216A3" w:rsidRDefault="00CD1A26" w:rsidP="00CD1A26">
      <w:pPr>
        <w:pStyle w:val="afe"/>
        <w:rPr>
          <w:rFonts w:ascii="Times New Roman" w:hAnsi="Times New Roman" w:cs="Times New Roman"/>
          <w:sz w:val="26"/>
          <w:szCs w:val="26"/>
        </w:rPr>
      </w:pPr>
      <w:r w:rsidRPr="001216A3">
        <w:rPr>
          <w:rFonts w:ascii="Times New Roman" w:hAnsi="Times New Roman" w:cs="Times New Roman"/>
          <w:sz w:val="26"/>
          <w:szCs w:val="26"/>
        </w:rPr>
        <w:t xml:space="preserve">Кроме того, в рамках Государственной программы «Обеспечение устойчивого функционирования и развития коммунальной и инженерной инфраструктуры и повышение энергоэффективности в Ленинградской области», принятой постановлением Правительства Ленинградской области от 14.11.2013 N 400, в рамках подпрограммы Энергетика Ленинградской области на 2014-2029 годы предусматривается выплата субсидии бюджетам муниципальных образований Ленинградской области на финансирование инвестиционных программ частных инвесторов (Концессионеров), которые на основе договора (соглашения) с органами местного самоуправления муниципальных образований Ленинградской области вкладывают средства в реконструкцию и техническое перевооружение объектов теплоснабжения. </w:t>
      </w:r>
    </w:p>
    <w:p w:rsidR="00CD1A26" w:rsidRPr="001216A3" w:rsidRDefault="00CD1A26" w:rsidP="00CD1A26">
      <w:pPr>
        <w:pStyle w:val="afe"/>
        <w:rPr>
          <w:rFonts w:ascii="Times New Roman" w:hAnsi="Times New Roman" w:cs="Times New Roman"/>
          <w:sz w:val="26"/>
          <w:szCs w:val="26"/>
        </w:rPr>
      </w:pPr>
      <w:r w:rsidRPr="001216A3">
        <w:rPr>
          <w:rFonts w:ascii="Times New Roman" w:hAnsi="Times New Roman" w:cs="Times New Roman"/>
          <w:sz w:val="26"/>
          <w:szCs w:val="26"/>
        </w:rPr>
        <w:t>Указанное субсидирование осуществляется в рамках Платы Концедента.</w:t>
      </w:r>
    </w:p>
    <w:p w:rsidR="00CD1A26" w:rsidRPr="001216A3" w:rsidRDefault="00CD1A26" w:rsidP="00CD1A26">
      <w:pPr>
        <w:pStyle w:val="afe"/>
        <w:rPr>
          <w:rFonts w:ascii="Times New Roman" w:hAnsi="Times New Roman" w:cs="Times New Roman"/>
          <w:sz w:val="26"/>
          <w:szCs w:val="26"/>
        </w:rPr>
      </w:pPr>
      <w:r w:rsidRPr="001216A3">
        <w:rPr>
          <w:rFonts w:ascii="Times New Roman" w:hAnsi="Times New Roman" w:cs="Times New Roman"/>
          <w:sz w:val="26"/>
          <w:szCs w:val="26"/>
        </w:rPr>
        <w:t xml:space="preserve">Плата Концедента вводится и осуществляется за счет средств дополнительного субсидирования на соответствующий период вследствие административных рекомендаций: </w:t>
      </w:r>
    </w:p>
    <w:p w:rsidR="00CD1A26" w:rsidRPr="001216A3" w:rsidRDefault="00CD1A26" w:rsidP="00CD1A26">
      <w:pPr>
        <w:pStyle w:val="afe"/>
        <w:numPr>
          <w:ilvl w:val="0"/>
          <w:numId w:val="38"/>
        </w:numPr>
        <w:ind w:left="993" w:hanging="284"/>
        <w:rPr>
          <w:rFonts w:ascii="Times New Roman" w:hAnsi="Times New Roman" w:cs="Times New Roman"/>
          <w:sz w:val="26"/>
          <w:szCs w:val="26"/>
        </w:rPr>
      </w:pPr>
      <w:r w:rsidRPr="001216A3">
        <w:rPr>
          <w:rFonts w:ascii="Times New Roman" w:hAnsi="Times New Roman" w:cs="Times New Roman"/>
          <w:sz w:val="26"/>
          <w:szCs w:val="26"/>
        </w:rPr>
        <w:t xml:space="preserve">вести операционную и инвестиционную деятельность в пределах </w:t>
      </w:r>
      <w:r w:rsidRPr="001216A3">
        <w:rPr>
          <w:rFonts w:ascii="Times New Roman" w:hAnsi="Times New Roman" w:cs="Times New Roman"/>
          <w:sz w:val="26"/>
          <w:szCs w:val="26"/>
        </w:rPr>
        <w:lastRenderedPageBreak/>
        <w:t>существующего утвержденного экономически обоснованного тарифа;</w:t>
      </w:r>
    </w:p>
    <w:p w:rsidR="00CD1A26" w:rsidRPr="001216A3" w:rsidRDefault="00CD1A26" w:rsidP="00CD1A26">
      <w:pPr>
        <w:pStyle w:val="afe"/>
        <w:numPr>
          <w:ilvl w:val="0"/>
          <w:numId w:val="38"/>
        </w:numPr>
        <w:ind w:left="993" w:hanging="284"/>
        <w:rPr>
          <w:rFonts w:ascii="Times New Roman" w:hAnsi="Times New Roman" w:cs="Times New Roman"/>
          <w:sz w:val="26"/>
          <w:szCs w:val="26"/>
        </w:rPr>
      </w:pPr>
      <w:r w:rsidRPr="001216A3">
        <w:rPr>
          <w:rFonts w:ascii="Times New Roman" w:hAnsi="Times New Roman" w:cs="Times New Roman"/>
          <w:sz w:val="26"/>
          <w:szCs w:val="26"/>
        </w:rPr>
        <w:t xml:space="preserve">не увеличивать экономически обоснованный тариф с темпом, превышающим принятые ежегодные отраслевые предельные индексы роста. </w:t>
      </w:r>
    </w:p>
    <w:p w:rsidR="00CD1A26" w:rsidRPr="001216A3" w:rsidRDefault="00CD1A26" w:rsidP="00CD1A26">
      <w:pPr>
        <w:pStyle w:val="afe"/>
        <w:rPr>
          <w:rFonts w:ascii="Times New Roman" w:hAnsi="Times New Roman" w:cs="Times New Roman"/>
          <w:sz w:val="26"/>
          <w:szCs w:val="26"/>
        </w:rPr>
      </w:pPr>
      <w:r w:rsidRPr="001216A3">
        <w:rPr>
          <w:rFonts w:ascii="Times New Roman" w:hAnsi="Times New Roman" w:cs="Times New Roman"/>
          <w:sz w:val="26"/>
          <w:szCs w:val="26"/>
        </w:rPr>
        <w:t xml:space="preserve">По </w:t>
      </w:r>
      <w:r>
        <w:rPr>
          <w:rFonts w:ascii="Times New Roman" w:hAnsi="Times New Roman" w:cs="Times New Roman"/>
          <w:sz w:val="26"/>
          <w:szCs w:val="26"/>
        </w:rPr>
        <w:t>Будогощскому городскому</w:t>
      </w:r>
      <w:r w:rsidRPr="001216A3">
        <w:rPr>
          <w:rFonts w:ascii="Times New Roman" w:hAnsi="Times New Roman" w:cs="Times New Roman"/>
          <w:sz w:val="26"/>
          <w:szCs w:val="26"/>
        </w:rPr>
        <w:t xml:space="preserve"> поселению в период 2018-2027 годы суммарный объем Концессионной платы составляет </w:t>
      </w:r>
      <w:r w:rsidR="00C86ABF">
        <w:rPr>
          <w:rFonts w:ascii="Times New Roman" w:hAnsi="Times New Roman" w:cs="Times New Roman"/>
          <w:sz w:val="26"/>
          <w:szCs w:val="26"/>
        </w:rPr>
        <w:t>62 20</w:t>
      </w:r>
      <w:r w:rsidRPr="001216A3">
        <w:rPr>
          <w:rFonts w:ascii="Times New Roman" w:hAnsi="Times New Roman" w:cs="Times New Roman"/>
          <w:sz w:val="26"/>
          <w:szCs w:val="26"/>
        </w:rPr>
        <w:t xml:space="preserve">0 тыс. руб., суммарный объем Платы Концедента составляет </w:t>
      </w:r>
      <w:r w:rsidR="00C86ABF">
        <w:rPr>
          <w:rFonts w:ascii="Times New Roman" w:hAnsi="Times New Roman" w:cs="Times New Roman"/>
          <w:sz w:val="26"/>
          <w:szCs w:val="26"/>
        </w:rPr>
        <w:t>78</w:t>
      </w:r>
      <w:r w:rsidRPr="001216A3">
        <w:rPr>
          <w:rFonts w:ascii="Times New Roman" w:hAnsi="Times New Roman" w:cs="Times New Roman"/>
          <w:sz w:val="26"/>
          <w:szCs w:val="26"/>
        </w:rPr>
        <w:t xml:space="preserve"> </w:t>
      </w:r>
      <w:r w:rsidR="00C86ABF">
        <w:rPr>
          <w:rFonts w:ascii="Times New Roman" w:hAnsi="Times New Roman" w:cs="Times New Roman"/>
          <w:sz w:val="26"/>
          <w:szCs w:val="26"/>
        </w:rPr>
        <w:t>84</w:t>
      </w:r>
      <w:r w:rsidRPr="001216A3">
        <w:rPr>
          <w:rFonts w:ascii="Times New Roman" w:hAnsi="Times New Roman" w:cs="Times New Roman"/>
          <w:sz w:val="26"/>
          <w:szCs w:val="26"/>
        </w:rPr>
        <w:t xml:space="preserve">0,0 тыс. рублей, которые расходуются: </w:t>
      </w:r>
    </w:p>
    <w:p w:rsidR="00CD1A26" w:rsidRPr="001216A3" w:rsidRDefault="00CD1A26" w:rsidP="00CD1A26">
      <w:pPr>
        <w:pStyle w:val="afe"/>
        <w:numPr>
          <w:ilvl w:val="0"/>
          <w:numId w:val="37"/>
        </w:numPr>
        <w:ind w:left="993" w:hanging="284"/>
        <w:rPr>
          <w:rFonts w:ascii="Times New Roman" w:hAnsi="Times New Roman" w:cs="Times New Roman"/>
          <w:sz w:val="26"/>
          <w:szCs w:val="26"/>
        </w:rPr>
      </w:pPr>
      <w:r w:rsidRPr="001216A3">
        <w:rPr>
          <w:rFonts w:ascii="Times New Roman" w:hAnsi="Times New Roman" w:cs="Times New Roman"/>
          <w:sz w:val="26"/>
          <w:szCs w:val="26"/>
        </w:rPr>
        <w:t xml:space="preserve">на </w:t>
      </w:r>
      <w:r>
        <w:rPr>
          <w:rFonts w:ascii="Times New Roman" w:hAnsi="Times New Roman" w:cs="Times New Roman"/>
          <w:sz w:val="26"/>
          <w:szCs w:val="26"/>
        </w:rPr>
        <w:t>модернизацию (техническое перевооружение) теплогенерирующей инфраструктуры</w:t>
      </w:r>
      <w:r w:rsidRPr="001216A3">
        <w:rPr>
          <w:rFonts w:ascii="Times New Roman" w:hAnsi="Times New Roman" w:cs="Times New Roman"/>
          <w:sz w:val="26"/>
          <w:szCs w:val="26"/>
        </w:rPr>
        <w:t>;</w:t>
      </w:r>
    </w:p>
    <w:p w:rsidR="00CD1A26" w:rsidRPr="001216A3" w:rsidRDefault="00CD1A26" w:rsidP="00CD1A26">
      <w:pPr>
        <w:pStyle w:val="afe"/>
        <w:numPr>
          <w:ilvl w:val="0"/>
          <w:numId w:val="37"/>
        </w:numPr>
        <w:ind w:left="993" w:hanging="284"/>
        <w:rPr>
          <w:rFonts w:ascii="Times New Roman" w:hAnsi="Times New Roman" w:cs="Times New Roman"/>
          <w:sz w:val="26"/>
          <w:szCs w:val="26"/>
        </w:rPr>
      </w:pPr>
      <w:r w:rsidRPr="001216A3">
        <w:rPr>
          <w:rFonts w:ascii="Times New Roman" w:hAnsi="Times New Roman" w:cs="Times New Roman"/>
          <w:sz w:val="26"/>
          <w:szCs w:val="26"/>
        </w:rPr>
        <w:t>на перекладку тепловых сетей для ликвидации устаревания (физического износа) тепловых сетей</w:t>
      </w:r>
      <w:r>
        <w:rPr>
          <w:rFonts w:ascii="Times New Roman" w:hAnsi="Times New Roman" w:cs="Times New Roman"/>
          <w:sz w:val="26"/>
          <w:szCs w:val="26"/>
        </w:rPr>
        <w:t>.</w:t>
      </w:r>
    </w:p>
    <w:p w:rsidR="00CD1A26" w:rsidRDefault="00CD1A26" w:rsidP="00416979">
      <w:pPr>
        <w:rPr>
          <w:lang w:eastAsia="ru-RU"/>
        </w:rPr>
      </w:pPr>
    </w:p>
    <w:p w:rsidR="00CD1A26" w:rsidRDefault="00CD1A26" w:rsidP="00416979">
      <w:pPr>
        <w:rPr>
          <w:lang w:eastAsia="ru-RU"/>
        </w:rPr>
      </w:pPr>
    </w:p>
    <w:p w:rsidR="00CD1A26" w:rsidRDefault="00CD1A26" w:rsidP="00416979">
      <w:pPr>
        <w:rPr>
          <w:lang w:eastAsia="ru-RU"/>
        </w:rPr>
      </w:pPr>
    </w:p>
    <w:p w:rsidR="00CD1A26" w:rsidRDefault="00CD1A26" w:rsidP="00416979">
      <w:pPr>
        <w:rPr>
          <w:lang w:eastAsia="ru-RU"/>
        </w:rPr>
      </w:pPr>
    </w:p>
    <w:p w:rsidR="00CD1A26" w:rsidRDefault="00CD1A26" w:rsidP="00416979">
      <w:pPr>
        <w:rPr>
          <w:lang w:eastAsia="ru-RU"/>
        </w:rPr>
      </w:pPr>
    </w:p>
    <w:p w:rsidR="00CD1A26" w:rsidRDefault="00CD1A26" w:rsidP="00416979">
      <w:pPr>
        <w:rPr>
          <w:lang w:eastAsia="ru-RU"/>
        </w:rPr>
      </w:pPr>
    </w:p>
    <w:p w:rsidR="00CD1A26" w:rsidRDefault="00CD1A26" w:rsidP="00416979">
      <w:pPr>
        <w:rPr>
          <w:lang w:eastAsia="ru-RU"/>
        </w:rPr>
      </w:pPr>
    </w:p>
    <w:p w:rsidR="00CD1A26" w:rsidRDefault="00CD1A26" w:rsidP="00416979">
      <w:pPr>
        <w:rPr>
          <w:lang w:eastAsia="ru-RU"/>
        </w:rPr>
      </w:pPr>
    </w:p>
    <w:p w:rsidR="00CD1A26" w:rsidRDefault="00CD1A26" w:rsidP="001A0B74">
      <w:pPr>
        <w:rPr>
          <w:lang w:eastAsia="ru-RU"/>
        </w:rPr>
      </w:pPr>
    </w:p>
    <w:p w:rsidR="007D0012" w:rsidRDefault="007D0012" w:rsidP="00CD1A26">
      <w:pPr>
        <w:pStyle w:val="1"/>
        <w:numPr>
          <w:ilvl w:val="0"/>
          <w:numId w:val="7"/>
        </w:numPr>
      </w:pPr>
      <w:bookmarkStart w:id="192" w:name="_Toc516752093"/>
      <w:r>
        <w:lastRenderedPageBreak/>
        <w:t>Обоснование предложения по определению единой теплоснабжающей организации</w:t>
      </w:r>
      <w:bookmarkEnd w:id="192"/>
    </w:p>
    <w:p w:rsidR="007D0012" w:rsidRPr="000B01F3" w:rsidRDefault="007D0012" w:rsidP="003054C6">
      <w:r w:rsidRPr="000B01F3">
        <w:t>Решение по установлению единой теплоснабжающей организации осуществляется на основании критериев определения единой теплоснабжающей организации, установленных в правилах организации теплоснабжения, утверждаемых Правительством Российской Федерации.</w:t>
      </w:r>
    </w:p>
    <w:p w:rsidR="007D0012" w:rsidRPr="000B01F3" w:rsidRDefault="007D0012" w:rsidP="003054C6">
      <w:r w:rsidRPr="000B01F3">
        <w:t xml:space="preserve">В соответствии со статьей 2 пунктом 28 Федерального закона 190 «О теплоснабжении»: «Единая теплоснабжающая организация в системе теплоснабжения (далее </w:t>
      </w:r>
      <w:r>
        <w:t>–</w:t>
      </w:r>
      <w:r w:rsidRPr="000B01F3">
        <w:t xml:space="preserve"> единая теплоснабжающая организация) </w:t>
      </w:r>
      <w:r>
        <w:t>–</w:t>
      </w:r>
      <w:r w:rsidRPr="000B01F3">
        <w:t xml:space="preserve">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(далее </w:t>
      </w:r>
      <w:r>
        <w:t>–</w:t>
      </w:r>
      <w:r w:rsidRPr="000B01F3">
        <w:t xml:space="preserve"> федеральный орган исполнительной власти, уполномоченный на реализацию государственной политики в сфере теплоснабжения), или органом местного самоуправления на основании критериев и в порядке,</w:t>
      </w:r>
      <w:r>
        <w:t xml:space="preserve"> </w:t>
      </w:r>
      <w:r w:rsidRPr="000B01F3">
        <w:t>которые установлены правилами организации теплоснабжения, утвержденными Правительством Российской</w:t>
      </w:r>
      <w:r>
        <w:t xml:space="preserve"> </w:t>
      </w:r>
      <w:r w:rsidRPr="000B01F3">
        <w:t>Федерации».</w:t>
      </w:r>
    </w:p>
    <w:p w:rsidR="007D0012" w:rsidRPr="000B01F3" w:rsidRDefault="007D0012" w:rsidP="003054C6">
      <w:r w:rsidRPr="000B01F3">
        <w:t>В соответствии со статьей 6 пунктом 6 Федерального закона 190 «О теплоснабжении»:</w:t>
      </w:r>
    </w:p>
    <w:p w:rsidR="007D0012" w:rsidRPr="000B01F3" w:rsidRDefault="007D0012" w:rsidP="003054C6">
      <w:r w:rsidRPr="000B01F3">
        <w:t>«К полномочиям органов местного самоуправления поселений, городских округов по организации теплоснабжения</w:t>
      </w:r>
      <w:r>
        <w:t xml:space="preserve"> </w:t>
      </w:r>
      <w:r w:rsidRPr="000B01F3">
        <w:t>на соответствующих территориях относится утверждение схем теплоснабжения поселений, городских округов с</w:t>
      </w:r>
      <w:r>
        <w:t xml:space="preserve"> </w:t>
      </w:r>
      <w:r w:rsidRPr="000B01F3">
        <w:t>численностью населения менее пятисот тысяч человек, в том числе определение единой теплоснабжающей</w:t>
      </w:r>
      <w:r>
        <w:t xml:space="preserve"> </w:t>
      </w:r>
      <w:r w:rsidRPr="000B01F3">
        <w:t>организации»</w:t>
      </w:r>
      <w:r>
        <w:t>.</w:t>
      </w:r>
    </w:p>
    <w:p w:rsidR="007D0012" w:rsidRPr="000B01F3" w:rsidRDefault="007D0012" w:rsidP="003054C6">
      <w:r w:rsidRPr="000B01F3">
        <w:t>Предложения по установлению единой теплоснабжающей организации осуществляются на основании критериев</w:t>
      </w:r>
      <w:r>
        <w:t xml:space="preserve"> </w:t>
      </w:r>
      <w:r w:rsidRPr="000B01F3">
        <w:t>определения единой теплоснабжающей организации, установленных в правилах организации теплоснабжения,</w:t>
      </w:r>
      <w:r>
        <w:t xml:space="preserve"> </w:t>
      </w:r>
      <w:r w:rsidRPr="000B01F3">
        <w:t>утверждаемых Правительством Российской Федерации. Предлагается использовать для этого нижеследующий раздел проекта</w:t>
      </w:r>
      <w:r>
        <w:t xml:space="preserve"> </w:t>
      </w:r>
      <w:r w:rsidRPr="000B01F3">
        <w:t xml:space="preserve">Постановления Правительства </w:t>
      </w:r>
      <w:r w:rsidRPr="000B01F3">
        <w:lastRenderedPageBreak/>
        <w:t xml:space="preserve">Российской </w:t>
      </w:r>
      <w:r w:rsidRPr="005654DA">
        <w:t>Федерации «Об утверждении правил организации теплоснабжения», предложенный к</w:t>
      </w:r>
      <w:r>
        <w:t xml:space="preserve"> </w:t>
      </w:r>
      <w:r w:rsidRPr="005654DA">
        <w:t>утверждению Правительством Российской Федерации в соответствии со статьей 4 пунктом 1 ФЗ-190«О</w:t>
      </w:r>
      <w:r>
        <w:t xml:space="preserve"> </w:t>
      </w:r>
      <w:r w:rsidRPr="005654DA">
        <w:t>теплоснабжении»:</w:t>
      </w:r>
    </w:p>
    <w:p w:rsidR="007D0012" w:rsidRPr="000B01F3" w:rsidRDefault="007D0012" w:rsidP="003054C6">
      <w:r w:rsidRPr="000B01F3">
        <w:t>Критерии и порядок определения единой теплоснабжающей организации:</w:t>
      </w:r>
    </w:p>
    <w:p w:rsidR="007D0012" w:rsidRPr="000B01F3" w:rsidRDefault="007D0012" w:rsidP="003054C6">
      <w:r w:rsidRPr="000B01F3">
        <w:t>1. Статус единой теп</w:t>
      </w:r>
      <w:r w:rsidRPr="00222195">
        <w:t>лоснабжающей организации присваивается органом местного самоуправления или</w:t>
      </w:r>
      <w:r w:rsidRPr="000B01F3">
        <w:t xml:space="preserve"> федеральным органом исполнительной власти (далее – уполномоченные органы) при утверждении схемы теплоснабжения поселения, городского округа, а в случае смены единой теплоснабжающей организации – при актуализации схемы теплоснабжения.</w:t>
      </w:r>
    </w:p>
    <w:p w:rsidR="007D0012" w:rsidRPr="000B01F3" w:rsidRDefault="007D0012" w:rsidP="003054C6">
      <w:r w:rsidRPr="000B01F3">
        <w:t>2. 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 в отношении которой присваивается соответствующий статус.</w:t>
      </w:r>
      <w:r>
        <w:t xml:space="preserve"> В случае</w:t>
      </w:r>
      <w:r w:rsidRPr="000B01F3">
        <w:t xml:space="preserve"> если на территории поселения, городского округа существуют несколько систем теплоснабжения,</w:t>
      </w:r>
      <w:r>
        <w:t xml:space="preserve"> </w:t>
      </w:r>
      <w:r w:rsidRPr="000B01F3">
        <w:t>уполномоченные органы вправе:</w:t>
      </w:r>
    </w:p>
    <w:p w:rsidR="007D0012" w:rsidRPr="000B01F3" w:rsidRDefault="007D0012" w:rsidP="003054C6">
      <w:r w:rsidRPr="000B01F3">
        <w:t>-определить единую теплоснабжающую организацию (организации) в каждой из систем теплоснабжения, расположенных в границах поселения, городского округа;</w:t>
      </w:r>
    </w:p>
    <w:p w:rsidR="007D0012" w:rsidRPr="000B01F3" w:rsidRDefault="007D0012" w:rsidP="003054C6">
      <w:r w:rsidRPr="000B01F3">
        <w:t>-определить на несколько систем теплоснабжения единую теплоснабжающую организацию, если такая организация</w:t>
      </w:r>
      <w:r>
        <w:t xml:space="preserve"> </w:t>
      </w:r>
      <w:r w:rsidRPr="000B01F3">
        <w:t>владеет на праве собственности или ином законном основании источниками тепловой энергии и (или) тепловыми сетями</w:t>
      </w:r>
      <w:r>
        <w:t xml:space="preserve"> </w:t>
      </w:r>
      <w:r w:rsidRPr="000B01F3">
        <w:t>в каждой из систем теплоснабжения, входящей в зону её деятельности.</w:t>
      </w:r>
    </w:p>
    <w:p w:rsidR="007D0012" w:rsidRPr="000B01F3" w:rsidRDefault="007D0012" w:rsidP="003054C6">
      <w:r w:rsidRPr="000B01F3">
        <w:t>3. Для присвоения статуса единой теплоснабжающей организации впервые на территории поселения, городского округа,</w:t>
      </w:r>
      <w:r>
        <w:t xml:space="preserve"> </w:t>
      </w:r>
      <w:r w:rsidRPr="000B01F3">
        <w:t>лица, владеющие на праве собственности или ином законном основании источниками тепловой энергии и (или) тепловыми</w:t>
      </w:r>
      <w:r>
        <w:t xml:space="preserve"> </w:t>
      </w:r>
      <w:r w:rsidRPr="000B01F3">
        <w:t xml:space="preserve">сетями на территории поселения, городского округа вправе подать </w:t>
      </w:r>
      <w:r>
        <w:t>в течение</w:t>
      </w:r>
      <w:r w:rsidRPr="000B01F3">
        <w:t xml:space="preserve"> одного месяца с даты размещения на сайте поселения, городского </w:t>
      </w:r>
      <w:r w:rsidRPr="000B01F3">
        <w:lastRenderedPageBreak/>
        <w:t>округа, города федерального значения проекта схемы теплоснабжения в орган местного самоуправления</w:t>
      </w:r>
      <w:r>
        <w:t xml:space="preserve"> </w:t>
      </w:r>
      <w:r w:rsidRPr="000B01F3">
        <w:t>заявки на присвоение статуса единой теплоснабжающей организации с указанием зоны деятельности, в которой указанные</w:t>
      </w:r>
      <w:r>
        <w:t xml:space="preserve"> </w:t>
      </w:r>
      <w:r w:rsidRPr="000B01F3">
        <w:t>лица планируют исполнять функции единой теплоснабжающей организации. Орган местного самоуправления обязан разместить сведения о принятых заявках на сайте поселения, городского округа.</w:t>
      </w:r>
    </w:p>
    <w:p w:rsidR="007D0012" w:rsidRPr="000B01F3" w:rsidRDefault="007D0012" w:rsidP="003054C6">
      <w:r>
        <w:t xml:space="preserve">4. В случае </w:t>
      </w:r>
      <w:r w:rsidRPr="000B01F3">
        <w:t>если в отношении одной зоны деятельности единой теплоснабжающей организации подана одна заявка от</w:t>
      </w:r>
      <w:r>
        <w:t xml:space="preserve"> </w:t>
      </w:r>
      <w:r w:rsidRPr="000B01F3">
        <w:t>лица, владеющего на праве собственности или ином законном основании источниками тепловой энергии и (или) тепловыми</w:t>
      </w:r>
      <w:r>
        <w:t xml:space="preserve"> </w:t>
      </w:r>
      <w:r w:rsidRPr="000B01F3">
        <w:t>сетями в соответствующей системе теплоснабжения, то статус единой теплоснабжающей организации присваив</w:t>
      </w:r>
      <w:r>
        <w:t>ается указанному лицу. В случае</w:t>
      </w:r>
      <w:r w:rsidRPr="000B01F3">
        <w:t xml:space="preserve"> если в отношении одной зоны деятельности единой теплоснабжающей организации подано несколько</w:t>
      </w:r>
      <w:r>
        <w:t xml:space="preserve"> </w:t>
      </w:r>
      <w:r w:rsidRPr="000B01F3">
        <w:t>заявок от лиц, владеющих на праве собственности или ином законном основании источниками тепловой энергии и (или) тепловыми сетями в соответствующей системе теплоснабжения, орган местного самоуправления присваивает статус единой теплоснабжающей организации в соответствии с критериями настоящих Правил.</w:t>
      </w:r>
    </w:p>
    <w:p w:rsidR="007D0012" w:rsidRPr="000B01F3" w:rsidRDefault="007D0012" w:rsidP="003054C6">
      <w:r w:rsidRPr="000B01F3">
        <w:t>5. Критериями определения единой теплоснабжающей организации являются:</w:t>
      </w:r>
    </w:p>
    <w:p w:rsidR="007D0012" w:rsidRPr="000B01F3" w:rsidRDefault="007D0012" w:rsidP="003054C6">
      <w:r>
        <w:t xml:space="preserve">1) </w:t>
      </w:r>
      <w:r w:rsidRPr="000B01F3">
        <w:t>владение на праве собственности или ином законном основании источниками тепловой энергии с наибольшей</w:t>
      </w:r>
      <w:r>
        <w:t xml:space="preserve"> </w:t>
      </w:r>
      <w:r w:rsidRPr="000B01F3">
        <w:t>совокупной установленной тепловой мощностью в границах зоны деятельности единой теплоснабжающей организации</w:t>
      </w:r>
      <w:r>
        <w:t xml:space="preserve"> </w:t>
      </w:r>
      <w:r w:rsidRPr="000B01F3">
        <w:t>или тепловыми сетями, к которым непосредственно подключены источники тепловой энергии с наибольшей совокупной</w:t>
      </w:r>
      <w:r>
        <w:t xml:space="preserve"> </w:t>
      </w:r>
      <w:r w:rsidRPr="000B01F3">
        <w:t>установленной тепловой мощностью в границах зоны деятельности единой теплоснабжающей организации;</w:t>
      </w:r>
    </w:p>
    <w:p w:rsidR="007D0012" w:rsidRPr="000B01F3" w:rsidRDefault="007D0012" w:rsidP="003054C6">
      <w:r w:rsidRPr="000B01F3">
        <w:t>2) размер уставного (складочного) капитала хозяйственного товарищества или общества, уставного фонда</w:t>
      </w:r>
      <w:r>
        <w:t xml:space="preserve"> </w:t>
      </w:r>
      <w:r w:rsidRPr="000B01F3">
        <w:t>унитарного предприятия должен быть не менее остаточной балансовой стоимости источников тепловой энергии и</w:t>
      </w:r>
      <w:r>
        <w:t xml:space="preserve"> </w:t>
      </w:r>
      <w:r w:rsidRPr="000B01F3">
        <w:t>тепловых сетей, которыми указанная организация владеет на праве собственности или ином законном основании в</w:t>
      </w:r>
      <w:r>
        <w:t xml:space="preserve"> </w:t>
      </w:r>
      <w:r w:rsidRPr="000B01F3">
        <w:t xml:space="preserve">границах зоны деятельности единой теплоснабжающей </w:t>
      </w:r>
      <w:r w:rsidRPr="000B01F3">
        <w:lastRenderedPageBreak/>
        <w:t>организации. Размер уставного капитала и остаточная</w:t>
      </w:r>
      <w:r>
        <w:t xml:space="preserve"> </w:t>
      </w:r>
      <w:r w:rsidRPr="000B01F3">
        <w:t>балансовая стоимость имущества определяются по данным бухгалтерской отчетности на последнюю отчетную дату</w:t>
      </w:r>
      <w:r>
        <w:t xml:space="preserve"> </w:t>
      </w:r>
      <w:r w:rsidRPr="000B01F3">
        <w:t>перед подачей заявки на присвоение статуса единой теплоснабжающей организации.</w:t>
      </w:r>
    </w:p>
    <w:p w:rsidR="007D0012" w:rsidRPr="000B01F3" w:rsidRDefault="007D0012" w:rsidP="003054C6">
      <w:r w:rsidRPr="000B01F3">
        <w:t>6. В случае если в отношении одной зоны деятельности единой теплоснабжающей организации подано более одной заявки на присвоение соответствующего статуса от лиц, соответствующих критериям, установленным настоящими Правилами,</w:t>
      </w:r>
      <w:r>
        <w:t xml:space="preserve"> </w:t>
      </w:r>
      <w:r w:rsidRPr="000B01F3">
        <w:t>статус единой теплоснабжающей организации присваивается организации, способной в лучшей мере обеспечить надежность</w:t>
      </w:r>
      <w:r>
        <w:t xml:space="preserve"> </w:t>
      </w:r>
      <w:r w:rsidRPr="000B01F3">
        <w:t>теплоснабжения в соответствующей системе теплоснабжения.</w:t>
      </w:r>
      <w:r>
        <w:t xml:space="preserve"> </w:t>
      </w:r>
      <w:r w:rsidRPr="000B01F3">
        <w:t>Способность обеспечить надежность теплоснабжения определяется наличием у организации технических возможностей и</w:t>
      </w:r>
      <w:r>
        <w:t xml:space="preserve"> </w:t>
      </w:r>
      <w:r w:rsidRPr="000B01F3">
        <w:t>квалифицированного персонала по наладке, мониторингу, диспетчеризации, переключениям и оперативному управлению</w:t>
      </w:r>
      <w:r>
        <w:t xml:space="preserve"> </w:t>
      </w:r>
      <w:r w:rsidRPr="000B01F3">
        <w:t>гидравлическими режимами, и обосновывается в схеме теплоснабжения.</w:t>
      </w:r>
    </w:p>
    <w:p w:rsidR="007D0012" w:rsidRPr="000B01F3" w:rsidRDefault="007D0012" w:rsidP="003054C6">
      <w:r w:rsidRPr="000B01F3">
        <w:t>7. В случае если в отношении зоны деятельности единой теплоснабжающей организации не подано ни одной заявки на</w:t>
      </w:r>
      <w:r>
        <w:t xml:space="preserve"> </w:t>
      </w:r>
      <w:r w:rsidRPr="000B01F3">
        <w:t>присвоение соответствующего статуса, статус единой теплоснабжающей организации присваивается организации, владеющей в соответствующей зоне деятельности источниками тепловой энергии и (или) тепловыми сетями, и соответствующей</w:t>
      </w:r>
      <w:r>
        <w:t xml:space="preserve"> </w:t>
      </w:r>
      <w:r w:rsidRPr="000B01F3">
        <w:t>критериям настоящих Правил.</w:t>
      </w:r>
    </w:p>
    <w:p w:rsidR="007D0012" w:rsidRPr="000B01F3" w:rsidRDefault="007D0012" w:rsidP="003054C6">
      <w:r w:rsidRPr="000B01F3">
        <w:t>8. Единая теплоснабжающая организация при осуществлении своей деятельности обязана:</w:t>
      </w:r>
    </w:p>
    <w:p w:rsidR="007D0012" w:rsidRPr="000B01F3" w:rsidRDefault="007D0012" w:rsidP="003054C6">
      <w:r w:rsidRPr="000B01F3">
        <w:t>а) заключать и надлежаще исполнять договоры теплоснабжения со всеми обратившимися к ней потребителями</w:t>
      </w:r>
      <w:r>
        <w:t xml:space="preserve"> </w:t>
      </w:r>
      <w:r w:rsidRPr="000B01F3">
        <w:t>тепловой энергии в своей зоне деятельности;</w:t>
      </w:r>
    </w:p>
    <w:p w:rsidR="007D0012" w:rsidRDefault="007D0012" w:rsidP="003054C6">
      <w:r w:rsidRPr="000B01F3">
        <w:t>б) осуществлять мониторинг реализации схемы теплоснабжения и подавать в орган, утвердивший схему</w:t>
      </w:r>
      <w:r>
        <w:t xml:space="preserve"> </w:t>
      </w:r>
      <w:r w:rsidRPr="000B01F3">
        <w:t>теплоснабжения, отчеты о реализации, включая предложения по актуализации схемы теплоснабжения;</w:t>
      </w:r>
    </w:p>
    <w:p w:rsidR="007D0012" w:rsidRPr="000B01F3" w:rsidRDefault="007D0012" w:rsidP="003054C6">
      <w:r w:rsidRPr="000B01F3">
        <w:t>в) надлежащим образом исполнять обязательства перед иными теплоснабжающими и теплосетевыми организациями</w:t>
      </w:r>
      <w:r>
        <w:t xml:space="preserve"> </w:t>
      </w:r>
      <w:r w:rsidRPr="000B01F3">
        <w:t>в зоне своей деятельности;</w:t>
      </w:r>
    </w:p>
    <w:p w:rsidR="007D0012" w:rsidRDefault="007D0012" w:rsidP="003054C6">
      <w:r w:rsidRPr="000B01F3">
        <w:t xml:space="preserve">г) осуществлять контроль режимов потребления тепловой энергии в зоне </w:t>
      </w:r>
      <w:r w:rsidRPr="000B01F3">
        <w:lastRenderedPageBreak/>
        <w:t>своей деятельности.</w:t>
      </w:r>
    </w:p>
    <w:p w:rsidR="007D0012" w:rsidRDefault="007D0012" w:rsidP="003054C6">
      <w:r>
        <w:t xml:space="preserve">В </w:t>
      </w:r>
      <w:r w:rsidRPr="00003FB4">
        <w:t xml:space="preserve">настоящее время </w:t>
      </w:r>
      <w:r>
        <w:rPr>
          <w:szCs w:val="26"/>
        </w:rPr>
        <w:t>МП «Жилищное хозяйство»</w:t>
      </w:r>
      <w:r w:rsidRPr="00003FB4">
        <w:t xml:space="preserve"> отвечает требованиям критериев по определению единой теплоснабжающей организации зоны централизованного теплоснабжения </w:t>
      </w:r>
      <w:r>
        <w:t>МО «Будогощское городское поселение».</w:t>
      </w:r>
    </w:p>
    <w:p w:rsidR="007D0012" w:rsidRPr="00413B0D" w:rsidRDefault="007D0012" w:rsidP="00413B0D">
      <w:pPr>
        <w:sectPr w:rsidR="007D0012" w:rsidRPr="00413B0D" w:rsidSect="001F1F42">
          <w:pgSz w:w="11906" w:h="16838"/>
          <w:pgMar w:top="1134" w:right="850" w:bottom="1134" w:left="1701" w:header="708" w:footer="708" w:gutter="0"/>
          <w:cols w:space="708"/>
          <w:docGrid w:linePitch="360"/>
        </w:sectPr>
      </w:pPr>
    </w:p>
    <w:p w:rsidR="007D0012" w:rsidRPr="008F320F" w:rsidRDefault="007D0012" w:rsidP="00CD1A26">
      <w:pPr>
        <w:pStyle w:val="1"/>
        <w:ind w:firstLine="0"/>
        <w:jc w:val="center"/>
      </w:pPr>
    </w:p>
    <w:sectPr w:rsidR="007D0012" w:rsidRPr="008F320F" w:rsidSect="007552BB">
      <w:pgSz w:w="23814" w:h="16840" w:orient="landscape" w:code="8"/>
      <w:pgMar w:top="851" w:right="1134" w:bottom="1701"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43F8F" w:rsidRDefault="00243F8F" w:rsidP="00CE27A2">
      <w:pPr>
        <w:spacing w:before="0" w:after="0" w:line="240" w:lineRule="auto"/>
      </w:pPr>
      <w:r>
        <w:separator/>
      </w:r>
    </w:p>
  </w:endnote>
  <w:endnote w:type="continuationSeparator" w:id="0">
    <w:p w:rsidR="00243F8F" w:rsidRDefault="00243F8F" w:rsidP="00CE27A2">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ArialMT">
    <w:altName w:val="Arial Unicode MS"/>
    <w:panose1 w:val="00000000000000000000"/>
    <w:charset w:val="80"/>
    <w:family w:val="auto"/>
    <w:notTrueType/>
    <w:pitch w:val="default"/>
    <w:sig w:usb0="00000001" w:usb1="08070000" w:usb2="00000010" w:usb3="00000000" w:csb0="00020000" w:csb1="00000000"/>
  </w:font>
  <w:font w:name="Times New Roman CYR">
    <w:panose1 w:val="02020603050405020304"/>
    <w:charset w:val="CC"/>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52BBD" w:rsidRPr="00CE27A2" w:rsidRDefault="00952BBD" w:rsidP="00952BBD">
    <w:pPr>
      <w:pStyle w:val="ad"/>
      <w:ind w:firstLine="0"/>
      <w:jc w:val="center"/>
      <w:rPr>
        <w:color w:val="000000"/>
        <w:sz w:val="24"/>
        <w:szCs w:val="24"/>
      </w:rPr>
    </w:pPr>
    <w:r>
      <w:rPr>
        <w:noProof/>
        <w:lang w:eastAsia="ru-RU"/>
      </w:rPr>
      <w:pict>
        <v:shapetype id="_x0000_t202" coordsize="21600,21600" o:spt="202" path="m,l,21600r21600,l21600,xe">
          <v:stroke joinstyle="miter"/>
          <v:path gradientshapeok="t" o:connecttype="rect"/>
        </v:shapetype>
        <v:shape id="_x0000_s2054" type="#_x0000_t202" style="position:absolute;left:0;text-align:left;margin-left:349.2pt;margin-top:785.2pt;width:118.8pt;height:31.15pt;z-index:5;visibility:visible;mso-position-horizontal:right;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" filled="f" stroked="f" strokeweight=".5pt">
          <v:textbox style="mso-next-textbox:#_x0000_s2054;mso-fit-shape-to-text:t">
            <w:txbxContent>
              <w:p w:rsidR="00952BBD" w:rsidRPr="004F672F" w:rsidRDefault="00952BBD" w:rsidP="00952BBD">
                <w:pPr>
                  <w:pStyle w:val="ad"/>
                  <w:jc w:val="right"/>
                  <w:rPr>
                    <w:color w:val="000000"/>
                    <w:szCs w:val="26"/>
                  </w:rPr>
                </w:pPr>
              </w:p>
            </w:txbxContent>
          </v:textbox>
          <w10:wrap anchorx="margin" anchory="margin"/>
        </v:shape>
      </w:pict>
    </w:r>
  </w:p>
  <w:p w:rsidR="00340DEF" w:rsidRDefault="00340DEF">
    <w:pPr>
      <w:pStyle w:val="ad"/>
      <w:jc w:val="right"/>
    </w:pPr>
    <w:r>
      <w:fldChar w:fldCharType="begin"/>
    </w:r>
    <w:r>
      <w:instrText>PAGE   \* MERGEFORMAT</w:instrText>
    </w:r>
    <w:r>
      <w:fldChar w:fldCharType="separate"/>
    </w:r>
    <w:r w:rsidR="00952BBD">
      <w:rPr>
        <w:noProof/>
      </w:rPr>
      <w:t>6</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52BBD" w:rsidRDefault="00952BBD" w:rsidP="00952BBD">
    <w:pPr>
      <w:pStyle w:val="ad"/>
      <w:ind w:firstLine="0"/>
      <w:jc w:val="center"/>
      <w:rPr>
        <w:color w:val="000000"/>
        <w:sz w:val="24"/>
        <w:szCs w:val="24"/>
      </w:rPr>
    </w:pPr>
  </w:p>
  <w:p w:rsidR="00952BBD" w:rsidRPr="00CE27A2" w:rsidRDefault="00952BBD" w:rsidP="00952BBD">
    <w:pPr>
      <w:pStyle w:val="ad"/>
      <w:ind w:firstLine="0"/>
      <w:jc w:val="center"/>
      <w:rPr>
        <w:color w:val="000000"/>
        <w:sz w:val="24"/>
        <w:szCs w:val="24"/>
      </w:rPr>
    </w:pPr>
    <w:r>
      <w:rPr>
        <w:noProof/>
        <w:lang w:eastAsia="ru-RU"/>
      </w:rPr>
      <w:pict>
        <v:shapetype id="_x0000_t202" coordsize="21600,21600" o:spt="202" path="m,l,21600r21600,l21600,xe">
          <v:stroke joinstyle="miter"/>
          <v:path gradientshapeok="t" o:connecttype="rect"/>
        </v:shapetype>
        <v:shape id="_x0000_s2052" type="#_x0000_t202" style="position:absolute;left:0;text-align:left;margin-left:349.2pt;margin-top:785.2pt;width:118.8pt;height:31.15pt;z-index:3;visibility:visible;mso-position-horizontal:right;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" filled="f" stroked="f" strokeweight=".5pt">
          <v:textbox style="mso-next-textbox:#_x0000_s2052;mso-fit-shape-to-text:t">
            <w:txbxContent>
              <w:p w:rsidR="00952BBD" w:rsidRPr="004F672F" w:rsidRDefault="00952BBD" w:rsidP="00952BBD">
                <w:pPr>
                  <w:pStyle w:val="ad"/>
                  <w:jc w:val="right"/>
                  <w:rPr>
                    <w:color w:val="000000"/>
                    <w:szCs w:val="26"/>
                  </w:rPr>
                </w:pPr>
                <w:r w:rsidRPr="004F672F">
                  <w:rPr>
                    <w:color w:val="000000"/>
                    <w:szCs w:val="26"/>
                  </w:rPr>
                  <w:fldChar w:fldCharType="begin"/>
                </w:r>
                <w:r w:rsidRPr="004F672F">
                  <w:rPr>
                    <w:color w:val="000000"/>
                    <w:szCs w:val="26"/>
                  </w:rPr>
                  <w:instrText>PAGE  \* Arabic  \* MERGEFORMAT</w:instrText>
                </w:r>
                <w:r w:rsidRPr="004F672F">
                  <w:rPr>
                    <w:color w:val="000000"/>
                    <w:szCs w:val="26"/>
                  </w:rPr>
                  <w:fldChar w:fldCharType="separate"/>
                </w:r>
                <w:r>
                  <w:rPr>
                    <w:noProof/>
                    <w:color w:val="000000"/>
                    <w:szCs w:val="26"/>
                  </w:rPr>
                  <w:t>7</w:t>
                </w:r>
                <w:r w:rsidRPr="004F672F">
                  <w:rPr>
                    <w:color w:val="000000"/>
                    <w:szCs w:val="26"/>
                  </w:rPr>
                  <w:fldChar w:fldCharType="end"/>
                </w:r>
              </w:p>
            </w:txbxContent>
          </v:textbox>
          <w10:wrap anchorx="margin" anchory="margin"/>
        </v:shape>
      </w:pict>
    </w:r>
    <w:r>
      <w:rPr>
        <w:noProof/>
        <w:lang w:eastAsia="ru-RU"/>
      </w:rPr>
      <w:pict>
        <v:rect id="_x0000_s2053" style="position:absolute;left:0;text-align:left;margin-left:0;margin-top:785.2pt;width:467.75pt;height:2.85pt;z-index:-2;visibility:visible;mso-wrap-distance-top:7.2pt;mso-wrap-distance-bottom:7.2pt;mso-position-horizontal:center;mso-position-horizontal-relative:margin;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" fillcolor="#4f81bd" stroked="f" strokeweight="2pt">
          <w10:wrap type="square" anchorx="margin" anchory="margin"/>
        </v:rect>
      </w:pict>
    </w:r>
  </w:p>
  <w:p w:rsidR="00952BBD" w:rsidRDefault="00952BBD" w:rsidP="00952BBD">
    <w:pPr>
      <w:pStyle w:val="ad"/>
      <w:jc w:val="center"/>
    </w:pPr>
    <w:r>
      <w:rPr>
        <w:color w:val="000000"/>
        <w:sz w:val="24"/>
        <w:szCs w:val="24"/>
      </w:rPr>
      <w:t>Общество с Ограниченной Ответственностью «Эпицентр</w:t>
    </w:r>
    <w:r>
      <w:rPr>
        <w:color w:val="000000"/>
        <w:sz w:val="24"/>
        <w:szCs w:val="24"/>
      </w:rPr>
      <w:t>»</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0DEF" w:rsidRPr="00CE27A2" w:rsidRDefault="00243F8F" w:rsidP="00CE27A2">
    <w:pPr>
      <w:pStyle w:val="ad"/>
      <w:ind w:firstLine="0"/>
      <w:jc w:val="center"/>
      <w:rPr>
        <w:color w:val="000000"/>
        <w:sz w:val="24"/>
        <w:szCs w:val="24"/>
      </w:rPr>
    </w:pPr>
    <w:r>
      <w:rPr>
        <w:noProof/>
        <w:lang w:eastAsia="ru-RU"/>
      </w:rPr>
      <w:pict>
        <v:shapetype id="_x0000_t202" coordsize="21600,21600" o:spt="202" path="m,l,21600r21600,l21600,xe">
          <v:stroke joinstyle="miter"/>
          <v:path gradientshapeok="t" o:connecttype="rect"/>
        </v:shapetype>
        <v:shape id="Надпись 56" o:spid="_x0000_s2049" type="#_x0000_t202" style="position:absolute;left:0;text-align:left;margin-left:349.2pt;margin-top:785.2pt;width:118.8pt;height:31.15pt;z-index:1;visibility:visible;mso-position-horizontal:right;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" filled="f" stroked="f" strokeweight=".5pt">
          <v:textbox style="mso-next-textbox:#Надпись 56;mso-fit-shape-to-text:t">
            <w:txbxContent>
              <w:p w:rsidR="00340DEF" w:rsidRPr="004F672F" w:rsidRDefault="00340DEF" w:rsidP="00CE27A2">
                <w:pPr>
                  <w:pStyle w:val="ad"/>
                  <w:jc w:val="right"/>
                  <w:rPr>
                    <w:color w:val="000000"/>
                    <w:szCs w:val="26"/>
                  </w:rPr>
                </w:pPr>
                <w:r w:rsidRPr="004F672F">
                  <w:rPr>
                    <w:color w:val="000000"/>
                    <w:szCs w:val="26"/>
                  </w:rPr>
                  <w:fldChar w:fldCharType="begin"/>
                </w:r>
                <w:r w:rsidRPr="004F672F">
                  <w:rPr>
                    <w:color w:val="000000"/>
                    <w:szCs w:val="26"/>
                  </w:rPr>
                  <w:instrText>PAGE  \* Arabic  \* MERGEFORMAT</w:instrText>
                </w:r>
                <w:r w:rsidRPr="004F672F">
                  <w:rPr>
                    <w:color w:val="000000"/>
                    <w:szCs w:val="26"/>
                  </w:rPr>
                  <w:fldChar w:fldCharType="separate"/>
                </w:r>
                <w:r w:rsidR="00952BBD">
                  <w:rPr>
                    <w:noProof/>
                    <w:color w:val="000000"/>
                    <w:szCs w:val="26"/>
                  </w:rPr>
                  <w:t>66</w:t>
                </w:r>
                <w:r w:rsidRPr="004F672F">
                  <w:rPr>
                    <w:color w:val="000000"/>
                    <w:szCs w:val="26"/>
                  </w:rPr>
                  <w:fldChar w:fldCharType="end"/>
                </w:r>
              </w:p>
            </w:txbxContent>
          </v:textbox>
          <w10:wrap anchorx="margin" anchory="margin"/>
        </v:shape>
      </w:pict>
    </w:r>
    <w:r>
      <w:rPr>
        <w:noProof/>
        <w:lang w:eastAsia="ru-RU"/>
      </w:rPr>
      <w:pict>
        <v:rect id="Прямоугольник 58" o:spid="_x0000_s2050" style="position:absolute;left:0;text-align:left;margin-left:0;margin-top:785.2pt;width:467.75pt;height:2.85pt;z-index:-4;visibility:visible;mso-wrap-distance-top:7.2pt;mso-wrap-distance-bottom:7.2pt;mso-position-horizontal:center;mso-position-horizontal-relative:margin;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" fillcolor="#4f81bd" stroked="f" strokeweight="2pt">
          <w10:wrap type="square" anchorx="margin" anchory="margin"/>
        </v:rect>
      </w:pict>
    </w:r>
    <w:r w:rsidR="00340DEF">
      <w:rPr>
        <w:color w:val="000000"/>
        <w:sz w:val="24"/>
        <w:szCs w:val="24"/>
      </w:rPr>
      <w:t>Общество с Ограниченной Ответственностью «Эпицентр»</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43F8F" w:rsidRDefault="00243F8F" w:rsidP="00CE27A2">
      <w:pPr>
        <w:spacing w:before="0" w:after="0" w:line="240" w:lineRule="auto"/>
      </w:pPr>
      <w:r>
        <w:separator/>
      </w:r>
    </w:p>
  </w:footnote>
  <w:footnote w:type="continuationSeparator" w:id="0">
    <w:p w:rsidR="00243F8F" w:rsidRDefault="00243F8F" w:rsidP="00CE27A2">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0DEF" w:rsidRPr="00CE27A2" w:rsidRDefault="00340DEF" w:rsidP="00CE27A2">
    <w:pPr>
      <w:pStyle w:val="ab"/>
      <w:spacing w:line="360" w:lineRule="auto"/>
      <w:ind w:firstLine="0"/>
      <w:jc w:val="center"/>
      <w:rPr>
        <w:sz w:val="20"/>
        <w:szCs w:val="20"/>
      </w:rPr>
    </w:pPr>
    <w:r w:rsidRPr="00CE27A2">
      <w:rPr>
        <w:sz w:val="20"/>
        <w:szCs w:val="20"/>
      </w:rPr>
      <w:t>ОБОСНОВЫВАЮЩИЕ МАТЕРИАЛЫ К СХЕМЕ ТЕПЛОСНАБЖЕНИЯ МУНИЦИПАЛЬНОГО ОБРАЗОВАНИЯ БУДОГОЩСКОЕ ГОРОДСКОЕ ПОСЕЛЕНИЕ ДО 20</w:t>
    </w:r>
    <w:r>
      <w:rPr>
        <w:sz w:val="20"/>
        <w:szCs w:val="20"/>
      </w:rPr>
      <w:t>32</w:t>
    </w:r>
    <w:r w:rsidRPr="00CE27A2">
      <w:rPr>
        <w:sz w:val="20"/>
        <w:szCs w:val="20"/>
      </w:rPr>
      <w:t xml:space="preserve"> ГОДА</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BA3645AC"/>
    <w:lvl w:ilvl="0">
      <w:start w:val="1"/>
      <w:numFmt w:val="decimal"/>
      <w:lvlText w:val="%1."/>
      <w:lvlJc w:val="left"/>
      <w:pPr>
        <w:tabs>
          <w:tab w:val="num" w:pos="1492"/>
        </w:tabs>
        <w:ind w:left="1492" w:hanging="360"/>
      </w:pPr>
      <w:rPr>
        <w:rFonts w:cs="Times New Roman"/>
      </w:rPr>
    </w:lvl>
  </w:abstractNum>
  <w:abstractNum w:abstractNumId="1" w15:restartNumberingAfterBreak="0">
    <w:nsid w:val="FFFFFF7D"/>
    <w:multiLevelType w:val="singleLevel"/>
    <w:tmpl w:val="8EA86BD4"/>
    <w:lvl w:ilvl="0">
      <w:start w:val="1"/>
      <w:numFmt w:val="decimal"/>
      <w:lvlText w:val="%1."/>
      <w:lvlJc w:val="left"/>
      <w:pPr>
        <w:tabs>
          <w:tab w:val="num" w:pos="1209"/>
        </w:tabs>
        <w:ind w:left="1209" w:hanging="360"/>
      </w:pPr>
      <w:rPr>
        <w:rFonts w:cs="Times New Roman"/>
      </w:rPr>
    </w:lvl>
  </w:abstractNum>
  <w:abstractNum w:abstractNumId="2" w15:restartNumberingAfterBreak="0">
    <w:nsid w:val="FFFFFF7E"/>
    <w:multiLevelType w:val="singleLevel"/>
    <w:tmpl w:val="A2AAF9D0"/>
    <w:lvl w:ilvl="0">
      <w:start w:val="1"/>
      <w:numFmt w:val="decimal"/>
      <w:lvlText w:val="%1."/>
      <w:lvlJc w:val="left"/>
      <w:pPr>
        <w:tabs>
          <w:tab w:val="num" w:pos="926"/>
        </w:tabs>
        <w:ind w:left="926" w:hanging="360"/>
      </w:pPr>
      <w:rPr>
        <w:rFonts w:cs="Times New Roman"/>
      </w:rPr>
    </w:lvl>
  </w:abstractNum>
  <w:abstractNum w:abstractNumId="3" w15:restartNumberingAfterBreak="0">
    <w:nsid w:val="FFFFFF7F"/>
    <w:multiLevelType w:val="singleLevel"/>
    <w:tmpl w:val="BED6BFB8"/>
    <w:lvl w:ilvl="0">
      <w:start w:val="1"/>
      <w:numFmt w:val="decimal"/>
      <w:lvlText w:val="%1."/>
      <w:lvlJc w:val="left"/>
      <w:pPr>
        <w:tabs>
          <w:tab w:val="num" w:pos="643"/>
        </w:tabs>
        <w:ind w:left="643" w:hanging="360"/>
      </w:pPr>
      <w:rPr>
        <w:rFonts w:cs="Times New Roman"/>
      </w:rPr>
    </w:lvl>
  </w:abstractNum>
  <w:abstractNum w:abstractNumId="4" w15:restartNumberingAfterBreak="0">
    <w:nsid w:val="FFFFFF80"/>
    <w:multiLevelType w:val="singleLevel"/>
    <w:tmpl w:val="1C7E6630"/>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4DA017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768083C"/>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1EABC3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76ABA96"/>
    <w:lvl w:ilvl="0">
      <w:start w:val="1"/>
      <w:numFmt w:val="decimal"/>
      <w:lvlText w:val="%1."/>
      <w:lvlJc w:val="left"/>
      <w:pPr>
        <w:tabs>
          <w:tab w:val="num" w:pos="360"/>
        </w:tabs>
        <w:ind w:left="360" w:hanging="360"/>
      </w:pPr>
      <w:rPr>
        <w:rFonts w:cs="Times New Roman"/>
      </w:rPr>
    </w:lvl>
  </w:abstractNum>
  <w:abstractNum w:abstractNumId="9" w15:restartNumberingAfterBreak="0">
    <w:nsid w:val="FFFFFF89"/>
    <w:multiLevelType w:val="singleLevel"/>
    <w:tmpl w:val="F4EA4DE8"/>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347613A"/>
    <w:multiLevelType w:val="hybridMultilevel"/>
    <w:tmpl w:val="7B6EA01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0A9473FD"/>
    <w:multiLevelType w:val="hybridMultilevel"/>
    <w:tmpl w:val="10EA5A8C"/>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1103420B"/>
    <w:multiLevelType w:val="hybridMultilevel"/>
    <w:tmpl w:val="A1B88132"/>
    <w:lvl w:ilvl="0" w:tplc="FFB0B9F0">
      <w:start w:val="1"/>
      <w:numFmt w:val="bullet"/>
      <w:pStyle w:val="C"/>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3" w15:restartNumberingAfterBreak="0">
    <w:nsid w:val="13DF0F1A"/>
    <w:multiLevelType w:val="hybridMultilevel"/>
    <w:tmpl w:val="11B4A5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14DB5794"/>
    <w:multiLevelType w:val="hybridMultilevel"/>
    <w:tmpl w:val="0FE2D0B6"/>
    <w:lvl w:ilvl="0" w:tplc="0419000D">
      <w:start w:val="1"/>
      <w:numFmt w:val="bullet"/>
      <w:lvlText w:val=""/>
      <w:lvlJc w:val="left"/>
      <w:pPr>
        <w:ind w:left="1077" w:hanging="360"/>
      </w:pPr>
      <w:rPr>
        <w:rFonts w:ascii="Wingdings" w:hAnsi="Wingdings" w:hint="default"/>
      </w:rPr>
    </w:lvl>
    <w:lvl w:ilvl="1" w:tplc="04190003" w:tentative="1">
      <w:start w:val="1"/>
      <w:numFmt w:val="bullet"/>
      <w:lvlText w:val="o"/>
      <w:lvlJc w:val="left"/>
      <w:pPr>
        <w:ind w:left="1797" w:hanging="360"/>
      </w:pPr>
      <w:rPr>
        <w:rFonts w:ascii="Courier New" w:hAnsi="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15" w15:restartNumberingAfterBreak="0">
    <w:nsid w:val="1AC76F98"/>
    <w:multiLevelType w:val="hybridMultilevel"/>
    <w:tmpl w:val="ECEA95F8"/>
    <w:lvl w:ilvl="0" w:tplc="04190001">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16" w15:restartNumberingAfterBreak="0">
    <w:nsid w:val="1F75051C"/>
    <w:multiLevelType w:val="hybridMultilevel"/>
    <w:tmpl w:val="7094538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21322FD7"/>
    <w:multiLevelType w:val="hybridMultilevel"/>
    <w:tmpl w:val="F4F0216E"/>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8" w15:restartNumberingAfterBreak="0">
    <w:nsid w:val="39454B6E"/>
    <w:multiLevelType w:val="hybridMultilevel"/>
    <w:tmpl w:val="F4AE56DE"/>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3A5B61A7"/>
    <w:multiLevelType w:val="multilevel"/>
    <w:tmpl w:val="35D6B5AC"/>
    <w:lvl w:ilvl="0">
      <w:start w:val="1"/>
      <w:numFmt w:val="decimal"/>
      <w:lvlText w:val="%1."/>
      <w:lvlJc w:val="left"/>
      <w:pPr>
        <w:ind w:left="390" w:hanging="390"/>
      </w:pPr>
      <w:rPr>
        <w:rFonts w:cs="Times New Roman" w:hint="default"/>
      </w:rPr>
    </w:lvl>
    <w:lvl w:ilvl="1">
      <w:start w:val="1"/>
      <w:numFmt w:val="decimal"/>
      <w:lvlText w:val="%1.%2."/>
      <w:lvlJc w:val="left"/>
      <w:pPr>
        <w:ind w:left="1287" w:hanging="720"/>
      </w:pPr>
      <w:rPr>
        <w:rFonts w:cs="Times New Roman" w:hint="default"/>
      </w:rPr>
    </w:lvl>
    <w:lvl w:ilvl="2">
      <w:start w:val="1"/>
      <w:numFmt w:val="decimal"/>
      <w:lvlText w:val="%1.%2.%3."/>
      <w:lvlJc w:val="left"/>
      <w:pPr>
        <w:ind w:left="2138" w:hanging="720"/>
      </w:pPr>
      <w:rPr>
        <w:rFonts w:cs="Times New Roman" w:hint="default"/>
      </w:rPr>
    </w:lvl>
    <w:lvl w:ilvl="3">
      <w:start w:val="1"/>
      <w:numFmt w:val="decimal"/>
      <w:lvlText w:val="%1.%2.%3.%4."/>
      <w:lvlJc w:val="left"/>
      <w:pPr>
        <w:ind w:left="3207" w:hanging="1080"/>
      </w:pPr>
      <w:rPr>
        <w:rFonts w:cs="Times New Roman" w:hint="default"/>
      </w:rPr>
    </w:lvl>
    <w:lvl w:ilvl="4">
      <w:start w:val="1"/>
      <w:numFmt w:val="decimal"/>
      <w:lvlText w:val="%1.%2.%3.%4.%5."/>
      <w:lvlJc w:val="left"/>
      <w:pPr>
        <w:ind w:left="3916" w:hanging="1080"/>
      </w:pPr>
      <w:rPr>
        <w:rFonts w:cs="Times New Roman" w:hint="default"/>
      </w:rPr>
    </w:lvl>
    <w:lvl w:ilvl="5">
      <w:start w:val="1"/>
      <w:numFmt w:val="decimal"/>
      <w:lvlText w:val="%1.%2.%3.%4.%5.%6."/>
      <w:lvlJc w:val="left"/>
      <w:pPr>
        <w:ind w:left="4985" w:hanging="1440"/>
      </w:pPr>
      <w:rPr>
        <w:rFonts w:cs="Times New Roman" w:hint="default"/>
      </w:rPr>
    </w:lvl>
    <w:lvl w:ilvl="6">
      <w:start w:val="1"/>
      <w:numFmt w:val="decimal"/>
      <w:lvlText w:val="%1.%2.%3.%4.%5.%6.%7."/>
      <w:lvlJc w:val="left"/>
      <w:pPr>
        <w:ind w:left="5694" w:hanging="1440"/>
      </w:pPr>
      <w:rPr>
        <w:rFonts w:cs="Times New Roman" w:hint="default"/>
      </w:rPr>
    </w:lvl>
    <w:lvl w:ilvl="7">
      <w:start w:val="1"/>
      <w:numFmt w:val="decimal"/>
      <w:lvlText w:val="%1.%2.%3.%4.%5.%6.%7.%8."/>
      <w:lvlJc w:val="left"/>
      <w:pPr>
        <w:ind w:left="6763" w:hanging="1800"/>
      </w:pPr>
      <w:rPr>
        <w:rFonts w:cs="Times New Roman" w:hint="default"/>
      </w:rPr>
    </w:lvl>
    <w:lvl w:ilvl="8">
      <w:start w:val="1"/>
      <w:numFmt w:val="decimal"/>
      <w:lvlText w:val="%1.%2.%3.%4.%5.%6.%7.%8.%9."/>
      <w:lvlJc w:val="left"/>
      <w:pPr>
        <w:ind w:left="7472" w:hanging="1800"/>
      </w:pPr>
      <w:rPr>
        <w:rFonts w:cs="Times New Roman" w:hint="default"/>
      </w:rPr>
    </w:lvl>
  </w:abstractNum>
  <w:abstractNum w:abstractNumId="20" w15:restartNumberingAfterBreak="0">
    <w:nsid w:val="3BA5671D"/>
    <w:multiLevelType w:val="hybridMultilevel"/>
    <w:tmpl w:val="3BE8A4F4"/>
    <w:lvl w:ilvl="0" w:tplc="A1163A4E">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1" w15:restartNumberingAfterBreak="0">
    <w:nsid w:val="3DEE0E00"/>
    <w:multiLevelType w:val="hybridMultilevel"/>
    <w:tmpl w:val="9BE2A1B4"/>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3EE522DF"/>
    <w:multiLevelType w:val="hybridMultilevel"/>
    <w:tmpl w:val="09E4CF2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3FF727FA"/>
    <w:multiLevelType w:val="hybridMultilevel"/>
    <w:tmpl w:val="D6D40E6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40715DFA"/>
    <w:multiLevelType w:val="hybridMultilevel"/>
    <w:tmpl w:val="F138B06E"/>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5" w15:restartNumberingAfterBreak="0">
    <w:nsid w:val="42B548D2"/>
    <w:multiLevelType w:val="multilevel"/>
    <w:tmpl w:val="35D6B5AC"/>
    <w:lvl w:ilvl="0">
      <w:start w:val="1"/>
      <w:numFmt w:val="decimal"/>
      <w:lvlText w:val="%1."/>
      <w:lvlJc w:val="left"/>
      <w:pPr>
        <w:ind w:left="390" w:hanging="390"/>
      </w:pPr>
      <w:rPr>
        <w:rFonts w:cs="Times New Roman" w:hint="default"/>
      </w:rPr>
    </w:lvl>
    <w:lvl w:ilvl="1">
      <w:start w:val="1"/>
      <w:numFmt w:val="decimal"/>
      <w:lvlText w:val="%1.%2."/>
      <w:lvlJc w:val="left"/>
      <w:pPr>
        <w:ind w:left="1287" w:hanging="720"/>
      </w:pPr>
      <w:rPr>
        <w:rFonts w:cs="Times New Roman" w:hint="default"/>
      </w:rPr>
    </w:lvl>
    <w:lvl w:ilvl="2">
      <w:start w:val="1"/>
      <w:numFmt w:val="decimal"/>
      <w:lvlText w:val="%1.%2.%3."/>
      <w:lvlJc w:val="left"/>
      <w:pPr>
        <w:ind w:left="2138" w:hanging="720"/>
      </w:pPr>
      <w:rPr>
        <w:rFonts w:cs="Times New Roman" w:hint="default"/>
      </w:rPr>
    </w:lvl>
    <w:lvl w:ilvl="3">
      <w:start w:val="1"/>
      <w:numFmt w:val="decimal"/>
      <w:lvlText w:val="%1.%2.%3.%4."/>
      <w:lvlJc w:val="left"/>
      <w:pPr>
        <w:ind w:left="3207" w:hanging="1080"/>
      </w:pPr>
      <w:rPr>
        <w:rFonts w:cs="Times New Roman" w:hint="default"/>
      </w:rPr>
    </w:lvl>
    <w:lvl w:ilvl="4">
      <w:start w:val="1"/>
      <w:numFmt w:val="decimal"/>
      <w:lvlText w:val="%1.%2.%3.%4.%5."/>
      <w:lvlJc w:val="left"/>
      <w:pPr>
        <w:ind w:left="3916" w:hanging="1080"/>
      </w:pPr>
      <w:rPr>
        <w:rFonts w:cs="Times New Roman" w:hint="default"/>
      </w:rPr>
    </w:lvl>
    <w:lvl w:ilvl="5">
      <w:start w:val="1"/>
      <w:numFmt w:val="decimal"/>
      <w:lvlText w:val="%1.%2.%3.%4.%5.%6."/>
      <w:lvlJc w:val="left"/>
      <w:pPr>
        <w:ind w:left="4985" w:hanging="1440"/>
      </w:pPr>
      <w:rPr>
        <w:rFonts w:cs="Times New Roman" w:hint="default"/>
      </w:rPr>
    </w:lvl>
    <w:lvl w:ilvl="6">
      <w:start w:val="1"/>
      <w:numFmt w:val="decimal"/>
      <w:lvlText w:val="%1.%2.%3.%4.%5.%6.%7."/>
      <w:lvlJc w:val="left"/>
      <w:pPr>
        <w:ind w:left="5694" w:hanging="1440"/>
      </w:pPr>
      <w:rPr>
        <w:rFonts w:cs="Times New Roman" w:hint="default"/>
      </w:rPr>
    </w:lvl>
    <w:lvl w:ilvl="7">
      <w:start w:val="1"/>
      <w:numFmt w:val="decimal"/>
      <w:lvlText w:val="%1.%2.%3.%4.%5.%6.%7.%8."/>
      <w:lvlJc w:val="left"/>
      <w:pPr>
        <w:ind w:left="6763" w:hanging="1800"/>
      </w:pPr>
      <w:rPr>
        <w:rFonts w:cs="Times New Roman" w:hint="default"/>
      </w:rPr>
    </w:lvl>
    <w:lvl w:ilvl="8">
      <w:start w:val="1"/>
      <w:numFmt w:val="decimal"/>
      <w:lvlText w:val="%1.%2.%3.%4.%5.%6.%7.%8.%9."/>
      <w:lvlJc w:val="left"/>
      <w:pPr>
        <w:ind w:left="7472" w:hanging="1800"/>
      </w:pPr>
      <w:rPr>
        <w:rFonts w:cs="Times New Roman" w:hint="default"/>
      </w:rPr>
    </w:lvl>
  </w:abstractNum>
  <w:abstractNum w:abstractNumId="26" w15:restartNumberingAfterBreak="0">
    <w:nsid w:val="43C65017"/>
    <w:multiLevelType w:val="hybridMultilevel"/>
    <w:tmpl w:val="704EF3C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461441A5"/>
    <w:multiLevelType w:val="hybridMultilevel"/>
    <w:tmpl w:val="101C5048"/>
    <w:lvl w:ilvl="0" w:tplc="A01AA248">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8" w15:restartNumberingAfterBreak="0">
    <w:nsid w:val="4E902F9E"/>
    <w:multiLevelType w:val="hybridMultilevel"/>
    <w:tmpl w:val="06402A42"/>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hint="default"/>
      </w:rPr>
    </w:lvl>
    <w:lvl w:ilvl="8" w:tplc="04190005">
      <w:start w:val="1"/>
      <w:numFmt w:val="bullet"/>
      <w:lvlText w:val=""/>
      <w:lvlJc w:val="left"/>
      <w:pPr>
        <w:ind w:left="7189" w:hanging="360"/>
      </w:pPr>
      <w:rPr>
        <w:rFonts w:ascii="Wingdings" w:hAnsi="Wingdings" w:hint="default"/>
      </w:rPr>
    </w:lvl>
  </w:abstractNum>
  <w:abstractNum w:abstractNumId="29" w15:restartNumberingAfterBreak="0">
    <w:nsid w:val="55B24DCA"/>
    <w:multiLevelType w:val="hybridMultilevel"/>
    <w:tmpl w:val="11CE7626"/>
    <w:lvl w:ilvl="0" w:tplc="5ACEE860">
      <w:start w:val="1"/>
      <w:numFmt w:val="decimal"/>
      <w:lvlText w:val="%1."/>
      <w:lvlJc w:val="left"/>
      <w:pPr>
        <w:tabs>
          <w:tab w:val="num" w:pos="1068"/>
        </w:tabs>
        <w:ind w:left="1068" w:hanging="708"/>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0" w15:restartNumberingAfterBreak="0">
    <w:nsid w:val="57354EB8"/>
    <w:multiLevelType w:val="multilevel"/>
    <w:tmpl w:val="592C52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81C627F"/>
    <w:multiLevelType w:val="hybridMultilevel"/>
    <w:tmpl w:val="D0D07C78"/>
    <w:lvl w:ilvl="0" w:tplc="FFFFFFFF">
      <w:start w:val="1"/>
      <w:numFmt w:val="decimal"/>
      <w:lvlText w:val="%1."/>
      <w:lvlJc w:val="left"/>
      <w:pPr>
        <w:tabs>
          <w:tab w:val="num" w:pos="643"/>
        </w:tabs>
        <w:ind w:left="643"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2" w15:restartNumberingAfterBreak="0">
    <w:nsid w:val="62331AC9"/>
    <w:multiLevelType w:val="hybridMultilevel"/>
    <w:tmpl w:val="697E979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66602DE3"/>
    <w:multiLevelType w:val="hybridMultilevel"/>
    <w:tmpl w:val="510251A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69110350"/>
    <w:multiLevelType w:val="multilevel"/>
    <w:tmpl w:val="35D6B5AC"/>
    <w:lvl w:ilvl="0">
      <w:start w:val="1"/>
      <w:numFmt w:val="decimal"/>
      <w:lvlText w:val="%1."/>
      <w:lvlJc w:val="left"/>
      <w:pPr>
        <w:ind w:left="390" w:hanging="390"/>
      </w:pPr>
      <w:rPr>
        <w:rFonts w:cs="Times New Roman" w:hint="default"/>
      </w:rPr>
    </w:lvl>
    <w:lvl w:ilvl="1">
      <w:start w:val="1"/>
      <w:numFmt w:val="decimal"/>
      <w:lvlText w:val="%1.%2."/>
      <w:lvlJc w:val="left"/>
      <w:pPr>
        <w:ind w:left="1287" w:hanging="720"/>
      </w:pPr>
      <w:rPr>
        <w:rFonts w:cs="Times New Roman" w:hint="default"/>
      </w:rPr>
    </w:lvl>
    <w:lvl w:ilvl="2">
      <w:start w:val="1"/>
      <w:numFmt w:val="decimal"/>
      <w:lvlText w:val="%1.%2.%3."/>
      <w:lvlJc w:val="left"/>
      <w:pPr>
        <w:ind w:left="2138" w:hanging="720"/>
      </w:pPr>
      <w:rPr>
        <w:rFonts w:cs="Times New Roman" w:hint="default"/>
      </w:rPr>
    </w:lvl>
    <w:lvl w:ilvl="3">
      <w:start w:val="1"/>
      <w:numFmt w:val="decimal"/>
      <w:lvlText w:val="%1.%2.%3.%4."/>
      <w:lvlJc w:val="left"/>
      <w:pPr>
        <w:ind w:left="3207" w:hanging="1080"/>
      </w:pPr>
      <w:rPr>
        <w:rFonts w:cs="Times New Roman" w:hint="default"/>
      </w:rPr>
    </w:lvl>
    <w:lvl w:ilvl="4">
      <w:start w:val="1"/>
      <w:numFmt w:val="decimal"/>
      <w:lvlText w:val="%1.%2.%3.%4.%5."/>
      <w:lvlJc w:val="left"/>
      <w:pPr>
        <w:ind w:left="3916" w:hanging="1080"/>
      </w:pPr>
      <w:rPr>
        <w:rFonts w:cs="Times New Roman" w:hint="default"/>
      </w:rPr>
    </w:lvl>
    <w:lvl w:ilvl="5">
      <w:start w:val="1"/>
      <w:numFmt w:val="decimal"/>
      <w:lvlText w:val="%1.%2.%3.%4.%5.%6."/>
      <w:lvlJc w:val="left"/>
      <w:pPr>
        <w:ind w:left="4985" w:hanging="1440"/>
      </w:pPr>
      <w:rPr>
        <w:rFonts w:cs="Times New Roman" w:hint="default"/>
      </w:rPr>
    </w:lvl>
    <w:lvl w:ilvl="6">
      <w:start w:val="1"/>
      <w:numFmt w:val="decimal"/>
      <w:lvlText w:val="%1.%2.%3.%4.%5.%6.%7."/>
      <w:lvlJc w:val="left"/>
      <w:pPr>
        <w:ind w:left="5694" w:hanging="1440"/>
      </w:pPr>
      <w:rPr>
        <w:rFonts w:cs="Times New Roman" w:hint="default"/>
      </w:rPr>
    </w:lvl>
    <w:lvl w:ilvl="7">
      <w:start w:val="1"/>
      <w:numFmt w:val="decimal"/>
      <w:lvlText w:val="%1.%2.%3.%4.%5.%6.%7.%8."/>
      <w:lvlJc w:val="left"/>
      <w:pPr>
        <w:ind w:left="6763" w:hanging="1800"/>
      </w:pPr>
      <w:rPr>
        <w:rFonts w:cs="Times New Roman" w:hint="default"/>
      </w:rPr>
    </w:lvl>
    <w:lvl w:ilvl="8">
      <w:start w:val="1"/>
      <w:numFmt w:val="decimal"/>
      <w:lvlText w:val="%1.%2.%3.%4.%5.%6.%7.%8.%9."/>
      <w:lvlJc w:val="left"/>
      <w:pPr>
        <w:ind w:left="7472" w:hanging="1800"/>
      </w:pPr>
      <w:rPr>
        <w:rFonts w:cs="Times New Roman" w:hint="default"/>
      </w:rPr>
    </w:lvl>
  </w:abstractNum>
  <w:abstractNum w:abstractNumId="35" w15:restartNumberingAfterBreak="0">
    <w:nsid w:val="6FDD2E3C"/>
    <w:multiLevelType w:val="hybridMultilevel"/>
    <w:tmpl w:val="B988137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6" w15:restartNumberingAfterBreak="0">
    <w:nsid w:val="71FA5E56"/>
    <w:multiLevelType w:val="hybridMultilevel"/>
    <w:tmpl w:val="227C55E8"/>
    <w:lvl w:ilvl="0" w:tplc="46C8ED96">
      <w:start w:val="8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787F6F63"/>
    <w:multiLevelType w:val="hybridMultilevel"/>
    <w:tmpl w:val="FDAE87F4"/>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8" w15:restartNumberingAfterBreak="0">
    <w:nsid w:val="7D5916D7"/>
    <w:multiLevelType w:val="hybridMultilevel"/>
    <w:tmpl w:val="CEC015AA"/>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num w:numId="1">
    <w:abstractNumId w:val="14"/>
  </w:num>
  <w:num w:numId="2">
    <w:abstractNumId w:val="21"/>
  </w:num>
  <w:num w:numId="3">
    <w:abstractNumId w:val="30"/>
  </w:num>
  <w:num w:numId="4">
    <w:abstractNumId w:val="18"/>
  </w:num>
  <w:num w:numId="5">
    <w:abstractNumId w:val="26"/>
  </w:num>
  <w:num w:numId="6">
    <w:abstractNumId w:val="27"/>
  </w:num>
  <w:num w:numId="7">
    <w:abstractNumId w:val="19"/>
  </w:num>
  <w:num w:numId="8">
    <w:abstractNumId w:val="22"/>
  </w:num>
  <w:num w:numId="9">
    <w:abstractNumId w:val="11"/>
  </w:num>
  <w:num w:numId="10">
    <w:abstractNumId w:val="29"/>
  </w:num>
  <w:num w:numId="11">
    <w:abstractNumId w:val="20"/>
  </w:num>
  <w:num w:numId="12">
    <w:abstractNumId w:val="9"/>
  </w:num>
  <w:num w:numId="13">
    <w:abstractNumId w:val="7"/>
  </w:num>
  <w:num w:numId="14">
    <w:abstractNumId w:val="6"/>
  </w:num>
  <w:num w:numId="15">
    <w:abstractNumId w:val="5"/>
  </w:num>
  <w:num w:numId="16">
    <w:abstractNumId w:val="4"/>
  </w:num>
  <w:num w:numId="17">
    <w:abstractNumId w:val="8"/>
  </w:num>
  <w:num w:numId="18">
    <w:abstractNumId w:val="3"/>
  </w:num>
  <w:num w:numId="19">
    <w:abstractNumId w:val="2"/>
  </w:num>
  <w:num w:numId="20">
    <w:abstractNumId w:val="1"/>
  </w:num>
  <w:num w:numId="21">
    <w:abstractNumId w:val="0"/>
  </w:num>
  <w:num w:numId="22">
    <w:abstractNumId w:val="12"/>
  </w:num>
  <w:num w:numId="23">
    <w:abstractNumId w:val="32"/>
  </w:num>
  <w:num w:numId="24">
    <w:abstractNumId w:val="31"/>
  </w:num>
  <w:num w:numId="25">
    <w:abstractNumId w:val="34"/>
  </w:num>
  <w:num w:numId="26">
    <w:abstractNumId w:val="17"/>
  </w:num>
  <w:num w:numId="27">
    <w:abstractNumId w:val="35"/>
  </w:num>
  <w:num w:numId="28">
    <w:abstractNumId w:val="38"/>
  </w:num>
  <w:num w:numId="29">
    <w:abstractNumId w:val="24"/>
  </w:num>
  <w:num w:numId="30">
    <w:abstractNumId w:val="37"/>
  </w:num>
  <w:num w:numId="31">
    <w:abstractNumId w:val="16"/>
  </w:num>
  <w:num w:numId="32">
    <w:abstractNumId w:val="33"/>
  </w:num>
  <w:num w:numId="33">
    <w:abstractNumId w:val="23"/>
  </w:num>
  <w:num w:numId="34">
    <w:abstractNumId w:val="25"/>
  </w:num>
  <w:num w:numId="35">
    <w:abstractNumId w:val="36"/>
  </w:num>
  <w:num w:numId="36">
    <w:abstractNumId w:val="13"/>
  </w:num>
  <w:num w:numId="37">
    <w:abstractNumId w:val="10"/>
  </w:num>
  <w:num w:numId="38">
    <w:abstractNumId w:val="28"/>
  </w:num>
  <w:num w:numId="3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oNotTrackMoves/>
  <w:defaultTabStop w:val="708"/>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195E9E"/>
    <w:rsid w:val="00000F4C"/>
    <w:rsid w:val="000026FE"/>
    <w:rsid w:val="00002810"/>
    <w:rsid w:val="00003E87"/>
    <w:rsid w:val="00003FB4"/>
    <w:rsid w:val="00010B33"/>
    <w:rsid w:val="000166E3"/>
    <w:rsid w:val="00017C30"/>
    <w:rsid w:val="00026DCC"/>
    <w:rsid w:val="00033F76"/>
    <w:rsid w:val="0003453F"/>
    <w:rsid w:val="00036283"/>
    <w:rsid w:val="00043092"/>
    <w:rsid w:val="00044F95"/>
    <w:rsid w:val="000513B5"/>
    <w:rsid w:val="00052E35"/>
    <w:rsid w:val="00057F95"/>
    <w:rsid w:val="000625AB"/>
    <w:rsid w:val="000625CD"/>
    <w:rsid w:val="00065242"/>
    <w:rsid w:val="00065BE9"/>
    <w:rsid w:val="00067D9C"/>
    <w:rsid w:val="000720A1"/>
    <w:rsid w:val="000720FD"/>
    <w:rsid w:val="00073A2D"/>
    <w:rsid w:val="000834DF"/>
    <w:rsid w:val="00083A64"/>
    <w:rsid w:val="00084C17"/>
    <w:rsid w:val="00086E47"/>
    <w:rsid w:val="00091264"/>
    <w:rsid w:val="00096488"/>
    <w:rsid w:val="000974B7"/>
    <w:rsid w:val="0009753D"/>
    <w:rsid w:val="000A0223"/>
    <w:rsid w:val="000A04D1"/>
    <w:rsid w:val="000A1DBE"/>
    <w:rsid w:val="000A7686"/>
    <w:rsid w:val="000B01F3"/>
    <w:rsid w:val="000B11B7"/>
    <w:rsid w:val="000B2E0A"/>
    <w:rsid w:val="000B3390"/>
    <w:rsid w:val="000B3C77"/>
    <w:rsid w:val="000B3EF3"/>
    <w:rsid w:val="000B5092"/>
    <w:rsid w:val="000B7DE7"/>
    <w:rsid w:val="000C3C9F"/>
    <w:rsid w:val="000C405D"/>
    <w:rsid w:val="000C6456"/>
    <w:rsid w:val="000D0254"/>
    <w:rsid w:val="000D208A"/>
    <w:rsid w:val="000D5668"/>
    <w:rsid w:val="000E0202"/>
    <w:rsid w:val="000E2067"/>
    <w:rsid w:val="000E3E03"/>
    <w:rsid w:val="000E6341"/>
    <w:rsid w:val="001008B1"/>
    <w:rsid w:val="00100C5B"/>
    <w:rsid w:val="00102AA4"/>
    <w:rsid w:val="00106B73"/>
    <w:rsid w:val="0011125F"/>
    <w:rsid w:val="0011556F"/>
    <w:rsid w:val="00126C55"/>
    <w:rsid w:val="0013018F"/>
    <w:rsid w:val="00140367"/>
    <w:rsid w:val="00144292"/>
    <w:rsid w:val="00144E82"/>
    <w:rsid w:val="001450D9"/>
    <w:rsid w:val="001537AB"/>
    <w:rsid w:val="00153DB9"/>
    <w:rsid w:val="001558B6"/>
    <w:rsid w:val="00162314"/>
    <w:rsid w:val="001701DC"/>
    <w:rsid w:val="00170697"/>
    <w:rsid w:val="001843F5"/>
    <w:rsid w:val="0019059C"/>
    <w:rsid w:val="0019457D"/>
    <w:rsid w:val="00194861"/>
    <w:rsid w:val="001959CB"/>
    <w:rsid w:val="00195E9E"/>
    <w:rsid w:val="001A0B74"/>
    <w:rsid w:val="001A76C0"/>
    <w:rsid w:val="001B0737"/>
    <w:rsid w:val="001C2322"/>
    <w:rsid w:val="001C38C2"/>
    <w:rsid w:val="001D1F37"/>
    <w:rsid w:val="001D245D"/>
    <w:rsid w:val="001D6D6F"/>
    <w:rsid w:val="001E4734"/>
    <w:rsid w:val="001F1F42"/>
    <w:rsid w:val="00205961"/>
    <w:rsid w:val="002128B2"/>
    <w:rsid w:val="00212D4D"/>
    <w:rsid w:val="002131C6"/>
    <w:rsid w:val="002133EC"/>
    <w:rsid w:val="00214992"/>
    <w:rsid w:val="00214C18"/>
    <w:rsid w:val="00222195"/>
    <w:rsid w:val="002250A7"/>
    <w:rsid w:val="002250F9"/>
    <w:rsid w:val="00225D61"/>
    <w:rsid w:val="00226F7C"/>
    <w:rsid w:val="00227F10"/>
    <w:rsid w:val="002327A2"/>
    <w:rsid w:val="00233268"/>
    <w:rsid w:val="00233862"/>
    <w:rsid w:val="00233ABE"/>
    <w:rsid w:val="00233C61"/>
    <w:rsid w:val="00235C67"/>
    <w:rsid w:val="00243F8F"/>
    <w:rsid w:val="00257374"/>
    <w:rsid w:val="00262A73"/>
    <w:rsid w:val="00263115"/>
    <w:rsid w:val="002637F2"/>
    <w:rsid w:val="0026532E"/>
    <w:rsid w:val="00276174"/>
    <w:rsid w:val="00276858"/>
    <w:rsid w:val="00280A06"/>
    <w:rsid w:val="00281171"/>
    <w:rsid w:val="00293991"/>
    <w:rsid w:val="0029598E"/>
    <w:rsid w:val="002A411D"/>
    <w:rsid w:val="002A4C7A"/>
    <w:rsid w:val="002B213E"/>
    <w:rsid w:val="002B4A46"/>
    <w:rsid w:val="002B4E68"/>
    <w:rsid w:val="002B57CF"/>
    <w:rsid w:val="002B5E56"/>
    <w:rsid w:val="002B770D"/>
    <w:rsid w:val="002C034B"/>
    <w:rsid w:val="002C6531"/>
    <w:rsid w:val="002D18C4"/>
    <w:rsid w:val="002E0BC9"/>
    <w:rsid w:val="002E18B5"/>
    <w:rsid w:val="002E2A6B"/>
    <w:rsid w:val="002E41DF"/>
    <w:rsid w:val="002E5A1A"/>
    <w:rsid w:val="002F6E83"/>
    <w:rsid w:val="00300712"/>
    <w:rsid w:val="00302B71"/>
    <w:rsid w:val="003038AE"/>
    <w:rsid w:val="003054C6"/>
    <w:rsid w:val="003115D0"/>
    <w:rsid w:val="003133AD"/>
    <w:rsid w:val="003166B4"/>
    <w:rsid w:val="0031776D"/>
    <w:rsid w:val="003216B5"/>
    <w:rsid w:val="00322824"/>
    <w:rsid w:val="003279E5"/>
    <w:rsid w:val="00334B14"/>
    <w:rsid w:val="00340DEF"/>
    <w:rsid w:val="00356B49"/>
    <w:rsid w:val="003646FC"/>
    <w:rsid w:val="00371A60"/>
    <w:rsid w:val="00372832"/>
    <w:rsid w:val="00375F6F"/>
    <w:rsid w:val="00377137"/>
    <w:rsid w:val="003800D5"/>
    <w:rsid w:val="0038284E"/>
    <w:rsid w:val="00384156"/>
    <w:rsid w:val="0038677E"/>
    <w:rsid w:val="00390663"/>
    <w:rsid w:val="0039190D"/>
    <w:rsid w:val="003B031B"/>
    <w:rsid w:val="003B10F9"/>
    <w:rsid w:val="003B743E"/>
    <w:rsid w:val="003C5FE8"/>
    <w:rsid w:val="003D17DF"/>
    <w:rsid w:val="003D198E"/>
    <w:rsid w:val="003E0617"/>
    <w:rsid w:val="003E3E09"/>
    <w:rsid w:val="003F0D65"/>
    <w:rsid w:val="00410E83"/>
    <w:rsid w:val="00413B0D"/>
    <w:rsid w:val="0041413F"/>
    <w:rsid w:val="00416979"/>
    <w:rsid w:val="00424DAD"/>
    <w:rsid w:val="00426D82"/>
    <w:rsid w:val="00431E74"/>
    <w:rsid w:val="0043358D"/>
    <w:rsid w:val="00433A6A"/>
    <w:rsid w:val="0043466F"/>
    <w:rsid w:val="00441F59"/>
    <w:rsid w:val="00442250"/>
    <w:rsid w:val="004424F7"/>
    <w:rsid w:val="0045222E"/>
    <w:rsid w:val="004534BF"/>
    <w:rsid w:val="004541C9"/>
    <w:rsid w:val="004636FE"/>
    <w:rsid w:val="004730AC"/>
    <w:rsid w:val="0048023A"/>
    <w:rsid w:val="0048472F"/>
    <w:rsid w:val="00486DDA"/>
    <w:rsid w:val="00490AA4"/>
    <w:rsid w:val="00494544"/>
    <w:rsid w:val="004B4BBF"/>
    <w:rsid w:val="004B5728"/>
    <w:rsid w:val="004C12A9"/>
    <w:rsid w:val="004C1B87"/>
    <w:rsid w:val="004C73E2"/>
    <w:rsid w:val="004D196E"/>
    <w:rsid w:val="004D3F79"/>
    <w:rsid w:val="004E3A22"/>
    <w:rsid w:val="004E41B1"/>
    <w:rsid w:val="004E4C91"/>
    <w:rsid w:val="004E50D7"/>
    <w:rsid w:val="004F092C"/>
    <w:rsid w:val="004F1BB1"/>
    <w:rsid w:val="004F672F"/>
    <w:rsid w:val="00514578"/>
    <w:rsid w:val="0051477E"/>
    <w:rsid w:val="00522984"/>
    <w:rsid w:val="005271C8"/>
    <w:rsid w:val="00533920"/>
    <w:rsid w:val="00540AE0"/>
    <w:rsid w:val="00542D27"/>
    <w:rsid w:val="00544B99"/>
    <w:rsid w:val="00550C64"/>
    <w:rsid w:val="00551A75"/>
    <w:rsid w:val="0055772C"/>
    <w:rsid w:val="00563B49"/>
    <w:rsid w:val="005654DA"/>
    <w:rsid w:val="00573559"/>
    <w:rsid w:val="00574684"/>
    <w:rsid w:val="00584D8F"/>
    <w:rsid w:val="005860D8"/>
    <w:rsid w:val="005923A3"/>
    <w:rsid w:val="0059615D"/>
    <w:rsid w:val="005A1E42"/>
    <w:rsid w:val="005A23C2"/>
    <w:rsid w:val="005A40CF"/>
    <w:rsid w:val="005B0207"/>
    <w:rsid w:val="005B2973"/>
    <w:rsid w:val="005B343F"/>
    <w:rsid w:val="005C32D0"/>
    <w:rsid w:val="005D0145"/>
    <w:rsid w:val="005D13C2"/>
    <w:rsid w:val="005D4065"/>
    <w:rsid w:val="005D4973"/>
    <w:rsid w:val="005D4E9C"/>
    <w:rsid w:val="005D6474"/>
    <w:rsid w:val="005E30F7"/>
    <w:rsid w:val="005E41E9"/>
    <w:rsid w:val="005F028C"/>
    <w:rsid w:val="005F208D"/>
    <w:rsid w:val="005F36CF"/>
    <w:rsid w:val="0060147E"/>
    <w:rsid w:val="006029E4"/>
    <w:rsid w:val="00605B8E"/>
    <w:rsid w:val="006064B8"/>
    <w:rsid w:val="00612176"/>
    <w:rsid w:val="00622880"/>
    <w:rsid w:val="0063055B"/>
    <w:rsid w:val="00631380"/>
    <w:rsid w:val="00643202"/>
    <w:rsid w:val="00646E2B"/>
    <w:rsid w:val="00647655"/>
    <w:rsid w:val="00652BEE"/>
    <w:rsid w:val="0065717E"/>
    <w:rsid w:val="00662CD5"/>
    <w:rsid w:val="00663362"/>
    <w:rsid w:val="00663F52"/>
    <w:rsid w:val="006739A0"/>
    <w:rsid w:val="00680D6B"/>
    <w:rsid w:val="0068320E"/>
    <w:rsid w:val="006976E3"/>
    <w:rsid w:val="006A412A"/>
    <w:rsid w:val="006B033E"/>
    <w:rsid w:val="006B70AD"/>
    <w:rsid w:val="006C104C"/>
    <w:rsid w:val="006C29E8"/>
    <w:rsid w:val="006C48D1"/>
    <w:rsid w:val="006C4B5E"/>
    <w:rsid w:val="006C58B0"/>
    <w:rsid w:val="006D2292"/>
    <w:rsid w:val="006D2A10"/>
    <w:rsid w:val="006D7FC1"/>
    <w:rsid w:val="006F00F1"/>
    <w:rsid w:val="006F0E9B"/>
    <w:rsid w:val="006F74E4"/>
    <w:rsid w:val="0071094A"/>
    <w:rsid w:val="00710AEF"/>
    <w:rsid w:val="00734B6A"/>
    <w:rsid w:val="0074524C"/>
    <w:rsid w:val="007462E2"/>
    <w:rsid w:val="00747D6D"/>
    <w:rsid w:val="007552BB"/>
    <w:rsid w:val="007559AB"/>
    <w:rsid w:val="007574DE"/>
    <w:rsid w:val="00766A2D"/>
    <w:rsid w:val="00767AD2"/>
    <w:rsid w:val="00770A30"/>
    <w:rsid w:val="007856C1"/>
    <w:rsid w:val="007874B6"/>
    <w:rsid w:val="0079330E"/>
    <w:rsid w:val="0079428B"/>
    <w:rsid w:val="007A5270"/>
    <w:rsid w:val="007A778E"/>
    <w:rsid w:val="007B0D0F"/>
    <w:rsid w:val="007B5F8F"/>
    <w:rsid w:val="007B7BEE"/>
    <w:rsid w:val="007D0012"/>
    <w:rsid w:val="007D1BAC"/>
    <w:rsid w:val="007D2A55"/>
    <w:rsid w:val="007D2B7C"/>
    <w:rsid w:val="007F2615"/>
    <w:rsid w:val="007F3154"/>
    <w:rsid w:val="00801AB4"/>
    <w:rsid w:val="00803858"/>
    <w:rsid w:val="00813E3D"/>
    <w:rsid w:val="00817D7B"/>
    <w:rsid w:val="00831476"/>
    <w:rsid w:val="00831DDF"/>
    <w:rsid w:val="0083550D"/>
    <w:rsid w:val="00836449"/>
    <w:rsid w:val="00841441"/>
    <w:rsid w:val="008441C9"/>
    <w:rsid w:val="0085486D"/>
    <w:rsid w:val="00856E82"/>
    <w:rsid w:val="008651C3"/>
    <w:rsid w:val="00866F4C"/>
    <w:rsid w:val="00870FB0"/>
    <w:rsid w:val="008769DC"/>
    <w:rsid w:val="008802D3"/>
    <w:rsid w:val="00880696"/>
    <w:rsid w:val="0088155D"/>
    <w:rsid w:val="008853FC"/>
    <w:rsid w:val="00885545"/>
    <w:rsid w:val="00885F01"/>
    <w:rsid w:val="00890118"/>
    <w:rsid w:val="008A0A8B"/>
    <w:rsid w:val="008A298A"/>
    <w:rsid w:val="008A5E2B"/>
    <w:rsid w:val="008C5950"/>
    <w:rsid w:val="008D04C8"/>
    <w:rsid w:val="008D1D7D"/>
    <w:rsid w:val="008D28D2"/>
    <w:rsid w:val="008D2C07"/>
    <w:rsid w:val="008D5899"/>
    <w:rsid w:val="008D7CE8"/>
    <w:rsid w:val="008E1B3A"/>
    <w:rsid w:val="008F0D7A"/>
    <w:rsid w:val="008F320F"/>
    <w:rsid w:val="008F33D8"/>
    <w:rsid w:val="008F6127"/>
    <w:rsid w:val="00902F9B"/>
    <w:rsid w:val="009038E0"/>
    <w:rsid w:val="009056CE"/>
    <w:rsid w:val="00905CEB"/>
    <w:rsid w:val="00907D24"/>
    <w:rsid w:val="0091528B"/>
    <w:rsid w:val="00915909"/>
    <w:rsid w:val="009163C6"/>
    <w:rsid w:val="0092176F"/>
    <w:rsid w:val="009254A1"/>
    <w:rsid w:val="0093039E"/>
    <w:rsid w:val="00932126"/>
    <w:rsid w:val="00935625"/>
    <w:rsid w:val="009373F9"/>
    <w:rsid w:val="00947100"/>
    <w:rsid w:val="009517B7"/>
    <w:rsid w:val="00952BBD"/>
    <w:rsid w:val="00955414"/>
    <w:rsid w:val="0096316F"/>
    <w:rsid w:val="009633A0"/>
    <w:rsid w:val="00964E4C"/>
    <w:rsid w:val="00971983"/>
    <w:rsid w:val="00971BD1"/>
    <w:rsid w:val="00973DA3"/>
    <w:rsid w:val="0098008C"/>
    <w:rsid w:val="00983D2B"/>
    <w:rsid w:val="00985294"/>
    <w:rsid w:val="009914BA"/>
    <w:rsid w:val="00995F8B"/>
    <w:rsid w:val="00997AFA"/>
    <w:rsid w:val="009A0BCD"/>
    <w:rsid w:val="009A0E4A"/>
    <w:rsid w:val="009A2B96"/>
    <w:rsid w:val="009A38C2"/>
    <w:rsid w:val="009A78A5"/>
    <w:rsid w:val="009B2F40"/>
    <w:rsid w:val="009B7495"/>
    <w:rsid w:val="009C1288"/>
    <w:rsid w:val="009C2702"/>
    <w:rsid w:val="009C5F0B"/>
    <w:rsid w:val="009D5AE1"/>
    <w:rsid w:val="009E0591"/>
    <w:rsid w:val="009E2219"/>
    <w:rsid w:val="009E5875"/>
    <w:rsid w:val="009E6451"/>
    <w:rsid w:val="009F1C5C"/>
    <w:rsid w:val="009F1E73"/>
    <w:rsid w:val="009F267D"/>
    <w:rsid w:val="009F4CBB"/>
    <w:rsid w:val="009F62A4"/>
    <w:rsid w:val="009F7366"/>
    <w:rsid w:val="00A047C0"/>
    <w:rsid w:val="00A105C0"/>
    <w:rsid w:val="00A110BD"/>
    <w:rsid w:val="00A215BE"/>
    <w:rsid w:val="00A2201A"/>
    <w:rsid w:val="00A26EE4"/>
    <w:rsid w:val="00A42C3F"/>
    <w:rsid w:val="00A4343B"/>
    <w:rsid w:val="00A44E4C"/>
    <w:rsid w:val="00A506FF"/>
    <w:rsid w:val="00A51869"/>
    <w:rsid w:val="00A57FA9"/>
    <w:rsid w:val="00A626EB"/>
    <w:rsid w:val="00A66C1B"/>
    <w:rsid w:val="00A7050B"/>
    <w:rsid w:val="00A70E2C"/>
    <w:rsid w:val="00A73561"/>
    <w:rsid w:val="00A77963"/>
    <w:rsid w:val="00A82ACD"/>
    <w:rsid w:val="00A871C1"/>
    <w:rsid w:val="00A91729"/>
    <w:rsid w:val="00A9506D"/>
    <w:rsid w:val="00A960D5"/>
    <w:rsid w:val="00AA6401"/>
    <w:rsid w:val="00AB2B08"/>
    <w:rsid w:val="00AC2C26"/>
    <w:rsid w:val="00AD0F08"/>
    <w:rsid w:val="00AD10BA"/>
    <w:rsid w:val="00AD4EFE"/>
    <w:rsid w:val="00AE158D"/>
    <w:rsid w:val="00AE1BF0"/>
    <w:rsid w:val="00AE3929"/>
    <w:rsid w:val="00AE400A"/>
    <w:rsid w:val="00AF25E7"/>
    <w:rsid w:val="00AF2678"/>
    <w:rsid w:val="00AF4B52"/>
    <w:rsid w:val="00B05C7E"/>
    <w:rsid w:val="00B118AD"/>
    <w:rsid w:val="00B119D7"/>
    <w:rsid w:val="00B1447F"/>
    <w:rsid w:val="00B14C2E"/>
    <w:rsid w:val="00B20852"/>
    <w:rsid w:val="00B20DB6"/>
    <w:rsid w:val="00B3242B"/>
    <w:rsid w:val="00B348E2"/>
    <w:rsid w:val="00B37057"/>
    <w:rsid w:val="00B424DB"/>
    <w:rsid w:val="00B42E83"/>
    <w:rsid w:val="00B463EC"/>
    <w:rsid w:val="00B47BE9"/>
    <w:rsid w:val="00B513F5"/>
    <w:rsid w:val="00B51492"/>
    <w:rsid w:val="00B67A18"/>
    <w:rsid w:val="00B74BBC"/>
    <w:rsid w:val="00B827E1"/>
    <w:rsid w:val="00B83095"/>
    <w:rsid w:val="00B92444"/>
    <w:rsid w:val="00B94158"/>
    <w:rsid w:val="00B96281"/>
    <w:rsid w:val="00BA509B"/>
    <w:rsid w:val="00BA71A9"/>
    <w:rsid w:val="00BB2191"/>
    <w:rsid w:val="00BB511D"/>
    <w:rsid w:val="00BC062D"/>
    <w:rsid w:val="00BC0980"/>
    <w:rsid w:val="00BC4ADB"/>
    <w:rsid w:val="00BD3568"/>
    <w:rsid w:val="00BD5C2F"/>
    <w:rsid w:val="00BD6E20"/>
    <w:rsid w:val="00BE1C81"/>
    <w:rsid w:val="00BE4CD5"/>
    <w:rsid w:val="00BE756D"/>
    <w:rsid w:val="00C140D5"/>
    <w:rsid w:val="00C26523"/>
    <w:rsid w:val="00C277CA"/>
    <w:rsid w:val="00C27FA8"/>
    <w:rsid w:val="00C336CE"/>
    <w:rsid w:val="00C37FD2"/>
    <w:rsid w:val="00C471DD"/>
    <w:rsid w:val="00C51EE9"/>
    <w:rsid w:val="00C53FD6"/>
    <w:rsid w:val="00C562B1"/>
    <w:rsid w:val="00C61918"/>
    <w:rsid w:val="00C80CBB"/>
    <w:rsid w:val="00C85B6D"/>
    <w:rsid w:val="00C86ABF"/>
    <w:rsid w:val="00C92D38"/>
    <w:rsid w:val="00C96E42"/>
    <w:rsid w:val="00C97A8E"/>
    <w:rsid w:val="00CA28E4"/>
    <w:rsid w:val="00CB0F3D"/>
    <w:rsid w:val="00CB1A38"/>
    <w:rsid w:val="00CB3104"/>
    <w:rsid w:val="00CB4D43"/>
    <w:rsid w:val="00CC2BB9"/>
    <w:rsid w:val="00CC78EF"/>
    <w:rsid w:val="00CD1A26"/>
    <w:rsid w:val="00CD3145"/>
    <w:rsid w:val="00CD355A"/>
    <w:rsid w:val="00CD537B"/>
    <w:rsid w:val="00CD6E87"/>
    <w:rsid w:val="00CD6F35"/>
    <w:rsid w:val="00CE27A2"/>
    <w:rsid w:val="00CE43AD"/>
    <w:rsid w:val="00D16EF1"/>
    <w:rsid w:val="00D205AB"/>
    <w:rsid w:val="00D23275"/>
    <w:rsid w:val="00D253AC"/>
    <w:rsid w:val="00D257C8"/>
    <w:rsid w:val="00D2614D"/>
    <w:rsid w:val="00D326D2"/>
    <w:rsid w:val="00D33199"/>
    <w:rsid w:val="00D41184"/>
    <w:rsid w:val="00D47898"/>
    <w:rsid w:val="00D54CF9"/>
    <w:rsid w:val="00D57673"/>
    <w:rsid w:val="00D57886"/>
    <w:rsid w:val="00D57F0A"/>
    <w:rsid w:val="00D63422"/>
    <w:rsid w:val="00D645E9"/>
    <w:rsid w:val="00D64841"/>
    <w:rsid w:val="00D67927"/>
    <w:rsid w:val="00D71324"/>
    <w:rsid w:val="00D718EB"/>
    <w:rsid w:val="00D73A29"/>
    <w:rsid w:val="00D779FA"/>
    <w:rsid w:val="00D807E4"/>
    <w:rsid w:val="00D91017"/>
    <w:rsid w:val="00D91CC5"/>
    <w:rsid w:val="00D94725"/>
    <w:rsid w:val="00D9576C"/>
    <w:rsid w:val="00D95CC3"/>
    <w:rsid w:val="00DA093A"/>
    <w:rsid w:val="00DA1BA1"/>
    <w:rsid w:val="00DA53BB"/>
    <w:rsid w:val="00DA54B0"/>
    <w:rsid w:val="00DA75C7"/>
    <w:rsid w:val="00DD05E0"/>
    <w:rsid w:val="00DE3309"/>
    <w:rsid w:val="00DF73B0"/>
    <w:rsid w:val="00E008C0"/>
    <w:rsid w:val="00E036B0"/>
    <w:rsid w:val="00E0655D"/>
    <w:rsid w:val="00E14317"/>
    <w:rsid w:val="00E152C7"/>
    <w:rsid w:val="00E156D2"/>
    <w:rsid w:val="00E23C5D"/>
    <w:rsid w:val="00E34134"/>
    <w:rsid w:val="00E366DC"/>
    <w:rsid w:val="00E448E5"/>
    <w:rsid w:val="00E45257"/>
    <w:rsid w:val="00E521B6"/>
    <w:rsid w:val="00E55A49"/>
    <w:rsid w:val="00E61894"/>
    <w:rsid w:val="00E65512"/>
    <w:rsid w:val="00E75DCC"/>
    <w:rsid w:val="00E906CF"/>
    <w:rsid w:val="00E91DBE"/>
    <w:rsid w:val="00E968DD"/>
    <w:rsid w:val="00E96CE4"/>
    <w:rsid w:val="00E97C54"/>
    <w:rsid w:val="00EA4945"/>
    <w:rsid w:val="00EC127F"/>
    <w:rsid w:val="00EC18B3"/>
    <w:rsid w:val="00EC2EB6"/>
    <w:rsid w:val="00EC4E74"/>
    <w:rsid w:val="00EE6CD5"/>
    <w:rsid w:val="00EE767F"/>
    <w:rsid w:val="00EF0775"/>
    <w:rsid w:val="00EF4D7F"/>
    <w:rsid w:val="00F123C7"/>
    <w:rsid w:val="00F12B2E"/>
    <w:rsid w:val="00F22DE7"/>
    <w:rsid w:val="00F32623"/>
    <w:rsid w:val="00F40362"/>
    <w:rsid w:val="00F41A77"/>
    <w:rsid w:val="00F512A0"/>
    <w:rsid w:val="00F514D4"/>
    <w:rsid w:val="00F60653"/>
    <w:rsid w:val="00F61192"/>
    <w:rsid w:val="00F65C67"/>
    <w:rsid w:val="00F71871"/>
    <w:rsid w:val="00F73B48"/>
    <w:rsid w:val="00F7512A"/>
    <w:rsid w:val="00F824DE"/>
    <w:rsid w:val="00F90A4D"/>
    <w:rsid w:val="00F910EB"/>
    <w:rsid w:val="00F979D5"/>
    <w:rsid w:val="00FA01D2"/>
    <w:rsid w:val="00FA0B81"/>
    <w:rsid w:val="00FB0E08"/>
    <w:rsid w:val="00FB268C"/>
    <w:rsid w:val="00FC48AD"/>
    <w:rsid w:val="00FD21F7"/>
    <w:rsid w:val="00FD48A4"/>
    <w:rsid w:val="00FD4B5E"/>
    <w:rsid w:val="00FD4F00"/>
    <w:rsid w:val="00FE4F09"/>
    <w:rsid w:val="00FF26B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5"/>
    <o:shapelayout v:ext="edit">
      <o:idmap v:ext="edit" data="1"/>
    </o:shapelayout>
  </w:shapeDefaults>
  <w:decimalSymbol w:val=","/>
  <w:listSeparator w:val=";"/>
  <w15:docId w15:val="{903E6A24-F4C6-4E18-8EE9-A0F8B6E58A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0" w:unhideWhenUsed="1"/>
    <w:lsdException w:name="toc 5" w:locked="1" w:semiHidden="1" w:uiPriority="0" w:unhideWhenUsed="1"/>
    <w:lsdException w:name="toc 6" w:locked="1" w:semiHidden="1" w:uiPriority="0" w:unhideWhenUsed="1"/>
    <w:lsdException w:name="toc 7" w:locked="1" w:semiHidden="1" w:uiPriority="0" w:unhideWhenUsed="1"/>
    <w:lsdException w:name="toc 8" w:locked="1" w:semiHidden="1" w:uiPriority="0" w:unhideWhenUsed="1"/>
    <w:lsdException w:name="toc 9" w:locked="1"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semiHidden="1" w:unhideWhenUsed="1"/>
    <w:lsdException w:name="index heading" w:semiHidden="1" w:unhideWhenUsed="1"/>
    <w:lsdException w:name="caption" w:locked="1"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1"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semiHidden="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860D8"/>
    <w:pPr>
      <w:spacing w:before="120" w:after="120" w:line="360" w:lineRule="auto"/>
      <w:ind w:firstLine="709"/>
      <w:jc w:val="both"/>
    </w:pPr>
    <w:rPr>
      <w:rFonts w:ascii="Times New Roman" w:hAnsi="Times New Roman"/>
      <w:sz w:val="26"/>
      <w:szCs w:val="22"/>
      <w:lang w:eastAsia="en-US"/>
    </w:rPr>
  </w:style>
  <w:style w:type="paragraph" w:styleId="1">
    <w:name w:val="heading 1"/>
    <w:basedOn w:val="a"/>
    <w:next w:val="a"/>
    <w:link w:val="10"/>
    <w:uiPriority w:val="99"/>
    <w:qFormat/>
    <w:rsid w:val="00126C55"/>
    <w:pPr>
      <w:keepNext/>
      <w:keepLines/>
      <w:pageBreakBefore/>
      <w:spacing w:before="480" w:after="0"/>
      <w:outlineLvl w:val="0"/>
    </w:pPr>
    <w:rPr>
      <w:rFonts w:eastAsia="Times New Roman"/>
      <w:b/>
      <w:bCs/>
      <w:caps/>
      <w:szCs w:val="28"/>
    </w:rPr>
  </w:style>
  <w:style w:type="paragraph" w:styleId="2">
    <w:name w:val="heading 2"/>
    <w:basedOn w:val="a"/>
    <w:next w:val="a"/>
    <w:link w:val="20"/>
    <w:uiPriority w:val="99"/>
    <w:qFormat/>
    <w:rsid w:val="00C336CE"/>
    <w:pPr>
      <w:keepNext/>
      <w:keepLines/>
      <w:spacing w:before="200" w:after="0"/>
      <w:outlineLvl w:val="1"/>
    </w:pPr>
    <w:rPr>
      <w:rFonts w:eastAsia="Times New Roman"/>
      <w:b/>
      <w:bCs/>
      <w:szCs w:val="26"/>
    </w:rPr>
  </w:style>
  <w:style w:type="paragraph" w:styleId="3">
    <w:name w:val="heading 3"/>
    <w:basedOn w:val="a"/>
    <w:next w:val="a"/>
    <w:link w:val="30"/>
    <w:uiPriority w:val="99"/>
    <w:qFormat/>
    <w:rsid w:val="00486DDA"/>
    <w:pPr>
      <w:keepNext/>
      <w:keepLines/>
      <w:spacing w:before="200" w:after="0"/>
      <w:outlineLvl w:val="2"/>
    </w:pPr>
    <w:rPr>
      <w:rFonts w:eastAsia="Times New Roman"/>
      <w:b/>
      <w:bCs/>
    </w:rPr>
  </w:style>
  <w:style w:type="paragraph" w:styleId="4">
    <w:name w:val="heading 4"/>
    <w:basedOn w:val="a"/>
    <w:next w:val="a"/>
    <w:link w:val="40"/>
    <w:uiPriority w:val="99"/>
    <w:qFormat/>
    <w:rsid w:val="00A047C0"/>
    <w:pPr>
      <w:keepNext/>
      <w:keepLines/>
      <w:spacing w:before="200" w:after="0"/>
      <w:outlineLvl w:val="3"/>
    </w:pPr>
    <w:rPr>
      <w:rFonts w:ascii="Cambria" w:eastAsia="Times New Roman" w:hAnsi="Cambria"/>
      <w:b/>
      <w:bCs/>
      <w:i/>
      <w:iCs/>
      <w:color w:val="4F81BD"/>
    </w:rPr>
  </w:style>
  <w:style w:type="paragraph" w:styleId="5">
    <w:name w:val="heading 5"/>
    <w:basedOn w:val="a"/>
    <w:next w:val="a"/>
    <w:link w:val="50"/>
    <w:uiPriority w:val="99"/>
    <w:qFormat/>
    <w:rsid w:val="00A047C0"/>
    <w:pPr>
      <w:keepNext/>
      <w:keepLines/>
      <w:spacing w:before="200" w:after="0"/>
      <w:outlineLvl w:val="4"/>
    </w:pPr>
    <w:rPr>
      <w:rFonts w:ascii="Cambria" w:eastAsia="Times New Roman" w:hAnsi="Cambria"/>
      <w:color w:val="243F60"/>
    </w:rPr>
  </w:style>
  <w:style w:type="paragraph" w:styleId="6">
    <w:name w:val="heading 6"/>
    <w:basedOn w:val="a"/>
    <w:next w:val="a"/>
    <w:link w:val="60"/>
    <w:uiPriority w:val="99"/>
    <w:qFormat/>
    <w:rsid w:val="00A047C0"/>
    <w:pPr>
      <w:keepNext/>
      <w:keepLines/>
      <w:spacing w:before="200" w:after="0"/>
      <w:outlineLvl w:val="5"/>
    </w:pPr>
    <w:rPr>
      <w:rFonts w:ascii="Cambria" w:eastAsia="Times New Roman" w:hAnsi="Cambria"/>
      <w:i/>
      <w:iCs/>
      <w:color w:val="243F60"/>
    </w:rPr>
  </w:style>
  <w:style w:type="paragraph" w:styleId="7">
    <w:name w:val="heading 7"/>
    <w:basedOn w:val="a"/>
    <w:next w:val="a"/>
    <w:link w:val="70"/>
    <w:uiPriority w:val="99"/>
    <w:qFormat/>
    <w:rsid w:val="00A047C0"/>
    <w:pPr>
      <w:keepNext/>
      <w:keepLines/>
      <w:spacing w:before="200" w:after="0"/>
      <w:outlineLvl w:val="6"/>
    </w:pPr>
    <w:rPr>
      <w:rFonts w:ascii="Cambria" w:eastAsia="Times New Roman" w:hAnsi="Cambria"/>
      <w:i/>
      <w:iCs/>
      <w:color w:val="404040"/>
    </w:rPr>
  </w:style>
  <w:style w:type="paragraph" w:styleId="8">
    <w:name w:val="heading 8"/>
    <w:basedOn w:val="a"/>
    <w:next w:val="a"/>
    <w:link w:val="80"/>
    <w:uiPriority w:val="99"/>
    <w:qFormat/>
    <w:rsid w:val="00E008C0"/>
    <w:pPr>
      <w:keepNext/>
      <w:keepLines/>
      <w:spacing w:before="200" w:after="0"/>
      <w:outlineLvl w:val="7"/>
    </w:pPr>
    <w:rPr>
      <w:rFonts w:ascii="Cambria" w:eastAsia="Times New Roman" w:hAnsi="Cambria"/>
      <w:color w:val="404040"/>
      <w:sz w:val="20"/>
      <w:szCs w:val="20"/>
    </w:rPr>
  </w:style>
  <w:style w:type="paragraph" w:styleId="9">
    <w:name w:val="heading 9"/>
    <w:basedOn w:val="a"/>
    <w:next w:val="a"/>
    <w:link w:val="90"/>
    <w:uiPriority w:val="99"/>
    <w:qFormat/>
    <w:rsid w:val="00D2614D"/>
    <w:pPr>
      <w:keepNext/>
      <w:keepLines/>
      <w:spacing w:before="200" w:after="0"/>
      <w:outlineLvl w:val="8"/>
    </w:pPr>
    <w:rPr>
      <w:rFonts w:ascii="Cambria" w:eastAsia="Times New Roman" w:hAnsi="Cambria"/>
      <w:i/>
      <w:iCs/>
      <w:color w:val="404040"/>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126C55"/>
    <w:rPr>
      <w:rFonts w:ascii="Times New Roman" w:hAnsi="Times New Roman" w:cs="Times New Roman"/>
      <w:b/>
      <w:bCs/>
      <w:caps/>
      <w:sz w:val="28"/>
      <w:szCs w:val="28"/>
    </w:rPr>
  </w:style>
  <w:style w:type="character" w:customStyle="1" w:styleId="20">
    <w:name w:val="Заголовок 2 Знак"/>
    <w:link w:val="2"/>
    <w:uiPriority w:val="99"/>
    <w:locked/>
    <w:rsid w:val="00C336CE"/>
    <w:rPr>
      <w:rFonts w:ascii="Times New Roman" w:hAnsi="Times New Roman" w:cs="Times New Roman"/>
      <w:b/>
      <w:bCs/>
      <w:sz w:val="26"/>
      <w:szCs w:val="26"/>
    </w:rPr>
  </w:style>
  <w:style w:type="character" w:customStyle="1" w:styleId="30">
    <w:name w:val="Заголовок 3 Знак"/>
    <w:link w:val="3"/>
    <w:uiPriority w:val="99"/>
    <w:locked/>
    <w:rsid w:val="00486DDA"/>
    <w:rPr>
      <w:rFonts w:ascii="Times New Roman" w:hAnsi="Times New Roman" w:cs="Times New Roman"/>
      <w:b/>
      <w:bCs/>
      <w:sz w:val="26"/>
    </w:rPr>
  </w:style>
  <w:style w:type="character" w:customStyle="1" w:styleId="40">
    <w:name w:val="Заголовок 4 Знак"/>
    <w:link w:val="4"/>
    <w:uiPriority w:val="99"/>
    <w:semiHidden/>
    <w:locked/>
    <w:rsid w:val="00A047C0"/>
    <w:rPr>
      <w:rFonts w:ascii="Cambria" w:hAnsi="Cambria" w:cs="Times New Roman"/>
      <w:b/>
      <w:bCs/>
      <w:i/>
      <w:iCs/>
      <w:color w:val="4F81BD"/>
      <w:sz w:val="26"/>
    </w:rPr>
  </w:style>
  <w:style w:type="character" w:customStyle="1" w:styleId="50">
    <w:name w:val="Заголовок 5 Знак"/>
    <w:link w:val="5"/>
    <w:uiPriority w:val="99"/>
    <w:semiHidden/>
    <w:locked/>
    <w:rsid w:val="00A047C0"/>
    <w:rPr>
      <w:rFonts w:ascii="Cambria" w:hAnsi="Cambria" w:cs="Times New Roman"/>
      <w:color w:val="243F60"/>
      <w:sz w:val="26"/>
    </w:rPr>
  </w:style>
  <w:style w:type="character" w:customStyle="1" w:styleId="60">
    <w:name w:val="Заголовок 6 Знак"/>
    <w:link w:val="6"/>
    <w:uiPriority w:val="99"/>
    <w:semiHidden/>
    <w:locked/>
    <w:rsid w:val="00A047C0"/>
    <w:rPr>
      <w:rFonts w:ascii="Cambria" w:hAnsi="Cambria" w:cs="Times New Roman"/>
      <w:i/>
      <w:iCs/>
      <w:color w:val="243F60"/>
      <w:sz w:val="26"/>
    </w:rPr>
  </w:style>
  <w:style w:type="character" w:customStyle="1" w:styleId="70">
    <w:name w:val="Заголовок 7 Знак"/>
    <w:link w:val="7"/>
    <w:uiPriority w:val="99"/>
    <w:semiHidden/>
    <w:locked/>
    <w:rsid w:val="00A047C0"/>
    <w:rPr>
      <w:rFonts w:ascii="Cambria" w:hAnsi="Cambria" w:cs="Times New Roman"/>
      <w:i/>
      <w:iCs/>
      <w:color w:val="404040"/>
      <w:sz w:val="26"/>
    </w:rPr>
  </w:style>
  <w:style w:type="character" w:customStyle="1" w:styleId="80">
    <w:name w:val="Заголовок 8 Знак"/>
    <w:link w:val="8"/>
    <w:uiPriority w:val="99"/>
    <w:semiHidden/>
    <w:locked/>
    <w:rsid w:val="00E008C0"/>
    <w:rPr>
      <w:rFonts w:ascii="Cambria" w:hAnsi="Cambria" w:cs="Times New Roman"/>
      <w:color w:val="404040"/>
      <w:sz w:val="20"/>
      <w:szCs w:val="20"/>
    </w:rPr>
  </w:style>
  <w:style w:type="character" w:customStyle="1" w:styleId="90">
    <w:name w:val="Заголовок 9 Знак"/>
    <w:link w:val="9"/>
    <w:uiPriority w:val="99"/>
    <w:semiHidden/>
    <w:locked/>
    <w:rsid w:val="00D2614D"/>
    <w:rPr>
      <w:rFonts w:ascii="Cambria" w:hAnsi="Cambria" w:cs="Times New Roman"/>
      <w:i/>
      <w:iCs/>
      <w:color w:val="404040"/>
      <w:sz w:val="20"/>
      <w:szCs w:val="20"/>
    </w:rPr>
  </w:style>
  <w:style w:type="paragraph" w:styleId="a3">
    <w:name w:val="caption"/>
    <w:basedOn w:val="a"/>
    <w:next w:val="a"/>
    <w:link w:val="a4"/>
    <w:autoRedefine/>
    <w:uiPriority w:val="35"/>
    <w:qFormat/>
    <w:rsid w:val="00870FB0"/>
    <w:pPr>
      <w:tabs>
        <w:tab w:val="left" w:pos="1905"/>
        <w:tab w:val="center" w:pos="5031"/>
      </w:tabs>
      <w:spacing w:line="240" w:lineRule="auto"/>
    </w:pPr>
    <w:rPr>
      <w:b/>
      <w:i/>
      <w:iCs/>
      <w:color w:val="44546A"/>
      <w:sz w:val="20"/>
      <w:szCs w:val="20"/>
      <w:lang w:eastAsia="ru-RU"/>
    </w:rPr>
  </w:style>
  <w:style w:type="character" w:customStyle="1" w:styleId="a4">
    <w:name w:val="Название объекта Знак"/>
    <w:link w:val="a3"/>
    <w:uiPriority w:val="99"/>
    <w:locked/>
    <w:rsid w:val="00870FB0"/>
    <w:rPr>
      <w:rFonts w:ascii="Times New Roman" w:hAnsi="Times New Roman"/>
      <w:b/>
      <w:i/>
      <w:color w:val="44546A"/>
    </w:rPr>
  </w:style>
  <w:style w:type="paragraph" w:customStyle="1" w:styleId="a5">
    <w:name w:val="Титульник"/>
    <w:basedOn w:val="a"/>
    <w:uiPriority w:val="99"/>
    <w:rsid w:val="00195E9E"/>
    <w:pPr>
      <w:spacing w:before="0" w:after="0"/>
      <w:jc w:val="center"/>
    </w:pPr>
    <w:rPr>
      <w:b/>
      <w:caps/>
      <w:sz w:val="28"/>
    </w:rPr>
  </w:style>
  <w:style w:type="paragraph" w:customStyle="1" w:styleId="a6">
    <w:name w:val="Шапка для титульника"/>
    <w:basedOn w:val="a"/>
    <w:uiPriority w:val="99"/>
    <w:rsid w:val="00195E9E"/>
    <w:pPr>
      <w:spacing w:before="0" w:after="0"/>
      <w:jc w:val="right"/>
    </w:pPr>
  </w:style>
  <w:style w:type="paragraph" w:styleId="a7">
    <w:name w:val="Balloon Text"/>
    <w:basedOn w:val="a"/>
    <w:link w:val="a8"/>
    <w:uiPriority w:val="99"/>
    <w:semiHidden/>
    <w:rsid w:val="00195E9E"/>
    <w:pPr>
      <w:spacing w:before="0" w:after="0" w:line="240" w:lineRule="auto"/>
    </w:pPr>
    <w:rPr>
      <w:rFonts w:ascii="Tahoma" w:hAnsi="Tahoma" w:cs="Tahoma"/>
      <w:sz w:val="16"/>
      <w:szCs w:val="16"/>
    </w:rPr>
  </w:style>
  <w:style w:type="character" w:customStyle="1" w:styleId="a8">
    <w:name w:val="Текст выноски Знак"/>
    <w:link w:val="a7"/>
    <w:uiPriority w:val="99"/>
    <w:semiHidden/>
    <w:locked/>
    <w:rsid w:val="00195E9E"/>
    <w:rPr>
      <w:rFonts w:ascii="Tahoma" w:hAnsi="Tahoma" w:cs="Tahoma"/>
      <w:sz w:val="16"/>
      <w:szCs w:val="16"/>
    </w:rPr>
  </w:style>
  <w:style w:type="paragraph" w:styleId="a9">
    <w:name w:val="List Paragraph"/>
    <w:basedOn w:val="a"/>
    <w:uiPriority w:val="99"/>
    <w:qFormat/>
    <w:rsid w:val="000B3EF3"/>
    <w:pPr>
      <w:ind w:left="720"/>
      <w:contextualSpacing/>
    </w:pPr>
  </w:style>
  <w:style w:type="character" w:styleId="aa">
    <w:name w:val="Hyperlink"/>
    <w:uiPriority w:val="99"/>
    <w:rsid w:val="001701DC"/>
    <w:rPr>
      <w:rFonts w:cs="Times New Roman"/>
      <w:color w:val="0000FF"/>
      <w:u w:val="single"/>
    </w:rPr>
  </w:style>
  <w:style w:type="paragraph" w:styleId="ab">
    <w:name w:val="header"/>
    <w:basedOn w:val="a"/>
    <w:link w:val="ac"/>
    <w:uiPriority w:val="99"/>
    <w:rsid w:val="00CE27A2"/>
    <w:pPr>
      <w:tabs>
        <w:tab w:val="center" w:pos="4677"/>
        <w:tab w:val="right" w:pos="9355"/>
      </w:tabs>
      <w:spacing w:before="0" w:after="0" w:line="240" w:lineRule="auto"/>
    </w:pPr>
  </w:style>
  <w:style w:type="character" w:customStyle="1" w:styleId="ac">
    <w:name w:val="Верхний колонтитул Знак"/>
    <w:link w:val="ab"/>
    <w:uiPriority w:val="99"/>
    <w:locked/>
    <w:rsid w:val="00CE27A2"/>
    <w:rPr>
      <w:rFonts w:ascii="Times New Roman" w:hAnsi="Times New Roman" w:cs="Times New Roman"/>
      <w:sz w:val="26"/>
    </w:rPr>
  </w:style>
  <w:style w:type="paragraph" w:styleId="ad">
    <w:name w:val="footer"/>
    <w:basedOn w:val="a"/>
    <w:link w:val="ae"/>
    <w:uiPriority w:val="99"/>
    <w:rsid w:val="00CE27A2"/>
    <w:pPr>
      <w:tabs>
        <w:tab w:val="center" w:pos="4677"/>
        <w:tab w:val="right" w:pos="9355"/>
      </w:tabs>
      <w:spacing w:before="0" w:after="0" w:line="240" w:lineRule="auto"/>
    </w:pPr>
  </w:style>
  <w:style w:type="character" w:customStyle="1" w:styleId="ae">
    <w:name w:val="Нижний колонтитул Знак"/>
    <w:link w:val="ad"/>
    <w:uiPriority w:val="99"/>
    <w:locked/>
    <w:rsid w:val="00CE27A2"/>
    <w:rPr>
      <w:rFonts w:ascii="Times New Roman" w:hAnsi="Times New Roman" w:cs="Times New Roman"/>
      <w:sz w:val="26"/>
    </w:rPr>
  </w:style>
  <w:style w:type="paragraph" w:customStyle="1" w:styleId="D345FF3D873148C5AE3FBF3267827368">
    <w:name w:val="D345FF3D873148C5AE3FBF3267827368"/>
    <w:uiPriority w:val="99"/>
    <w:rsid w:val="00CE27A2"/>
    <w:pPr>
      <w:spacing w:after="200" w:line="276" w:lineRule="auto"/>
    </w:pPr>
    <w:rPr>
      <w:rFonts w:eastAsia="Times New Roman"/>
      <w:sz w:val="22"/>
      <w:szCs w:val="22"/>
    </w:rPr>
  </w:style>
  <w:style w:type="paragraph" w:styleId="af">
    <w:name w:val="Title"/>
    <w:aliases w:val="Заголовок1"/>
    <w:basedOn w:val="a"/>
    <w:next w:val="a"/>
    <w:link w:val="af0"/>
    <w:qFormat/>
    <w:rsid w:val="00D23275"/>
    <w:pPr>
      <w:pBdr>
        <w:bottom w:val="single" w:sz="8" w:space="4" w:color="4F81BD"/>
      </w:pBdr>
      <w:spacing w:before="0" w:after="300" w:line="240" w:lineRule="auto"/>
      <w:contextualSpacing/>
    </w:pPr>
    <w:rPr>
      <w:rFonts w:ascii="Cambria" w:eastAsia="Times New Roman" w:hAnsi="Cambria"/>
      <w:color w:val="17365D"/>
      <w:spacing w:val="5"/>
      <w:kern w:val="28"/>
      <w:sz w:val="52"/>
      <w:szCs w:val="52"/>
    </w:rPr>
  </w:style>
  <w:style w:type="character" w:customStyle="1" w:styleId="af0">
    <w:name w:val="Название Знак"/>
    <w:aliases w:val="Заголовок1 Знак"/>
    <w:link w:val="af"/>
    <w:locked/>
    <w:rsid w:val="00D23275"/>
    <w:rPr>
      <w:rFonts w:ascii="Cambria" w:hAnsi="Cambria" w:cs="Times New Roman"/>
      <w:color w:val="17365D"/>
      <w:spacing w:val="5"/>
      <w:kern w:val="28"/>
      <w:sz w:val="52"/>
      <w:szCs w:val="52"/>
    </w:rPr>
  </w:style>
  <w:style w:type="table" w:customStyle="1" w:styleId="af1">
    <w:name w:val="таблица"/>
    <w:uiPriority w:val="99"/>
    <w:rsid w:val="0019059C"/>
    <w:pPr>
      <w:jc w:val="center"/>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f2">
    <w:name w:val="Table Grid"/>
    <w:basedOn w:val="a1"/>
    <w:uiPriority w:val="99"/>
    <w:rsid w:val="000028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1">
    <w:name w:val="Table Grid 1"/>
    <w:basedOn w:val="a1"/>
    <w:uiPriority w:val="99"/>
    <w:semiHidden/>
    <w:rsid w:val="00334B14"/>
    <w:pPr>
      <w:spacing w:before="120" w:after="120" w:line="360" w:lineRule="auto"/>
      <w:ind w:firstLine="709"/>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character" w:styleId="af3">
    <w:name w:val="page number"/>
    <w:uiPriority w:val="99"/>
    <w:rsid w:val="00D2614D"/>
    <w:rPr>
      <w:rFonts w:cs="Times New Roman"/>
    </w:rPr>
  </w:style>
  <w:style w:type="paragraph" w:customStyle="1" w:styleId="110">
    <w:name w:val="Знак1 Знак Знак Знак Знак Знак Знак Знак Знак Знак Знак Знак Знак Знак Знак Знак1"/>
    <w:basedOn w:val="a"/>
    <w:uiPriority w:val="99"/>
    <w:rsid w:val="00D71324"/>
    <w:pPr>
      <w:widowControl w:val="0"/>
      <w:adjustRightInd w:val="0"/>
      <w:spacing w:before="0" w:after="160" w:line="240" w:lineRule="exact"/>
      <w:ind w:firstLine="0"/>
      <w:jc w:val="right"/>
    </w:pPr>
    <w:rPr>
      <w:rFonts w:eastAsia="Times New Roman"/>
      <w:sz w:val="20"/>
      <w:szCs w:val="20"/>
      <w:lang w:val="en-GB"/>
    </w:rPr>
  </w:style>
  <w:style w:type="paragraph" w:styleId="af4">
    <w:name w:val="TOC Heading"/>
    <w:basedOn w:val="1"/>
    <w:next w:val="a"/>
    <w:uiPriority w:val="99"/>
    <w:qFormat/>
    <w:rsid w:val="00194861"/>
    <w:pPr>
      <w:pageBreakBefore w:val="0"/>
      <w:spacing w:before="240" w:line="259" w:lineRule="auto"/>
      <w:ind w:firstLine="0"/>
      <w:jc w:val="left"/>
      <w:outlineLvl w:val="9"/>
    </w:pPr>
    <w:rPr>
      <w:rFonts w:ascii="Cambria" w:hAnsi="Cambria"/>
      <w:b w:val="0"/>
      <w:bCs w:val="0"/>
      <w:caps w:val="0"/>
      <w:color w:val="365F91"/>
      <w:sz w:val="32"/>
      <w:szCs w:val="32"/>
      <w:lang w:eastAsia="ru-RU"/>
    </w:rPr>
  </w:style>
  <w:style w:type="paragraph" w:styleId="12">
    <w:name w:val="toc 1"/>
    <w:basedOn w:val="a"/>
    <w:next w:val="a"/>
    <w:autoRedefine/>
    <w:uiPriority w:val="39"/>
    <w:rsid w:val="0029598E"/>
    <w:pPr>
      <w:tabs>
        <w:tab w:val="left" w:pos="567"/>
        <w:tab w:val="right" w:leader="dot" w:pos="9345"/>
      </w:tabs>
      <w:spacing w:after="100"/>
      <w:ind w:firstLine="0"/>
    </w:pPr>
  </w:style>
  <w:style w:type="paragraph" w:styleId="21">
    <w:name w:val="toc 2"/>
    <w:basedOn w:val="a"/>
    <w:next w:val="a"/>
    <w:autoRedefine/>
    <w:uiPriority w:val="39"/>
    <w:rsid w:val="0029598E"/>
    <w:pPr>
      <w:tabs>
        <w:tab w:val="left" w:pos="567"/>
        <w:tab w:val="right" w:leader="dot" w:pos="9345"/>
      </w:tabs>
      <w:spacing w:after="100"/>
      <w:ind w:firstLine="0"/>
    </w:pPr>
  </w:style>
  <w:style w:type="paragraph" w:styleId="31">
    <w:name w:val="toc 3"/>
    <w:basedOn w:val="a"/>
    <w:next w:val="a"/>
    <w:autoRedefine/>
    <w:uiPriority w:val="39"/>
    <w:rsid w:val="0029598E"/>
    <w:pPr>
      <w:tabs>
        <w:tab w:val="left" w:pos="709"/>
        <w:tab w:val="right" w:leader="dot" w:pos="9345"/>
      </w:tabs>
      <w:spacing w:after="100"/>
      <w:ind w:firstLine="0"/>
    </w:pPr>
  </w:style>
  <w:style w:type="paragraph" w:styleId="41">
    <w:name w:val="toc 4"/>
    <w:basedOn w:val="a"/>
    <w:next w:val="a"/>
    <w:autoRedefine/>
    <w:uiPriority w:val="99"/>
    <w:rsid w:val="00194861"/>
    <w:pPr>
      <w:spacing w:before="0" w:after="100" w:line="259" w:lineRule="auto"/>
      <w:ind w:left="660" w:firstLine="0"/>
      <w:jc w:val="left"/>
    </w:pPr>
    <w:rPr>
      <w:rFonts w:ascii="Calibri" w:eastAsia="Times New Roman" w:hAnsi="Calibri"/>
      <w:sz w:val="22"/>
      <w:lang w:eastAsia="ru-RU"/>
    </w:rPr>
  </w:style>
  <w:style w:type="paragraph" w:styleId="51">
    <w:name w:val="toc 5"/>
    <w:basedOn w:val="a"/>
    <w:next w:val="a"/>
    <w:autoRedefine/>
    <w:uiPriority w:val="99"/>
    <w:rsid w:val="00194861"/>
    <w:pPr>
      <w:spacing w:before="0" w:after="100" w:line="259" w:lineRule="auto"/>
      <w:ind w:left="880" w:firstLine="0"/>
      <w:jc w:val="left"/>
    </w:pPr>
    <w:rPr>
      <w:rFonts w:ascii="Calibri" w:eastAsia="Times New Roman" w:hAnsi="Calibri"/>
      <w:sz w:val="22"/>
      <w:lang w:eastAsia="ru-RU"/>
    </w:rPr>
  </w:style>
  <w:style w:type="paragraph" w:styleId="61">
    <w:name w:val="toc 6"/>
    <w:basedOn w:val="a"/>
    <w:next w:val="a"/>
    <w:autoRedefine/>
    <w:uiPriority w:val="99"/>
    <w:rsid w:val="00194861"/>
    <w:pPr>
      <w:spacing w:before="0" w:after="100" w:line="259" w:lineRule="auto"/>
      <w:ind w:left="1100" w:firstLine="0"/>
      <w:jc w:val="left"/>
    </w:pPr>
    <w:rPr>
      <w:rFonts w:ascii="Calibri" w:eastAsia="Times New Roman" w:hAnsi="Calibri"/>
      <w:sz w:val="22"/>
      <w:lang w:eastAsia="ru-RU"/>
    </w:rPr>
  </w:style>
  <w:style w:type="paragraph" w:styleId="71">
    <w:name w:val="toc 7"/>
    <w:basedOn w:val="a"/>
    <w:next w:val="a"/>
    <w:autoRedefine/>
    <w:uiPriority w:val="99"/>
    <w:rsid w:val="00194861"/>
    <w:pPr>
      <w:spacing w:before="0" w:after="100" w:line="259" w:lineRule="auto"/>
      <w:ind w:left="1320" w:firstLine="0"/>
      <w:jc w:val="left"/>
    </w:pPr>
    <w:rPr>
      <w:rFonts w:ascii="Calibri" w:eastAsia="Times New Roman" w:hAnsi="Calibri"/>
      <w:sz w:val="22"/>
      <w:lang w:eastAsia="ru-RU"/>
    </w:rPr>
  </w:style>
  <w:style w:type="paragraph" w:styleId="81">
    <w:name w:val="toc 8"/>
    <w:basedOn w:val="a"/>
    <w:next w:val="a"/>
    <w:autoRedefine/>
    <w:uiPriority w:val="99"/>
    <w:rsid w:val="00194861"/>
    <w:pPr>
      <w:spacing w:before="0" w:after="100" w:line="259" w:lineRule="auto"/>
      <w:ind w:left="1540" w:firstLine="0"/>
      <w:jc w:val="left"/>
    </w:pPr>
    <w:rPr>
      <w:rFonts w:ascii="Calibri" w:eastAsia="Times New Roman" w:hAnsi="Calibri"/>
      <w:sz w:val="22"/>
      <w:lang w:eastAsia="ru-RU"/>
    </w:rPr>
  </w:style>
  <w:style w:type="paragraph" w:styleId="91">
    <w:name w:val="toc 9"/>
    <w:basedOn w:val="a"/>
    <w:next w:val="a"/>
    <w:autoRedefine/>
    <w:uiPriority w:val="99"/>
    <w:rsid w:val="00194861"/>
    <w:pPr>
      <w:spacing w:before="0" w:after="100" w:line="259" w:lineRule="auto"/>
      <w:ind w:left="1760" w:firstLine="0"/>
      <w:jc w:val="left"/>
    </w:pPr>
    <w:rPr>
      <w:rFonts w:ascii="Calibri" w:eastAsia="Times New Roman" w:hAnsi="Calibri"/>
      <w:sz w:val="22"/>
      <w:lang w:eastAsia="ru-RU"/>
    </w:rPr>
  </w:style>
  <w:style w:type="paragraph" w:styleId="af5">
    <w:name w:val="table of figures"/>
    <w:basedOn w:val="a"/>
    <w:next w:val="a"/>
    <w:uiPriority w:val="99"/>
    <w:rsid w:val="005B2973"/>
    <w:pPr>
      <w:spacing w:before="0" w:after="0"/>
    </w:pPr>
  </w:style>
  <w:style w:type="paragraph" w:customStyle="1" w:styleId="af6">
    <w:name w:val="Название рисунков"/>
    <w:basedOn w:val="a"/>
    <w:next w:val="a"/>
    <w:uiPriority w:val="99"/>
    <w:rsid w:val="00870FB0"/>
    <w:pPr>
      <w:spacing w:line="240" w:lineRule="auto"/>
      <w:ind w:firstLine="0"/>
    </w:pPr>
    <w:rPr>
      <w:b/>
      <w:i/>
      <w:noProof/>
      <w:color w:val="17365D"/>
      <w:sz w:val="22"/>
      <w:lang w:eastAsia="ru-RU"/>
    </w:rPr>
  </w:style>
  <w:style w:type="paragraph" w:styleId="af7">
    <w:name w:val="Body Text"/>
    <w:aliases w:val="Oaaee?iue,Oaaee?iue1,Oaaee?iue2,Oaaee?iue3,Oaaee?iue4,Oaaee?iue5,Oaaee?iue11,Oaaee?iue21,Oaaee?iue31,Oaaee?iue41,Табличный,Табличный1,Табличный2,Табличный3,Табличный4,Табличный5,Табличный11,Табличный21,Табличный31,Табличный41,Знак1"/>
    <w:basedOn w:val="a"/>
    <w:link w:val="af8"/>
    <w:uiPriority w:val="99"/>
    <w:rsid w:val="00C37FD2"/>
    <w:pPr>
      <w:ind w:firstLine="851"/>
    </w:pPr>
    <w:rPr>
      <w:rFonts w:ascii="Arial" w:eastAsia="Times New Roman" w:hAnsi="Arial"/>
      <w:sz w:val="24"/>
      <w:szCs w:val="24"/>
      <w:lang w:eastAsia="ru-RU"/>
    </w:rPr>
  </w:style>
  <w:style w:type="character" w:customStyle="1" w:styleId="af8">
    <w:name w:val="Основной текст Знак"/>
    <w:aliases w:val="Oaaee?iue Знак,Oaaee?iue1 Знак,Oaaee?iue2 Знак,Oaaee?iue3 Знак,Oaaee?iue4 Знак,Oaaee?iue5 Знак,Oaaee?iue11 Знак,Oaaee?iue21 Знак,Oaaee?iue31 Знак,Oaaee?iue41 Знак,Табличный Знак,Табличный1 Знак,Табличный2 Знак,Табличный3 Знак"/>
    <w:link w:val="af7"/>
    <w:uiPriority w:val="99"/>
    <w:locked/>
    <w:rsid w:val="00C37FD2"/>
    <w:rPr>
      <w:rFonts w:ascii="Arial" w:hAnsi="Arial" w:cs="Times New Roman"/>
      <w:sz w:val="24"/>
      <w:szCs w:val="24"/>
      <w:lang w:eastAsia="ru-RU"/>
    </w:rPr>
  </w:style>
  <w:style w:type="paragraph" w:customStyle="1" w:styleId="C">
    <w:name w:val="Cписок осн.(многоуровн.)"/>
    <w:basedOn w:val="af7"/>
    <w:uiPriority w:val="99"/>
    <w:rsid w:val="008D1D7D"/>
    <w:pPr>
      <w:numPr>
        <w:numId w:val="22"/>
      </w:numPr>
      <w:ind w:left="567"/>
    </w:pPr>
  </w:style>
  <w:style w:type="paragraph" w:customStyle="1" w:styleId="af9">
    <w:name w:val="Для таблицы"/>
    <w:basedOn w:val="a"/>
    <w:next w:val="a"/>
    <w:uiPriority w:val="99"/>
    <w:rsid w:val="008802D3"/>
    <w:pPr>
      <w:spacing w:before="0" w:after="0" w:line="240" w:lineRule="auto"/>
      <w:ind w:firstLine="0"/>
      <w:jc w:val="center"/>
    </w:pPr>
    <w:rPr>
      <w:sz w:val="20"/>
    </w:rPr>
  </w:style>
  <w:style w:type="paragraph" w:customStyle="1" w:styleId="afa">
    <w:name w:val="Для таблицы шапка"/>
    <w:basedOn w:val="af9"/>
    <w:next w:val="a"/>
    <w:uiPriority w:val="99"/>
    <w:rsid w:val="008802D3"/>
    <w:rPr>
      <w:b/>
    </w:rPr>
  </w:style>
  <w:style w:type="character" w:styleId="afb">
    <w:name w:val="FollowedHyperlink"/>
    <w:uiPriority w:val="99"/>
    <w:semiHidden/>
    <w:rsid w:val="00EA4945"/>
    <w:rPr>
      <w:rFonts w:cs="Times New Roman"/>
      <w:color w:val="800080"/>
      <w:u w:val="single"/>
    </w:rPr>
  </w:style>
  <w:style w:type="paragraph" w:customStyle="1" w:styleId="xl63">
    <w:name w:val="xl63"/>
    <w:basedOn w:val="a"/>
    <w:rsid w:val="00EA4945"/>
    <w:pPr>
      <w:spacing w:before="100" w:beforeAutospacing="1" w:after="100" w:afterAutospacing="1" w:line="240" w:lineRule="auto"/>
      <w:ind w:firstLine="0"/>
      <w:jc w:val="left"/>
    </w:pPr>
    <w:rPr>
      <w:rFonts w:eastAsia="Times New Roman"/>
      <w:sz w:val="24"/>
      <w:szCs w:val="24"/>
      <w:lang w:eastAsia="ru-RU"/>
    </w:rPr>
  </w:style>
  <w:style w:type="paragraph" w:customStyle="1" w:styleId="xl64">
    <w:name w:val="xl64"/>
    <w:basedOn w:val="a"/>
    <w:rsid w:val="00EA4945"/>
    <w:pPr>
      <w:pBdr>
        <w:top w:val="single" w:sz="4" w:space="0" w:color="000000"/>
        <w:left w:val="single" w:sz="4" w:space="0" w:color="000000"/>
        <w:bottom w:val="single" w:sz="4" w:space="0" w:color="000000"/>
        <w:right w:val="single" w:sz="4" w:space="0" w:color="000000"/>
      </w:pBdr>
      <w:shd w:val="clear" w:color="000000" w:fill="C0C0C0"/>
      <w:spacing w:before="100" w:beforeAutospacing="1" w:after="100" w:afterAutospacing="1" w:line="240" w:lineRule="auto"/>
      <w:ind w:firstLine="0"/>
      <w:jc w:val="center"/>
    </w:pPr>
    <w:rPr>
      <w:rFonts w:eastAsia="Times New Roman"/>
      <w:b/>
      <w:bCs/>
      <w:color w:val="000000"/>
      <w:sz w:val="20"/>
      <w:szCs w:val="20"/>
      <w:lang w:eastAsia="ru-RU"/>
    </w:rPr>
  </w:style>
  <w:style w:type="paragraph" w:customStyle="1" w:styleId="xl65">
    <w:name w:val="xl65"/>
    <w:basedOn w:val="a"/>
    <w:rsid w:val="00EA4945"/>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ind w:firstLine="0"/>
      <w:jc w:val="center"/>
    </w:pPr>
    <w:rPr>
      <w:rFonts w:eastAsia="Times New Roman"/>
      <w:color w:val="000000"/>
      <w:sz w:val="20"/>
      <w:szCs w:val="20"/>
      <w:lang w:eastAsia="ru-RU"/>
    </w:rPr>
  </w:style>
  <w:style w:type="paragraph" w:customStyle="1" w:styleId="xl66">
    <w:name w:val="xl66"/>
    <w:basedOn w:val="a"/>
    <w:rsid w:val="00EA4945"/>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ind w:firstLine="0"/>
      <w:jc w:val="center"/>
    </w:pPr>
    <w:rPr>
      <w:rFonts w:eastAsia="Times New Roman"/>
      <w:color w:val="000000"/>
      <w:sz w:val="20"/>
      <w:szCs w:val="20"/>
      <w:lang w:eastAsia="ru-RU"/>
    </w:rPr>
  </w:style>
  <w:style w:type="paragraph" w:customStyle="1" w:styleId="xl67">
    <w:name w:val="xl67"/>
    <w:basedOn w:val="a"/>
    <w:rsid w:val="00DA54B0"/>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ind w:firstLine="0"/>
      <w:jc w:val="center"/>
    </w:pPr>
    <w:rPr>
      <w:rFonts w:eastAsia="Times New Roman"/>
      <w:color w:val="000000"/>
      <w:sz w:val="20"/>
      <w:szCs w:val="20"/>
      <w:lang w:eastAsia="ru-RU"/>
    </w:rPr>
  </w:style>
  <w:style w:type="paragraph" w:customStyle="1" w:styleId="xl68">
    <w:name w:val="xl68"/>
    <w:basedOn w:val="a"/>
    <w:rsid w:val="00DA54B0"/>
    <w:pPr>
      <w:pBdr>
        <w:left w:val="single" w:sz="4" w:space="0" w:color="000000"/>
        <w:right w:val="single" w:sz="4" w:space="0" w:color="000000"/>
      </w:pBdr>
      <w:shd w:val="clear" w:color="000000" w:fill="C0C0C0"/>
      <w:spacing w:before="100" w:beforeAutospacing="1" w:after="100" w:afterAutospacing="1" w:line="240" w:lineRule="auto"/>
      <w:ind w:firstLine="0"/>
      <w:jc w:val="center"/>
    </w:pPr>
    <w:rPr>
      <w:rFonts w:eastAsia="Times New Roman"/>
      <w:b/>
      <w:bCs/>
      <w:color w:val="000000"/>
      <w:sz w:val="20"/>
      <w:szCs w:val="20"/>
      <w:lang w:eastAsia="ru-RU"/>
    </w:rPr>
  </w:style>
  <w:style w:type="paragraph" w:customStyle="1" w:styleId="xl69">
    <w:name w:val="xl69"/>
    <w:basedOn w:val="a"/>
    <w:rsid w:val="00DA54B0"/>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firstLine="0"/>
      <w:jc w:val="center"/>
    </w:pPr>
    <w:rPr>
      <w:rFonts w:eastAsia="Times New Roman"/>
      <w:color w:val="000000"/>
      <w:sz w:val="20"/>
      <w:szCs w:val="20"/>
      <w:lang w:eastAsia="ru-RU"/>
    </w:rPr>
  </w:style>
  <w:style w:type="paragraph" w:customStyle="1" w:styleId="xl70">
    <w:name w:val="xl70"/>
    <w:basedOn w:val="a"/>
    <w:rsid w:val="00DA54B0"/>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firstLine="0"/>
      <w:jc w:val="center"/>
    </w:pPr>
    <w:rPr>
      <w:rFonts w:eastAsia="Times New Roman"/>
      <w:color w:val="000000"/>
      <w:sz w:val="20"/>
      <w:szCs w:val="20"/>
      <w:lang w:eastAsia="ru-RU"/>
    </w:rPr>
  </w:style>
  <w:style w:type="paragraph" w:customStyle="1" w:styleId="xl71">
    <w:name w:val="xl71"/>
    <w:basedOn w:val="a"/>
    <w:rsid w:val="00DA54B0"/>
    <w:pPr>
      <w:pBdr>
        <w:left w:val="single" w:sz="4" w:space="0" w:color="000000"/>
        <w:right w:val="single" w:sz="4" w:space="0" w:color="000000"/>
      </w:pBdr>
      <w:spacing w:before="100" w:beforeAutospacing="1" w:after="100" w:afterAutospacing="1" w:line="240" w:lineRule="auto"/>
      <w:ind w:firstLine="0"/>
      <w:jc w:val="center"/>
    </w:pPr>
    <w:rPr>
      <w:rFonts w:eastAsia="Times New Roman"/>
      <w:color w:val="000000"/>
      <w:sz w:val="20"/>
      <w:szCs w:val="20"/>
      <w:lang w:eastAsia="ru-RU"/>
    </w:rPr>
  </w:style>
  <w:style w:type="paragraph" w:customStyle="1" w:styleId="xl72">
    <w:name w:val="xl72"/>
    <w:basedOn w:val="a"/>
    <w:rsid w:val="00DA54B0"/>
    <w:pPr>
      <w:spacing w:before="100" w:beforeAutospacing="1" w:after="100" w:afterAutospacing="1" w:line="240" w:lineRule="auto"/>
      <w:ind w:firstLine="0"/>
      <w:jc w:val="center"/>
    </w:pPr>
    <w:rPr>
      <w:rFonts w:eastAsia="Times New Roman"/>
      <w:color w:val="000000"/>
      <w:sz w:val="20"/>
      <w:szCs w:val="20"/>
      <w:lang w:eastAsia="ru-RU"/>
    </w:rPr>
  </w:style>
  <w:style w:type="paragraph" w:styleId="22">
    <w:name w:val="List Bullet 2"/>
    <w:basedOn w:val="a"/>
    <w:autoRedefine/>
    <w:rsid w:val="00A9506D"/>
    <w:pPr>
      <w:keepNext/>
      <w:suppressLineNumbers/>
      <w:tabs>
        <w:tab w:val="num" w:pos="643"/>
        <w:tab w:val="left" w:pos="851"/>
        <w:tab w:val="left" w:leader="dot" w:pos="9356"/>
      </w:tabs>
      <w:suppressAutoHyphens/>
      <w:spacing w:before="0" w:after="0" w:line="240" w:lineRule="auto"/>
      <w:ind w:left="643" w:hanging="360"/>
    </w:pPr>
    <w:rPr>
      <w:rFonts w:eastAsia="Times New Roman"/>
      <w:szCs w:val="26"/>
      <w:lang w:eastAsia="ru-RU"/>
    </w:rPr>
  </w:style>
  <w:style w:type="paragraph" w:customStyle="1" w:styleId="133">
    <w:name w:val="Обычный 13 Знак3"/>
    <w:basedOn w:val="a"/>
    <w:autoRedefine/>
    <w:rsid w:val="00A9506D"/>
    <w:pPr>
      <w:keepNext/>
      <w:keepLines/>
      <w:suppressLineNumbers/>
      <w:tabs>
        <w:tab w:val="left" w:leader="dot" w:pos="9356"/>
      </w:tabs>
      <w:suppressAutoHyphens/>
      <w:spacing w:before="60" w:after="0"/>
      <w:ind w:firstLine="0"/>
    </w:pPr>
    <w:rPr>
      <w:rFonts w:eastAsia="Times New Roman"/>
      <w:szCs w:val="26"/>
      <w:lang w:eastAsia="ru-RU"/>
    </w:rPr>
  </w:style>
  <w:style w:type="paragraph" w:customStyle="1" w:styleId="afc">
    <w:name w:val="ТЕКСТ"/>
    <w:basedOn w:val="a"/>
    <w:link w:val="afd"/>
    <w:qFormat/>
    <w:rsid w:val="009F267D"/>
    <w:pPr>
      <w:widowControl w:val="0"/>
      <w:suppressAutoHyphens/>
      <w:spacing w:before="0" w:after="0"/>
    </w:pPr>
    <w:rPr>
      <w:rFonts w:ascii="Arial" w:eastAsia="Times New Roman" w:hAnsi="Arial"/>
      <w:sz w:val="24"/>
      <w:szCs w:val="20"/>
      <w:lang w:eastAsia="ru-RU"/>
    </w:rPr>
  </w:style>
  <w:style w:type="character" w:customStyle="1" w:styleId="afd">
    <w:name w:val="ТЕКСТ Знак"/>
    <w:link w:val="afc"/>
    <w:rsid w:val="009F267D"/>
    <w:rPr>
      <w:rFonts w:ascii="Arial" w:eastAsia="Times New Roman" w:hAnsi="Arial"/>
      <w:sz w:val="24"/>
      <w:szCs w:val="20"/>
    </w:rPr>
  </w:style>
  <w:style w:type="paragraph" w:customStyle="1" w:styleId="xl73">
    <w:name w:val="xl73"/>
    <w:basedOn w:val="a"/>
    <w:rsid w:val="00D5788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0"/>
      <w:szCs w:val="20"/>
      <w:lang w:eastAsia="ru-RU"/>
    </w:rPr>
  </w:style>
  <w:style w:type="paragraph" w:customStyle="1" w:styleId="xl74">
    <w:name w:val="xl74"/>
    <w:basedOn w:val="a"/>
    <w:rsid w:val="00D57886"/>
    <w:pPr>
      <w:pBdr>
        <w:top w:val="single" w:sz="4" w:space="0" w:color="auto"/>
        <w:left w:val="single" w:sz="4" w:space="0" w:color="auto"/>
        <w:right w:val="single" w:sz="4" w:space="0" w:color="auto"/>
      </w:pBdr>
      <w:spacing w:before="100" w:beforeAutospacing="1" w:after="100" w:afterAutospacing="1" w:line="240" w:lineRule="auto"/>
      <w:ind w:firstLine="0"/>
      <w:jc w:val="left"/>
    </w:pPr>
    <w:rPr>
      <w:rFonts w:eastAsia="Times New Roman"/>
      <w:sz w:val="20"/>
      <w:szCs w:val="20"/>
      <w:lang w:eastAsia="ru-RU"/>
    </w:rPr>
  </w:style>
  <w:style w:type="paragraph" w:customStyle="1" w:styleId="xl75">
    <w:name w:val="xl75"/>
    <w:basedOn w:val="a"/>
    <w:rsid w:val="00D57886"/>
    <w:pPr>
      <w:pBdr>
        <w:top w:val="single" w:sz="4" w:space="0" w:color="auto"/>
        <w:left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0"/>
      <w:szCs w:val="20"/>
      <w:lang w:eastAsia="ru-RU"/>
    </w:rPr>
  </w:style>
  <w:style w:type="paragraph" w:customStyle="1" w:styleId="xl76">
    <w:name w:val="xl76"/>
    <w:basedOn w:val="a"/>
    <w:rsid w:val="00D57886"/>
    <w:pPr>
      <w:pBdr>
        <w:top w:val="single" w:sz="4" w:space="0" w:color="auto"/>
        <w:left w:val="single" w:sz="4" w:space="0" w:color="auto"/>
        <w:right w:val="single" w:sz="4" w:space="0" w:color="auto"/>
      </w:pBdr>
      <w:spacing w:before="100" w:beforeAutospacing="1" w:after="100" w:afterAutospacing="1" w:line="240" w:lineRule="auto"/>
      <w:ind w:firstLine="0"/>
      <w:jc w:val="left"/>
    </w:pPr>
    <w:rPr>
      <w:rFonts w:eastAsia="Times New Roman"/>
      <w:sz w:val="20"/>
      <w:szCs w:val="20"/>
      <w:lang w:eastAsia="ru-RU"/>
    </w:rPr>
  </w:style>
  <w:style w:type="paragraph" w:customStyle="1" w:styleId="xl77">
    <w:name w:val="xl77"/>
    <w:basedOn w:val="a"/>
    <w:rsid w:val="00D57886"/>
    <w:pPr>
      <w:pBdr>
        <w:top w:val="single" w:sz="4" w:space="0" w:color="auto"/>
        <w:left w:val="single" w:sz="4" w:space="0" w:color="auto"/>
        <w:right w:val="single" w:sz="4" w:space="0" w:color="auto"/>
      </w:pBdr>
      <w:spacing w:before="100" w:beforeAutospacing="1" w:after="100" w:afterAutospacing="1" w:line="240" w:lineRule="auto"/>
      <w:ind w:firstLine="0"/>
      <w:jc w:val="left"/>
    </w:pPr>
    <w:rPr>
      <w:rFonts w:eastAsia="Times New Roman"/>
      <w:b/>
      <w:bCs/>
      <w:sz w:val="20"/>
      <w:szCs w:val="20"/>
      <w:lang w:eastAsia="ru-RU"/>
    </w:rPr>
  </w:style>
  <w:style w:type="paragraph" w:customStyle="1" w:styleId="xl78">
    <w:name w:val="xl78"/>
    <w:basedOn w:val="a"/>
    <w:rsid w:val="00D57886"/>
    <w:pPr>
      <w:pBdr>
        <w:top w:val="single" w:sz="4" w:space="0" w:color="auto"/>
        <w:left w:val="single" w:sz="4" w:space="0" w:color="auto"/>
        <w:right w:val="single" w:sz="4" w:space="0" w:color="auto"/>
      </w:pBdr>
      <w:spacing w:before="100" w:beforeAutospacing="1" w:after="100" w:afterAutospacing="1" w:line="240" w:lineRule="auto"/>
      <w:ind w:firstLine="0"/>
      <w:jc w:val="center"/>
    </w:pPr>
    <w:rPr>
      <w:rFonts w:eastAsia="Times New Roman"/>
      <w:b/>
      <w:bCs/>
      <w:sz w:val="20"/>
      <w:szCs w:val="20"/>
      <w:lang w:eastAsia="ru-RU"/>
    </w:rPr>
  </w:style>
  <w:style w:type="paragraph" w:customStyle="1" w:styleId="xl79">
    <w:name w:val="xl79"/>
    <w:basedOn w:val="a"/>
    <w:rsid w:val="00D57886"/>
    <w:pPr>
      <w:spacing w:before="100" w:beforeAutospacing="1" w:after="100" w:afterAutospacing="1" w:line="240" w:lineRule="auto"/>
      <w:ind w:firstLine="0"/>
      <w:jc w:val="left"/>
    </w:pPr>
    <w:rPr>
      <w:rFonts w:eastAsia="Times New Roman"/>
      <w:sz w:val="20"/>
      <w:szCs w:val="20"/>
      <w:lang w:eastAsia="ru-RU"/>
    </w:rPr>
  </w:style>
  <w:style w:type="paragraph" w:customStyle="1" w:styleId="xl80">
    <w:name w:val="xl80"/>
    <w:basedOn w:val="a"/>
    <w:rsid w:val="00D57886"/>
    <w:pPr>
      <w:spacing w:before="100" w:beforeAutospacing="1" w:after="100" w:afterAutospacing="1" w:line="240" w:lineRule="auto"/>
      <w:ind w:firstLine="0"/>
      <w:jc w:val="left"/>
    </w:pPr>
    <w:rPr>
      <w:rFonts w:eastAsia="Times New Roman"/>
      <w:sz w:val="20"/>
      <w:szCs w:val="20"/>
      <w:lang w:eastAsia="ru-RU"/>
    </w:rPr>
  </w:style>
  <w:style w:type="paragraph" w:customStyle="1" w:styleId="xl81">
    <w:name w:val="xl81"/>
    <w:basedOn w:val="a"/>
    <w:rsid w:val="00D57886"/>
    <w:pPr>
      <w:spacing w:before="100" w:beforeAutospacing="1" w:after="100" w:afterAutospacing="1" w:line="240" w:lineRule="auto"/>
      <w:ind w:firstLine="0"/>
      <w:jc w:val="left"/>
    </w:pPr>
    <w:rPr>
      <w:rFonts w:eastAsia="Times New Roman"/>
      <w:b/>
      <w:bCs/>
      <w:sz w:val="20"/>
      <w:szCs w:val="20"/>
      <w:lang w:eastAsia="ru-RU"/>
    </w:rPr>
  </w:style>
  <w:style w:type="paragraph" w:customStyle="1" w:styleId="xl82">
    <w:name w:val="xl82"/>
    <w:basedOn w:val="a"/>
    <w:rsid w:val="00D57886"/>
    <w:pPr>
      <w:spacing w:before="100" w:beforeAutospacing="1" w:after="100" w:afterAutospacing="1" w:line="240" w:lineRule="auto"/>
      <w:ind w:firstLine="0"/>
      <w:jc w:val="center"/>
    </w:pPr>
    <w:rPr>
      <w:rFonts w:eastAsia="Times New Roman"/>
      <w:sz w:val="20"/>
      <w:szCs w:val="20"/>
      <w:lang w:eastAsia="ru-RU"/>
    </w:rPr>
  </w:style>
  <w:style w:type="paragraph" w:customStyle="1" w:styleId="xl83">
    <w:name w:val="xl83"/>
    <w:basedOn w:val="a"/>
    <w:rsid w:val="00D57886"/>
    <w:pPr>
      <w:spacing w:before="100" w:beforeAutospacing="1" w:after="100" w:afterAutospacing="1" w:line="240" w:lineRule="auto"/>
      <w:ind w:firstLine="0"/>
      <w:jc w:val="left"/>
    </w:pPr>
    <w:rPr>
      <w:rFonts w:eastAsia="Times New Roman"/>
      <w:sz w:val="24"/>
      <w:szCs w:val="24"/>
      <w:lang w:eastAsia="ru-RU"/>
    </w:rPr>
  </w:style>
  <w:style w:type="paragraph" w:customStyle="1" w:styleId="xl84">
    <w:name w:val="xl84"/>
    <w:basedOn w:val="a"/>
    <w:rsid w:val="00D57886"/>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top"/>
    </w:pPr>
    <w:rPr>
      <w:rFonts w:eastAsia="Times New Roman"/>
      <w:sz w:val="16"/>
      <w:szCs w:val="16"/>
      <w:lang w:eastAsia="ru-RU"/>
    </w:rPr>
  </w:style>
  <w:style w:type="paragraph" w:customStyle="1" w:styleId="xl85">
    <w:name w:val="xl85"/>
    <w:basedOn w:val="a"/>
    <w:rsid w:val="00D57886"/>
    <w:pPr>
      <w:pBdr>
        <w:left w:val="single" w:sz="4" w:space="0" w:color="auto"/>
        <w:right w:val="single" w:sz="4" w:space="0" w:color="auto"/>
      </w:pBdr>
      <w:spacing w:before="100" w:beforeAutospacing="1" w:after="100" w:afterAutospacing="1" w:line="240" w:lineRule="auto"/>
      <w:ind w:firstLine="0"/>
      <w:jc w:val="center"/>
      <w:textAlignment w:val="top"/>
    </w:pPr>
    <w:rPr>
      <w:rFonts w:eastAsia="Times New Roman"/>
      <w:sz w:val="16"/>
      <w:szCs w:val="16"/>
      <w:lang w:eastAsia="ru-RU"/>
    </w:rPr>
  </w:style>
  <w:style w:type="paragraph" w:customStyle="1" w:styleId="xl86">
    <w:name w:val="xl86"/>
    <w:basedOn w:val="a"/>
    <w:rsid w:val="00D57886"/>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top"/>
    </w:pPr>
    <w:rPr>
      <w:rFonts w:eastAsia="Times New Roman"/>
      <w:sz w:val="20"/>
      <w:szCs w:val="20"/>
      <w:lang w:eastAsia="ru-RU"/>
    </w:rPr>
  </w:style>
  <w:style w:type="paragraph" w:customStyle="1" w:styleId="xl87">
    <w:name w:val="xl87"/>
    <w:basedOn w:val="a"/>
    <w:rsid w:val="00D5788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top"/>
    </w:pPr>
    <w:rPr>
      <w:rFonts w:eastAsia="Times New Roman"/>
      <w:sz w:val="20"/>
      <w:szCs w:val="20"/>
      <w:lang w:eastAsia="ru-RU"/>
    </w:rPr>
  </w:style>
  <w:style w:type="paragraph" w:customStyle="1" w:styleId="xl88">
    <w:name w:val="xl88"/>
    <w:basedOn w:val="a"/>
    <w:rsid w:val="00D5788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sz w:val="16"/>
      <w:szCs w:val="16"/>
      <w:lang w:eastAsia="ru-RU"/>
    </w:rPr>
  </w:style>
  <w:style w:type="paragraph" w:customStyle="1" w:styleId="afe">
    <w:name w:val="мой текст"/>
    <w:basedOn w:val="a"/>
    <w:link w:val="aff"/>
    <w:uiPriority w:val="99"/>
    <w:qFormat/>
    <w:rsid w:val="00CD1A26"/>
    <w:pPr>
      <w:spacing w:before="0" w:after="0"/>
    </w:pPr>
    <w:rPr>
      <w:rFonts w:ascii="Arial" w:eastAsia="Times New Roman" w:hAnsi="Arial" w:cs="Arial"/>
      <w:sz w:val="24"/>
      <w:lang w:eastAsia="ar-SA"/>
    </w:rPr>
  </w:style>
  <w:style w:type="character" w:customStyle="1" w:styleId="aff">
    <w:name w:val="мой текст Знак"/>
    <w:link w:val="afe"/>
    <w:uiPriority w:val="99"/>
    <w:locked/>
    <w:rsid w:val="00CD1A26"/>
    <w:rPr>
      <w:rFonts w:ascii="Arial" w:eastAsia="Times New Roman" w:hAnsi="Arial" w:cs="Arial"/>
      <w:sz w:val="24"/>
      <w:lang w:eastAsia="ar-SA"/>
    </w:rPr>
  </w:style>
  <w:style w:type="paragraph" w:customStyle="1" w:styleId="Default">
    <w:name w:val="Default"/>
    <w:rsid w:val="00CD1A26"/>
    <w:pPr>
      <w:autoSpaceDE w:val="0"/>
      <w:autoSpaceDN w:val="0"/>
      <w:adjustRightInd w:val="0"/>
    </w:pPr>
    <w:rPr>
      <w:rFonts w:ascii="Times New Roman" w:eastAsia="Times New Roman" w:hAnsi="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6001135">
      <w:bodyDiv w:val="1"/>
      <w:marLeft w:val="0"/>
      <w:marRight w:val="0"/>
      <w:marTop w:val="0"/>
      <w:marBottom w:val="0"/>
      <w:divBdr>
        <w:top w:val="none" w:sz="0" w:space="0" w:color="auto"/>
        <w:left w:val="none" w:sz="0" w:space="0" w:color="auto"/>
        <w:bottom w:val="none" w:sz="0" w:space="0" w:color="auto"/>
        <w:right w:val="none" w:sz="0" w:space="0" w:color="auto"/>
      </w:divBdr>
    </w:div>
    <w:div w:id="74131765">
      <w:bodyDiv w:val="1"/>
      <w:marLeft w:val="0"/>
      <w:marRight w:val="0"/>
      <w:marTop w:val="0"/>
      <w:marBottom w:val="0"/>
      <w:divBdr>
        <w:top w:val="none" w:sz="0" w:space="0" w:color="auto"/>
        <w:left w:val="none" w:sz="0" w:space="0" w:color="auto"/>
        <w:bottom w:val="none" w:sz="0" w:space="0" w:color="auto"/>
        <w:right w:val="none" w:sz="0" w:space="0" w:color="auto"/>
      </w:divBdr>
    </w:div>
    <w:div w:id="95369651">
      <w:bodyDiv w:val="1"/>
      <w:marLeft w:val="0"/>
      <w:marRight w:val="0"/>
      <w:marTop w:val="0"/>
      <w:marBottom w:val="0"/>
      <w:divBdr>
        <w:top w:val="none" w:sz="0" w:space="0" w:color="auto"/>
        <w:left w:val="none" w:sz="0" w:space="0" w:color="auto"/>
        <w:bottom w:val="none" w:sz="0" w:space="0" w:color="auto"/>
        <w:right w:val="none" w:sz="0" w:space="0" w:color="auto"/>
      </w:divBdr>
    </w:div>
    <w:div w:id="132792714">
      <w:bodyDiv w:val="1"/>
      <w:marLeft w:val="0"/>
      <w:marRight w:val="0"/>
      <w:marTop w:val="0"/>
      <w:marBottom w:val="0"/>
      <w:divBdr>
        <w:top w:val="none" w:sz="0" w:space="0" w:color="auto"/>
        <w:left w:val="none" w:sz="0" w:space="0" w:color="auto"/>
        <w:bottom w:val="none" w:sz="0" w:space="0" w:color="auto"/>
        <w:right w:val="none" w:sz="0" w:space="0" w:color="auto"/>
      </w:divBdr>
    </w:div>
    <w:div w:id="167454049">
      <w:bodyDiv w:val="1"/>
      <w:marLeft w:val="0"/>
      <w:marRight w:val="0"/>
      <w:marTop w:val="0"/>
      <w:marBottom w:val="0"/>
      <w:divBdr>
        <w:top w:val="none" w:sz="0" w:space="0" w:color="auto"/>
        <w:left w:val="none" w:sz="0" w:space="0" w:color="auto"/>
        <w:bottom w:val="none" w:sz="0" w:space="0" w:color="auto"/>
        <w:right w:val="none" w:sz="0" w:space="0" w:color="auto"/>
      </w:divBdr>
    </w:div>
    <w:div w:id="334385900">
      <w:bodyDiv w:val="1"/>
      <w:marLeft w:val="0"/>
      <w:marRight w:val="0"/>
      <w:marTop w:val="0"/>
      <w:marBottom w:val="0"/>
      <w:divBdr>
        <w:top w:val="none" w:sz="0" w:space="0" w:color="auto"/>
        <w:left w:val="none" w:sz="0" w:space="0" w:color="auto"/>
        <w:bottom w:val="none" w:sz="0" w:space="0" w:color="auto"/>
        <w:right w:val="none" w:sz="0" w:space="0" w:color="auto"/>
      </w:divBdr>
    </w:div>
    <w:div w:id="361592381">
      <w:bodyDiv w:val="1"/>
      <w:marLeft w:val="0"/>
      <w:marRight w:val="0"/>
      <w:marTop w:val="0"/>
      <w:marBottom w:val="0"/>
      <w:divBdr>
        <w:top w:val="none" w:sz="0" w:space="0" w:color="auto"/>
        <w:left w:val="none" w:sz="0" w:space="0" w:color="auto"/>
        <w:bottom w:val="none" w:sz="0" w:space="0" w:color="auto"/>
        <w:right w:val="none" w:sz="0" w:space="0" w:color="auto"/>
      </w:divBdr>
    </w:div>
    <w:div w:id="565534431">
      <w:bodyDiv w:val="1"/>
      <w:marLeft w:val="0"/>
      <w:marRight w:val="0"/>
      <w:marTop w:val="0"/>
      <w:marBottom w:val="0"/>
      <w:divBdr>
        <w:top w:val="none" w:sz="0" w:space="0" w:color="auto"/>
        <w:left w:val="none" w:sz="0" w:space="0" w:color="auto"/>
        <w:bottom w:val="none" w:sz="0" w:space="0" w:color="auto"/>
        <w:right w:val="none" w:sz="0" w:space="0" w:color="auto"/>
      </w:divBdr>
    </w:div>
    <w:div w:id="1048529234">
      <w:bodyDiv w:val="1"/>
      <w:marLeft w:val="0"/>
      <w:marRight w:val="0"/>
      <w:marTop w:val="0"/>
      <w:marBottom w:val="0"/>
      <w:divBdr>
        <w:top w:val="none" w:sz="0" w:space="0" w:color="auto"/>
        <w:left w:val="none" w:sz="0" w:space="0" w:color="auto"/>
        <w:bottom w:val="none" w:sz="0" w:space="0" w:color="auto"/>
        <w:right w:val="none" w:sz="0" w:space="0" w:color="auto"/>
      </w:divBdr>
    </w:div>
    <w:div w:id="1070618876">
      <w:bodyDiv w:val="1"/>
      <w:marLeft w:val="0"/>
      <w:marRight w:val="0"/>
      <w:marTop w:val="0"/>
      <w:marBottom w:val="0"/>
      <w:divBdr>
        <w:top w:val="none" w:sz="0" w:space="0" w:color="auto"/>
        <w:left w:val="none" w:sz="0" w:space="0" w:color="auto"/>
        <w:bottom w:val="none" w:sz="0" w:space="0" w:color="auto"/>
        <w:right w:val="none" w:sz="0" w:space="0" w:color="auto"/>
      </w:divBdr>
    </w:div>
    <w:div w:id="1429618596">
      <w:bodyDiv w:val="1"/>
      <w:marLeft w:val="0"/>
      <w:marRight w:val="0"/>
      <w:marTop w:val="0"/>
      <w:marBottom w:val="0"/>
      <w:divBdr>
        <w:top w:val="none" w:sz="0" w:space="0" w:color="auto"/>
        <w:left w:val="none" w:sz="0" w:space="0" w:color="auto"/>
        <w:bottom w:val="none" w:sz="0" w:space="0" w:color="auto"/>
        <w:right w:val="none" w:sz="0" w:space="0" w:color="auto"/>
      </w:divBdr>
    </w:div>
    <w:div w:id="1686400376">
      <w:bodyDiv w:val="1"/>
      <w:marLeft w:val="0"/>
      <w:marRight w:val="0"/>
      <w:marTop w:val="0"/>
      <w:marBottom w:val="0"/>
      <w:divBdr>
        <w:top w:val="none" w:sz="0" w:space="0" w:color="auto"/>
        <w:left w:val="none" w:sz="0" w:space="0" w:color="auto"/>
        <w:bottom w:val="none" w:sz="0" w:space="0" w:color="auto"/>
        <w:right w:val="none" w:sz="0" w:space="0" w:color="auto"/>
      </w:divBdr>
    </w:div>
    <w:div w:id="1748380313">
      <w:bodyDiv w:val="1"/>
      <w:marLeft w:val="0"/>
      <w:marRight w:val="0"/>
      <w:marTop w:val="0"/>
      <w:marBottom w:val="0"/>
      <w:divBdr>
        <w:top w:val="none" w:sz="0" w:space="0" w:color="auto"/>
        <w:left w:val="none" w:sz="0" w:space="0" w:color="auto"/>
        <w:bottom w:val="none" w:sz="0" w:space="0" w:color="auto"/>
        <w:right w:val="none" w:sz="0" w:space="0" w:color="auto"/>
      </w:divBdr>
    </w:div>
    <w:div w:id="2041852293">
      <w:bodyDiv w:val="1"/>
      <w:marLeft w:val="0"/>
      <w:marRight w:val="0"/>
      <w:marTop w:val="0"/>
      <w:marBottom w:val="0"/>
      <w:divBdr>
        <w:top w:val="none" w:sz="0" w:space="0" w:color="auto"/>
        <w:left w:val="none" w:sz="0" w:space="0" w:color="auto"/>
        <w:bottom w:val="none" w:sz="0" w:space="0" w:color="auto"/>
        <w:right w:val="none" w:sz="0" w:space="0" w:color="auto"/>
      </w:divBdr>
    </w:div>
    <w:div w:id="2100633882">
      <w:marLeft w:val="0"/>
      <w:marRight w:val="0"/>
      <w:marTop w:val="0"/>
      <w:marBottom w:val="0"/>
      <w:divBdr>
        <w:top w:val="none" w:sz="0" w:space="0" w:color="auto"/>
        <w:left w:val="none" w:sz="0" w:space="0" w:color="auto"/>
        <w:bottom w:val="none" w:sz="0" w:space="0" w:color="auto"/>
        <w:right w:val="none" w:sz="0" w:space="0" w:color="auto"/>
      </w:divBdr>
    </w:div>
    <w:div w:id="2100633883">
      <w:marLeft w:val="0"/>
      <w:marRight w:val="0"/>
      <w:marTop w:val="0"/>
      <w:marBottom w:val="0"/>
      <w:divBdr>
        <w:top w:val="none" w:sz="0" w:space="0" w:color="auto"/>
        <w:left w:val="none" w:sz="0" w:space="0" w:color="auto"/>
        <w:bottom w:val="none" w:sz="0" w:space="0" w:color="auto"/>
        <w:right w:val="none" w:sz="0" w:space="0" w:color="auto"/>
      </w:divBdr>
    </w:div>
    <w:div w:id="2100633884">
      <w:marLeft w:val="0"/>
      <w:marRight w:val="0"/>
      <w:marTop w:val="0"/>
      <w:marBottom w:val="0"/>
      <w:divBdr>
        <w:top w:val="none" w:sz="0" w:space="0" w:color="auto"/>
        <w:left w:val="none" w:sz="0" w:space="0" w:color="auto"/>
        <w:bottom w:val="none" w:sz="0" w:space="0" w:color="auto"/>
        <w:right w:val="none" w:sz="0" w:space="0" w:color="auto"/>
      </w:divBdr>
    </w:div>
    <w:div w:id="2100633885">
      <w:marLeft w:val="0"/>
      <w:marRight w:val="0"/>
      <w:marTop w:val="0"/>
      <w:marBottom w:val="0"/>
      <w:divBdr>
        <w:top w:val="none" w:sz="0" w:space="0" w:color="auto"/>
        <w:left w:val="none" w:sz="0" w:space="0" w:color="auto"/>
        <w:bottom w:val="none" w:sz="0" w:space="0" w:color="auto"/>
        <w:right w:val="none" w:sz="0" w:space="0" w:color="auto"/>
      </w:divBdr>
    </w:div>
    <w:div w:id="2100633886">
      <w:marLeft w:val="0"/>
      <w:marRight w:val="0"/>
      <w:marTop w:val="225"/>
      <w:marBottom w:val="225"/>
      <w:divBdr>
        <w:top w:val="none" w:sz="0" w:space="0" w:color="auto"/>
        <w:left w:val="none" w:sz="0" w:space="0" w:color="auto"/>
        <w:bottom w:val="none" w:sz="0" w:space="0" w:color="auto"/>
        <w:right w:val="none" w:sz="0" w:space="0" w:color="auto"/>
      </w:divBdr>
      <w:divsChild>
        <w:div w:id="2100633903">
          <w:marLeft w:val="0"/>
          <w:marRight w:val="0"/>
          <w:marTop w:val="0"/>
          <w:marBottom w:val="0"/>
          <w:divBdr>
            <w:top w:val="none" w:sz="0" w:space="0" w:color="auto"/>
            <w:left w:val="none" w:sz="0" w:space="0" w:color="auto"/>
            <w:bottom w:val="none" w:sz="0" w:space="0" w:color="auto"/>
            <w:right w:val="none" w:sz="0" w:space="0" w:color="auto"/>
          </w:divBdr>
          <w:divsChild>
            <w:div w:id="2100633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0633887">
      <w:marLeft w:val="0"/>
      <w:marRight w:val="0"/>
      <w:marTop w:val="0"/>
      <w:marBottom w:val="0"/>
      <w:divBdr>
        <w:top w:val="none" w:sz="0" w:space="0" w:color="auto"/>
        <w:left w:val="none" w:sz="0" w:space="0" w:color="auto"/>
        <w:bottom w:val="none" w:sz="0" w:space="0" w:color="auto"/>
        <w:right w:val="none" w:sz="0" w:space="0" w:color="auto"/>
      </w:divBdr>
      <w:divsChild>
        <w:div w:id="2100633890">
          <w:marLeft w:val="0"/>
          <w:marRight w:val="0"/>
          <w:marTop w:val="0"/>
          <w:marBottom w:val="0"/>
          <w:divBdr>
            <w:top w:val="none" w:sz="0" w:space="0" w:color="auto"/>
            <w:left w:val="none" w:sz="0" w:space="0" w:color="auto"/>
            <w:bottom w:val="none" w:sz="0" w:space="0" w:color="auto"/>
            <w:right w:val="none" w:sz="0" w:space="0" w:color="auto"/>
          </w:divBdr>
          <w:divsChild>
            <w:div w:id="2100633900">
              <w:marLeft w:val="0"/>
              <w:marRight w:val="0"/>
              <w:marTop w:val="0"/>
              <w:marBottom w:val="0"/>
              <w:divBdr>
                <w:top w:val="none" w:sz="0" w:space="0" w:color="auto"/>
                <w:left w:val="none" w:sz="0" w:space="0" w:color="auto"/>
                <w:bottom w:val="none" w:sz="0" w:space="0" w:color="auto"/>
                <w:right w:val="none" w:sz="0" w:space="0" w:color="auto"/>
              </w:divBdr>
              <w:divsChild>
                <w:div w:id="2100633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633888">
      <w:marLeft w:val="0"/>
      <w:marRight w:val="0"/>
      <w:marTop w:val="0"/>
      <w:marBottom w:val="0"/>
      <w:divBdr>
        <w:top w:val="none" w:sz="0" w:space="0" w:color="auto"/>
        <w:left w:val="none" w:sz="0" w:space="0" w:color="auto"/>
        <w:bottom w:val="none" w:sz="0" w:space="0" w:color="auto"/>
        <w:right w:val="none" w:sz="0" w:space="0" w:color="auto"/>
      </w:divBdr>
    </w:div>
    <w:div w:id="2100633889">
      <w:marLeft w:val="0"/>
      <w:marRight w:val="0"/>
      <w:marTop w:val="0"/>
      <w:marBottom w:val="0"/>
      <w:divBdr>
        <w:top w:val="none" w:sz="0" w:space="0" w:color="auto"/>
        <w:left w:val="none" w:sz="0" w:space="0" w:color="auto"/>
        <w:bottom w:val="none" w:sz="0" w:space="0" w:color="auto"/>
        <w:right w:val="none" w:sz="0" w:space="0" w:color="auto"/>
      </w:divBdr>
    </w:div>
    <w:div w:id="2100633891">
      <w:marLeft w:val="0"/>
      <w:marRight w:val="0"/>
      <w:marTop w:val="0"/>
      <w:marBottom w:val="0"/>
      <w:divBdr>
        <w:top w:val="none" w:sz="0" w:space="0" w:color="auto"/>
        <w:left w:val="none" w:sz="0" w:space="0" w:color="auto"/>
        <w:bottom w:val="none" w:sz="0" w:space="0" w:color="auto"/>
        <w:right w:val="none" w:sz="0" w:space="0" w:color="auto"/>
      </w:divBdr>
    </w:div>
    <w:div w:id="2100633892">
      <w:marLeft w:val="0"/>
      <w:marRight w:val="0"/>
      <w:marTop w:val="0"/>
      <w:marBottom w:val="0"/>
      <w:divBdr>
        <w:top w:val="none" w:sz="0" w:space="0" w:color="auto"/>
        <w:left w:val="none" w:sz="0" w:space="0" w:color="auto"/>
        <w:bottom w:val="none" w:sz="0" w:space="0" w:color="auto"/>
        <w:right w:val="none" w:sz="0" w:space="0" w:color="auto"/>
      </w:divBdr>
    </w:div>
    <w:div w:id="2100633894">
      <w:marLeft w:val="0"/>
      <w:marRight w:val="0"/>
      <w:marTop w:val="0"/>
      <w:marBottom w:val="0"/>
      <w:divBdr>
        <w:top w:val="none" w:sz="0" w:space="0" w:color="auto"/>
        <w:left w:val="none" w:sz="0" w:space="0" w:color="auto"/>
        <w:bottom w:val="none" w:sz="0" w:space="0" w:color="auto"/>
        <w:right w:val="none" w:sz="0" w:space="0" w:color="auto"/>
      </w:divBdr>
    </w:div>
    <w:div w:id="2100633895">
      <w:marLeft w:val="0"/>
      <w:marRight w:val="0"/>
      <w:marTop w:val="0"/>
      <w:marBottom w:val="0"/>
      <w:divBdr>
        <w:top w:val="none" w:sz="0" w:space="0" w:color="auto"/>
        <w:left w:val="none" w:sz="0" w:space="0" w:color="auto"/>
        <w:bottom w:val="none" w:sz="0" w:space="0" w:color="auto"/>
        <w:right w:val="none" w:sz="0" w:space="0" w:color="auto"/>
      </w:divBdr>
    </w:div>
    <w:div w:id="2100633896">
      <w:marLeft w:val="0"/>
      <w:marRight w:val="0"/>
      <w:marTop w:val="0"/>
      <w:marBottom w:val="0"/>
      <w:divBdr>
        <w:top w:val="none" w:sz="0" w:space="0" w:color="auto"/>
        <w:left w:val="none" w:sz="0" w:space="0" w:color="auto"/>
        <w:bottom w:val="none" w:sz="0" w:space="0" w:color="auto"/>
        <w:right w:val="none" w:sz="0" w:space="0" w:color="auto"/>
      </w:divBdr>
    </w:div>
    <w:div w:id="2100633897">
      <w:marLeft w:val="0"/>
      <w:marRight w:val="0"/>
      <w:marTop w:val="0"/>
      <w:marBottom w:val="0"/>
      <w:divBdr>
        <w:top w:val="none" w:sz="0" w:space="0" w:color="auto"/>
        <w:left w:val="none" w:sz="0" w:space="0" w:color="auto"/>
        <w:bottom w:val="none" w:sz="0" w:space="0" w:color="auto"/>
        <w:right w:val="none" w:sz="0" w:space="0" w:color="auto"/>
      </w:divBdr>
    </w:div>
    <w:div w:id="2100633898">
      <w:marLeft w:val="0"/>
      <w:marRight w:val="0"/>
      <w:marTop w:val="0"/>
      <w:marBottom w:val="0"/>
      <w:divBdr>
        <w:top w:val="none" w:sz="0" w:space="0" w:color="auto"/>
        <w:left w:val="none" w:sz="0" w:space="0" w:color="auto"/>
        <w:bottom w:val="none" w:sz="0" w:space="0" w:color="auto"/>
        <w:right w:val="none" w:sz="0" w:space="0" w:color="auto"/>
      </w:divBdr>
    </w:div>
    <w:div w:id="2100633899">
      <w:marLeft w:val="0"/>
      <w:marRight w:val="0"/>
      <w:marTop w:val="0"/>
      <w:marBottom w:val="0"/>
      <w:divBdr>
        <w:top w:val="none" w:sz="0" w:space="0" w:color="auto"/>
        <w:left w:val="none" w:sz="0" w:space="0" w:color="auto"/>
        <w:bottom w:val="none" w:sz="0" w:space="0" w:color="auto"/>
        <w:right w:val="none" w:sz="0" w:space="0" w:color="auto"/>
      </w:divBdr>
    </w:div>
    <w:div w:id="2100633901">
      <w:marLeft w:val="0"/>
      <w:marRight w:val="0"/>
      <w:marTop w:val="0"/>
      <w:marBottom w:val="0"/>
      <w:divBdr>
        <w:top w:val="none" w:sz="0" w:space="0" w:color="auto"/>
        <w:left w:val="none" w:sz="0" w:space="0" w:color="auto"/>
        <w:bottom w:val="none" w:sz="0" w:space="0" w:color="auto"/>
        <w:right w:val="none" w:sz="0" w:space="0" w:color="auto"/>
      </w:divBdr>
    </w:div>
    <w:div w:id="2100633904">
      <w:marLeft w:val="0"/>
      <w:marRight w:val="0"/>
      <w:marTop w:val="0"/>
      <w:marBottom w:val="0"/>
      <w:divBdr>
        <w:top w:val="none" w:sz="0" w:space="0" w:color="auto"/>
        <w:left w:val="none" w:sz="0" w:space="0" w:color="auto"/>
        <w:bottom w:val="none" w:sz="0" w:space="0" w:color="auto"/>
        <w:right w:val="none" w:sz="0" w:space="0" w:color="auto"/>
      </w:divBdr>
    </w:div>
    <w:div w:id="2100633906">
      <w:marLeft w:val="0"/>
      <w:marRight w:val="0"/>
      <w:marTop w:val="0"/>
      <w:marBottom w:val="0"/>
      <w:divBdr>
        <w:top w:val="none" w:sz="0" w:space="0" w:color="auto"/>
        <w:left w:val="none" w:sz="0" w:space="0" w:color="auto"/>
        <w:bottom w:val="none" w:sz="0" w:space="0" w:color="auto"/>
        <w:right w:val="none" w:sz="0" w:space="0" w:color="auto"/>
      </w:divBdr>
    </w:div>
    <w:div w:id="2100633908">
      <w:marLeft w:val="0"/>
      <w:marRight w:val="0"/>
      <w:marTop w:val="0"/>
      <w:marBottom w:val="0"/>
      <w:divBdr>
        <w:top w:val="none" w:sz="0" w:space="0" w:color="auto"/>
        <w:left w:val="none" w:sz="0" w:space="0" w:color="auto"/>
        <w:bottom w:val="none" w:sz="0" w:space="0" w:color="auto"/>
        <w:right w:val="none" w:sz="0" w:space="0" w:color="auto"/>
      </w:divBdr>
      <w:divsChild>
        <w:div w:id="2100633893">
          <w:marLeft w:val="0"/>
          <w:marRight w:val="0"/>
          <w:marTop w:val="0"/>
          <w:marBottom w:val="0"/>
          <w:divBdr>
            <w:top w:val="none" w:sz="0" w:space="0" w:color="auto"/>
            <w:left w:val="none" w:sz="0" w:space="0" w:color="auto"/>
            <w:bottom w:val="none" w:sz="0" w:space="0" w:color="auto"/>
            <w:right w:val="none" w:sz="0" w:space="0" w:color="auto"/>
          </w:divBdr>
          <w:divsChild>
            <w:div w:id="2100633917">
              <w:marLeft w:val="0"/>
              <w:marRight w:val="0"/>
              <w:marTop w:val="0"/>
              <w:marBottom w:val="0"/>
              <w:divBdr>
                <w:top w:val="none" w:sz="0" w:space="0" w:color="auto"/>
                <w:left w:val="none" w:sz="0" w:space="0" w:color="auto"/>
                <w:bottom w:val="none" w:sz="0" w:space="0" w:color="auto"/>
                <w:right w:val="none" w:sz="0" w:space="0" w:color="auto"/>
              </w:divBdr>
              <w:divsChild>
                <w:div w:id="2100633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633909">
      <w:marLeft w:val="0"/>
      <w:marRight w:val="0"/>
      <w:marTop w:val="0"/>
      <w:marBottom w:val="0"/>
      <w:divBdr>
        <w:top w:val="none" w:sz="0" w:space="0" w:color="auto"/>
        <w:left w:val="none" w:sz="0" w:space="0" w:color="auto"/>
        <w:bottom w:val="none" w:sz="0" w:space="0" w:color="auto"/>
        <w:right w:val="none" w:sz="0" w:space="0" w:color="auto"/>
      </w:divBdr>
    </w:div>
    <w:div w:id="2100633910">
      <w:marLeft w:val="0"/>
      <w:marRight w:val="0"/>
      <w:marTop w:val="0"/>
      <w:marBottom w:val="0"/>
      <w:divBdr>
        <w:top w:val="none" w:sz="0" w:space="0" w:color="auto"/>
        <w:left w:val="none" w:sz="0" w:space="0" w:color="auto"/>
        <w:bottom w:val="none" w:sz="0" w:space="0" w:color="auto"/>
        <w:right w:val="none" w:sz="0" w:space="0" w:color="auto"/>
      </w:divBdr>
    </w:div>
    <w:div w:id="2100633911">
      <w:marLeft w:val="0"/>
      <w:marRight w:val="0"/>
      <w:marTop w:val="0"/>
      <w:marBottom w:val="0"/>
      <w:divBdr>
        <w:top w:val="none" w:sz="0" w:space="0" w:color="auto"/>
        <w:left w:val="none" w:sz="0" w:space="0" w:color="auto"/>
        <w:bottom w:val="none" w:sz="0" w:space="0" w:color="auto"/>
        <w:right w:val="none" w:sz="0" w:space="0" w:color="auto"/>
      </w:divBdr>
    </w:div>
    <w:div w:id="2100633912">
      <w:marLeft w:val="0"/>
      <w:marRight w:val="0"/>
      <w:marTop w:val="0"/>
      <w:marBottom w:val="0"/>
      <w:divBdr>
        <w:top w:val="none" w:sz="0" w:space="0" w:color="auto"/>
        <w:left w:val="none" w:sz="0" w:space="0" w:color="auto"/>
        <w:bottom w:val="none" w:sz="0" w:space="0" w:color="auto"/>
        <w:right w:val="none" w:sz="0" w:space="0" w:color="auto"/>
      </w:divBdr>
    </w:div>
    <w:div w:id="2100633913">
      <w:marLeft w:val="0"/>
      <w:marRight w:val="0"/>
      <w:marTop w:val="0"/>
      <w:marBottom w:val="0"/>
      <w:divBdr>
        <w:top w:val="none" w:sz="0" w:space="0" w:color="auto"/>
        <w:left w:val="none" w:sz="0" w:space="0" w:color="auto"/>
        <w:bottom w:val="none" w:sz="0" w:space="0" w:color="auto"/>
        <w:right w:val="none" w:sz="0" w:space="0" w:color="auto"/>
      </w:divBdr>
    </w:div>
    <w:div w:id="2100633914">
      <w:marLeft w:val="0"/>
      <w:marRight w:val="0"/>
      <w:marTop w:val="0"/>
      <w:marBottom w:val="0"/>
      <w:divBdr>
        <w:top w:val="none" w:sz="0" w:space="0" w:color="auto"/>
        <w:left w:val="none" w:sz="0" w:space="0" w:color="auto"/>
        <w:bottom w:val="none" w:sz="0" w:space="0" w:color="auto"/>
        <w:right w:val="none" w:sz="0" w:space="0" w:color="auto"/>
      </w:divBdr>
    </w:div>
    <w:div w:id="2100633915">
      <w:marLeft w:val="0"/>
      <w:marRight w:val="0"/>
      <w:marTop w:val="0"/>
      <w:marBottom w:val="0"/>
      <w:divBdr>
        <w:top w:val="none" w:sz="0" w:space="0" w:color="auto"/>
        <w:left w:val="none" w:sz="0" w:space="0" w:color="auto"/>
        <w:bottom w:val="none" w:sz="0" w:space="0" w:color="auto"/>
        <w:right w:val="none" w:sz="0" w:space="0" w:color="auto"/>
      </w:divBdr>
    </w:div>
    <w:div w:id="2100633916">
      <w:marLeft w:val="0"/>
      <w:marRight w:val="0"/>
      <w:marTop w:val="0"/>
      <w:marBottom w:val="0"/>
      <w:divBdr>
        <w:top w:val="none" w:sz="0" w:space="0" w:color="auto"/>
        <w:left w:val="none" w:sz="0" w:space="0" w:color="auto"/>
        <w:bottom w:val="none" w:sz="0" w:space="0" w:color="auto"/>
        <w:right w:val="none" w:sz="0" w:space="0" w:color="auto"/>
      </w:divBdr>
    </w:div>
    <w:div w:id="2100633918">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ru.wikipedia.org/wiki/2004_%D0%B3%D0%BE%D0%B4" TargetMode="External"/><Relationship Id="rId21" Type="http://schemas.openxmlformats.org/officeDocument/2006/relationships/hyperlink" Target="http://ru.wikipedia.org/w/index.php?title=%D0%A1%D0%BE%D0%BB%D0%BE%D0%BD%D0%B8%D1%86%D0%BA%D0%BE%D0%B5&amp;action=edit&amp;redlink=1" TargetMode="External"/><Relationship Id="rId34" Type="http://schemas.openxmlformats.org/officeDocument/2006/relationships/image" Target="media/image7.jpeg"/><Relationship Id="rId42" Type="http://schemas.openxmlformats.org/officeDocument/2006/relationships/image" Target="media/image15.jpeg"/><Relationship Id="rId47" Type="http://schemas.openxmlformats.org/officeDocument/2006/relationships/image" Target="media/image20.png"/><Relationship Id="rId50" Type="http://schemas.openxmlformats.org/officeDocument/2006/relationships/image" Target="media/image23.png"/><Relationship Id="rId55" Type="http://schemas.openxmlformats.org/officeDocument/2006/relationships/image" Target="media/image28.png"/><Relationship Id="rId63" Type="http://schemas.openxmlformats.org/officeDocument/2006/relationships/image" Target="media/image36.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ru.wikipedia.org/wiki/%D0%9F%D1%87%D1%91%D0%B2%D0%B6%D0%B8%D0%BD%D1%81%D0%BA%D0%BE%D0%B5_%D1%81%D0%B5%D0%BB%D1%8C%D1%81%D0%BA%D0%BE%D0%B5_%D0%BF%D0%BE%D1%81%D0%B5%D0%BB%D0%B5%D0%BD%D0%B8%D0%B5" TargetMode="External"/><Relationship Id="rId29" Type="http://schemas.openxmlformats.org/officeDocument/2006/relationships/image" Target="media/image2.emf"/><Relationship Id="rId11" Type="http://schemas.openxmlformats.org/officeDocument/2006/relationships/footer" Target="footer3.xml"/><Relationship Id="rId24" Type="http://schemas.openxmlformats.org/officeDocument/2006/relationships/hyperlink" Target="http://ru.wikipedia.org/wiki/%D0%97%D0%B0%D0%BA%D0%BE%D0%BD_(%D0%BF%D1%80%D0%B0%D0%B2%D0%BE)" TargetMode="External"/><Relationship Id="rId32" Type="http://schemas.openxmlformats.org/officeDocument/2006/relationships/image" Target="media/image5.jpeg"/><Relationship Id="rId37" Type="http://schemas.openxmlformats.org/officeDocument/2006/relationships/image" Target="media/image10.jpeg"/><Relationship Id="rId40" Type="http://schemas.openxmlformats.org/officeDocument/2006/relationships/image" Target="media/image13.jpeg"/><Relationship Id="rId45" Type="http://schemas.openxmlformats.org/officeDocument/2006/relationships/image" Target="media/image18.jpeg"/><Relationship Id="rId53" Type="http://schemas.openxmlformats.org/officeDocument/2006/relationships/image" Target="media/image26.png"/><Relationship Id="rId58" Type="http://schemas.openxmlformats.org/officeDocument/2006/relationships/image" Target="media/image31.pn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4.png"/><Relationship Id="rId19" Type="http://schemas.openxmlformats.org/officeDocument/2006/relationships/hyperlink" Target="http://ru.wikipedia.org/wiki/%D0%9F%D1%87%D1%91%D0%B2%D0%B6%D0%B0_(%D1%80%D0%B5%D0%BA%D0%B0)" TargetMode="External"/><Relationship Id="rId14" Type="http://schemas.openxmlformats.org/officeDocument/2006/relationships/hyperlink" Target="http://ru.wikipedia.org/wiki/%D0%9B%D0%B5%D0%BD%D0%B8%D0%BD%D0%B3%D1%80%D0%B0%D0%B4%D1%81%D0%BA%D0%B0%D1%8F_%D0%BE%D0%B1%D0%BB%D0%B0%D1%81%D1%82%D1%8C" TargetMode="External"/><Relationship Id="rId22" Type="http://schemas.openxmlformats.org/officeDocument/2006/relationships/hyperlink" Target="http://ru.wikipedia.org/wiki/1_%D1%8F%D0%BD%D0%B2%D0%B0%D1%80%D1%8F" TargetMode="External"/><Relationship Id="rId27" Type="http://schemas.openxmlformats.org/officeDocument/2006/relationships/hyperlink" Target="http://ru.wikipedia.org/wiki/%D0%91%D1%83%D0%B4%D0%BE%D0%B3%D0%BE%D1%89%D1%8C" TargetMode="External"/><Relationship Id="rId30" Type="http://schemas.openxmlformats.org/officeDocument/2006/relationships/image" Target="media/image3.jpeg"/><Relationship Id="rId35" Type="http://schemas.openxmlformats.org/officeDocument/2006/relationships/image" Target="media/image8.emf"/><Relationship Id="rId43" Type="http://schemas.openxmlformats.org/officeDocument/2006/relationships/image" Target="media/image16.jpeg"/><Relationship Id="rId48" Type="http://schemas.openxmlformats.org/officeDocument/2006/relationships/image" Target="media/image21.png"/><Relationship Id="rId56" Type="http://schemas.openxmlformats.org/officeDocument/2006/relationships/image" Target="media/image29.png"/><Relationship Id="rId64" Type="http://schemas.openxmlformats.org/officeDocument/2006/relationships/image" Target="media/image37.jpeg"/><Relationship Id="rId8" Type="http://schemas.openxmlformats.org/officeDocument/2006/relationships/footer" Target="footer1.xml"/><Relationship Id="rId51" Type="http://schemas.openxmlformats.org/officeDocument/2006/relationships/image" Target="media/image24.png"/><Relationship Id="rId3" Type="http://schemas.openxmlformats.org/officeDocument/2006/relationships/styles" Target="styles.xml"/><Relationship Id="rId12" Type="http://schemas.openxmlformats.org/officeDocument/2006/relationships/hyperlink" Target="http://ru.wikipedia.org/wiki/%D0%9C%D1%83%D0%BD%D0%B8%D1%86%D0%B8%D0%BF%D0%B0%D0%BB%D1%8C%D0%BD%D0%BE%D0%B5_%D0%BE%D0%B1%D1%80%D0%B0%D0%B7%D0%BE%D0%B2%D0%B0%D0%BD%D0%B8%D0%B5" TargetMode="External"/><Relationship Id="rId17" Type="http://schemas.openxmlformats.org/officeDocument/2006/relationships/hyperlink" Target="http://ru.wikipedia.org/wiki/%D0%A2%D0%B8%D1%85%D0%B2%D0%B8%D0%BD%D1%81%D0%BA%D0%B8%D0%B9_%D1%80%D0%B0%D0%B9%D0%BE%D0%BD_%D0%9B%D0%B5%D0%BD%D0%B8%D0%BD%D0%B3%D1%80%D0%B0%D0%B4%D1%81%D0%BA%D0%BE%D0%B9_%D0%BE%D0%B1%D0%BB%D0%B0%D1%81%D1%82%D0%B8" TargetMode="External"/><Relationship Id="rId25" Type="http://schemas.openxmlformats.org/officeDocument/2006/relationships/hyperlink" Target="http://ru.wikipedia.org/wiki/1_%D1%81%D0%B5%D0%BD%D1%82%D1%8F%D0%B1%D1%80%D1%8F" TargetMode="External"/><Relationship Id="rId33" Type="http://schemas.openxmlformats.org/officeDocument/2006/relationships/image" Target="media/image6.emf"/><Relationship Id="rId38" Type="http://schemas.openxmlformats.org/officeDocument/2006/relationships/image" Target="media/image11.jpeg"/><Relationship Id="rId46" Type="http://schemas.openxmlformats.org/officeDocument/2006/relationships/image" Target="media/image19.jpeg"/><Relationship Id="rId59" Type="http://schemas.openxmlformats.org/officeDocument/2006/relationships/image" Target="media/image32.png"/><Relationship Id="rId20" Type="http://schemas.openxmlformats.org/officeDocument/2006/relationships/hyperlink" Target="http://ru.wikipedia.org/w/index.php?title=%D0%9B%D0%B5%D0%B1%D1%8F%D0%B6%D1%8C%D0%B5_(%D0%BE%D0%B7%D0%B5%D1%80%D0%BE_%D0%B2_%D0%9A%D0%B8%D1%80%D0%B8%D1%88%D1%81%D0%BA%D0%BE%D0%BC_%D1%80%D0%B0%D0%B9%D0%BE%D0%BD%D0%B5_%D0%9B%D0%B5%D0%BD%D0%B8%D0%BD%D0%B3%D1%80%D0%B0%D0%B4%D1%81%D0%BA%D0%BE%D0%B9_%D0%BE%D0%B1%D0%BB%D0%B0%D1%81%D1%82%D0%B8)&amp;action=edit&amp;redlink=1" TargetMode="External"/><Relationship Id="rId41" Type="http://schemas.openxmlformats.org/officeDocument/2006/relationships/image" Target="media/image14.jpeg"/><Relationship Id="rId54" Type="http://schemas.openxmlformats.org/officeDocument/2006/relationships/image" Target="media/image27.png"/><Relationship Id="rId62"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ru.wikipedia.org/wiki/%D0%91%D1%83%D0%B4%D0%BE%D0%B3%D0%BE%D1%89%D1%8C" TargetMode="External"/><Relationship Id="rId23" Type="http://schemas.openxmlformats.org/officeDocument/2006/relationships/hyperlink" Target="http://ru.wikipedia.org/wiki/2006_%D0%B3%D0%BE%D0%B4" TargetMode="External"/><Relationship Id="rId28" Type="http://schemas.openxmlformats.org/officeDocument/2006/relationships/image" Target="media/image1.jpeg"/><Relationship Id="rId36" Type="http://schemas.openxmlformats.org/officeDocument/2006/relationships/image" Target="media/image9.jpeg"/><Relationship Id="rId49" Type="http://schemas.openxmlformats.org/officeDocument/2006/relationships/image" Target="media/image22.png"/><Relationship Id="rId57" Type="http://schemas.openxmlformats.org/officeDocument/2006/relationships/image" Target="media/image30.png"/><Relationship Id="rId10" Type="http://schemas.openxmlformats.org/officeDocument/2006/relationships/header" Target="header1.xml"/><Relationship Id="rId31" Type="http://schemas.openxmlformats.org/officeDocument/2006/relationships/image" Target="media/image4.emf"/><Relationship Id="rId44" Type="http://schemas.openxmlformats.org/officeDocument/2006/relationships/image" Target="media/image17.jpeg"/><Relationship Id="rId52" Type="http://schemas.openxmlformats.org/officeDocument/2006/relationships/image" Target="media/image25.png"/><Relationship Id="rId60" Type="http://schemas.openxmlformats.org/officeDocument/2006/relationships/image" Target="media/image33.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hyperlink" Target="http://ru.wikipedia.org/wiki/%D0%9A%D0%B8%D1%80%D0%B8%D1%88%D1%81%D0%BA%D0%B8%D0%B9_%D1%80%D0%B0%D0%B9%D0%BE%D0%BD" TargetMode="External"/><Relationship Id="rId18" Type="http://schemas.openxmlformats.org/officeDocument/2006/relationships/hyperlink" Target="http://ru.wikipedia.org/wiki/%D0%9D%D0%BE%D0%B2%D0%B3%D0%BE%D1%80%D0%BE%D0%B4%D1%81%D0%BA%D0%B0%D1%8F_%D0%BE%D0%B1%D0%BB%D0%B0%D1%81%D1%82%D1%8C" TargetMode="External"/><Relationship Id="rId39" Type="http://schemas.openxmlformats.org/officeDocument/2006/relationships/image" Target="media/image1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663398-142E-4FF7-8477-7DF8AD3ADB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6817</TotalTime>
  <Pages>1</Pages>
  <Words>23025</Words>
  <Characters>131249</Characters>
  <Application>Microsoft Office Word</Application>
  <DocSecurity>0</DocSecurity>
  <Lines>1093</Lines>
  <Paragraphs>307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153967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«Лектра»</dc:creator>
  <cp:keywords/>
  <dc:description/>
  <cp:lastModifiedBy>dyachenko</cp:lastModifiedBy>
  <cp:revision>73</cp:revision>
  <cp:lastPrinted>2018-06-14T10:19:00Z</cp:lastPrinted>
  <dcterms:created xsi:type="dcterms:W3CDTF">2014-01-21T08:27:00Z</dcterms:created>
  <dcterms:modified xsi:type="dcterms:W3CDTF">2018-06-19T08:45:00Z</dcterms:modified>
</cp:coreProperties>
</file>